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20.png" ContentType="image/png"/>
  <Override PartName="/word/media/rId24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28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GENERALIZED</w:t>
      </w:r>
      <w:r>
        <w:t xml:space="preserve"> </w:t>
      </w:r>
      <w:r>
        <w:t xml:space="preserve">ANXIETY</w:t>
      </w:r>
      <w:r>
        <w:t xml:space="preserve"> </w:t>
      </w:r>
      <w:r>
        <w:t xml:space="preserve">DISORDER</w:t>
      </w:r>
      <w:r>
        <w:t xml:space="preserve"> </w:t>
      </w:r>
      <w:r>
        <w:t xml:space="preserve">AND</w:t>
      </w:r>
      <w:r>
        <w:t xml:space="preserve"> </w:t>
      </w:r>
      <w:r>
        <w:t xml:space="preserve">COMMUNITY-BASED</w:t>
      </w:r>
      <w:r>
        <w:t xml:space="preserve"> </w:t>
      </w:r>
      <w:r>
        <w:t xml:space="preserve">INTERVENTIONS</w:t>
      </w:r>
    </w:p>
    <w:p>
      <w:pPr>
        <w:pStyle w:val="Author"/>
      </w:pPr>
      <w:r>
        <w:t xml:space="preserve">Manishiwe</w:t>
      </w:r>
    </w:p>
    <w:bookmarkStart w:id="49" w:name="social-demographics"/>
    <w:p>
      <w:pPr>
        <w:pStyle w:val="Heading1"/>
      </w:pPr>
      <w:r>
        <w:t xml:space="preserve">Social Demographics</w:t>
      </w:r>
    </w:p>
    <w:bookmarkStart w:id="23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gender"/>
    <w:p>
      <w:pPr>
        <w:pStyle w:val="Heading2"/>
      </w:pPr>
      <w:r>
        <w:t xml:space="preserve">Gender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marital-status"/>
    <w:p>
      <w:pPr>
        <w:pStyle w:val="Heading2"/>
      </w:pPr>
      <w:r>
        <w:t xml:space="preserve">Marital Status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evel-of-education"/>
    <w:p>
      <w:pPr>
        <w:pStyle w:val="Heading2"/>
      </w:pPr>
      <w:r>
        <w:t xml:space="preserve">Level of education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occupation"/>
    <w:p>
      <w:pPr>
        <w:pStyle w:val="Heading2"/>
      </w:pPr>
      <w:r>
        <w:t xml:space="preserve">Occupation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residence"/>
    <w:p>
      <w:pPr>
        <w:pStyle w:val="Heading2"/>
      </w:pPr>
      <w:r>
        <w:t xml:space="preserve">Residence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nationality"/>
    <w:p>
      <w:pPr>
        <w:pStyle w:val="Heading2"/>
      </w:pPr>
      <w:r>
        <w:t xml:space="preserve">Nationality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social-demographics-summary"/>
    <w:p>
      <w:pPr>
        <w:pStyle w:val="Heading2"/>
      </w:pPr>
      <w:r>
        <w:t xml:space="preserve">Social Demographics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926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Demographic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(%)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18 - 24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25 - 31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32-38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39 - 45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45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(5.3%)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(62%)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(38%)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(4.7%)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(16%)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(58%)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(20%)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Casual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income generating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Small-scale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(7.1%)</w:t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(42%)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Nationality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Burundian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Congolese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Rwandese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Sudanese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(2.9%)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8"/>
    <w:bookmarkEnd w:id="49"/>
    <w:bookmarkStart w:id="64" w:name="anxiety"/>
    <w:p>
      <w:pPr>
        <w:pStyle w:val="Heading1"/>
      </w:pPr>
      <w:r>
        <w:t xml:space="preserve">Anxiety</w:t>
      </w:r>
    </w:p>
    <w:bookmarkStart w:id="50" w:name="prevalence-of-general-anxiety-disorder"/>
    <w:p>
      <w:pPr>
        <w:pStyle w:val="Heading2"/>
      </w:pPr>
      <w:r>
        <w:t xml:space="preserve">Prevalence of General Anxiety Disorder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75"/>
        <w:gridCol w:w="4544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General Anxiety Disorder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Prevalance of General Anxiety Disorder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(7.1%)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(64%)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0"/>
    <w:bookmarkStart w:id="54" w:name="prevalence-viz"/>
    <w:p>
      <w:pPr>
        <w:pStyle w:val="Heading2"/>
      </w:pPr>
      <w:r>
        <w:t xml:space="preserve">Prevalence viz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1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0276e944397e30a1c94c45bf915e94e40f885ea"/>
    <w:p>
      <w:pPr>
        <w:pStyle w:val="Heading2"/>
      </w:pPr>
      <w:r>
        <w:t xml:space="preserve">Association between General disorder and social 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63"/>
        <w:gridCol w:w="2862"/>
        <w:gridCol w:w="2605"/>
        <w:gridCol w:w="3021"/>
        <w:gridCol w:w="2642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Minimal Anxiety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 Anxiety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 Anxiety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Severe Anxiety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18 - 24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25 - 31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32-38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39 - 45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45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Casual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income generating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Small-scale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Nationality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Burundian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Congolese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Rwandese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Sudanese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55"/>
    <w:bookmarkStart w:id="63" w:name="X30bde3e97ba6681669d6fe3ff21932b9b4722c8"/>
    <w:p>
      <w:pPr>
        <w:pStyle w:val="Heading2"/>
      </w:pPr>
      <w:r>
        <w:t xml:space="preserve">Comparisons between social demographics and anxiety scores</w:t>
      </w:r>
    </w:p>
    <w:bookmarkStart w:id="56" w:name="age-1"/>
    <w:p>
      <w:pPr>
        <w:pStyle w:val="Heading3"/>
      </w:pPr>
      <w:r>
        <w:t xml:space="preserve">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508"/>
        <w:gridCol w:w="2508"/>
        <w:gridCol w:w="2386"/>
        <w:gridCol w:w="2508"/>
        <w:gridCol w:w="2679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18 - 24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25 - 31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32-38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39 - 45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Above 45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 (2.70)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 (2.47)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 (3.06)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(3.59)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 (3.94)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56"/>
    <w:bookmarkStart w:id="57" w:name="gender-1"/>
    <w:p>
      <w:pPr>
        <w:pStyle w:val="Heading3"/>
      </w:pPr>
      <w:r>
        <w:t xml:space="preserve">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068"/>
        <w:gridCol w:w="1676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 (3.22)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(2.43)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bookmarkEnd w:id="57"/>
    <w:bookmarkStart w:id="58" w:name="marital-status-1"/>
    <w:p>
      <w:pPr>
        <w:pStyle w:val="Heading3"/>
      </w:pPr>
      <w:r>
        <w:t xml:space="preserve">Marital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847"/>
        <w:gridCol w:w="1982"/>
        <w:gridCol w:w="2030"/>
        <w:gridCol w:w="2654"/>
        <w:gridCol w:w="2129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Married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Widowed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Single mother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Separated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 (2.34)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(3.08)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(0.58)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 (3.88)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 (2.38)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58"/>
    <w:bookmarkStart w:id="59" w:name="education-lecwl"/>
    <w:p>
      <w:pPr>
        <w:pStyle w:val="Heading3"/>
      </w:pPr>
      <w:r>
        <w:t xml:space="preserve">Education Lecwl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3314"/>
        <w:gridCol w:w="2007"/>
        <w:gridCol w:w="2312"/>
        <w:gridCol w:w="1994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formal 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Primary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Tertiary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(1.90)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 (3.44)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 (2.52)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 (3.65)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59"/>
    <w:bookmarkStart w:id="60" w:name="occupation-1"/>
    <w:p>
      <w:pPr>
        <w:pStyle w:val="Heading3"/>
      </w:pPr>
      <w:r>
        <w:t xml:space="preserve">Occupation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691"/>
        <w:gridCol w:w="2239"/>
        <w:gridCol w:w="4317"/>
        <w:gridCol w:w="2618"/>
        <w:gridCol w:w="3413"/>
        <w:gridCol w:w="2507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Casual worker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Employed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income generating activity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Sel-employed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Small-scale business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Unemployed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 (2.67)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 (3.66)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 (2.35)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 (3.29)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 (2.20)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(4.27)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60"/>
    <w:bookmarkStart w:id="61" w:name="residence-period"/>
    <w:p>
      <w:pPr>
        <w:pStyle w:val="Heading3"/>
      </w:pPr>
      <w:r>
        <w:t xml:space="preserve">Residence Period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64"/>
        <w:gridCol w:w="2264"/>
        <w:gridCol w:w="2631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2 - 5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6 - 9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 10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(2.65)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 (2.15)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 (3.63)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61"/>
    <w:bookmarkStart w:id="62" w:name="nationality-1"/>
    <w:p>
      <w:pPr>
        <w:pStyle w:val="Heading3"/>
      </w:pPr>
      <w:r>
        <w:t xml:space="preserve">Nationality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87"/>
        <w:gridCol w:w="2312"/>
        <w:gridCol w:w="2275"/>
        <w:gridCol w:w="2788"/>
        <w:gridCol w:w="2239"/>
        <w:gridCol w:w="2006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Burundian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Congolese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Rwandese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South Sudanese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Sundanese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Ugandan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 (2.94)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 (2.26)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 (3.46)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 (1.52)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 (2.12)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62"/>
    <w:bookmarkEnd w:id="63"/>
    <w:bookmarkEnd w:id="64"/>
    <w:bookmarkStart w:id="65" w:name="precipitating-factors"/>
    <w:p>
      <w:pPr>
        <w:pStyle w:val="Heading1"/>
      </w:pPr>
      <w:r>
        <w:t xml:space="preserve">Precipitating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(96%)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(4.1%)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Homesickness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(8.2%)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Lacking basic needs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(97%)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(2.9%)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Relationships 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(34%)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(3.5%)</w:t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improper documentation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(91%)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(9.5%)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(30%)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(97%)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(2.9%)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(69%)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 barrier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(76%)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refugee solutions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(99%)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Causing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(98%)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Causing Anxiety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65"/>
    <w:bookmarkStart w:id="132" w:name="community-based-interventions"/>
    <w:p>
      <w:pPr>
        <w:pStyle w:val="Heading1"/>
      </w:pPr>
      <w:r>
        <w:t xml:space="preserve">Community based interventions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8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 counselling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(64%)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counselling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(86%)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(14%)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Psychological trainings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(53%)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Leader's Guidance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Handicraft tailoring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(45%)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Skills talent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(39%)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basic needs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(85%)</w:t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fees uniforms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(87%)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Visitor's Social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(79%)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job opportunities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(67%)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66" w:name="Xb2ecdbc322f94b973ad079ae3f129406e8527e0"/>
    <w:p>
      <w:pPr>
        <w:pStyle w:val="Heading2"/>
      </w:pPr>
      <w:r>
        <w:t xml:space="preserve">Association between social demogrpahics and anxiety</w:t>
      </w:r>
    </w:p>
    <w:bookmarkEnd w:id="66"/>
    <w:bookmarkStart w:id="67" w:name="age-2"/>
    <w:p>
      <w:pPr>
        <w:pStyle w:val="Heading2"/>
      </w:pPr>
      <w:r>
        <w:t xml:space="preserve">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6"/>
        <w:gridCol w:w="1951"/>
        <w:gridCol w:w="1597"/>
        <w:gridCol w:w="2123"/>
        <w:gridCol w:w="1890"/>
        <w:gridCol w:w="1548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18 - 24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25 - 31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32-38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39 - 45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(15%)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45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(5.3%)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(100%)</w:t>
            </w:r>
          </w:p>
        </w:tc>
      </w:tr>
    </w:tbl>
    <w:bookmarkEnd w:id="67"/>
    <w:bookmarkStart w:id="68" w:name="gender-2"/>
    <w:p>
      <w:pPr>
        <w:pStyle w:val="Heading2"/>
      </w:pPr>
      <w:r>
        <w:t xml:space="preserve">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1"/>
        <w:gridCol w:w="1951"/>
        <w:gridCol w:w="1597"/>
        <w:gridCol w:w="2123"/>
        <w:gridCol w:w="1890"/>
        <w:gridCol w:w="1548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(62%)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(38%)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(100%)</w:t>
            </w:r>
          </w:p>
        </w:tc>
      </w:tr>
    </w:tbl>
    <w:bookmarkEnd w:id="68"/>
    <w:bookmarkStart w:id="69" w:name="marital-status-2"/>
    <w:p>
      <w:pPr>
        <w:pStyle w:val="Heading2"/>
      </w:pPr>
      <w:r>
        <w:t xml:space="preserve">Marital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5"/>
        <w:gridCol w:w="1951"/>
        <w:gridCol w:w="1597"/>
        <w:gridCol w:w="2123"/>
        <w:gridCol w:w="1890"/>
        <w:gridCol w:w="1548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(100%)</w:t>
            </w:r>
          </w:p>
        </w:tc>
      </w:tr>
    </w:tbl>
    <w:bookmarkEnd w:id="69"/>
    <w:bookmarkStart w:id="70" w:name="education-level"/>
    <w:p>
      <w:pPr>
        <w:pStyle w:val="Heading2"/>
      </w:pPr>
      <w:r>
        <w:t xml:space="preserve">Education level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46"/>
        <w:gridCol w:w="1951"/>
        <w:gridCol w:w="1597"/>
        <w:gridCol w:w="2123"/>
        <w:gridCol w:w="1890"/>
        <w:gridCol w:w="1548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(100%)</w:t>
            </w:r>
          </w:p>
        </w:tc>
      </w:tr>
    </w:tbl>
    <w:bookmarkEnd w:id="70"/>
    <w:bookmarkStart w:id="71" w:name="occupation-2"/>
    <w:p>
      <w:pPr>
        <w:pStyle w:val="Heading2"/>
      </w:pPr>
      <w:r>
        <w:t xml:space="preserve">Occupation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63"/>
        <w:gridCol w:w="1951"/>
        <w:gridCol w:w="1597"/>
        <w:gridCol w:w="2123"/>
        <w:gridCol w:w="1890"/>
        <w:gridCol w:w="1548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Casual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(34%)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income generating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(14%)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Small-scale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(19%)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(7.1%)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(100%)</w:t>
            </w:r>
          </w:p>
        </w:tc>
      </w:tr>
    </w:tbl>
    <w:bookmarkEnd w:id="71"/>
    <w:bookmarkStart w:id="72" w:name="residence-period-1"/>
    <w:p>
      <w:pPr>
        <w:pStyle w:val="Heading2"/>
      </w:pPr>
      <w:r>
        <w:t xml:space="preserve">Residence period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3"/>
        <w:gridCol w:w="1951"/>
        <w:gridCol w:w="1597"/>
        <w:gridCol w:w="2123"/>
        <w:gridCol w:w="1890"/>
        <w:gridCol w:w="1548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period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(42%)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(100%)</w:t>
            </w:r>
          </w:p>
        </w:tc>
      </w:tr>
    </w:tbl>
    <w:bookmarkEnd w:id="72"/>
    <w:bookmarkStart w:id="73" w:name="nationality-2"/>
    <w:p>
      <w:pPr>
        <w:pStyle w:val="Heading2"/>
      </w:pPr>
      <w:r>
        <w:t xml:space="preserve">Nationality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951"/>
        <w:gridCol w:w="1597"/>
        <w:gridCol w:w="2123"/>
        <w:gridCol w:w="1890"/>
        <w:gridCol w:w="1548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Minimal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Anxiety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Nationality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Burundian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(41%)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Congolese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Rwandese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(34%)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Sudanese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(2.9%)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(100%)</w:t>
            </w:r>
          </w:p>
        </w:tc>
      </w:tr>
    </w:tbl>
    <w:bookmarkEnd w:id="73"/>
    <w:bookmarkStart w:id="106" w:name="pie-charts"/>
    <w:p>
      <w:pPr>
        <w:pStyle w:val="Heading2"/>
      </w:pPr>
      <w:r>
        <w:t xml:space="preserve">Pie charts</w:t>
      </w:r>
    </w:p>
    <w:bookmarkStart w:id="77" w:name="age-3"/>
    <w:p>
      <w:pPr>
        <w:pStyle w:val="Heading3"/>
      </w:pPr>
      <w:r>
        <w:t xml:space="preserve">Age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0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gender-3"/>
    <w:p>
      <w:pPr>
        <w:pStyle w:val="Heading3"/>
      </w:pPr>
      <w:r>
        <w:t xml:space="preserve">Gender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1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marital-status-3"/>
    <w:p>
      <w:pPr>
        <w:pStyle w:val="Heading3"/>
      </w:pPr>
      <w:r>
        <w:t xml:space="preserve">Marital Status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2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education-level-1"/>
    <w:p>
      <w:pPr>
        <w:pStyle w:val="Heading3"/>
      </w:pPr>
      <w:r>
        <w:t xml:space="preserve">Education Level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occupation-3"/>
    <w:p>
      <w:pPr>
        <w:pStyle w:val="Heading3"/>
      </w:pPr>
      <w:r>
        <w:t xml:space="preserve">Occupation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4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residence-period-2"/>
    <w:p>
      <w:pPr>
        <w:pStyle w:val="Heading3"/>
      </w:pPr>
      <w:r>
        <w:t xml:space="preserve">Residence period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5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101" w:name="nationality-3"/>
    <w:p>
      <w:pPr>
        <w:pStyle w:val="Heading3"/>
      </w:pPr>
      <w:r>
        <w:t xml:space="preserve">Nationality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6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anxiety-1"/>
    <w:p>
      <w:pPr>
        <w:pStyle w:val="Heading3"/>
      </w:pPr>
      <w:r>
        <w:t xml:space="preserve">Anxiety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7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End w:id="106"/>
    <w:bookmarkStart w:id="107" w:name="piedonut"/>
    <w:p>
      <w:pPr>
        <w:pStyle w:val="Heading2"/>
      </w:pPr>
      <w:r>
        <w:t xml:space="preserve">piedonut</w:t>
      </w:r>
    </w:p>
    <w:bookmarkEnd w:id="107"/>
    <w:bookmarkStart w:id="111" w:name="anxiety-vs-gender"/>
    <w:p>
      <w:pPr>
        <w:pStyle w:val="Heading2"/>
      </w:pPr>
      <w:r>
        <w:t xml:space="preserve">Anxiety Vs Gender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8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5" w:name="anxiety-vs-age"/>
    <w:p>
      <w:pPr>
        <w:pStyle w:val="Heading2"/>
      </w:pPr>
      <w:r>
        <w:t xml:space="preserve">Anxiety Vs 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39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Start w:id="119" w:name="anxiety-vs-marital-status"/>
    <w:p>
      <w:pPr>
        <w:pStyle w:val="Heading2"/>
      </w:pPr>
      <w:r>
        <w:t xml:space="preserve">Anxiety Vs Marital status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40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3" w:name="anxiety-vs-education-level"/>
    <w:p>
      <w:pPr>
        <w:pStyle w:val="Heading2"/>
      </w:pPr>
      <w:r>
        <w:t xml:space="preserve">Anxiety Vs Education Level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41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7" w:name="anxiety-vs-occupation"/>
    <w:p>
      <w:pPr>
        <w:pStyle w:val="Heading2"/>
      </w:pPr>
      <w:r>
        <w:t xml:space="preserve">Anxiety Vs occupation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42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31" w:name="anxiety-vs-residence-period"/>
    <w:p>
      <w:pPr>
        <w:pStyle w:val="Heading2"/>
      </w:pPr>
      <w:r>
        <w:t xml:space="preserve">Anxiety Vs residence period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GENERALIZED-ANXIETY-DISORDER_files/figure-docx/unnamed-chunk-43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28" Target="media/rId2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GENERALIZED ANXIETY DISORDER AND COMMUNITY-BASED INTERVENTIONS</dc:title>
  <dc:creator>Manishiwe</dc:creator>
  <cp:keywords/>
  <dcterms:created xsi:type="dcterms:W3CDTF">2023-08-28T11:41:42Z</dcterms:created>
  <dcterms:modified xsi:type="dcterms:W3CDTF">2023-08-28T11:41:42Z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