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F4" w:rsidRDefault="00FC3E2C">
      <w:pPr>
        <w:pStyle w:val="Title"/>
      </w:pPr>
      <w:r>
        <w:t>Coping Mechanisms</w:t>
      </w:r>
    </w:p>
    <w:p w:rsidR="007479F4" w:rsidRDefault="00FC3E2C">
      <w:pPr>
        <w:pStyle w:val="Heading2"/>
      </w:pPr>
      <w:bookmarkStart w:id="0" w:name="ptsd-effects"/>
      <w:r>
        <w:t>PTSD effects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335"/>
        <w:gridCol w:w="4025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50" w:type="pct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PTSD Effect</w:t>
            </w:r>
          </w:p>
        </w:tc>
        <w:tc>
          <w:tcPr>
            <w:tcW w:w="2150" w:type="pct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  <w:jc w:val="center"/>
            </w:pPr>
            <w:r>
              <w:rPr>
                <w:b/>
                <w:bCs/>
              </w:rPr>
              <w:t>Frequency (%)</w:t>
            </w:r>
          </w:p>
        </w:tc>
      </w:tr>
      <w:tr w:rsidR="007479F4" w:rsidTr="00382D86">
        <w:tc>
          <w:tcPr>
            <w:tcW w:w="2850" w:type="pct"/>
          </w:tcPr>
          <w:p w:rsidR="007479F4" w:rsidRDefault="00382D86">
            <w:pPr>
              <w:pStyle w:val="Compact"/>
            </w:pPr>
            <w:r>
              <w:t>Loneliness</w:t>
            </w:r>
          </w:p>
        </w:tc>
        <w:tc>
          <w:tcPr>
            <w:tcW w:w="2150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253 (77%)</w:t>
            </w: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Disagree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74 (23%)</w:t>
            </w:r>
          </w:p>
        </w:tc>
      </w:tr>
      <w:tr w:rsidR="007479F4" w:rsidTr="00382D86">
        <w:tc>
          <w:tcPr>
            <w:tcW w:w="2850" w:type="pct"/>
          </w:tcPr>
          <w:p w:rsidR="007479F4" w:rsidRDefault="00382D86">
            <w:pPr>
              <w:pStyle w:val="Compact"/>
            </w:pPr>
            <w:r>
              <w:t>Nightmares</w:t>
            </w:r>
          </w:p>
        </w:tc>
        <w:tc>
          <w:tcPr>
            <w:tcW w:w="2150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295 (90%)</w:t>
            </w: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Disagree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32 (9.8%)</w:t>
            </w:r>
          </w:p>
        </w:tc>
      </w:tr>
      <w:tr w:rsidR="007479F4" w:rsidTr="00382D86">
        <w:tc>
          <w:tcPr>
            <w:tcW w:w="2850" w:type="pct"/>
          </w:tcPr>
          <w:p w:rsidR="007479F4" w:rsidRDefault="00382D86">
            <w:pPr>
              <w:pStyle w:val="Compact"/>
            </w:pPr>
            <w:r>
              <w:t>Difficulty in Coping and Adjusting</w:t>
            </w:r>
          </w:p>
        </w:tc>
        <w:tc>
          <w:tcPr>
            <w:tcW w:w="2150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290 (89%)</w:t>
            </w: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Disagree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37 (11%)</w:t>
            </w:r>
          </w:p>
        </w:tc>
      </w:tr>
      <w:tr w:rsidR="007479F4" w:rsidTr="00382D86">
        <w:tc>
          <w:tcPr>
            <w:tcW w:w="2850" w:type="pct"/>
          </w:tcPr>
          <w:p w:rsidR="007479F4" w:rsidRDefault="00382D86">
            <w:pPr>
              <w:pStyle w:val="Compact"/>
            </w:pPr>
            <w:r>
              <w:t>Sadness</w:t>
            </w:r>
          </w:p>
        </w:tc>
        <w:tc>
          <w:tcPr>
            <w:tcW w:w="2150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270 (83%)</w:t>
            </w: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Disagree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57 (17%)</w:t>
            </w:r>
          </w:p>
        </w:tc>
      </w:tr>
      <w:tr w:rsidR="007479F4" w:rsidTr="00382D86">
        <w:tc>
          <w:tcPr>
            <w:tcW w:w="2850" w:type="pct"/>
          </w:tcPr>
          <w:p w:rsidR="007479F4" w:rsidRDefault="00382D86">
            <w:pPr>
              <w:pStyle w:val="Compact"/>
            </w:pPr>
            <w:r>
              <w:t>Fearfulness</w:t>
            </w:r>
          </w:p>
        </w:tc>
        <w:tc>
          <w:tcPr>
            <w:tcW w:w="2150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259 (79%)</w:t>
            </w: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Disagree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68 (21%)</w:t>
            </w:r>
          </w:p>
        </w:tc>
      </w:tr>
      <w:tr w:rsidR="007479F4" w:rsidTr="00382D86">
        <w:tc>
          <w:tcPr>
            <w:tcW w:w="2850" w:type="pct"/>
          </w:tcPr>
          <w:p w:rsidR="007479F4" w:rsidRDefault="00382D86">
            <w:pPr>
              <w:pStyle w:val="Compact"/>
            </w:pPr>
            <w:r>
              <w:t>Loss of confidence</w:t>
            </w:r>
          </w:p>
        </w:tc>
        <w:tc>
          <w:tcPr>
            <w:tcW w:w="2150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2850" w:type="pct"/>
          </w:tcPr>
          <w:p w:rsidR="007479F4" w:rsidRDefault="00FC3E2C">
            <w:pPr>
              <w:pStyle w:val="Compact"/>
            </w:pPr>
            <w:r>
              <w:t>Agree</w:t>
            </w:r>
          </w:p>
        </w:tc>
        <w:tc>
          <w:tcPr>
            <w:tcW w:w="2150" w:type="pct"/>
          </w:tcPr>
          <w:p w:rsidR="007479F4" w:rsidRDefault="00FC3E2C">
            <w:pPr>
              <w:pStyle w:val="Compact"/>
              <w:jc w:val="center"/>
            </w:pPr>
            <w:r>
              <w:t>257 (79%)</w:t>
            </w:r>
          </w:p>
        </w:tc>
      </w:tr>
      <w:tr w:rsidR="007479F4" w:rsidTr="00382D86">
        <w:tc>
          <w:tcPr>
            <w:tcW w:w="2850" w:type="pct"/>
            <w:tcBorders>
              <w:bottom w:val="single" w:sz="4" w:space="0" w:color="auto"/>
            </w:tcBorders>
          </w:tcPr>
          <w:p w:rsidR="007479F4" w:rsidRDefault="00FC3E2C">
            <w:pPr>
              <w:pStyle w:val="Compact"/>
            </w:pPr>
            <w:r>
              <w:t>Disagree</w:t>
            </w:r>
          </w:p>
        </w:tc>
        <w:tc>
          <w:tcPr>
            <w:tcW w:w="2150" w:type="pct"/>
            <w:tcBorders>
              <w:bottom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t>70 (21%)</w:t>
            </w:r>
          </w:p>
        </w:tc>
      </w:tr>
    </w:tbl>
    <w:p w:rsidR="007479F4" w:rsidRDefault="00FC3E2C">
      <w:pPr>
        <w:pStyle w:val="Heading3"/>
      </w:pPr>
      <w:bookmarkStart w:id="1" w:name="ptsd-effects-across-genders"/>
      <w:r>
        <w:t>PTSD effects Across Genders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36"/>
        <w:gridCol w:w="1870"/>
        <w:gridCol w:w="2176"/>
        <w:gridCol w:w="1178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PTSD Effect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Male</w:t>
            </w:r>
            <w:r>
              <w:t>, N = 131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Female</w:t>
            </w:r>
            <w:r>
              <w:t>, N = 196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Loneliness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0.5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99 (76%)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154 (79%)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32 (24%)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42 (21%)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Nightmares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0.4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116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179 (91%)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15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(8.7%)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Difficulty in Coping and Adjusting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0.028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110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180 (92%)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16 (8.2%)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Sadness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0.3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lastRenderedPageBreak/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105 (80%)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165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26 (20%)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31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Fearfulness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&gt;0.9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104 (79%)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155 (79%)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27 (21%)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41 (21%)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Loss of confidence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0.8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104 (79%)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153 (78%)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27 (21%)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43 (22%)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</w:p>
        </w:tc>
      </w:tr>
    </w:tbl>
    <w:p w:rsidR="007479F4" w:rsidRDefault="00FC3E2C">
      <w:pPr>
        <w:pStyle w:val="Heading3"/>
      </w:pPr>
      <w:bookmarkStart w:id="2" w:name="ptsd-effects-across-age"/>
      <w:bookmarkEnd w:id="1"/>
      <w:r>
        <w:t>PTSD effects Across Age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99"/>
        <w:gridCol w:w="1447"/>
        <w:gridCol w:w="1429"/>
        <w:gridCol w:w="1365"/>
        <w:gridCol w:w="1365"/>
        <w:gridCol w:w="955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PTSD Effect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18-25</w:t>
            </w:r>
            <w:r>
              <w:t>, N = 112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26-35</w:t>
            </w:r>
            <w:r>
              <w:t>, N = 118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36-45</w:t>
            </w:r>
            <w:r>
              <w:t>, N = 61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46-59</w:t>
            </w:r>
            <w:r>
              <w:t>, N = 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Loneliness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0.053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95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89 (75%)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46 (75%)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23 (64%)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29 (25%)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15 (25%)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 (36%)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Nightmares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0.9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103 (92%)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105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54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33 (92%)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 (8.0%)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7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(8.3%)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Difficulty in Coping and Adjusting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0.6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100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101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56 (92%)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33 (92%)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 (8.2%)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(8.3%)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Sadness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0.3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95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97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52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26 (72%)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(28%)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Fearfulness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0.7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88 (79%)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93 (79%)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47 (77%)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31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24 (21%)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25 (21%)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14 (23%)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Loss of confidence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0.2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93 (83%)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90 (76%)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50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24 (67%)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19 (17%)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28 (24%)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11 (18%)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12 (33%)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</w:p>
        </w:tc>
      </w:tr>
    </w:tbl>
    <w:p w:rsidR="007479F4" w:rsidRDefault="00FC3E2C">
      <w:pPr>
        <w:pStyle w:val="Heading3"/>
      </w:pPr>
      <w:bookmarkStart w:id="3" w:name="ptsd-effects-across-marital-status"/>
      <w:bookmarkEnd w:id="2"/>
      <w:r>
        <w:t>PTSD effects Across marital status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65"/>
        <w:gridCol w:w="1389"/>
        <w:gridCol w:w="1728"/>
        <w:gridCol w:w="2416"/>
        <w:gridCol w:w="962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PTSD Effect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single</w:t>
            </w:r>
            <w:r>
              <w:t>, N = 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married</w:t>
            </w:r>
            <w:r>
              <w:t>, N = 233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widow or widower</w:t>
            </w:r>
            <w:r>
              <w:t>, N = 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Loneliness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0.11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53 (72%)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187 (80%)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 (65%)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lastRenderedPageBreak/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 (28%)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46 (20%)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7 (35%)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Nightmares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0.9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66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211 (91%)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 (90%)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22 (9.4%)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(10%)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Difficulty in Coping and Adjusting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0.041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66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210 (90%)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14 (70%)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23 (9.9%)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 (30%)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Sadness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&gt;0.9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62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191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42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Fearfulness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0.075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62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185 (79%)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 (60%)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48 (21%)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 (40%)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Loss of confidence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0.2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63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177 (76%)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11 (15%)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56 (24%)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3 (15%)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</w:p>
        </w:tc>
      </w:tr>
    </w:tbl>
    <w:p w:rsidR="007479F4" w:rsidRDefault="00FC3E2C">
      <w:pPr>
        <w:pStyle w:val="Heading3"/>
      </w:pPr>
      <w:bookmarkStart w:id="4" w:name="ptsd-effects-across-education-level"/>
      <w:bookmarkEnd w:id="3"/>
      <w:r>
        <w:t xml:space="preserve">PTSD effects </w:t>
      </w:r>
      <w:r w:rsidR="00382D86">
        <w:t>across</w:t>
      </w:r>
      <w:r>
        <w:t xml:space="preserve"> education level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99"/>
        <w:gridCol w:w="1179"/>
        <w:gridCol w:w="1698"/>
        <w:gridCol w:w="1632"/>
        <w:gridCol w:w="1574"/>
        <w:gridCol w:w="878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1" w:type="pct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PTSD Effect</w:t>
            </w:r>
          </w:p>
        </w:tc>
        <w:tc>
          <w:tcPr>
            <w:tcW w:w="630" w:type="pct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None</w:t>
            </w:r>
            <w:r>
              <w:t>, N = 102</w:t>
            </w:r>
          </w:p>
        </w:tc>
        <w:tc>
          <w:tcPr>
            <w:tcW w:w="907" w:type="pct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Primary school</w:t>
            </w:r>
            <w:r>
              <w:t>, N = 154</w:t>
            </w:r>
          </w:p>
        </w:tc>
        <w:tc>
          <w:tcPr>
            <w:tcW w:w="872" w:type="pct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secondary</w:t>
            </w:r>
            <w:r>
              <w:t>, N = 68</w:t>
            </w:r>
          </w:p>
        </w:tc>
        <w:tc>
          <w:tcPr>
            <w:tcW w:w="841" w:type="pct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university</w:t>
            </w:r>
            <w:r>
              <w:t>, N = 3</w:t>
            </w:r>
          </w:p>
        </w:tc>
        <w:tc>
          <w:tcPr>
            <w:tcW w:w="469" w:type="pct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Loneliness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  <w:jc w:val="center"/>
            </w:pPr>
            <w:r>
              <w:t>0.7</w:t>
            </w: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82 (80%)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118 (77%)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51 (75%)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2 (67%)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20 (20%)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36 (23%)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17 (25%)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1 (33%)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Nightmares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  <w:jc w:val="center"/>
            </w:pPr>
            <w:r>
              <w:t>0.8</w:t>
            </w: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94 (92%)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138 (90%)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60 (88%)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3 (100%)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8 (7.8%)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16 (10%)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8 (12%)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Difficulty in Coping and Adjusting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  <w:jc w:val="center"/>
            </w:pPr>
            <w:r>
              <w:t>0.9</w:t>
            </w: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90 (88%)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138 (90%)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59 (87%)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3 (100%)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12 (12%)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16 (10%)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9 (13%)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lastRenderedPageBreak/>
              <w:t>Sadness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  <w:jc w:val="center"/>
            </w:pPr>
            <w:r>
              <w:t>0.9</w:t>
            </w: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82 (80%)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127 (82%)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58 (85%)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3 (100%)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20 (20%)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27 (18%)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10 (15%)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Fearfulness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  <w:jc w:val="center"/>
            </w:pPr>
            <w:r>
              <w:t>0.4</w:t>
            </w: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86 (84%)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117 (76%)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53 (78%)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3 (100%)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16 (16%)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37 (24%)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15 (22%)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Loss of confidence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</w:pP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  <w:jc w:val="center"/>
            </w:pPr>
            <w:r>
              <w:t>0.4</w:t>
            </w:r>
          </w:p>
        </w:tc>
      </w:tr>
      <w:tr w:rsidR="00382D86" w:rsidTr="00382D86">
        <w:tc>
          <w:tcPr>
            <w:tcW w:w="1281" w:type="pct"/>
          </w:tcPr>
          <w:p w:rsidR="00382D86" w:rsidRDefault="00382D86" w:rsidP="00382D86">
            <w:pPr>
              <w:pStyle w:val="Compact"/>
            </w:pPr>
            <w:r>
              <w:t>Agree</w:t>
            </w:r>
          </w:p>
        </w:tc>
        <w:tc>
          <w:tcPr>
            <w:tcW w:w="630" w:type="pct"/>
          </w:tcPr>
          <w:p w:rsidR="00382D86" w:rsidRDefault="00382D86" w:rsidP="00382D86">
            <w:pPr>
              <w:pStyle w:val="Compact"/>
              <w:jc w:val="center"/>
            </w:pPr>
            <w:r>
              <w:t>79 (77%)</w:t>
            </w:r>
          </w:p>
        </w:tc>
        <w:tc>
          <w:tcPr>
            <w:tcW w:w="907" w:type="pct"/>
          </w:tcPr>
          <w:p w:rsidR="00382D86" w:rsidRDefault="00382D86" w:rsidP="00382D86">
            <w:pPr>
              <w:pStyle w:val="Compact"/>
              <w:jc w:val="center"/>
            </w:pPr>
            <w:r>
              <w:t>126 (82%)</w:t>
            </w:r>
          </w:p>
        </w:tc>
        <w:tc>
          <w:tcPr>
            <w:tcW w:w="872" w:type="pct"/>
          </w:tcPr>
          <w:p w:rsidR="00382D86" w:rsidRDefault="00382D86" w:rsidP="00382D86">
            <w:pPr>
              <w:pStyle w:val="Compact"/>
              <w:jc w:val="center"/>
            </w:pPr>
            <w:r>
              <w:t>49 (72%)</w:t>
            </w:r>
          </w:p>
        </w:tc>
        <w:tc>
          <w:tcPr>
            <w:tcW w:w="841" w:type="pct"/>
          </w:tcPr>
          <w:p w:rsidR="00382D86" w:rsidRDefault="00382D86" w:rsidP="00382D86">
            <w:pPr>
              <w:pStyle w:val="Compact"/>
              <w:jc w:val="center"/>
            </w:pPr>
            <w:r>
              <w:t>3 (100%)</w:t>
            </w:r>
          </w:p>
        </w:tc>
        <w:tc>
          <w:tcPr>
            <w:tcW w:w="469" w:type="pct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1281" w:type="pct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  <w:r>
              <w:t>Disagree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23 (23%)</w:t>
            </w:r>
          </w:p>
        </w:tc>
        <w:tc>
          <w:tcPr>
            <w:tcW w:w="907" w:type="pct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28 (18%)</w:t>
            </w:r>
          </w:p>
        </w:tc>
        <w:tc>
          <w:tcPr>
            <w:tcW w:w="872" w:type="pct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19 (28%)</w:t>
            </w:r>
          </w:p>
        </w:tc>
        <w:tc>
          <w:tcPr>
            <w:tcW w:w="841" w:type="pct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469" w:type="pct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</w:p>
        </w:tc>
      </w:tr>
    </w:tbl>
    <w:p w:rsidR="007479F4" w:rsidRDefault="00FC3E2C">
      <w:pPr>
        <w:pStyle w:val="Heading2"/>
      </w:pPr>
      <w:bookmarkStart w:id="5" w:name="coping-mechanisms"/>
      <w:bookmarkEnd w:id="0"/>
      <w:bookmarkEnd w:id="4"/>
      <w:r>
        <w:t>Coping Mechanisms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25"/>
        <w:gridCol w:w="3235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72" w:type="pct"/>
            <w:tcBorders>
              <w:top w:val="single" w:sz="4" w:space="0" w:color="auto"/>
            </w:tcBorders>
          </w:tcPr>
          <w:p w:rsidR="007479F4" w:rsidRDefault="00382D86" w:rsidP="00382D86">
            <w:pPr>
              <w:pStyle w:val="Compact"/>
            </w:pPr>
            <w:r>
              <w:rPr>
                <w:b/>
                <w:bCs/>
              </w:rPr>
              <w:t>Coping Mechanism</w:t>
            </w:r>
          </w:p>
        </w:tc>
        <w:tc>
          <w:tcPr>
            <w:tcW w:w="1728" w:type="pct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  <w:jc w:val="center"/>
            </w:pPr>
            <w:r>
              <w:rPr>
                <w:b/>
                <w:bCs/>
              </w:rPr>
              <w:t>Frequency (%)</w:t>
            </w:r>
          </w:p>
        </w:tc>
      </w:tr>
      <w:tr w:rsidR="007479F4" w:rsidTr="00382D86">
        <w:tc>
          <w:tcPr>
            <w:tcW w:w="3272" w:type="pct"/>
          </w:tcPr>
          <w:p w:rsidR="007479F4" w:rsidRDefault="00382D86">
            <w:pPr>
              <w:pStyle w:val="Compact"/>
            </w:pPr>
            <w:r>
              <w:t>Educated on PTSD</w:t>
            </w:r>
          </w:p>
        </w:tc>
        <w:tc>
          <w:tcPr>
            <w:tcW w:w="1728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No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275 (84%)</w:t>
            </w: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Yes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52 (16%)</w:t>
            </w:r>
          </w:p>
        </w:tc>
      </w:tr>
      <w:tr w:rsidR="007479F4" w:rsidTr="00382D86">
        <w:tc>
          <w:tcPr>
            <w:tcW w:w="3272" w:type="pct"/>
          </w:tcPr>
          <w:p w:rsidR="007479F4" w:rsidRDefault="00382D86">
            <w:pPr>
              <w:pStyle w:val="Compact"/>
            </w:pPr>
            <w:r>
              <w:t>Belong to a PTSD support group</w:t>
            </w:r>
          </w:p>
        </w:tc>
        <w:tc>
          <w:tcPr>
            <w:tcW w:w="1728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No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283 (87%)</w:t>
            </w: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Yes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44 (13%)</w:t>
            </w:r>
          </w:p>
        </w:tc>
      </w:tr>
      <w:tr w:rsidR="007479F4" w:rsidTr="00382D86">
        <w:tc>
          <w:tcPr>
            <w:tcW w:w="3272" w:type="pct"/>
          </w:tcPr>
          <w:p w:rsidR="007479F4" w:rsidRDefault="00382D86">
            <w:pPr>
              <w:pStyle w:val="Compact"/>
            </w:pPr>
            <w:r>
              <w:t>Belong to a program on PTSD</w:t>
            </w:r>
          </w:p>
        </w:tc>
        <w:tc>
          <w:tcPr>
            <w:tcW w:w="1728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No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272 (83%)</w:t>
            </w: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Yes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55 (17%)</w:t>
            </w:r>
          </w:p>
        </w:tc>
      </w:tr>
      <w:tr w:rsidR="007479F4" w:rsidTr="00382D86">
        <w:tc>
          <w:tcPr>
            <w:tcW w:w="3272" w:type="pct"/>
          </w:tcPr>
          <w:p w:rsidR="007479F4" w:rsidRDefault="00382D86">
            <w:pPr>
              <w:pStyle w:val="Compact"/>
            </w:pPr>
            <w:r>
              <w:t>Confidant</w:t>
            </w:r>
          </w:p>
        </w:tc>
        <w:tc>
          <w:tcPr>
            <w:tcW w:w="1728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children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13 (4.0%)</w:t>
            </w: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friends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38 (12%)</w:t>
            </w: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others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216 (67%)</w:t>
            </w: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Relatives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40 (12%)</w:t>
            </w: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Spauses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17 (5.2%)</w:t>
            </w:r>
          </w:p>
        </w:tc>
      </w:tr>
      <w:tr w:rsidR="007479F4" w:rsidTr="00382D86">
        <w:tc>
          <w:tcPr>
            <w:tcW w:w="3272" w:type="pct"/>
          </w:tcPr>
          <w:p w:rsidR="007479F4" w:rsidRDefault="00382D86">
            <w:pPr>
              <w:pStyle w:val="Compact"/>
            </w:pPr>
            <w:r>
              <w:t>Involved in a program</w:t>
            </w:r>
          </w:p>
        </w:tc>
        <w:tc>
          <w:tcPr>
            <w:tcW w:w="1728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No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286 (88%)</w:t>
            </w: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lastRenderedPageBreak/>
              <w:t>YES if yes which one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39 (12%)</w:t>
            </w:r>
          </w:p>
        </w:tc>
      </w:tr>
      <w:tr w:rsidR="007479F4" w:rsidTr="00382D86">
        <w:tc>
          <w:tcPr>
            <w:tcW w:w="3272" w:type="pct"/>
          </w:tcPr>
          <w:p w:rsidR="007479F4" w:rsidRDefault="00382D86">
            <w:pPr>
              <w:pStyle w:val="Compact"/>
            </w:pPr>
            <w:r>
              <w:t>People Hanging</w:t>
            </w:r>
          </w:p>
        </w:tc>
        <w:tc>
          <w:tcPr>
            <w:tcW w:w="1728" w:type="pct"/>
          </w:tcPr>
          <w:p w:rsidR="007479F4" w:rsidRDefault="007479F4">
            <w:pPr>
              <w:pStyle w:val="Compact"/>
            </w:pPr>
          </w:p>
        </w:tc>
      </w:tr>
      <w:tr w:rsidR="007479F4" w:rsidTr="00382D86">
        <w:tc>
          <w:tcPr>
            <w:tcW w:w="3272" w:type="pct"/>
          </w:tcPr>
          <w:p w:rsidR="007479F4" w:rsidRDefault="00FC3E2C">
            <w:pPr>
              <w:pStyle w:val="Compact"/>
            </w:pPr>
            <w:r>
              <w:t>family</w:t>
            </w:r>
          </w:p>
        </w:tc>
        <w:tc>
          <w:tcPr>
            <w:tcW w:w="1728" w:type="pct"/>
          </w:tcPr>
          <w:p w:rsidR="007479F4" w:rsidRDefault="00FC3E2C">
            <w:pPr>
              <w:pStyle w:val="Compact"/>
              <w:jc w:val="center"/>
            </w:pPr>
            <w:r>
              <w:t>51 (18%)</w:t>
            </w:r>
          </w:p>
        </w:tc>
      </w:tr>
      <w:tr w:rsidR="007479F4" w:rsidTr="00382D86">
        <w:tc>
          <w:tcPr>
            <w:tcW w:w="3272" w:type="pct"/>
            <w:tcBorders>
              <w:bottom w:val="single" w:sz="4" w:space="0" w:color="auto"/>
            </w:tcBorders>
          </w:tcPr>
          <w:p w:rsidR="007479F4" w:rsidRDefault="00FC3E2C">
            <w:pPr>
              <w:pStyle w:val="Compact"/>
            </w:pPr>
            <w:r>
              <w:t>friend/fellow refugees</w:t>
            </w:r>
          </w:p>
        </w:tc>
        <w:tc>
          <w:tcPr>
            <w:tcW w:w="1728" w:type="pct"/>
            <w:tcBorders>
              <w:bottom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t>239 (82%)</w:t>
            </w:r>
          </w:p>
        </w:tc>
      </w:tr>
    </w:tbl>
    <w:p w:rsidR="007479F4" w:rsidRDefault="00FC3E2C">
      <w:pPr>
        <w:pStyle w:val="Heading2"/>
      </w:pPr>
      <w:bookmarkStart w:id="6" w:name="coping-mechanisms-across-genders"/>
      <w:bookmarkEnd w:id="5"/>
      <w:r>
        <w:t>Coping Mechanisms Across Genders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032"/>
        <w:gridCol w:w="1907"/>
        <w:gridCol w:w="2219"/>
        <w:gridCol w:w="1202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Coping Mechanism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Male</w:t>
            </w:r>
            <w:r>
              <w:t>, N = 131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Female</w:t>
            </w:r>
            <w:r>
              <w:t>, N = 196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Educated on PTSD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&gt;0.9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110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165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31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Belong to a PTSD support group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0.6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112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171 (87%)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19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25 (13%)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Belong to a program on PTSD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0.8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110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162 (83%)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34 (17%)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Confidant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0.2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children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(1.5%)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(5.7%)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friends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20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 (9.3%)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others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86 (66%)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130 (67%)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Relatives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23 (12%)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Spauses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 (4.6%)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(5.7%)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Involved in a program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0.5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117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169 (87%)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 if yes which one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14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25 (13%)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People Hanging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0.4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family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23 (20%)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28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  <w:r>
              <w:t>friend/fellow refugees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92 (80%)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147 (84%)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</w:p>
        </w:tc>
      </w:tr>
    </w:tbl>
    <w:p w:rsidR="007479F4" w:rsidRDefault="00FC3E2C">
      <w:pPr>
        <w:pStyle w:val="Heading2"/>
      </w:pPr>
      <w:bookmarkStart w:id="7" w:name="coping-mechanisms-across-age-groups"/>
      <w:bookmarkEnd w:id="6"/>
      <w:r>
        <w:t>Coping Mechanisms Across age groups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70"/>
        <w:gridCol w:w="1450"/>
        <w:gridCol w:w="1450"/>
        <w:gridCol w:w="1367"/>
        <w:gridCol w:w="1367"/>
        <w:gridCol w:w="956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Coping Mechanism</w:t>
            </w:r>
            <w:bookmarkStart w:id="8" w:name="_GoBack"/>
            <w:bookmarkEnd w:id="8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18-25</w:t>
            </w:r>
            <w:r>
              <w:t>, N = 112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26-35</w:t>
            </w:r>
            <w:r>
              <w:t>, N = 118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36-45</w:t>
            </w:r>
            <w:r>
              <w:t>, N = 61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46-59</w:t>
            </w:r>
            <w:r>
              <w:t>, N = 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Educated on PTSD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0.8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94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101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49 (80%)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31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 (20%)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lastRenderedPageBreak/>
              <w:t>Belong to a PTSD support group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0.6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98 (88%)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102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50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33 (92%)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14 (12%)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16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(8.3%)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Belong to a program on PTSD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0.8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92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97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51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32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20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Confidant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children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(1.8%)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7 (6.0%)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(3.3%)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(5.7%)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friends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23 (21%)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9 (7.7%)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(5.0%)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(8.6%)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others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67 (60%)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80 (68%)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43 (72%)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26 (74%)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Relatives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 (12%)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 (13%)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(5.7%)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Spauses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7 (6.2%)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 (3.4%)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 (6.7%)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(5.7%)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Involved in a program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0.12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100 (90%)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107 (91%)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50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29 (81%)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 if yes which one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(9.9%)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(8.5%)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7 (19%)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People Hanging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0.5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family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15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22 (21%)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(20%)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(9.4%)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  <w:r>
              <w:t>friend/fellow refugees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81 (84%)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84 (79%)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45 (80%)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29 (91%)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</w:p>
        </w:tc>
      </w:tr>
    </w:tbl>
    <w:p w:rsidR="007479F4" w:rsidRDefault="00FC3E2C">
      <w:pPr>
        <w:pStyle w:val="Heading2"/>
      </w:pPr>
      <w:bookmarkStart w:id="9" w:name="coping-mechanisms-across-marital-status"/>
      <w:bookmarkEnd w:id="7"/>
      <w:r>
        <w:t>Coping Mechanisms Across marital status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2"/>
        <w:gridCol w:w="1424"/>
        <w:gridCol w:w="1768"/>
        <w:gridCol w:w="2500"/>
        <w:gridCol w:w="972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Coping Mechanism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single</w:t>
            </w:r>
            <w:r>
              <w:t>, N = 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married</w:t>
            </w:r>
            <w:r>
              <w:t>, N = 233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widow or widower</w:t>
            </w:r>
            <w:r>
              <w:t>, N = 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Educated on PTSD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0.6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64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193 (83%)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 (90%)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40 (17%)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(10%)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Belong to a PTSD support group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0.8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63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202 (87%)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 (90%)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31 (13%)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(10%)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Belong to a program on PTSD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0.4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62 (84%)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191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19 (95%)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 (16%)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42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Confidant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children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(1.4%)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 (5.2%)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friends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14 (19%)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23 (10%)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others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46 (62%)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153 (67%)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Relatives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27 (12%)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(10%)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Spauses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(2.7%)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15 (6.5%)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Involved in a program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0.4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64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206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16 (80%)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 if yes which one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25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 (20%)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People Hanging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0.5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lastRenderedPageBreak/>
              <w:t>family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11 (17%)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39 (19%)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(5.9%)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  <w:r>
              <w:t>friend/fellow refugees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55 (83%)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168 (81%)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16 (94%)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</w:p>
        </w:tc>
      </w:tr>
    </w:tbl>
    <w:p w:rsidR="007479F4" w:rsidRDefault="00FC3E2C">
      <w:pPr>
        <w:pStyle w:val="Heading2"/>
      </w:pPr>
      <w:bookmarkStart w:id="10" w:name="coping-mechanisms-across-education-level"/>
      <w:bookmarkEnd w:id="9"/>
      <w:r>
        <w:t>Coping Mechanisms Across education level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9"/>
        <w:gridCol w:w="1228"/>
        <w:gridCol w:w="1786"/>
        <w:gridCol w:w="1691"/>
        <w:gridCol w:w="1627"/>
        <w:gridCol w:w="905"/>
      </w:tblGrid>
      <w:tr w:rsidR="007479F4" w:rsidTr="00382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:rsidR="007479F4" w:rsidRDefault="00382D86">
            <w:pPr>
              <w:pStyle w:val="Compact"/>
            </w:pPr>
            <w:r>
              <w:rPr>
                <w:b/>
                <w:bCs/>
              </w:rPr>
              <w:t>Coping Mechanism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None</w:t>
            </w:r>
            <w:r>
              <w:t>, N = 102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Primary school</w:t>
            </w:r>
            <w:r>
              <w:t>, N = 154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secondary</w:t>
            </w:r>
            <w:r>
              <w:t>, N = 68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university</w:t>
            </w:r>
            <w:r>
              <w:t>, N = 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479F4" w:rsidRDefault="00FC3E2C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Educated on PTSD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0.3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82 (80%)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131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60 (88%)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(67%)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20 (20%)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23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 (12%)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(33%)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Belong to a PTSD support group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0.5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88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132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61 (90%)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(67%)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14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22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7 (10%)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(33%)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Belong to a program on PTSD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0.7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85 (83%)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127 (82%)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58 (85%)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 (67%)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(17%)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27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(33%)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Confidant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children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(3.0%)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5 (3.3%)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 (6.0%)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(33%)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friends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(9.9%)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18 (12%)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others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70 (69%)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105 (69%)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40 (60%)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(33%)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Relatives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12 (12%)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10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(33%)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Spauses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 (5.9%)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 (5.2%)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(4.5%)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Involved in a program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0.9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86 (86%)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137 (89%)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60 (88%)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3 (100%)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YES if yes which one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14 (14%)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17 (11%)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8 (12%)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 (0%)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People Hanging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0.3</w:t>
            </w:r>
          </w:p>
        </w:tc>
      </w:tr>
      <w:tr w:rsidR="00382D86">
        <w:tc>
          <w:tcPr>
            <w:tcW w:w="0" w:type="auto"/>
          </w:tcPr>
          <w:p w:rsidR="00382D86" w:rsidRDefault="00382D86" w:rsidP="00382D86">
            <w:pPr>
              <w:pStyle w:val="Compact"/>
            </w:pPr>
            <w:r>
              <w:t>family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16 (18%)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21 (15%)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13 (22%)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</w:tcPr>
          <w:p w:rsidR="00382D86" w:rsidRDefault="00382D86" w:rsidP="00382D86">
            <w:pPr>
              <w:pStyle w:val="Compact"/>
            </w:pPr>
          </w:p>
        </w:tc>
      </w:tr>
      <w:tr w:rsidR="00382D86" w:rsidTr="00382D86"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  <w:r>
              <w:t>friend/fellow refugees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74 (82%)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118 (85%)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46 (78%)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  <w:jc w:val="center"/>
            </w:pPr>
            <w:r>
              <w:t>1 (50%)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D86" w:rsidRDefault="00382D86" w:rsidP="00382D86">
            <w:pPr>
              <w:pStyle w:val="Compact"/>
            </w:pPr>
          </w:p>
        </w:tc>
      </w:tr>
      <w:bookmarkEnd w:id="10"/>
    </w:tbl>
    <w:p w:rsidR="00FC3E2C" w:rsidRDefault="00FC3E2C"/>
    <w:sectPr w:rsidR="00FC3E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E2C" w:rsidRDefault="00FC3E2C">
      <w:pPr>
        <w:spacing w:after="0"/>
      </w:pPr>
      <w:r>
        <w:separator/>
      </w:r>
    </w:p>
  </w:endnote>
  <w:endnote w:type="continuationSeparator" w:id="0">
    <w:p w:rsidR="00FC3E2C" w:rsidRDefault="00FC3E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E2C" w:rsidRDefault="00FC3E2C">
      <w:r>
        <w:separator/>
      </w:r>
    </w:p>
  </w:footnote>
  <w:footnote w:type="continuationSeparator" w:id="0">
    <w:p w:rsidR="00FC3E2C" w:rsidRDefault="00FC3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98202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F4"/>
    <w:rsid w:val="00382D86"/>
    <w:rsid w:val="007479F4"/>
    <w:rsid w:val="00FC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CB2A"/>
  <w15:docId w15:val="{21C8134F-D22D-4FB3-A94F-C7531731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Coping Mechanisms</vt:lpstr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Coping Mechanisms</dc:title>
  <dc:creator>Dan mungai</dc:creator>
  <cp:keywords/>
  <cp:lastModifiedBy>Dan mungai</cp:lastModifiedBy>
  <cp:revision>2</cp:revision>
  <dcterms:created xsi:type="dcterms:W3CDTF">2023-04-06T18:49:00Z</dcterms:created>
  <dcterms:modified xsi:type="dcterms:W3CDTF">2023-04-06T18:49:00Z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