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PTSD</w:t>
      </w:r>
      <w:r>
        <w:t xml:space="preserve"> </w:t>
      </w:r>
      <w:r>
        <w:t xml:space="preserve">Data</w:t>
      </w:r>
      <w:r>
        <w:t xml:space="preserve"> </w:t>
      </w:r>
      <w:r>
        <w:t xml:space="preserve">Analysis</w:t>
      </w:r>
    </w:p>
    <w:bookmarkStart w:id="20" w:name="social-demographics"/>
    <w:p>
      <w:pPr>
        <w:pStyle w:val="Heading2"/>
      </w:pPr>
      <w:r>
        <w:t xml:space="preserve">Social Demographics</w:t>
      </w:r>
    </w:p>
    <w:p>
      <w:pPr>
        <w:pStyle w:val="FirstParagraph"/>
      </w:pPr>
      <w:r>
        <w:t xml:space="preserve">Among the respondents included in this study, the majority were women (60%) while men comprised less than half of all respondents (40%). The majority of the respondents were between the ages of 26 and 35 (36%) followed by respondents between 18 and 25 years old (34%), respondents above 36 years comprised 30% of all respondents. Most of the respondents were married (71%) followed by single people (23%) while only 20 respondents were widowed persons (6.1%). All the respondents included in this study had been in the camp for less than 5 years. Regarding highest education levels achieved by the refugee respondents, majority had primary school education at 47% followed by those without any schooling years (31%) while 21% had secondary school education and only 3 individuals making 0.9% of the respondents had attained university education level. The results are as illustrated in</w:t>
      </w:r>
      <w:r>
        <w:t xml:space="preserve"> </w:t>
      </w:r>
      <w:r>
        <w:rPr>
          <w:bCs/>
          <w:b/>
        </w:rPr>
        <w:t xml:space="preserve">?@tbl-social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Social Demographic Factors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Frequency (%)
                <w:rPr>
                  <w:vertAlign w:val="superscript"/>
                  <w:i>true</w:i>
                  <w:t xml:space="default">1</w:t>
                  <w:i>false</w:i>
                  <w:vertAlign w:val="baseline"/>
                </w:rPr>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26-35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36-45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46-59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Marital_status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single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married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widow or widower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Camp_period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below 5 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Education Level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None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Primary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secondary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university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 (0.9%)</w:t>
            </w:r>
          </w:p>
        </w:tc>
      </w:tr>
      <w:tr>
        <w:trPr>
          <w:cantSplit/>
        </w:trPr>
        <w:tc>
          <w:tcPr/>
          <w:p>
            <w:pPr>
              <w:spacing w:before="0" w:after="60"/>
              <w:gridSpan w:val="2"/>
              <w:keepNext/>
            </w:pPr>
            <w:r>
              <w:rPr>
                <w:rFonts w:ascii="Calibri" w:hAnsi="Calibri"/>
                <w:sz w:val="20"/>
                <w:vertAlign w:val="superscript"/>
                <w:i>true</w:i>
              </w:rPr>
              <w:t xml:space="default">1</w:t>
            </w:r>
            <w:r>
              <w:rPr>
                <w:rFonts w:ascii="Calibri" w:hAnsi="Calibri"/>
                <w:sz w:val="20"/>
                <w:vertAlign w:val="baseline"/>
              </w:rPr>
              <w:t xml:space="default">n (%)</w:t>
            </w:r>
          </w:p>
        </w:tc>
      </w:tr>
    </w:tbl>
    <w:bookmarkEnd w:id="20"/>
    <w:bookmarkStart w:id="22" w:name="ptsd"/>
    <w:p>
      <w:pPr>
        <w:pStyle w:val="Heading2"/>
      </w:pPr>
      <w:r>
        <w:t xml:space="preserve">PTSD</w:t>
      </w:r>
    </w:p>
    <w:p>
      <w:pPr>
        <w:pStyle w:val="FirstParagraph"/>
      </w:pPr>
      <w:hyperlink w:anchor="tbl-PTSD">
        <w:r>
          <w:rPr>
            <w:rStyle w:val="Hyperlink"/>
          </w:rPr>
          <w:t xml:space="preserve">Table 1</w:t>
        </w:r>
      </w:hyperlink>
      <w:r>
        <w:t xml:space="preserve"> </w:t>
      </w:r>
      <w:r>
        <w:t xml:space="preserve">is an illustration of post traumatic stress disorder as measured from the respondents. On the total PTSD scores, the majority of the respondents at 90% had a moderate level of PTSD. This meant that on overall, majority of the respondents were suffering from PTSD at the time of the study. 31 respondents making up 9.5% had a higher level than the majority at a quite a bit level of PTSD while only two individuals only had a little bit of PTSD.</w:t>
      </w:r>
    </w:p>
    <w:p>
      <w:pPr>
        <w:pStyle w:val="BodyText"/>
      </w:pPr>
      <w:r>
        <w:t xml:space="preserve">The PTSD scale has four other sub scales. Majority of the respondents had quite a bit of re-experiences PTSD at 55% followed by those with moderate level 39%; while 4.9% had extreme re-experiences PTSD as only 5 had a little bit of re-experiences PTSD.</w:t>
      </w:r>
    </w:p>
    <w:p>
      <w:pPr>
        <w:pStyle w:val="BodyText"/>
      </w:pPr>
      <w:r>
        <w:t xml:space="preserve">Majority of the respondents experienced moderate avoidance score (66%), followed by 14% with quite a bit, then 11% with extreme avoidance as only 8% had below quite a bite of avoidance. 66% of the respondents experienced moderate negative alterations, 21% with a quite a bit level of negative alterations which is higher than moderate and 8 respondents with extreme negative alterations. Only 10.1% of the respondents had below a little bit of negative alterations. Regarding hyper-arousal PTSD, 45% moderate and 45% in quite a bit levels were recorded, 5% had extreme hyper arousal while less 5% had a little bit level of hyper arousal.</w:t>
      </w:r>
    </w:p>
    <w:p>
      <w:pPr>
        <w:pStyle w:val="BodyText"/>
      </w:pPr>
      <w:r>
        <w:t xml:space="preserve">The results in</w:t>
      </w:r>
      <w:r>
        <w:t xml:space="preserve"> </w:t>
      </w:r>
      <w:hyperlink w:anchor="tbl-PTSD">
        <w:r>
          <w:rPr>
            <w:rStyle w:val="Hyperlink"/>
          </w:rPr>
          <w:t xml:space="preserve">Table 1</w:t>
        </w:r>
      </w:hyperlink>
      <w:r>
        <w:t xml:space="preserve"> </w:t>
      </w:r>
      <w:r>
        <w:t xml:space="preserve">showed that for a fact the majority of refugees in the camp are experiencing post traumatic stress disorders from the total PTSD to all other PTSD sub scales.</w:t>
      </w:r>
    </w:p>
    <w:bookmarkStart w:id="21" w:name="tbl-PTSD"/>
    <w:p>
      <w:pPr>
        <w:pStyle w:val="TableCaption"/>
      </w:pPr>
      <w:r>
        <w:t xml:space="preserve">Table 1: PTSD subscales for all respondents</w:t>
      </w:r>
    </w:p>
    <w:tbl>
      <w:tblPr>
        <w:tblStyle w:val="Table"/>
        <w:tblW w:type="auto" w:w="0"/>
        <w:tblLook w:firstRow="1" w:lastRow="0" w:firstColumn="0" w:lastColumn="0" w:noHBand="0" w:noVBand="0" w:val="0020"/>
        <w:tblCaption w:val="Table 1: PTSD subscales for all respondents"/>
      </w:tblPr>
      <w:tblGrid>
        <w:gridCol w:w="3960"/>
        <w:gridCol w:w="3960"/>
      </w:tblGrid>
      <w:tr>
        <w:trPr>
          <w:tblHeader w:val="true"/>
        </w:trPr>
        <w:tc>
          <w:tcPr/>
          <w:p>
            <w:pPr>
              <w:pStyle w:val="Compact"/>
              <w:jc w:val="left"/>
            </w:pPr>
            <w:r>
              <w:rPr>
                <w:bCs/>
                <w:b/>
              </w:rPr>
              <w:t xml:space="preserve">PCL-5 Subscales</w:t>
            </w:r>
          </w:p>
        </w:tc>
        <w:tc>
          <w:tcPr/>
          <w:p>
            <w:pPr>
              <w:pStyle w:val="Compact"/>
              <w:jc w:val="center"/>
            </w:pPr>
            <w:r>
              <w:rPr>
                <w:bCs/>
                <w:b/>
              </w:rPr>
              <w:t xml:space="preserve">Frequency (%)</w:t>
            </w:r>
          </w:p>
        </w:tc>
      </w:tr>
      <w:tr>
        <w:tc>
          <w:tcPr/>
          <w:p>
            <w:pPr>
              <w:pStyle w:val="Compact"/>
              <w:jc w:val="left"/>
            </w:pPr>
            <w:r>
              <w:t xml:space="preserve">PTSD_score_cutoff</w:t>
            </w:r>
          </w:p>
        </w:tc>
        <w:tc>
          <w:tcPr/>
          <w:p>
            <w:pPr>
              <w:pStyle w:val="Compact"/>
            </w:pPr>
          </w:p>
        </w:tc>
      </w:tr>
      <w:tr>
        <w:tc>
          <w:tcPr/>
          <w:p>
            <w:pPr>
              <w:pStyle w:val="Compact"/>
              <w:jc w:val="left"/>
            </w:pPr>
            <w:r>
              <w:t xml:space="preserve">A little bit</w:t>
            </w:r>
          </w:p>
        </w:tc>
        <w:tc>
          <w:tcPr/>
          <w:p>
            <w:pPr>
              <w:pStyle w:val="Compact"/>
              <w:jc w:val="center"/>
            </w:pPr>
            <w:r>
              <w:t xml:space="preserve">2 (0.6%)</w:t>
            </w:r>
          </w:p>
        </w:tc>
      </w:tr>
      <w:tr>
        <w:tc>
          <w:tcPr/>
          <w:p>
            <w:pPr>
              <w:pStyle w:val="Compact"/>
              <w:jc w:val="left"/>
            </w:pPr>
            <w:r>
              <w:t xml:space="preserve">Moderately</w:t>
            </w:r>
          </w:p>
        </w:tc>
        <w:tc>
          <w:tcPr/>
          <w:p>
            <w:pPr>
              <w:pStyle w:val="Compact"/>
              <w:jc w:val="center"/>
            </w:pPr>
            <w:r>
              <w:t xml:space="preserve">294 (90%)</w:t>
            </w:r>
          </w:p>
        </w:tc>
      </w:tr>
      <w:tr>
        <w:tc>
          <w:tcPr/>
          <w:p>
            <w:pPr>
              <w:pStyle w:val="Compact"/>
              <w:jc w:val="left"/>
            </w:pPr>
            <w:r>
              <w:t xml:space="preserve">Quite a bit</w:t>
            </w:r>
          </w:p>
        </w:tc>
        <w:tc>
          <w:tcPr/>
          <w:p>
            <w:pPr>
              <w:pStyle w:val="Compact"/>
              <w:jc w:val="center"/>
            </w:pPr>
            <w:r>
              <w:t xml:space="preserve">31 (9.5%)</w:t>
            </w:r>
          </w:p>
        </w:tc>
      </w:tr>
      <w:tr>
        <w:tc>
          <w:tcPr/>
          <w:p>
            <w:pPr>
              <w:pStyle w:val="Compact"/>
              <w:jc w:val="left"/>
            </w:pPr>
            <w:r>
              <w:t xml:space="preserve">Re_experiences_score_cutoff</w:t>
            </w:r>
          </w:p>
        </w:tc>
        <w:tc>
          <w:tcPr/>
          <w:p>
            <w:pPr>
              <w:pStyle w:val="Compact"/>
            </w:pPr>
          </w:p>
        </w:tc>
      </w:tr>
      <w:tr>
        <w:tc>
          <w:tcPr/>
          <w:p>
            <w:pPr>
              <w:pStyle w:val="Compact"/>
              <w:jc w:val="left"/>
            </w:pPr>
            <w:r>
              <w:t xml:space="preserve">A little bit</w:t>
            </w:r>
          </w:p>
        </w:tc>
        <w:tc>
          <w:tcPr/>
          <w:p>
            <w:pPr>
              <w:pStyle w:val="Compact"/>
              <w:jc w:val="center"/>
            </w:pPr>
            <w:r>
              <w:t xml:space="preserve">5 (1.5%)</w:t>
            </w:r>
          </w:p>
        </w:tc>
      </w:tr>
      <w:tr>
        <w:tc>
          <w:tcPr/>
          <w:p>
            <w:pPr>
              <w:pStyle w:val="Compact"/>
              <w:jc w:val="left"/>
            </w:pPr>
            <w:r>
              <w:t xml:space="preserve">Moderately</w:t>
            </w:r>
          </w:p>
        </w:tc>
        <w:tc>
          <w:tcPr/>
          <w:p>
            <w:pPr>
              <w:pStyle w:val="Compact"/>
              <w:jc w:val="center"/>
            </w:pPr>
            <w:r>
              <w:t xml:space="preserve">126 (39%)</w:t>
            </w:r>
          </w:p>
        </w:tc>
      </w:tr>
      <w:tr>
        <w:tc>
          <w:tcPr/>
          <w:p>
            <w:pPr>
              <w:pStyle w:val="Compact"/>
              <w:jc w:val="left"/>
            </w:pPr>
            <w:r>
              <w:t xml:space="preserve">Quite a bit</w:t>
            </w:r>
          </w:p>
        </w:tc>
        <w:tc>
          <w:tcPr/>
          <w:p>
            <w:pPr>
              <w:pStyle w:val="Compact"/>
              <w:jc w:val="center"/>
            </w:pPr>
            <w:r>
              <w:t xml:space="preserve">180 (55%)</w:t>
            </w:r>
          </w:p>
        </w:tc>
      </w:tr>
      <w:tr>
        <w:tc>
          <w:tcPr/>
          <w:p>
            <w:pPr>
              <w:pStyle w:val="Compact"/>
              <w:jc w:val="left"/>
            </w:pPr>
            <w:r>
              <w:t xml:space="preserve">Extremely</w:t>
            </w:r>
          </w:p>
        </w:tc>
        <w:tc>
          <w:tcPr/>
          <w:p>
            <w:pPr>
              <w:pStyle w:val="Compact"/>
              <w:jc w:val="center"/>
            </w:pPr>
            <w:r>
              <w:t xml:space="preserve">16 (4.9%)</w:t>
            </w:r>
          </w:p>
        </w:tc>
      </w:tr>
      <w:tr>
        <w:tc>
          <w:tcPr/>
          <w:p>
            <w:pPr>
              <w:pStyle w:val="Compact"/>
              <w:jc w:val="left"/>
            </w:pPr>
            <w:r>
              <w:t xml:space="preserve">Avoidance_score_cutoff</w:t>
            </w:r>
          </w:p>
        </w:tc>
        <w:tc>
          <w:tcPr/>
          <w:p>
            <w:pPr>
              <w:pStyle w:val="Compact"/>
            </w:pPr>
          </w:p>
        </w:tc>
      </w:tr>
      <w:tr>
        <w:tc>
          <w:tcPr/>
          <w:p>
            <w:pPr>
              <w:pStyle w:val="Compact"/>
              <w:jc w:val="left"/>
            </w:pPr>
            <w:r>
              <w:t xml:space="preserve">Not at all</w:t>
            </w:r>
          </w:p>
        </w:tc>
        <w:tc>
          <w:tcPr/>
          <w:p>
            <w:pPr>
              <w:pStyle w:val="Compact"/>
              <w:jc w:val="center"/>
            </w:pPr>
            <w:r>
              <w:t xml:space="preserve">14 (4.3%)</w:t>
            </w:r>
          </w:p>
        </w:tc>
      </w:tr>
      <w:tr>
        <w:tc>
          <w:tcPr/>
          <w:p>
            <w:pPr>
              <w:pStyle w:val="Compact"/>
              <w:jc w:val="left"/>
            </w:pPr>
            <w:r>
              <w:t xml:space="preserve">A little bit</w:t>
            </w:r>
          </w:p>
        </w:tc>
        <w:tc>
          <w:tcPr/>
          <w:p>
            <w:pPr>
              <w:pStyle w:val="Compact"/>
              <w:jc w:val="center"/>
            </w:pPr>
            <w:r>
              <w:t xml:space="preserve">14 (4.3%)</w:t>
            </w:r>
          </w:p>
        </w:tc>
      </w:tr>
      <w:tr>
        <w:tc>
          <w:tcPr/>
          <w:p>
            <w:pPr>
              <w:pStyle w:val="Compact"/>
              <w:jc w:val="left"/>
            </w:pPr>
            <w:r>
              <w:t xml:space="preserve">Moderately</w:t>
            </w:r>
          </w:p>
        </w:tc>
        <w:tc>
          <w:tcPr/>
          <w:p>
            <w:pPr>
              <w:pStyle w:val="Compact"/>
              <w:jc w:val="center"/>
            </w:pPr>
            <w:r>
              <w:t xml:space="preserve">216 (66%)</w:t>
            </w:r>
          </w:p>
        </w:tc>
      </w:tr>
      <w:tr>
        <w:tc>
          <w:tcPr/>
          <w:p>
            <w:pPr>
              <w:pStyle w:val="Compact"/>
              <w:jc w:val="left"/>
            </w:pPr>
            <w:r>
              <w:t xml:space="preserve">Quite a bit</w:t>
            </w:r>
          </w:p>
        </w:tc>
        <w:tc>
          <w:tcPr/>
          <w:p>
            <w:pPr>
              <w:pStyle w:val="Compact"/>
              <w:jc w:val="center"/>
            </w:pPr>
            <w:r>
              <w:t xml:space="preserve">46 (14%)</w:t>
            </w:r>
          </w:p>
        </w:tc>
      </w:tr>
      <w:tr>
        <w:tc>
          <w:tcPr/>
          <w:p>
            <w:pPr>
              <w:pStyle w:val="Compact"/>
              <w:jc w:val="left"/>
            </w:pPr>
            <w:r>
              <w:t xml:space="preserve">Extremely</w:t>
            </w:r>
          </w:p>
        </w:tc>
        <w:tc>
          <w:tcPr/>
          <w:p>
            <w:pPr>
              <w:pStyle w:val="Compact"/>
              <w:jc w:val="center"/>
            </w:pPr>
            <w:r>
              <w:t xml:space="preserve">37 (11%)</w:t>
            </w:r>
          </w:p>
        </w:tc>
      </w:tr>
      <w:tr>
        <w:tc>
          <w:tcPr/>
          <w:p>
            <w:pPr>
              <w:pStyle w:val="Compact"/>
              <w:jc w:val="left"/>
            </w:pPr>
            <w:r>
              <w:t xml:space="preserve">Negative_alterations_score_cutoff</w:t>
            </w:r>
          </w:p>
        </w:tc>
        <w:tc>
          <w:tcPr/>
          <w:p>
            <w:pPr>
              <w:pStyle w:val="Compact"/>
            </w:pPr>
          </w:p>
        </w:tc>
      </w:tr>
      <w:tr>
        <w:tc>
          <w:tcPr/>
          <w:p>
            <w:pPr>
              <w:pStyle w:val="Compact"/>
              <w:jc w:val="left"/>
            </w:pPr>
            <w:r>
              <w:t xml:space="preserve">Not at all</w:t>
            </w:r>
          </w:p>
        </w:tc>
        <w:tc>
          <w:tcPr/>
          <w:p>
            <w:pPr>
              <w:pStyle w:val="Compact"/>
              <w:jc w:val="center"/>
            </w:pPr>
            <w:r>
              <w:t xml:space="preserve">1 (0.3%)</w:t>
            </w:r>
          </w:p>
        </w:tc>
      </w:tr>
      <w:tr>
        <w:tc>
          <w:tcPr/>
          <w:p>
            <w:pPr>
              <w:pStyle w:val="Compact"/>
              <w:jc w:val="left"/>
            </w:pPr>
            <w:r>
              <w:t xml:space="preserve">A little bit</w:t>
            </w:r>
          </w:p>
        </w:tc>
        <w:tc>
          <w:tcPr/>
          <w:p>
            <w:pPr>
              <w:pStyle w:val="Compact"/>
              <w:jc w:val="center"/>
            </w:pPr>
            <w:r>
              <w:t xml:space="preserve">32 (9.8%)</w:t>
            </w:r>
          </w:p>
        </w:tc>
      </w:tr>
      <w:tr>
        <w:tc>
          <w:tcPr/>
          <w:p>
            <w:pPr>
              <w:pStyle w:val="Compact"/>
              <w:jc w:val="left"/>
            </w:pPr>
            <w:r>
              <w:t xml:space="preserve">Moderately</w:t>
            </w:r>
          </w:p>
        </w:tc>
        <w:tc>
          <w:tcPr/>
          <w:p>
            <w:pPr>
              <w:pStyle w:val="Compact"/>
              <w:jc w:val="center"/>
            </w:pPr>
            <w:r>
              <w:t xml:space="preserve">216 (66%)</w:t>
            </w:r>
          </w:p>
        </w:tc>
      </w:tr>
      <w:tr>
        <w:tc>
          <w:tcPr/>
          <w:p>
            <w:pPr>
              <w:pStyle w:val="Compact"/>
              <w:jc w:val="left"/>
            </w:pPr>
            <w:r>
              <w:t xml:space="preserve">Quite a bit</w:t>
            </w:r>
          </w:p>
        </w:tc>
        <w:tc>
          <w:tcPr/>
          <w:p>
            <w:pPr>
              <w:pStyle w:val="Compact"/>
              <w:jc w:val="center"/>
            </w:pPr>
            <w:r>
              <w:t xml:space="preserve">70 (21%)</w:t>
            </w:r>
          </w:p>
        </w:tc>
      </w:tr>
      <w:tr>
        <w:tc>
          <w:tcPr/>
          <w:p>
            <w:pPr>
              <w:pStyle w:val="Compact"/>
              <w:jc w:val="left"/>
            </w:pPr>
            <w:r>
              <w:t xml:space="preserve">Extremely</w:t>
            </w:r>
          </w:p>
        </w:tc>
        <w:tc>
          <w:tcPr/>
          <w:p>
            <w:pPr>
              <w:pStyle w:val="Compact"/>
              <w:jc w:val="center"/>
            </w:pPr>
            <w:r>
              <w:t xml:space="preserve">8 (2.4%)</w:t>
            </w:r>
          </w:p>
        </w:tc>
      </w:tr>
      <w:tr>
        <w:tc>
          <w:tcPr/>
          <w:p>
            <w:pPr>
              <w:pStyle w:val="Compact"/>
              <w:jc w:val="left"/>
            </w:pPr>
            <w:r>
              <w:t xml:space="preserve">Hyper_arousal_score_cutoff</w:t>
            </w:r>
          </w:p>
        </w:tc>
        <w:tc>
          <w:tcPr/>
          <w:p>
            <w:pPr>
              <w:pStyle w:val="Compact"/>
            </w:pPr>
          </w:p>
        </w:tc>
      </w:tr>
      <w:tr>
        <w:tc>
          <w:tcPr/>
          <w:p>
            <w:pPr>
              <w:pStyle w:val="Compact"/>
              <w:jc w:val="left"/>
            </w:pPr>
            <w:r>
              <w:t xml:space="preserve">A little bit</w:t>
            </w:r>
          </w:p>
        </w:tc>
        <w:tc>
          <w:tcPr/>
          <w:p>
            <w:pPr>
              <w:pStyle w:val="Compact"/>
              <w:jc w:val="center"/>
            </w:pPr>
            <w:r>
              <w:t xml:space="preserve">16 (4.9%)</w:t>
            </w:r>
          </w:p>
        </w:tc>
      </w:tr>
      <w:tr>
        <w:tc>
          <w:tcPr/>
          <w:p>
            <w:pPr>
              <w:pStyle w:val="Compact"/>
              <w:jc w:val="left"/>
            </w:pPr>
            <w:r>
              <w:t xml:space="preserve">Moderately</w:t>
            </w:r>
          </w:p>
        </w:tc>
        <w:tc>
          <w:tcPr/>
          <w:p>
            <w:pPr>
              <w:pStyle w:val="Compact"/>
              <w:jc w:val="center"/>
            </w:pPr>
            <w:r>
              <w:t xml:space="preserve">146 (45%)</w:t>
            </w:r>
          </w:p>
        </w:tc>
      </w:tr>
      <w:tr>
        <w:tc>
          <w:tcPr/>
          <w:p>
            <w:pPr>
              <w:pStyle w:val="Compact"/>
              <w:jc w:val="left"/>
            </w:pPr>
            <w:r>
              <w:t xml:space="preserve">Quite a bit</w:t>
            </w:r>
          </w:p>
        </w:tc>
        <w:tc>
          <w:tcPr/>
          <w:p>
            <w:pPr>
              <w:pStyle w:val="Compact"/>
              <w:jc w:val="center"/>
            </w:pPr>
            <w:r>
              <w:t xml:space="preserve">146 (45%)</w:t>
            </w:r>
          </w:p>
        </w:tc>
      </w:tr>
      <w:tr>
        <w:tc>
          <w:tcPr/>
          <w:p>
            <w:pPr>
              <w:pStyle w:val="Compact"/>
              <w:jc w:val="left"/>
            </w:pPr>
            <w:r>
              <w:t xml:space="preserve">Extremely</w:t>
            </w:r>
          </w:p>
        </w:tc>
        <w:tc>
          <w:tcPr/>
          <w:p>
            <w:pPr>
              <w:pStyle w:val="Compact"/>
              <w:jc w:val="center"/>
            </w:pPr>
            <w:r>
              <w:t xml:space="preserve">19 (5.8%)</w:t>
            </w:r>
          </w:p>
        </w:tc>
      </w:tr>
    </w:tbl>
    <w:bookmarkEnd w:id="21"/>
    <w:bookmarkEnd w:id="22"/>
    <w:bookmarkStart w:id="27" w:name="ptsd-across-social-demographics"/>
    <w:p>
      <w:pPr>
        <w:pStyle w:val="Heading2"/>
      </w:pPr>
      <w:r>
        <w:t xml:space="preserve">PTSD Across social Demographics</w:t>
      </w:r>
    </w:p>
    <w:bookmarkStart w:id="23" w:name="gender"/>
    <w:p>
      <w:pPr>
        <w:pStyle w:val="Heading3"/>
      </w:pPr>
      <w:r>
        <w:t xml:space="preserve">Gender</w:t>
      </w:r>
    </w:p>
    <w:p>
      <w:pPr>
        <w:pStyle w:val="FirstParagraph"/>
      </w:pPr>
      <w:r>
        <w:t xml:space="preserve">Across genders it can be noted that more women (91%) experienced moderate PTSD levels than men (89%) but a higher percentage of men (9.9%) experienced quite a bite PTSD in comparison with women (9.2%). However, these differences were not statistically significant since the chi-square test of association had a p value greater than 0.05 (p = 0.3). The same trend follows for all other PTSD sub scales and still statistically insignificant.</w:t>
      </w:r>
    </w:p>
    <w:tbl>
      <w:tblPr>
        <w:tblStyle w:val="Table"/>
        <w:tblW w:type="pct" w:w="5000"/>
        <w:tblLook w:firstRow="1" w:lastRow="0" w:firstColumn="0" w:lastColumn="0" w:noHBand="0" w:noVBand="0" w:val="0020"/>
      </w:tblPr>
      <w:tblGrid>
        <w:gridCol w:w="3095"/>
        <w:gridCol w:w="1729"/>
        <w:gridCol w:w="1911"/>
        <w:gridCol w:w="1183"/>
      </w:tblGrid>
      <w:tr>
        <w:trPr>
          <w:tblHeader w:val="true"/>
        </w:trPr>
        <w:tc>
          <w:tcPr/>
          <w:p>
            <w:pPr>
              <w:pStyle w:val="Compact"/>
              <w:jc w:val="left"/>
            </w:pPr>
            <w:r>
              <w:rPr>
                <w:bCs/>
                <w:b/>
              </w:rPr>
              <w:t xml:space="preserve">PCL-5 SCALES</w:t>
            </w:r>
          </w:p>
        </w:tc>
        <w:tc>
          <w:tcPr/>
          <w:p>
            <w:pPr>
              <w:pStyle w:val="Compact"/>
              <w:jc w:val="center"/>
            </w:pPr>
            <w:r>
              <w:rPr>
                <w:bCs/>
                <w:b/>
              </w:rPr>
              <w:t xml:space="preserve">Male</w:t>
            </w:r>
            <w:r>
              <w:t xml:space="preserve">, N = 131</w:t>
            </w:r>
          </w:p>
        </w:tc>
        <w:tc>
          <w:tcPr/>
          <w:p>
            <w:pPr>
              <w:pStyle w:val="Compact"/>
              <w:jc w:val="center"/>
            </w:pPr>
            <w:r>
              <w:rPr>
                <w:bCs/>
                <w:b/>
              </w:rPr>
              <w:t xml:space="preserve">Female</w:t>
            </w:r>
            <w:r>
              <w:t xml:space="preserve">, N = 196</w:t>
            </w:r>
          </w:p>
        </w:tc>
        <w:tc>
          <w:tcPr/>
          <w:p>
            <w:pPr>
              <w:pStyle w:val="Compact"/>
              <w:jc w:val="center"/>
            </w:pPr>
            <w:r>
              <w:rPr>
                <w:bCs/>
                <w:b/>
              </w:rPr>
              <w:t xml:space="preserve">p-value</w:t>
            </w:r>
          </w:p>
        </w:tc>
      </w:tr>
      <w:tr>
        <w:tc>
          <w:tcPr/>
          <w:p>
            <w:pPr>
              <w:pStyle w:val="Compact"/>
              <w:jc w:val="left"/>
            </w:pPr>
            <w:r>
              <w:t xml:space="preserve">PTSD_score_cutoff</w:t>
            </w:r>
          </w:p>
        </w:tc>
        <w:tc>
          <w:tcPr/>
          <w:p>
            <w:pPr>
              <w:pStyle w:val="Compact"/>
            </w:pPr>
          </w:p>
        </w:tc>
        <w:tc>
          <w:tcPr/>
          <w:p>
            <w:pPr>
              <w:pStyle w:val="Compact"/>
            </w:pPr>
          </w:p>
        </w:tc>
        <w:tc>
          <w:tcPr/>
          <w:p>
            <w:pPr>
              <w:pStyle w:val="Compact"/>
              <w:jc w:val="center"/>
            </w:pPr>
            <w:r>
              <w:t xml:space="preserve">0.3</w:t>
            </w:r>
          </w:p>
        </w:tc>
      </w:tr>
      <w:tr>
        <w:tc>
          <w:tcPr/>
          <w:p>
            <w:pPr>
              <w:pStyle w:val="Compact"/>
              <w:jc w:val="left"/>
            </w:pPr>
            <w:r>
              <w:t xml:space="preserve">A little bit</w:t>
            </w:r>
          </w:p>
        </w:tc>
        <w:tc>
          <w:tcPr/>
          <w:p>
            <w:pPr>
              <w:pStyle w:val="Compact"/>
              <w:jc w:val="center"/>
            </w:pPr>
            <w:r>
              <w:t xml:space="preserve">2 (1.5%)</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116 (89%)</w:t>
            </w:r>
          </w:p>
        </w:tc>
        <w:tc>
          <w:tcPr/>
          <w:p>
            <w:pPr>
              <w:pStyle w:val="Compact"/>
              <w:jc w:val="center"/>
            </w:pPr>
            <w:r>
              <w:t xml:space="preserve">178 (91%)</w:t>
            </w:r>
          </w:p>
        </w:tc>
        <w:tc>
          <w:tcPr/>
          <w:p>
            <w:pPr>
              <w:pStyle w:val="Compact"/>
            </w:pPr>
          </w:p>
        </w:tc>
      </w:tr>
      <w:tr>
        <w:tc>
          <w:tcPr/>
          <w:p>
            <w:pPr>
              <w:pStyle w:val="Compact"/>
              <w:jc w:val="left"/>
            </w:pPr>
            <w:r>
              <w:t xml:space="preserve">Quite a bit</w:t>
            </w:r>
          </w:p>
        </w:tc>
        <w:tc>
          <w:tcPr/>
          <w:p>
            <w:pPr>
              <w:pStyle w:val="Compact"/>
              <w:jc w:val="center"/>
            </w:pPr>
            <w:r>
              <w:t xml:space="preserve">13 (9.9%)</w:t>
            </w:r>
          </w:p>
        </w:tc>
        <w:tc>
          <w:tcPr/>
          <w:p>
            <w:pPr>
              <w:pStyle w:val="Compact"/>
              <w:jc w:val="center"/>
            </w:pPr>
            <w:r>
              <w:t xml:space="preserve">18 (9.2%)</w:t>
            </w:r>
          </w:p>
        </w:tc>
        <w:tc>
          <w:tcPr/>
          <w:p>
            <w:pPr>
              <w:pStyle w:val="Compact"/>
            </w:pPr>
          </w:p>
        </w:tc>
      </w:tr>
      <w:tr>
        <w:tc>
          <w:tcPr/>
          <w:p>
            <w:pPr>
              <w:pStyle w:val="Compact"/>
              <w:jc w:val="left"/>
            </w:pPr>
            <w:r>
              <w:t xml:space="preserve">Re_experiences_score_cutoff</w:t>
            </w:r>
          </w:p>
        </w:tc>
        <w:tc>
          <w:tcPr/>
          <w:p>
            <w:pPr>
              <w:pStyle w:val="Compact"/>
            </w:pPr>
          </w:p>
        </w:tc>
        <w:tc>
          <w:tcPr/>
          <w:p>
            <w:pPr>
              <w:pStyle w:val="Compact"/>
            </w:pPr>
          </w:p>
        </w:tc>
        <w:tc>
          <w:tcPr/>
          <w:p>
            <w:pPr>
              <w:pStyle w:val="Compact"/>
              <w:jc w:val="center"/>
            </w:pPr>
            <w:r>
              <w:t xml:space="preserve">0.7</w:t>
            </w:r>
          </w:p>
        </w:tc>
      </w:tr>
      <w:tr>
        <w:tc>
          <w:tcPr/>
          <w:p>
            <w:pPr>
              <w:pStyle w:val="Compact"/>
              <w:jc w:val="left"/>
            </w:pPr>
            <w:r>
              <w:t xml:space="preserve">A little bit</w:t>
            </w:r>
          </w:p>
        </w:tc>
        <w:tc>
          <w:tcPr/>
          <w:p>
            <w:pPr>
              <w:pStyle w:val="Compact"/>
              <w:jc w:val="center"/>
            </w:pPr>
            <w:r>
              <w:t xml:space="preserve">2 (1.5%)</w:t>
            </w:r>
          </w:p>
        </w:tc>
        <w:tc>
          <w:tcPr/>
          <w:p>
            <w:pPr>
              <w:pStyle w:val="Compact"/>
              <w:jc w:val="center"/>
            </w:pPr>
            <w:r>
              <w:t xml:space="preserve">3 (1.5%)</w:t>
            </w:r>
          </w:p>
        </w:tc>
        <w:tc>
          <w:tcPr/>
          <w:p>
            <w:pPr>
              <w:pStyle w:val="Compact"/>
            </w:pPr>
          </w:p>
        </w:tc>
      </w:tr>
      <w:tr>
        <w:tc>
          <w:tcPr/>
          <w:p>
            <w:pPr>
              <w:pStyle w:val="Compact"/>
              <w:jc w:val="left"/>
            </w:pPr>
            <w:r>
              <w:t xml:space="preserve">Moderately</w:t>
            </w:r>
          </w:p>
        </w:tc>
        <w:tc>
          <w:tcPr/>
          <w:p>
            <w:pPr>
              <w:pStyle w:val="Compact"/>
              <w:jc w:val="center"/>
            </w:pPr>
            <w:r>
              <w:t xml:space="preserve">47 (36%)</w:t>
            </w:r>
          </w:p>
        </w:tc>
        <w:tc>
          <w:tcPr/>
          <w:p>
            <w:pPr>
              <w:pStyle w:val="Compact"/>
              <w:jc w:val="center"/>
            </w:pPr>
            <w:r>
              <w:t xml:space="preserve">79 (40%)</w:t>
            </w:r>
          </w:p>
        </w:tc>
        <w:tc>
          <w:tcPr/>
          <w:p>
            <w:pPr>
              <w:pStyle w:val="Compact"/>
            </w:pPr>
          </w:p>
        </w:tc>
      </w:tr>
      <w:tr>
        <w:tc>
          <w:tcPr/>
          <w:p>
            <w:pPr>
              <w:pStyle w:val="Compact"/>
              <w:jc w:val="left"/>
            </w:pPr>
            <w:r>
              <w:t xml:space="preserve">Quite a bit</w:t>
            </w:r>
          </w:p>
        </w:tc>
        <w:tc>
          <w:tcPr/>
          <w:p>
            <w:pPr>
              <w:pStyle w:val="Compact"/>
              <w:jc w:val="center"/>
            </w:pPr>
            <w:r>
              <w:t xml:space="preserve">77 (59%)</w:t>
            </w:r>
          </w:p>
        </w:tc>
        <w:tc>
          <w:tcPr/>
          <w:p>
            <w:pPr>
              <w:pStyle w:val="Compact"/>
              <w:jc w:val="center"/>
            </w:pPr>
            <w:r>
              <w:t xml:space="preserve">103 (53%)</w:t>
            </w:r>
          </w:p>
        </w:tc>
        <w:tc>
          <w:tcPr/>
          <w:p>
            <w:pPr>
              <w:pStyle w:val="Compact"/>
            </w:pPr>
          </w:p>
        </w:tc>
      </w:tr>
      <w:tr>
        <w:tc>
          <w:tcPr/>
          <w:p>
            <w:pPr>
              <w:pStyle w:val="Compact"/>
              <w:jc w:val="left"/>
            </w:pPr>
            <w:r>
              <w:t xml:space="preserve">Extremely</w:t>
            </w:r>
          </w:p>
        </w:tc>
        <w:tc>
          <w:tcPr/>
          <w:p>
            <w:pPr>
              <w:pStyle w:val="Compact"/>
              <w:jc w:val="center"/>
            </w:pPr>
            <w:r>
              <w:t xml:space="preserve">5 (3.8%)</w:t>
            </w:r>
          </w:p>
        </w:tc>
        <w:tc>
          <w:tcPr/>
          <w:p>
            <w:pPr>
              <w:pStyle w:val="Compact"/>
              <w:jc w:val="center"/>
            </w:pPr>
            <w:r>
              <w:t xml:space="preserve">11 (5.6%)</w:t>
            </w:r>
          </w:p>
        </w:tc>
        <w:tc>
          <w:tcPr/>
          <w:p>
            <w:pPr>
              <w:pStyle w:val="Compact"/>
            </w:pPr>
          </w:p>
        </w:tc>
      </w:tr>
      <w:tr>
        <w:tc>
          <w:tcPr/>
          <w:p>
            <w:pPr>
              <w:pStyle w:val="Compact"/>
              <w:jc w:val="left"/>
            </w:pPr>
            <w:r>
              <w:t xml:space="preserve">Avoidance_score_cutoff</w:t>
            </w:r>
          </w:p>
        </w:tc>
        <w:tc>
          <w:tcPr/>
          <w:p>
            <w:pPr>
              <w:pStyle w:val="Compact"/>
            </w:pPr>
          </w:p>
        </w:tc>
        <w:tc>
          <w:tcPr/>
          <w:p>
            <w:pPr>
              <w:pStyle w:val="Compact"/>
            </w:pPr>
          </w:p>
        </w:tc>
        <w:tc>
          <w:tcPr/>
          <w:p>
            <w:pPr>
              <w:pStyle w:val="Compact"/>
              <w:jc w:val="center"/>
            </w:pPr>
            <w:r>
              <w:t xml:space="preserve">0.6</w:t>
            </w:r>
          </w:p>
        </w:tc>
      </w:tr>
      <w:tr>
        <w:tc>
          <w:tcPr/>
          <w:p>
            <w:pPr>
              <w:pStyle w:val="Compact"/>
              <w:jc w:val="left"/>
            </w:pPr>
            <w:r>
              <w:t xml:space="preserve">Not at all</w:t>
            </w:r>
          </w:p>
        </w:tc>
        <w:tc>
          <w:tcPr/>
          <w:p>
            <w:pPr>
              <w:pStyle w:val="Compact"/>
              <w:jc w:val="center"/>
            </w:pPr>
            <w:r>
              <w:t xml:space="preserve">6 (4.6%)</w:t>
            </w:r>
          </w:p>
        </w:tc>
        <w:tc>
          <w:tcPr/>
          <w:p>
            <w:pPr>
              <w:pStyle w:val="Compact"/>
              <w:jc w:val="center"/>
            </w:pPr>
            <w:r>
              <w:t xml:space="preserve">8 (4.1%)</w:t>
            </w:r>
          </w:p>
        </w:tc>
        <w:tc>
          <w:tcPr/>
          <w:p>
            <w:pPr>
              <w:pStyle w:val="Compact"/>
            </w:pPr>
          </w:p>
        </w:tc>
      </w:tr>
      <w:tr>
        <w:tc>
          <w:tcPr/>
          <w:p>
            <w:pPr>
              <w:pStyle w:val="Compact"/>
              <w:jc w:val="left"/>
            </w:pPr>
            <w:r>
              <w:t xml:space="preserve">A little bit</w:t>
            </w:r>
          </w:p>
        </w:tc>
        <w:tc>
          <w:tcPr/>
          <w:p>
            <w:pPr>
              <w:pStyle w:val="Compact"/>
              <w:jc w:val="center"/>
            </w:pPr>
            <w:r>
              <w:t xml:space="preserve">6 (4.6%)</w:t>
            </w:r>
          </w:p>
        </w:tc>
        <w:tc>
          <w:tcPr/>
          <w:p>
            <w:pPr>
              <w:pStyle w:val="Compact"/>
              <w:jc w:val="center"/>
            </w:pPr>
            <w:r>
              <w:t xml:space="preserve">8 (4.1%)</w:t>
            </w:r>
          </w:p>
        </w:tc>
        <w:tc>
          <w:tcPr/>
          <w:p>
            <w:pPr>
              <w:pStyle w:val="Compact"/>
            </w:pPr>
          </w:p>
        </w:tc>
      </w:tr>
      <w:tr>
        <w:tc>
          <w:tcPr/>
          <w:p>
            <w:pPr>
              <w:pStyle w:val="Compact"/>
              <w:jc w:val="left"/>
            </w:pPr>
            <w:r>
              <w:t xml:space="preserve">Moderately</w:t>
            </w:r>
          </w:p>
        </w:tc>
        <w:tc>
          <w:tcPr/>
          <w:p>
            <w:pPr>
              <w:pStyle w:val="Compact"/>
              <w:jc w:val="center"/>
            </w:pPr>
            <w:r>
              <w:t xml:space="preserve">83 (63%)</w:t>
            </w:r>
          </w:p>
        </w:tc>
        <w:tc>
          <w:tcPr/>
          <w:p>
            <w:pPr>
              <w:pStyle w:val="Compact"/>
              <w:jc w:val="center"/>
            </w:pPr>
            <w:r>
              <w:t xml:space="preserve">133 (68%)</w:t>
            </w:r>
          </w:p>
        </w:tc>
        <w:tc>
          <w:tcPr/>
          <w:p>
            <w:pPr>
              <w:pStyle w:val="Compact"/>
            </w:pPr>
          </w:p>
        </w:tc>
      </w:tr>
      <w:tr>
        <w:tc>
          <w:tcPr/>
          <w:p>
            <w:pPr>
              <w:pStyle w:val="Compact"/>
              <w:jc w:val="left"/>
            </w:pPr>
            <w:r>
              <w:t xml:space="preserve">Quite a bit</w:t>
            </w:r>
          </w:p>
        </w:tc>
        <w:tc>
          <w:tcPr/>
          <w:p>
            <w:pPr>
              <w:pStyle w:val="Compact"/>
              <w:jc w:val="center"/>
            </w:pPr>
            <w:r>
              <w:t xml:space="preserve">17 (13%)</w:t>
            </w:r>
          </w:p>
        </w:tc>
        <w:tc>
          <w:tcPr/>
          <w:p>
            <w:pPr>
              <w:pStyle w:val="Compact"/>
              <w:jc w:val="center"/>
            </w:pPr>
            <w:r>
              <w:t xml:space="preserve">29 (15%)</w:t>
            </w:r>
          </w:p>
        </w:tc>
        <w:tc>
          <w:tcPr/>
          <w:p>
            <w:pPr>
              <w:pStyle w:val="Compact"/>
            </w:pPr>
          </w:p>
        </w:tc>
      </w:tr>
      <w:tr>
        <w:tc>
          <w:tcPr/>
          <w:p>
            <w:pPr>
              <w:pStyle w:val="Compact"/>
              <w:jc w:val="left"/>
            </w:pPr>
            <w:r>
              <w:t xml:space="preserve">Extremely</w:t>
            </w:r>
          </w:p>
        </w:tc>
        <w:tc>
          <w:tcPr/>
          <w:p>
            <w:pPr>
              <w:pStyle w:val="Compact"/>
              <w:jc w:val="center"/>
            </w:pPr>
            <w:r>
              <w:t xml:space="preserve">19 (15%)</w:t>
            </w:r>
          </w:p>
        </w:tc>
        <w:tc>
          <w:tcPr/>
          <w:p>
            <w:pPr>
              <w:pStyle w:val="Compact"/>
              <w:jc w:val="center"/>
            </w:pPr>
            <w:r>
              <w:t xml:space="preserve">18 (9.2%)</w:t>
            </w:r>
          </w:p>
        </w:tc>
        <w:tc>
          <w:tcPr/>
          <w:p>
            <w:pPr>
              <w:pStyle w:val="Compact"/>
            </w:pPr>
          </w:p>
        </w:tc>
      </w:tr>
      <w:tr>
        <w:tc>
          <w:tcPr/>
          <w:p>
            <w:pPr>
              <w:pStyle w:val="Compact"/>
              <w:jc w:val="left"/>
            </w:pPr>
            <w:r>
              <w:t xml:space="preserve">Negative_alterations_score_cutoff</w:t>
            </w:r>
          </w:p>
        </w:tc>
        <w:tc>
          <w:tcPr/>
          <w:p>
            <w:pPr>
              <w:pStyle w:val="Compact"/>
            </w:pPr>
          </w:p>
        </w:tc>
        <w:tc>
          <w:tcPr/>
          <w:p>
            <w:pPr>
              <w:pStyle w:val="Compact"/>
            </w:pPr>
          </w:p>
        </w:tc>
        <w:tc>
          <w:tcPr/>
          <w:p>
            <w:pPr>
              <w:pStyle w:val="Compact"/>
              <w:jc w:val="center"/>
            </w:pPr>
            <w:r>
              <w:t xml:space="preserve">0.10</w:t>
            </w:r>
          </w:p>
        </w:tc>
      </w:tr>
      <w:tr>
        <w:tc>
          <w:tcPr/>
          <w:p>
            <w:pPr>
              <w:pStyle w:val="Compact"/>
              <w:jc w:val="left"/>
            </w:pPr>
            <w:r>
              <w:t xml:space="preserve">Not at all</w:t>
            </w:r>
          </w:p>
        </w:tc>
        <w:tc>
          <w:tcPr/>
          <w:p>
            <w:pPr>
              <w:pStyle w:val="Compact"/>
              <w:jc w:val="center"/>
            </w:pPr>
            <w:r>
              <w:t xml:space="preserve">0 (0%)</w:t>
            </w:r>
          </w:p>
        </w:tc>
        <w:tc>
          <w:tcPr/>
          <w:p>
            <w:pPr>
              <w:pStyle w:val="Compact"/>
              <w:jc w:val="center"/>
            </w:pPr>
            <w:r>
              <w:t xml:space="preserve">1 (0.5%)</w:t>
            </w:r>
          </w:p>
        </w:tc>
        <w:tc>
          <w:tcPr/>
          <w:p>
            <w:pPr>
              <w:pStyle w:val="Compact"/>
            </w:pPr>
          </w:p>
        </w:tc>
      </w:tr>
      <w:tr>
        <w:tc>
          <w:tcPr/>
          <w:p>
            <w:pPr>
              <w:pStyle w:val="Compact"/>
              <w:jc w:val="left"/>
            </w:pPr>
            <w:r>
              <w:t xml:space="preserve">A little bit</w:t>
            </w:r>
          </w:p>
        </w:tc>
        <w:tc>
          <w:tcPr/>
          <w:p>
            <w:pPr>
              <w:pStyle w:val="Compact"/>
              <w:jc w:val="center"/>
            </w:pPr>
            <w:r>
              <w:t xml:space="preserve">19 (15%)</w:t>
            </w:r>
          </w:p>
        </w:tc>
        <w:tc>
          <w:tcPr/>
          <w:p>
            <w:pPr>
              <w:pStyle w:val="Compact"/>
              <w:jc w:val="center"/>
            </w:pPr>
            <w:r>
              <w:t xml:space="preserve">13 (6.6%)</w:t>
            </w:r>
          </w:p>
        </w:tc>
        <w:tc>
          <w:tcPr/>
          <w:p>
            <w:pPr>
              <w:pStyle w:val="Compact"/>
            </w:pPr>
          </w:p>
        </w:tc>
      </w:tr>
      <w:tr>
        <w:tc>
          <w:tcPr/>
          <w:p>
            <w:pPr>
              <w:pStyle w:val="Compact"/>
              <w:jc w:val="left"/>
            </w:pPr>
            <w:r>
              <w:t xml:space="preserve">Moderately</w:t>
            </w:r>
          </w:p>
        </w:tc>
        <w:tc>
          <w:tcPr/>
          <w:p>
            <w:pPr>
              <w:pStyle w:val="Compact"/>
              <w:jc w:val="center"/>
            </w:pPr>
            <w:r>
              <w:t xml:space="preserve">80 (61%)</w:t>
            </w:r>
          </w:p>
        </w:tc>
        <w:tc>
          <w:tcPr/>
          <w:p>
            <w:pPr>
              <w:pStyle w:val="Compact"/>
              <w:jc w:val="center"/>
            </w:pPr>
            <w:r>
              <w:t xml:space="preserve">136 (69%)</w:t>
            </w:r>
          </w:p>
        </w:tc>
        <w:tc>
          <w:tcPr/>
          <w:p>
            <w:pPr>
              <w:pStyle w:val="Compact"/>
            </w:pPr>
          </w:p>
        </w:tc>
      </w:tr>
      <w:tr>
        <w:tc>
          <w:tcPr/>
          <w:p>
            <w:pPr>
              <w:pStyle w:val="Compact"/>
              <w:jc w:val="left"/>
            </w:pPr>
            <w:r>
              <w:t xml:space="preserve">Quite a bit</w:t>
            </w:r>
          </w:p>
        </w:tc>
        <w:tc>
          <w:tcPr/>
          <w:p>
            <w:pPr>
              <w:pStyle w:val="Compact"/>
              <w:jc w:val="center"/>
            </w:pPr>
            <w:r>
              <w:t xml:space="preserve">30 (23%)</w:t>
            </w:r>
          </w:p>
        </w:tc>
        <w:tc>
          <w:tcPr/>
          <w:p>
            <w:pPr>
              <w:pStyle w:val="Compact"/>
              <w:jc w:val="center"/>
            </w:pPr>
            <w:r>
              <w:t xml:space="preserve">40 (20%)</w:t>
            </w:r>
          </w:p>
        </w:tc>
        <w:tc>
          <w:tcPr/>
          <w:p>
            <w:pPr>
              <w:pStyle w:val="Compact"/>
            </w:pPr>
          </w:p>
        </w:tc>
      </w:tr>
      <w:tr>
        <w:tc>
          <w:tcPr/>
          <w:p>
            <w:pPr>
              <w:pStyle w:val="Compact"/>
              <w:jc w:val="left"/>
            </w:pPr>
            <w:r>
              <w:t xml:space="preserve">Extremely</w:t>
            </w:r>
          </w:p>
        </w:tc>
        <w:tc>
          <w:tcPr/>
          <w:p>
            <w:pPr>
              <w:pStyle w:val="Compact"/>
              <w:jc w:val="center"/>
            </w:pPr>
            <w:r>
              <w:t xml:space="preserve">2 (1.5%)</w:t>
            </w:r>
          </w:p>
        </w:tc>
        <w:tc>
          <w:tcPr/>
          <w:p>
            <w:pPr>
              <w:pStyle w:val="Compact"/>
              <w:jc w:val="center"/>
            </w:pPr>
            <w:r>
              <w:t xml:space="preserve">6 (3.1%)</w:t>
            </w:r>
          </w:p>
        </w:tc>
        <w:tc>
          <w:tcPr/>
          <w:p>
            <w:pPr>
              <w:pStyle w:val="Compact"/>
            </w:pPr>
          </w:p>
        </w:tc>
      </w:tr>
      <w:tr>
        <w:tc>
          <w:tcPr/>
          <w:p>
            <w:pPr>
              <w:pStyle w:val="Compact"/>
              <w:jc w:val="left"/>
            </w:pPr>
            <w:r>
              <w:t xml:space="preserve">Hyper_arousal_score_cutoff</w:t>
            </w:r>
          </w:p>
        </w:tc>
        <w:tc>
          <w:tcPr/>
          <w:p>
            <w:pPr>
              <w:pStyle w:val="Compact"/>
            </w:pPr>
          </w:p>
        </w:tc>
        <w:tc>
          <w:tcPr/>
          <w:p>
            <w:pPr>
              <w:pStyle w:val="Compact"/>
            </w:pPr>
          </w:p>
        </w:tc>
        <w:tc>
          <w:tcPr/>
          <w:p>
            <w:pPr>
              <w:pStyle w:val="Compact"/>
              <w:jc w:val="center"/>
            </w:pPr>
            <w:r>
              <w:t xml:space="preserve">0.5</w:t>
            </w:r>
          </w:p>
        </w:tc>
      </w:tr>
      <w:tr>
        <w:tc>
          <w:tcPr/>
          <w:p>
            <w:pPr>
              <w:pStyle w:val="Compact"/>
              <w:jc w:val="left"/>
            </w:pPr>
            <w:r>
              <w:t xml:space="preserve">A little bit</w:t>
            </w:r>
          </w:p>
        </w:tc>
        <w:tc>
          <w:tcPr/>
          <w:p>
            <w:pPr>
              <w:pStyle w:val="Compact"/>
              <w:jc w:val="center"/>
            </w:pPr>
            <w:r>
              <w:t xml:space="preserve">6 (4.6%)</w:t>
            </w:r>
          </w:p>
        </w:tc>
        <w:tc>
          <w:tcPr/>
          <w:p>
            <w:pPr>
              <w:pStyle w:val="Compact"/>
              <w:jc w:val="center"/>
            </w:pPr>
            <w:r>
              <w:t xml:space="preserve">10 (5.1%)</w:t>
            </w:r>
          </w:p>
        </w:tc>
        <w:tc>
          <w:tcPr/>
          <w:p>
            <w:pPr>
              <w:pStyle w:val="Compact"/>
            </w:pPr>
          </w:p>
        </w:tc>
      </w:tr>
      <w:tr>
        <w:tc>
          <w:tcPr/>
          <w:p>
            <w:pPr>
              <w:pStyle w:val="Compact"/>
              <w:jc w:val="left"/>
            </w:pPr>
            <w:r>
              <w:t xml:space="preserve">Moderately</w:t>
            </w:r>
          </w:p>
        </w:tc>
        <w:tc>
          <w:tcPr/>
          <w:p>
            <w:pPr>
              <w:pStyle w:val="Compact"/>
              <w:jc w:val="center"/>
            </w:pPr>
            <w:r>
              <w:t xml:space="preserve">65 (50%)</w:t>
            </w:r>
          </w:p>
        </w:tc>
        <w:tc>
          <w:tcPr/>
          <w:p>
            <w:pPr>
              <w:pStyle w:val="Compact"/>
              <w:jc w:val="center"/>
            </w:pPr>
            <w:r>
              <w:t xml:space="preserve">81 (41%)</w:t>
            </w:r>
          </w:p>
        </w:tc>
        <w:tc>
          <w:tcPr/>
          <w:p>
            <w:pPr>
              <w:pStyle w:val="Compact"/>
            </w:pPr>
          </w:p>
        </w:tc>
      </w:tr>
      <w:tr>
        <w:tc>
          <w:tcPr/>
          <w:p>
            <w:pPr>
              <w:pStyle w:val="Compact"/>
              <w:jc w:val="left"/>
            </w:pPr>
            <w:r>
              <w:t xml:space="preserve">Quite a bit</w:t>
            </w:r>
          </w:p>
        </w:tc>
        <w:tc>
          <w:tcPr/>
          <w:p>
            <w:pPr>
              <w:pStyle w:val="Compact"/>
              <w:jc w:val="center"/>
            </w:pPr>
            <w:r>
              <w:t xml:space="preserve">54 (41%)</w:t>
            </w:r>
          </w:p>
        </w:tc>
        <w:tc>
          <w:tcPr/>
          <w:p>
            <w:pPr>
              <w:pStyle w:val="Compact"/>
              <w:jc w:val="center"/>
            </w:pPr>
            <w:r>
              <w:t xml:space="preserve">92 (47%)</w:t>
            </w:r>
          </w:p>
        </w:tc>
        <w:tc>
          <w:tcPr/>
          <w:p>
            <w:pPr>
              <w:pStyle w:val="Compact"/>
            </w:pPr>
          </w:p>
        </w:tc>
      </w:tr>
      <w:tr>
        <w:tc>
          <w:tcPr/>
          <w:p>
            <w:pPr>
              <w:pStyle w:val="Compact"/>
              <w:jc w:val="left"/>
            </w:pPr>
            <w:r>
              <w:t xml:space="preserve">Extremely</w:t>
            </w:r>
          </w:p>
        </w:tc>
        <w:tc>
          <w:tcPr/>
          <w:p>
            <w:pPr>
              <w:pStyle w:val="Compact"/>
              <w:jc w:val="center"/>
            </w:pPr>
            <w:r>
              <w:t xml:space="preserve">6 (4.6%)</w:t>
            </w:r>
          </w:p>
        </w:tc>
        <w:tc>
          <w:tcPr/>
          <w:p>
            <w:pPr>
              <w:pStyle w:val="Compact"/>
              <w:jc w:val="center"/>
            </w:pPr>
            <w:r>
              <w:t xml:space="preserve">13 (6.6%)</w:t>
            </w:r>
          </w:p>
        </w:tc>
        <w:tc>
          <w:tcPr/>
          <w:p>
            <w:pPr>
              <w:pStyle w:val="Compact"/>
            </w:pPr>
          </w:p>
        </w:tc>
      </w:tr>
    </w:tbl>
    <w:bookmarkEnd w:id="23"/>
    <w:bookmarkStart w:id="24" w:name="age"/>
    <w:p>
      <w:pPr>
        <w:pStyle w:val="Heading3"/>
      </w:pPr>
      <w:r>
        <w:t xml:space="preserve">Age</w:t>
      </w:r>
    </w:p>
    <w:p>
      <w:pPr>
        <w:pStyle w:val="FirstParagraph"/>
      </w:pPr>
      <w:r>
        <w:t xml:space="preserve">Regarding age groups, More 18 to 25 year-olds had moderate PTSD level compared to other age groups. the differences were statistically significant indicating the existence of an association between PTSD and age groups and that the younger the refugee the more likely they are to develop PTSD (p=0.027). The rest of the sub scales indicated nonexistence association across age groups.</w:t>
      </w:r>
    </w:p>
    <w:tbl>
      <w:tblPr>
        <w:tblStyle w:val="Table"/>
        <w:tblW w:type="pct" w:w="5000"/>
        <w:tblLook w:firstRow="1" w:lastRow="0" w:firstColumn="0" w:lastColumn="0" w:noHBand="0" w:noVBand="0" w:val="0020"/>
      </w:tblPr>
      <w:tblGrid>
        <w:gridCol w:w="2154"/>
        <w:gridCol w:w="1267"/>
        <w:gridCol w:w="1267"/>
        <w:gridCol w:w="1203"/>
        <w:gridCol w:w="1203"/>
        <w:gridCol w:w="823"/>
      </w:tblGrid>
      <w:tr>
        <w:trPr>
          <w:tblHeader w:val="true"/>
        </w:trPr>
        <w:tc>
          <w:tcPr/>
          <w:p>
            <w:pPr>
              <w:pStyle w:val="Compact"/>
              <w:jc w:val="left"/>
            </w:pPr>
            <w:r>
              <w:rPr>
                <w:bCs/>
                <w:b/>
              </w:rPr>
              <w:t xml:space="preserve">PCL-5 SCALES</w:t>
            </w:r>
          </w:p>
        </w:tc>
        <w:tc>
          <w:tcPr/>
          <w:p>
            <w:pPr>
              <w:pStyle w:val="Compact"/>
              <w:jc w:val="center"/>
            </w:pPr>
            <w:r>
              <w:rPr>
                <w:bCs/>
                <w:b/>
              </w:rPr>
              <w:t xml:space="preserve">18-25</w:t>
            </w:r>
            <w:r>
              <w:t xml:space="preserve">, N = 112</w:t>
            </w:r>
          </w:p>
        </w:tc>
        <w:tc>
          <w:tcPr/>
          <w:p>
            <w:pPr>
              <w:pStyle w:val="Compact"/>
              <w:jc w:val="center"/>
            </w:pPr>
            <w:r>
              <w:rPr>
                <w:bCs/>
                <w:b/>
              </w:rPr>
              <w:t xml:space="preserve">26-35</w:t>
            </w:r>
            <w:r>
              <w:t xml:space="preserve">, N = 118</w:t>
            </w:r>
          </w:p>
        </w:tc>
        <w:tc>
          <w:tcPr/>
          <w:p>
            <w:pPr>
              <w:pStyle w:val="Compact"/>
              <w:jc w:val="center"/>
            </w:pPr>
            <w:r>
              <w:rPr>
                <w:bCs/>
                <w:b/>
              </w:rPr>
              <w:t xml:space="preserve">36-45</w:t>
            </w:r>
            <w:r>
              <w:t xml:space="preserve">, N = 61</w:t>
            </w:r>
          </w:p>
        </w:tc>
        <w:tc>
          <w:tcPr/>
          <w:p>
            <w:pPr>
              <w:pStyle w:val="Compact"/>
              <w:jc w:val="center"/>
            </w:pPr>
            <w:r>
              <w:rPr>
                <w:bCs/>
                <w:b/>
              </w:rPr>
              <w:t xml:space="preserve">46-59</w:t>
            </w:r>
            <w:r>
              <w:t xml:space="preserve">, N = 36</w:t>
            </w:r>
          </w:p>
        </w:tc>
        <w:tc>
          <w:tcPr/>
          <w:p>
            <w:pPr>
              <w:pStyle w:val="Compact"/>
              <w:jc w:val="center"/>
            </w:pPr>
            <w:r>
              <w:rPr>
                <w:bCs/>
                <w:b/>
              </w:rPr>
              <w:t xml:space="preserve">p-value</w:t>
            </w:r>
          </w:p>
        </w:tc>
      </w:tr>
      <w:tr>
        <w:tc>
          <w:tcPr/>
          <w:p>
            <w:pPr>
              <w:pStyle w:val="Compact"/>
              <w:jc w:val="left"/>
            </w:pPr>
            <w:r>
              <w:t xml:space="preserve">PTSD_score_cutoff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0.027</w:t>
            </w:r>
          </w:p>
        </w:tc>
      </w:tr>
      <w:tr>
        <w:tc>
          <w:tcPr/>
          <w:p>
            <w:pPr>
              <w:pStyle w:val="Compact"/>
              <w:jc w:val="left"/>
            </w:pPr>
            <w:r>
              <w:t xml:space="preserve">A little bit</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2 (3.3%)</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104 (93%)</w:t>
            </w:r>
          </w:p>
        </w:tc>
        <w:tc>
          <w:tcPr/>
          <w:p>
            <w:pPr>
              <w:pStyle w:val="Compact"/>
              <w:jc w:val="center"/>
            </w:pPr>
            <w:r>
              <w:t xml:space="preserve">106 (90%)</w:t>
            </w:r>
          </w:p>
        </w:tc>
        <w:tc>
          <w:tcPr/>
          <w:p>
            <w:pPr>
              <w:pStyle w:val="Compact"/>
              <w:jc w:val="center"/>
            </w:pPr>
            <w:r>
              <w:t xml:space="preserve">55 (90%)</w:t>
            </w:r>
          </w:p>
        </w:tc>
        <w:tc>
          <w:tcPr/>
          <w:p>
            <w:pPr>
              <w:pStyle w:val="Compact"/>
              <w:jc w:val="center"/>
            </w:pPr>
            <w:r>
              <w:t xml:space="preserve">29 (81%)</w:t>
            </w:r>
          </w:p>
        </w:tc>
        <w:tc>
          <w:tcPr/>
          <w:p>
            <w:pPr>
              <w:pStyle w:val="Compact"/>
            </w:pPr>
          </w:p>
        </w:tc>
      </w:tr>
      <w:tr>
        <w:tc>
          <w:tcPr/>
          <w:p>
            <w:pPr>
              <w:pStyle w:val="Compact"/>
              <w:jc w:val="left"/>
            </w:pPr>
            <w:r>
              <w:t xml:space="preserve">Quite a bit</w:t>
            </w:r>
          </w:p>
        </w:tc>
        <w:tc>
          <w:tcPr/>
          <w:p>
            <w:pPr>
              <w:pStyle w:val="Compact"/>
              <w:jc w:val="center"/>
            </w:pPr>
            <w:r>
              <w:t xml:space="preserve">8 (7.1%)</w:t>
            </w:r>
          </w:p>
        </w:tc>
        <w:tc>
          <w:tcPr/>
          <w:p>
            <w:pPr>
              <w:pStyle w:val="Compact"/>
              <w:jc w:val="center"/>
            </w:pPr>
            <w:r>
              <w:t xml:space="preserve">12 (10%)</w:t>
            </w:r>
          </w:p>
        </w:tc>
        <w:tc>
          <w:tcPr/>
          <w:p>
            <w:pPr>
              <w:pStyle w:val="Compact"/>
              <w:jc w:val="center"/>
            </w:pPr>
            <w:r>
              <w:t xml:space="preserve">4 (6.6%)</w:t>
            </w:r>
          </w:p>
        </w:tc>
        <w:tc>
          <w:tcPr/>
          <w:p>
            <w:pPr>
              <w:pStyle w:val="Compact"/>
              <w:jc w:val="center"/>
            </w:pPr>
            <w:r>
              <w:t xml:space="preserve">7 (19%)</w:t>
            </w:r>
          </w:p>
        </w:tc>
        <w:tc>
          <w:tcPr/>
          <w:p>
            <w:pPr>
              <w:pStyle w:val="Compact"/>
            </w:pPr>
          </w:p>
        </w:tc>
      </w:tr>
      <w:tr>
        <w:tc>
          <w:tcPr/>
          <w:p>
            <w:pPr>
              <w:pStyle w:val="Compact"/>
              <w:jc w:val="left"/>
            </w:pPr>
            <w:r>
              <w:t xml:space="preserve">Re_experiences_score_cutoff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w:t>
            </w:r>
          </w:p>
        </w:tc>
      </w:tr>
      <w:tr>
        <w:tc>
          <w:tcPr/>
          <w:p>
            <w:pPr>
              <w:pStyle w:val="Compact"/>
              <w:jc w:val="left"/>
            </w:pPr>
            <w:r>
              <w:t xml:space="preserve">A little bit</w:t>
            </w:r>
          </w:p>
        </w:tc>
        <w:tc>
          <w:tcPr/>
          <w:p>
            <w:pPr>
              <w:pStyle w:val="Compact"/>
              <w:jc w:val="center"/>
            </w:pPr>
            <w:r>
              <w:t xml:space="preserve">2 (1.8%)</w:t>
            </w:r>
          </w:p>
        </w:tc>
        <w:tc>
          <w:tcPr/>
          <w:p>
            <w:pPr>
              <w:pStyle w:val="Compact"/>
              <w:jc w:val="center"/>
            </w:pPr>
            <w:r>
              <w:t xml:space="preserve">1 (0.8%)</w:t>
            </w:r>
          </w:p>
        </w:tc>
        <w:tc>
          <w:tcPr/>
          <w:p>
            <w:pPr>
              <w:pStyle w:val="Compact"/>
              <w:jc w:val="center"/>
            </w:pPr>
            <w:r>
              <w:t xml:space="preserve">2 (3.3%)</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48 (43%)</w:t>
            </w:r>
          </w:p>
        </w:tc>
        <w:tc>
          <w:tcPr/>
          <w:p>
            <w:pPr>
              <w:pStyle w:val="Compact"/>
              <w:jc w:val="center"/>
            </w:pPr>
            <w:r>
              <w:t xml:space="preserve">51 (43%)</w:t>
            </w:r>
          </w:p>
        </w:tc>
        <w:tc>
          <w:tcPr/>
          <w:p>
            <w:pPr>
              <w:pStyle w:val="Compact"/>
              <w:jc w:val="center"/>
            </w:pPr>
            <w:r>
              <w:t xml:space="preserve">16 (26%)</w:t>
            </w:r>
          </w:p>
        </w:tc>
        <w:tc>
          <w:tcPr/>
          <w:p>
            <w:pPr>
              <w:pStyle w:val="Compact"/>
              <w:jc w:val="center"/>
            </w:pPr>
            <w:r>
              <w:t xml:space="preserve">11 (31%)</w:t>
            </w:r>
          </w:p>
        </w:tc>
        <w:tc>
          <w:tcPr/>
          <w:p>
            <w:pPr>
              <w:pStyle w:val="Compact"/>
            </w:pPr>
          </w:p>
        </w:tc>
      </w:tr>
      <w:tr>
        <w:tc>
          <w:tcPr/>
          <w:p>
            <w:pPr>
              <w:pStyle w:val="Compact"/>
              <w:jc w:val="left"/>
            </w:pPr>
            <w:r>
              <w:t xml:space="preserve">Quite a bit</w:t>
            </w:r>
          </w:p>
        </w:tc>
        <w:tc>
          <w:tcPr/>
          <w:p>
            <w:pPr>
              <w:pStyle w:val="Compact"/>
              <w:jc w:val="center"/>
            </w:pPr>
            <w:r>
              <w:t xml:space="preserve">60 (54%)</w:t>
            </w:r>
          </w:p>
        </w:tc>
        <w:tc>
          <w:tcPr/>
          <w:p>
            <w:pPr>
              <w:pStyle w:val="Compact"/>
              <w:jc w:val="center"/>
            </w:pPr>
            <w:r>
              <w:t xml:space="preserve">60 (51%)</w:t>
            </w:r>
          </w:p>
        </w:tc>
        <w:tc>
          <w:tcPr/>
          <w:p>
            <w:pPr>
              <w:pStyle w:val="Compact"/>
              <w:jc w:val="center"/>
            </w:pPr>
            <w:r>
              <w:t xml:space="preserve">38 (62%)</w:t>
            </w:r>
          </w:p>
        </w:tc>
        <w:tc>
          <w:tcPr/>
          <w:p>
            <w:pPr>
              <w:pStyle w:val="Compact"/>
              <w:jc w:val="center"/>
            </w:pPr>
            <w:r>
              <w:t xml:space="preserve">22 (61%)</w:t>
            </w:r>
          </w:p>
        </w:tc>
        <w:tc>
          <w:tcPr/>
          <w:p>
            <w:pPr>
              <w:pStyle w:val="Compact"/>
            </w:pPr>
          </w:p>
        </w:tc>
      </w:tr>
      <w:tr>
        <w:tc>
          <w:tcPr/>
          <w:p>
            <w:pPr>
              <w:pStyle w:val="Compact"/>
              <w:jc w:val="left"/>
            </w:pPr>
            <w:r>
              <w:t xml:space="preserve">Extremely</w:t>
            </w:r>
          </w:p>
        </w:tc>
        <w:tc>
          <w:tcPr/>
          <w:p>
            <w:pPr>
              <w:pStyle w:val="Compact"/>
              <w:jc w:val="center"/>
            </w:pPr>
            <w:r>
              <w:t xml:space="preserve">2 (1.8%)</w:t>
            </w:r>
          </w:p>
        </w:tc>
        <w:tc>
          <w:tcPr/>
          <w:p>
            <w:pPr>
              <w:pStyle w:val="Compact"/>
              <w:jc w:val="center"/>
            </w:pPr>
            <w:r>
              <w:t xml:space="preserve">6 (5.1%)</w:t>
            </w:r>
          </w:p>
        </w:tc>
        <w:tc>
          <w:tcPr/>
          <w:p>
            <w:pPr>
              <w:pStyle w:val="Compact"/>
              <w:jc w:val="center"/>
            </w:pPr>
            <w:r>
              <w:t xml:space="preserve">5 (8.2%)</w:t>
            </w:r>
          </w:p>
        </w:tc>
        <w:tc>
          <w:tcPr/>
          <w:p>
            <w:pPr>
              <w:pStyle w:val="Compact"/>
              <w:jc w:val="center"/>
            </w:pPr>
            <w:r>
              <w:t xml:space="preserve">3 (8.3%)</w:t>
            </w:r>
          </w:p>
        </w:tc>
        <w:tc>
          <w:tcPr/>
          <w:p>
            <w:pPr>
              <w:pStyle w:val="Compact"/>
            </w:pPr>
          </w:p>
        </w:tc>
      </w:tr>
      <w:tr>
        <w:tc>
          <w:tcPr/>
          <w:p>
            <w:pPr>
              <w:pStyle w:val="Compact"/>
              <w:jc w:val="left"/>
            </w:pPr>
            <w:r>
              <w:t xml:space="preserve">Avoidance_score_cutoff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w:t>
            </w:r>
          </w:p>
        </w:tc>
      </w:tr>
      <w:tr>
        <w:tc>
          <w:tcPr/>
          <w:p>
            <w:pPr>
              <w:pStyle w:val="Compact"/>
              <w:jc w:val="left"/>
            </w:pPr>
            <w:r>
              <w:t xml:space="preserve">Not at all</w:t>
            </w:r>
          </w:p>
        </w:tc>
        <w:tc>
          <w:tcPr/>
          <w:p>
            <w:pPr>
              <w:pStyle w:val="Compact"/>
              <w:jc w:val="center"/>
            </w:pPr>
            <w:r>
              <w:t xml:space="preserve">6 (5.4%)</w:t>
            </w:r>
          </w:p>
        </w:tc>
        <w:tc>
          <w:tcPr/>
          <w:p>
            <w:pPr>
              <w:pStyle w:val="Compact"/>
              <w:jc w:val="center"/>
            </w:pPr>
            <w:r>
              <w:t xml:space="preserve">4 (3.4%)</w:t>
            </w:r>
          </w:p>
        </w:tc>
        <w:tc>
          <w:tcPr/>
          <w:p>
            <w:pPr>
              <w:pStyle w:val="Compact"/>
              <w:jc w:val="center"/>
            </w:pPr>
            <w:r>
              <w:t xml:space="preserve">3 (4.9%)</w:t>
            </w:r>
          </w:p>
        </w:tc>
        <w:tc>
          <w:tcPr/>
          <w:p>
            <w:pPr>
              <w:pStyle w:val="Compact"/>
              <w:jc w:val="center"/>
            </w:pPr>
            <w:r>
              <w:t xml:space="preserve">1 (2.8%)</w:t>
            </w:r>
          </w:p>
        </w:tc>
        <w:tc>
          <w:tcPr/>
          <w:p>
            <w:pPr>
              <w:pStyle w:val="Compact"/>
            </w:pPr>
          </w:p>
        </w:tc>
      </w:tr>
      <w:tr>
        <w:tc>
          <w:tcPr/>
          <w:p>
            <w:pPr>
              <w:pStyle w:val="Compact"/>
              <w:jc w:val="left"/>
            </w:pPr>
            <w:r>
              <w:t xml:space="preserve">A little bit</w:t>
            </w:r>
          </w:p>
        </w:tc>
        <w:tc>
          <w:tcPr/>
          <w:p>
            <w:pPr>
              <w:pStyle w:val="Compact"/>
              <w:jc w:val="center"/>
            </w:pPr>
            <w:r>
              <w:t xml:space="preserve">8 (7.1%)</w:t>
            </w:r>
          </w:p>
        </w:tc>
        <w:tc>
          <w:tcPr/>
          <w:p>
            <w:pPr>
              <w:pStyle w:val="Compact"/>
              <w:jc w:val="center"/>
            </w:pPr>
            <w:r>
              <w:t xml:space="preserve">2 (1.7%)</w:t>
            </w:r>
          </w:p>
        </w:tc>
        <w:tc>
          <w:tcPr/>
          <w:p>
            <w:pPr>
              <w:pStyle w:val="Compact"/>
              <w:jc w:val="center"/>
            </w:pPr>
            <w:r>
              <w:t xml:space="preserve">4 (6.6%)</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69 (62%)</w:t>
            </w:r>
          </w:p>
        </w:tc>
        <w:tc>
          <w:tcPr/>
          <w:p>
            <w:pPr>
              <w:pStyle w:val="Compact"/>
              <w:jc w:val="center"/>
            </w:pPr>
            <w:r>
              <w:t xml:space="preserve">81 (69%)</w:t>
            </w:r>
          </w:p>
        </w:tc>
        <w:tc>
          <w:tcPr/>
          <w:p>
            <w:pPr>
              <w:pStyle w:val="Compact"/>
              <w:jc w:val="center"/>
            </w:pPr>
            <w:r>
              <w:t xml:space="preserve">41 (67%)</w:t>
            </w:r>
          </w:p>
        </w:tc>
        <w:tc>
          <w:tcPr/>
          <w:p>
            <w:pPr>
              <w:pStyle w:val="Compact"/>
              <w:jc w:val="center"/>
            </w:pPr>
            <w:r>
              <w:t xml:space="preserve">25 (69%)</w:t>
            </w:r>
          </w:p>
        </w:tc>
        <w:tc>
          <w:tcPr/>
          <w:p>
            <w:pPr>
              <w:pStyle w:val="Compact"/>
            </w:pPr>
          </w:p>
        </w:tc>
      </w:tr>
      <w:tr>
        <w:tc>
          <w:tcPr/>
          <w:p>
            <w:pPr>
              <w:pStyle w:val="Compact"/>
              <w:jc w:val="left"/>
            </w:pPr>
            <w:r>
              <w:t xml:space="preserve">Quite a bit</w:t>
            </w:r>
          </w:p>
        </w:tc>
        <w:tc>
          <w:tcPr/>
          <w:p>
            <w:pPr>
              <w:pStyle w:val="Compact"/>
              <w:jc w:val="center"/>
            </w:pPr>
            <w:r>
              <w:t xml:space="preserve">20 (18%)</w:t>
            </w:r>
          </w:p>
        </w:tc>
        <w:tc>
          <w:tcPr/>
          <w:p>
            <w:pPr>
              <w:pStyle w:val="Compact"/>
              <w:jc w:val="center"/>
            </w:pPr>
            <w:r>
              <w:t xml:space="preserve">12 (10%)</w:t>
            </w:r>
          </w:p>
        </w:tc>
        <w:tc>
          <w:tcPr/>
          <w:p>
            <w:pPr>
              <w:pStyle w:val="Compact"/>
              <w:jc w:val="center"/>
            </w:pPr>
            <w:r>
              <w:t xml:space="preserve">7 (11%)</w:t>
            </w:r>
          </w:p>
        </w:tc>
        <w:tc>
          <w:tcPr/>
          <w:p>
            <w:pPr>
              <w:pStyle w:val="Compact"/>
              <w:jc w:val="center"/>
            </w:pPr>
            <w:r>
              <w:t xml:space="preserve">7 (19%)</w:t>
            </w:r>
          </w:p>
        </w:tc>
        <w:tc>
          <w:tcPr/>
          <w:p>
            <w:pPr>
              <w:pStyle w:val="Compact"/>
            </w:pPr>
          </w:p>
        </w:tc>
      </w:tr>
      <w:tr>
        <w:tc>
          <w:tcPr/>
          <w:p>
            <w:pPr>
              <w:pStyle w:val="Compact"/>
              <w:jc w:val="left"/>
            </w:pPr>
            <w:r>
              <w:t xml:space="preserve">Extremely</w:t>
            </w:r>
          </w:p>
        </w:tc>
        <w:tc>
          <w:tcPr/>
          <w:p>
            <w:pPr>
              <w:pStyle w:val="Compact"/>
              <w:jc w:val="center"/>
            </w:pPr>
            <w:r>
              <w:t xml:space="preserve">9 (8.0%)</w:t>
            </w:r>
          </w:p>
        </w:tc>
        <w:tc>
          <w:tcPr/>
          <w:p>
            <w:pPr>
              <w:pStyle w:val="Compact"/>
              <w:jc w:val="center"/>
            </w:pPr>
            <w:r>
              <w:t xml:space="preserve">19 (16%)</w:t>
            </w:r>
          </w:p>
        </w:tc>
        <w:tc>
          <w:tcPr/>
          <w:p>
            <w:pPr>
              <w:pStyle w:val="Compact"/>
              <w:jc w:val="center"/>
            </w:pPr>
            <w:r>
              <w:t xml:space="preserve">6 (9.8%)</w:t>
            </w:r>
          </w:p>
        </w:tc>
        <w:tc>
          <w:tcPr/>
          <w:p>
            <w:pPr>
              <w:pStyle w:val="Compact"/>
              <w:jc w:val="center"/>
            </w:pPr>
            <w:r>
              <w:t xml:space="preserve">3 (8.3%)</w:t>
            </w:r>
          </w:p>
        </w:tc>
        <w:tc>
          <w:tcPr/>
          <w:p>
            <w:pPr>
              <w:pStyle w:val="Compact"/>
            </w:pPr>
          </w:p>
        </w:tc>
      </w:tr>
      <w:tr>
        <w:tc>
          <w:tcPr/>
          <w:p>
            <w:pPr>
              <w:pStyle w:val="Compact"/>
              <w:jc w:val="left"/>
            </w:pPr>
            <w:r>
              <w:t xml:space="preserve">Negative_alterations_score_cutoff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w:t>
            </w:r>
          </w:p>
        </w:tc>
      </w:tr>
      <w:tr>
        <w:tc>
          <w:tcPr/>
          <w:p>
            <w:pPr>
              <w:pStyle w:val="Compact"/>
              <w:jc w:val="left"/>
            </w:pPr>
            <w:r>
              <w:t xml:space="preserve">Not at all</w:t>
            </w:r>
          </w:p>
        </w:tc>
        <w:tc>
          <w:tcPr/>
          <w:p>
            <w:pPr>
              <w:pStyle w:val="Compact"/>
              <w:jc w:val="center"/>
            </w:pPr>
            <w:r>
              <w:t xml:space="preserve">0 (0%)</w:t>
            </w:r>
          </w:p>
        </w:tc>
        <w:tc>
          <w:tcPr/>
          <w:p>
            <w:pPr>
              <w:pStyle w:val="Compact"/>
              <w:jc w:val="center"/>
            </w:pPr>
            <w:r>
              <w:t xml:space="preserve">1 (0.8%)</w:t>
            </w:r>
          </w:p>
        </w:tc>
        <w:tc>
          <w:tcPr/>
          <w:p>
            <w:pPr>
              <w:pStyle w:val="Compact"/>
              <w:jc w:val="center"/>
            </w:pPr>
            <w:r>
              <w:t xml:space="preserve">0 (0%)</w:t>
            </w:r>
          </w:p>
        </w:tc>
        <w:tc>
          <w:tcPr/>
          <w:p>
            <w:pPr>
              <w:pStyle w:val="Compact"/>
              <w:jc w:val="center"/>
            </w:pPr>
            <w:r>
              <w:t xml:space="preserve">0 (0%)</w:t>
            </w:r>
          </w:p>
        </w:tc>
        <w:tc>
          <w:tcPr/>
          <w:p>
            <w:pPr>
              <w:pStyle w:val="Compact"/>
            </w:pPr>
          </w:p>
        </w:tc>
      </w:tr>
      <w:tr>
        <w:tc>
          <w:tcPr/>
          <w:p>
            <w:pPr>
              <w:pStyle w:val="Compact"/>
              <w:jc w:val="left"/>
            </w:pPr>
            <w:r>
              <w:t xml:space="preserve">A little bit</w:t>
            </w:r>
          </w:p>
        </w:tc>
        <w:tc>
          <w:tcPr/>
          <w:p>
            <w:pPr>
              <w:pStyle w:val="Compact"/>
              <w:jc w:val="center"/>
            </w:pPr>
            <w:r>
              <w:t xml:space="preserve">12 (11%)</w:t>
            </w:r>
          </w:p>
        </w:tc>
        <w:tc>
          <w:tcPr/>
          <w:p>
            <w:pPr>
              <w:pStyle w:val="Compact"/>
              <w:jc w:val="center"/>
            </w:pPr>
            <w:r>
              <w:t xml:space="preserve">5 (4.2%)</w:t>
            </w:r>
          </w:p>
        </w:tc>
        <w:tc>
          <w:tcPr/>
          <w:p>
            <w:pPr>
              <w:pStyle w:val="Compact"/>
              <w:jc w:val="center"/>
            </w:pPr>
            <w:r>
              <w:t xml:space="preserve">10 (16%)</w:t>
            </w:r>
          </w:p>
        </w:tc>
        <w:tc>
          <w:tcPr/>
          <w:p>
            <w:pPr>
              <w:pStyle w:val="Compact"/>
              <w:jc w:val="center"/>
            </w:pPr>
            <w:r>
              <w:t xml:space="preserve">5 (14%)</w:t>
            </w:r>
          </w:p>
        </w:tc>
        <w:tc>
          <w:tcPr/>
          <w:p>
            <w:pPr>
              <w:pStyle w:val="Compact"/>
            </w:pPr>
          </w:p>
        </w:tc>
      </w:tr>
      <w:tr>
        <w:tc>
          <w:tcPr/>
          <w:p>
            <w:pPr>
              <w:pStyle w:val="Compact"/>
              <w:jc w:val="left"/>
            </w:pPr>
            <w:r>
              <w:t xml:space="preserve">Moderately</w:t>
            </w:r>
          </w:p>
        </w:tc>
        <w:tc>
          <w:tcPr/>
          <w:p>
            <w:pPr>
              <w:pStyle w:val="Compact"/>
              <w:jc w:val="center"/>
            </w:pPr>
            <w:r>
              <w:t xml:space="preserve">78 (70%)</w:t>
            </w:r>
          </w:p>
        </w:tc>
        <w:tc>
          <w:tcPr/>
          <w:p>
            <w:pPr>
              <w:pStyle w:val="Compact"/>
              <w:jc w:val="center"/>
            </w:pPr>
            <w:r>
              <w:t xml:space="preserve">79 (67%)</w:t>
            </w:r>
          </w:p>
        </w:tc>
        <w:tc>
          <w:tcPr/>
          <w:p>
            <w:pPr>
              <w:pStyle w:val="Compact"/>
              <w:jc w:val="center"/>
            </w:pPr>
            <w:r>
              <w:t xml:space="preserve">35 (57%)</w:t>
            </w:r>
          </w:p>
        </w:tc>
        <w:tc>
          <w:tcPr/>
          <w:p>
            <w:pPr>
              <w:pStyle w:val="Compact"/>
              <w:jc w:val="center"/>
            </w:pPr>
            <w:r>
              <w:t xml:space="preserve">24 (67%)</w:t>
            </w:r>
          </w:p>
        </w:tc>
        <w:tc>
          <w:tcPr/>
          <w:p>
            <w:pPr>
              <w:pStyle w:val="Compact"/>
            </w:pPr>
          </w:p>
        </w:tc>
      </w:tr>
      <w:tr>
        <w:tc>
          <w:tcPr/>
          <w:p>
            <w:pPr>
              <w:pStyle w:val="Compact"/>
              <w:jc w:val="left"/>
            </w:pPr>
            <w:r>
              <w:t xml:space="preserve">Quite a bit</w:t>
            </w:r>
          </w:p>
        </w:tc>
        <w:tc>
          <w:tcPr/>
          <w:p>
            <w:pPr>
              <w:pStyle w:val="Compact"/>
              <w:jc w:val="center"/>
            </w:pPr>
            <w:r>
              <w:t xml:space="preserve">20 (18%)</w:t>
            </w:r>
          </w:p>
        </w:tc>
        <w:tc>
          <w:tcPr/>
          <w:p>
            <w:pPr>
              <w:pStyle w:val="Compact"/>
              <w:jc w:val="center"/>
            </w:pPr>
            <w:r>
              <w:t xml:space="preserve">31 (26%)</w:t>
            </w:r>
          </w:p>
        </w:tc>
        <w:tc>
          <w:tcPr/>
          <w:p>
            <w:pPr>
              <w:pStyle w:val="Compact"/>
              <w:jc w:val="center"/>
            </w:pPr>
            <w:r>
              <w:t xml:space="preserve">14 (23%)</w:t>
            </w:r>
          </w:p>
        </w:tc>
        <w:tc>
          <w:tcPr/>
          <w:p>
            <w:pPr>
              <w:pStyle w:val="Compact"/>
              <w:jc w:val="center"/>
            </w:pPr>
            <w:r>
              <w:t xml:space="preserve">5 (14%)</w:t>
            </w:r>
          </w:p>
        </w:tc>
        <w:tc>
          <w:tcPr/>
          <w:p>
            <w:pPr>
              <w:pStyle w:val="Compact"/>
            </w:pPr>
          </w:p>
        </w:tc>
      </w:tr>
      <w:tr>
        <w:tc>
          <w:tcPr/>
          <w:p>
            <w:pPr>
              <w:pStyle w:val="Compact"/>
              <w:jc w:val="left"/>
            </w:pPr>
            <w:r>
              <w:t xml:space="preserve">Extremely</w:t>
            </w:r>
          </w:p>
        </w:tc>
        <w:tc>
          <w:tcPr/>
          <w:p>
            <w:pPr>
              <w:pStyle w:val="Compact"/>
              <w:jc w:val="center"/>
            </w:pPr>
            <w:r>
              <w:t xml:space="preserve">2 (1.8%)</w:t>
            </w:r>
          </w:p>
        </w:tc>
        <w:tc>
          <w:tcPr/>
          <w:p>
            <w:pPr>
              <w:pStyle w:val="Compact"/>
              <w:jc w:val="center"/>
            </w:pPr>
            <w:r>
              <w:t xml:space="preserve">2 (1.7%)</w:t>
            </w:r>
          </w:p>
        </w:tc>
        <w:tc>
          <w:tcPr/>
          <w:p>
            <w:pPr>
              <w:pStyle w:val="Compact"/>
              <w:jc w:val="center"/>
            </w:pPr>
            <w:r>
              <w:t xml:space="preserve">2 (3.3%)</w:t>
            </w:r>
          </w:p>
        </w:tc>
        <w:tc>
          <w:tcPr/>
          <w:p>
            <w:pPr>
              <w:pStyle w:val="Compact"/>
              <w:jc w:val="center"/>
            </w:pPr>
            <w:r>
              <w:t xml:space="preserve">2 (5.6%)</w:t>
            </w:r>
          </w:p>
        </w:tc>
        <w:tc>
          <w:tcPr/>
          <w:p>
            <w:pPr>
              <w:pStyle w:val="Compact"/>
            </w:pPr>
          </w:p>
        </w:tc>
      </w:tr>
      <w:tr>
        <w:tc>
          <w:tcPr/>
          <w:p>
            <w:pPr>
              <w:pStyle w:val="Compact"/>
              <w:jc w:val="left"/>
            </w:pPr>
            <w:r>
              <w:t xml:space="preserve">Hyper_arousal_score_cutoff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0.4</w:t>
            </w:r>
          </w:p>
        </w:tc>
      </w:tr>
      <w:tr>
        <w:tc>
          <w:tcPr/>
          <w:p>
            <w:pPr>
              <w:pStyle w:val="Compact"/>
              <w:jc w:val="left"/>
            </w:pPr>
            <w:r>
              <w:t xml:space="preserve">A little bit</w:t>
            </w:r>
          </w:p>
        </w:tc>
        <w:tc>
          <w:tcPr/>
          <w:p>
            <w:pPr>
              <w:pStyle w:val="Compact"/>
              <w:jc w:val="center"/>
            </w:pPr>
            <w:r>
              <w:t xml:space="preserve">6 (5.4%)</w:t>
            </w:r>
          </w:p>
        </w:tc>
        <w:tc>
          <w:tcPr/>
          <w:p>
            <w:pPr>
              <w:pStyle w:val="Compact"/>
              <w:jc w:val="center"/>
            </w:pPr>
            <w:r>
              <w:t xml:space="preserve">7 (5.9%)</w:t>
            </w:r>
          </w:p>
        </w:tc>
        <w:tc>
          <w:tcPr/>
          <w:p>
            <w:pPr>
              <w:pStyle w:val="Compact"/>
              <w:jc w:val="center"/>
            </w:pPr>
            <w:r>
              <w:t xml:space="preserve">1 (1.6%)</w:t>
            </w:r>
          </w:p>
        </w:tc>
        <w:tc>
          <w:tcPr/>
          <w:p>
            <w:pPr>
              <w:pStyle w:val="Compact"/>
              <w:jc w:val="center"/>
            </w:pPr>
            <w:r>
              <w:t xml:space="preserve">2 (5.6%)</w:t>
            </w:r>
          </w:p>
        </w:tc>
        <w:tc>
          <w:tcPr/>
          <w:p>
            <w:pPr>
              <w:pStyle w:val="Compact"/>
            </w:pPr>
          </w:p>
        </w:tc>
      </w:tr>
      <w:tr>
        <w:tc>
          <w:tcPr/>
          <w:p>
            <w:pPr>
              <w:pStyle w:val="Compact"/>
              <w:jc w:val="left"/>
            </w:pPr>
            <w:r>
              <w:t xml:space="preserve">Moderately</w:t>
            </w:r>
          </w:p>
        </w:tc>
        <w:tc>
          <w:tcPr/>
          <w:p>
            <w:pPr>
              <w:pStyle w:val="Compact"/>
              <w:jc w:val="center"/>
            </w:pPr>
            <w:r>
              <w:t xml:space="preserve">53 (47%)</w:t>
            </w:r>
          </w:p>
        </w:tc>
        <w:tc>
          <w:tcPr/>
          <w:p>
            <w:pPr>
              <w:pStyle w:val="Compact"/>
              <w:jc w:val="center"/>
            </w:pPr>
            <w:r>
              <w:t xml:space="preserve">50 (42%)</w:t>
            </w:r>
          </w:p>
        </w:tc>
        <w:tc>
          <w:tcPr/>
          <w:p>
            <w:pPr>
              <w:pStyle w:val="Compact"/>
              <w:jc w:val="center"/>
            </w:pPr>
            <w:r>
              <w:t xml:space="preserve">30 (49%)</w:t>
            </w:r>
          </w:p>
        </w:tc>
        <w:tc>
          <w:tcPr/>
          <w:p>
            <w:pPr>
              <w:pStyle w:val="Compact"/>
              <w:jc w:val="center"/>
            </w:pPr>
            <w:r>
              <w:t xml:space="preserve">13 (36%)</w:t>
            </w:r>
          </w:p>
        </w:tc>
        <w:tc>
          <w:tcPr/>
          <w:p>
            <w:pPr>
              <w:pStyle w:val="Compact"/>
            </w:pPr>
          </w:p>
        </w:tc>
      </w:tr>
      <w:tr>
        <w:tc>
          <w:tcPr/>
          <w:p>
            <w:pPr>
              <w:pStyle w:val="Compact"/>
              <w:jc w:val="left"/>
            </w:pPr>
            <w:r>
              <w:t xml:space="preserve">Quite a bit</w:t>
            </w:r>
          </w:p>
        </w:tc>
        <w:tc>
          <w:tcPr/>
          <w:p>
            <w:pPr>
              <w:pStyle w:val="Compact"/>
              <w:jc w:val="center"/>
            </w:pPr>
            <w:r>
              <w:t xml:space="preserve">50 (45%)</w:t>
            </w:r>
          </w:p>
        </w:tc>
        <w:tc>
          <w:tcPr/>
          <w:p>
            <w:pPr>
              <w:pStyle w:val="Compact"/>
              <w:jc w:val="center"/>
            </w:pPr>
            <w:r>
              <w:t xml:space="preserve">55 (47%)</w:t>
            </w:r>
          </w:p>
        </w:tc>
        <w:tc>
          <w:tcPr/>
          <w:p>
            <w:pPr>
              <w:pStyle w:val="Compact"/>
              <w:jc w:val="center"/>
            </w:pPr>
            <w:r>
              <w:t xml:space="preserve">23 (38%)</w:t>
            </w:r>
          </w:p>
        </w:tc>
        <w:tc>
          <w:tcPr/>
          <w:p>
            <w:pPr>
              <w:pStyle w:val="Compact"/>
              <w:jc w:val="center"/>
            </w:pPr>
            <w:r>
              <w:t xml:space="preserve">18 (50%)</w:t>
            </w:r>
          </w:p>
        </w:tc>
        <w:tc>
          <w:tcPr/>
          <w:p>
            <w:pPr>
              <w:pStyle w:val="Compact"/>
            </w:pPr>
          </w:p>
        </w:tc>
      </w:tr>
      <w:tr>
        <w:tc>
          <w:tcPr/>
          <w:p>
            <w:pPr>
              <w:pStyle w:val="Compact"/>
              <w:jc w:val="left"/>
            </w:pPr>
            <w:r>
              <w:t xml:space="preserve">Extremely</w:t>
            </w:r>
          </w:p>
        </w:tc>
        <w:tc>
          <w:tcPr/>
          <w:p>
            <w:pPr>
              <w:pStyle w:val="Compact"/>
              <w:jc w:val="center"/>
            </w:pPr>
            <w:r>
              <w:t xml:space="preserve">3 (2.7%)</w:t>
            </w:r>
          </w:p>
        </w:tc>
        <w:tc>
          <w:tcPr/>
          <w:p>
            <w:pPr>
              <w:pStyle w:val="Compact"/>
              <w:jc w:val="center"/>
            </w:pPr>
            <w:r>
              <w:t xml:space="preserve">6 (5.1%)</w:t>
            </w:r>
          </w:p>
        </w:tc>
        <w:tc>
          <w:tcPr/>
          <w:p>
            <w:pPr>
              <w:pStyle w:val="Compact"/>
              <w:jc w:val="center"/>
            </w:pPr>
            <w:r>
              <w:t xml:space="preserve">7 (11%)</w:t>
            </w:r>
          </w:p>
        </w:tc>
        <w:tc>
          <w:tcPr/>
          <w:p>
            <w:pPr>
              <w:pStyle w:val="Compact"/>
              <w:jc w:val="center"/>
            </w:pPr>
            <w:r>
              <w:t xml:space="preserve">3 (8.3%)</w:t>
            </w:r>
          </w:p>
        </w:tc>
        <w:tc>
          <w:tcPr/>
          <w:p>
            <w:pPr>
              <w:pStyle w:val="Compact"/>
            </w:pPr>
          </w:p>
        </w:tc>
      </w:tr>
    </w:tbl>
    <w:bookmarkEnd w:id="24"/>
    <w:bookmarkStart w:id="25" w:name="marital-status"/>
    <w:p>
      <w:pPr>
        <w:pStyle w:val="Heading3"/>
      </w:pPr>
      <w:r>
        <w:t xml:space="preserve">Marital Status</w:t>
      </w:r>
    </w:p>
    <w:p>
      <w:pPr>
        <w:pStyle w:val="FirstParagraph"/>
      </w:pPr>
      <w:r>
        <w:t xml:space="preserve">More single people (96%) experienced moderate levels of PTSD than the married and the widowed but more married people experienced higher levels of PTSD than the single people and the widowed. However, a chi-square test of association indicated nonexistence association between PTSD level in all scales and marital status.</w:t>
      </w:r>
    </w:p>
    <w:tbl>
      <w:tblPr>
        <w:tblStyle w:val="Table"/>
        <w:tblW w:type="pct" w:w="5000"/>
        <w:tblLook w:firstRow="1" w:lastRow="0" w:firstColumn="0" w:lastColumn="0" w:noHBand="0" w:noVBand="0" w:val="0020"/>
      </w:tblPr>
      <w:tblGrid>
        <w:gridCol w:w="2262"/>
        <w:gridCol w:w="1331"/>
        <w:gridCol w:w="1464"/>
        <w:gridCol w:w="1996"/>
        <w:gridCol w:w="865"/>
      </w:tblGrid>
      <w:tr>
        <w:trPr>
          <w:tblHeader w:val="true"/>
        </w:trPr>
        <w:tc>
          <w:tcPr/>
          <w:p>
            <w:pPr>
              <w:pStyle w:val="Compact"/>
              <w:jc w:val="left"/>
            </w:pPr>
            <w:r>
              <w:rPr>
                <w:bCs/>
                <w:b/>
              </w:rPr>
              <w:t xml:space="preserve">PCL-5 SCALES</w:t>
            </w:r>
          </w:p>
        </w:tc>
        <w:tc>
          <w:tcPr/>
          <w:p>
            <w:pPr>
              <w:pStyle w:val="Compact"/>
              <w:jc w:val="center"/>
            </w:pPr>
            <w:r>
              <w:rPr>
                <w:bCs/>
                <w:b/>
              </w:rPr>
              <w:t xml:space="preserve">single</w:t>
            </w:r>
            <w:r>
              <w:t xml:space="preserve">, N = 74</w:t>
            </w:r>
          </w:p>
        </w:tc>
        <w:tc>
          <w:tcPr/>
          <w:p>
            <w:pPr>
              <w:pStyle w:val="Compact"/>
              <w:jc w:val="center"/>
            </w:pPr>
            <w:r>
              <w:rPr>
                <w:bCs/>
                <w:b/>
              </w:rPr>
              <w:t xml:space="preserve">married</w:t>
            </w:r>
            <w:r>
              <w:t xml:space="preserve">, N = 233</w:t>
            </w:r>
          </w:p>
        </w:tc>
        <w:tc>
          <w:tcPr/>
          <w:p>
            <w:pPr>
              <w:pStyle w:val="Compact"/>
              <w:jc w:val="center"/>
            </w:pPr>
            <w:r>
              <w:rPr>
                <w:bCs/>
                <w:b/>
              </w:rPr>
              <w:t xml:space="preserve">widow or widower</w:t>
            </w:r>
            <w:r>
              <w:t xml:space="preserve">, N = 20</w:t>
            </w:r>
          </w:p>
        </w:tc>
        <w:tc>
          <w:tcPr/>
          <w:p>
            <w:pPr>
              <w:pStyle w:val="Compact"/>
              <w:jc w:val="center"/>
            </w:pPr>
            <w:r>
              <w:rPr>
                <w:bCs/>
                <w:b/>
              </w:rPr>
              <w:t xml:space="preserve">p-value</w:t>
            </w:r>
          </w:p>
        </w:tc>
      </w:tr>
      <w:tr>
        <w:tc>
          <w:tcPr/>
          <w:p>
            <w:pPr>
              <w:pStyle w:val="Compact"/>
              <w:jc w:val="left"/>
            </w:pPr>
            <w:r>
              <w:t xml:space="preserve">PTSD_score_cutoff</w:t>
            </w:r>
          </w:p>
        </w:tc>
        <w:tc>
          <w:tcPr/>
          <w:p>
            <w:pPr>
              <w:pStyle w:val="Compact"/>
            </w:pPr>
          </w:p>
        </w:tc>
        <w:tc>
          <w:tcPr/>
          <w:p>
            <w:pPr>
              <w:pStyle w:val="Compact"/>
            </w:pPr>
          </w:p>
        </w:tc>
        <w:tc>
          <w:tcPr/>
          <w:p>
            <w:pPr>
              <w:pStyle w:val="Compact"/>
            </w:pPr>
          </w:p>
        </w:tc>
        <w:tc>
          <w:tcPr/>
          <w:p>
            <w:pPr>
              <w:pStyle w:val="Compact"/>
              <w:jc w:val="center"/>
            </w:pPr>
            <w:r>
              <w:t xml:space="preserve">0.4</w:t>
            </w:r>
          </w:p>
        </w:tc>
      </w:tr>
      <w:tr>
        <w:tc>
          <w:tcPr/>
          <w:p>
            <w:pPr>
              <w:pStyle w:val="Compact"/>
              <w:jc w:val="left"/>
            </w:pPr>
            <w:r>
              <w:t xml:space="preserve">A little bit</w:t>
            </w:r>
          </w:p>
        </w:tc>
        <w:tc>
          <w:tcPr/>
          <w:p>
            <w:pPr>
              <w:pStyle w:val="Compact"/>
              <w:jc w:val="center"/>
            </w:pPr>
            <w:r>
              <w:t xml:space="preserve">0 (0%)</w:t>
            </w:r>
          </w:p>
        </w:tc>
        <w:tc>
          <w:tcPr/>
          <w:p>
            <w:pPr>
              <w:pStyle w:val="Compact"/>
              <w:jc w:val="center"/>
            </w:pPr>
            <w:r>
              <w:t xml:space="preserve">2 (0.9%)</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71 (96%)</w:t>
            </w:r>
          </w:p>
        </w:tc>
        <w:tc>
          <w:tcPr/>
          <w:p>
            <w:pPr>
              <w:pStyle w:val="Compact"/>
              <w:jc w:val="center"/>
            </w:pPr>
            <w:r>
              <w:t xml:space="preserve">205 (88%)</w:t>
            </w:r>
          </w:p>
        </w:tc>
        <w:tc>
          <w:tcPr/>
          <w:p>
            <w:pPr>
              <w:pStyle w:val="Compact"/>
              <w:jc w:val="center"/>
            </w:pPr>
            <w:r>
              <w:t xml:space="preserve">18 (90%)</w:t>
            </w:r>
          </w:p>
        </w:tc>
        <w:tc>
          <w:tcPr/>
          <w:p>
            <w:pPr>
              <w:pStyle w:val="Compact"/>
            </w:pPr>
          </w:p>
        </w:tc>
      </w:tr>
      <w:tr>
        <w:tc>
          <w:tcPr/>
          <w:p>
            <w:pPr>
              <w:pStyle w:val="Compact"/>
              <w:jc w:val="left"/>
            </w:pPr>
            <w:r>
              <w:t xml:space="preserve">Quite a bit</w:t>
            </w:r>
          </w:p>
        </w:tc>
        <w:tc>
          <w:tcPr/>
          <w:p>
            <w:pPr>
              <w:pStyle w:val="Compact"/>
              <w:jc w:val="center"/>
            </w:pPr>
            <w:r>
              <w:t xml:space="preserve">3 (4.1%)</w:t>
            </w:r>
          </w:p>
        </w:tc>
        <w:tc>
          <w:tcPr/>
          <w:p>
            <w:pPr>
              <w:pStyle w:val="Compact"/>
              <w:jc w:val="center"/>
            </w:pPr>
            <w:r>
              <w:t xml:space="preserve">26 (11%)</w:t>
            </w:r>
          </w:p>
        </w:tc>
        <w:tc>
          <w:tcPr/>
          <w:p>
            <w:pPr>
              <w:pStyle w:val="Compact"/>
              <w:jc w:val="center"/>
            </w:pPr>
            <w:r>
              <w:t xml:space="preserve">2 (10%)</w:t>
            </w:r>
          </w:p>
        </w:tc>
        <w:tc>
          <w:tcPr/>
          <w:p>
            <w:pPr>
              <w:pStyle w:val="Compact"/>
            </w:pPr>
          </w:p>
        </w:tc>
      </w:tr>
      <w:tr>
        <w:tc>
          <w:tcPr/>
          <w:p>
            <w:pPr>
              <w:pStyle w:val="Compact"/>
              <w:jc w:val="left"/>
            </w:pPr>
            <w:r>
              <w:t xml:space="preserve">Re_experiences_score_cutoff</w:t>
            </w:r>
          </w:p>
        </w:tc>
        <w:tc>
          <w:tcPr/>
          <w:p>
            <w:pPr>
              <w:pStyle w:val="Compact"/>
            </w:pPr>
          </w:p>
        </w:tc>
        <w:tc>
          <w:tcPr/>
          <w:p>
            <w:pPr>
              <w:pStyle w:val="Compact"/>
            </w:pPr>
          </w:p>
        </w:tc>
        <w:tc>
          <w:tcPr/>
          <w:p>
            <w:pPr>
              <w:pStyle w:val="Compact"/>
            </w:pPr>
          </w:p>
        </w:tc>
        <w:tc>
          <w:tcPr/>
          <w:p>
            <w:pPr>
              <w:pStyle w:val="Compact"/>
              <w:jc w:val="center"/>
            </w:pPr>
            <w:r>
              <w:t xml:space="preserve">0.7</w:t>
            </w:r>
          </w:p>
        </w:tc>
      </w:tr>
      <w:tr>
        <w:tc>
          <w:tcPr/>
          <w:p>
            <w:pPr>
              <w:pStyle w:val="Compact"/>
              <w:jc w:val="left"/>
            </w:pPr>
            <w:r>
              <w:t xml:space="preserve">A little bit</w:t>
            </w:r>
          </w:p>
        </w:tc>
        <w:tc>
          <w:tcPr/>
          <w:p>
            <w:pPr>
              <w:pStyle w:val="Compact"/>
              <w:jc w:val="center"/>
            </w:pPr>
            <w:r>
              <w:t xml:space="preserve">1 (1.4%)</w:t>
            </w:r>
          </w:p>
        </w:tc>
        <w:tc>
          <w:tcPr/>
          <w:p>
            <w:pPr>
              <w:pStyle w:val="Compact"/>
              <w:jc w:val="center"/>
            </w:pPr>
            <w:r>
              <w:t xml:space="preserve">4 (1.7%)</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26 (35%)</w:t>
            </w:r>
          </w:p>
        </w:tc>
        <w:tc>
          <w:tcPr/>
          <w:p>
            <w:pPr>
              <w:pStyle w:val="Compact"/>
              <w:jc w:val="center"/>
            </w:pPr>
            <w:r>
              <w:t xml:space="preserve">91 (39%)</w:t>
            </w:r>
          </w:p>
        </w:tc>
        <w:tc>
          <w:tcPr/>
          <w:p>
            <w:pPr>
              <w:pStyle w:val="Compact"/>
              <w:jc w:val="center"/>
            </w:pPr>
            <w:r>
              <w:t xml:space="preserve">9 (45%)</w:t>
            </w:r>
          </w:p>
        </w:tc>
        <w:tc>
          <w:tcPr/>
          <w:p>
            <w:pPr>
              <w:pStyle w:val="Compact"/>
            </w:pPr>
          </w:p>
        </w:tc>
      </w:tr>
      <w:tr>
        <w:tc>
          <w:tcPr/>
          <w:p>
            <w:pPr>
              <w:pStyle w:val="Compact"/>
              <w:jc w:val="left"/>
            </w:pPr>
            <w:r>
              <w:t xml:space="preserve">Quite a bit</w:t>
            </w:r>
          </w:p>
        </w:tc>
        <w:tc>
          <w:tcPr/>
          <w:p>
            <w:pPr>
              <w:pStyle w:val="Compact"/>
              <w:jc w:val="center"/>
            </w:pPr>
            <w:r>
              <w:t xml:space="preserve">45 (61%)</w:t>
            </w:r>
          </w:p>
        </w:tc>
        <w:tc>
          <w:tcPr/>
          <w:p>
            <w:pPr>
              <w:pStyle w:val="Compact"/>
              <w:jc w:val="center"/>
            </w:pPr>
            <w:r>
              <w:t xml:space="preserve">126 (54%)</w:t>
            </w:r>
          </w:p>
        </w:tc>
        <w:tc>
          <w:tcPr/>
          <w:p>
            <w:pPr>
              <w:pStyle w:val="Compact"/>
              <w:jc w:val="center"/>
            </w:pPr>
            <w:r>
              <w:t xml:space="preserve">9 (45%)</w:t>
            </w:r>
          </w:p>
        </w:tc>
        <w:tc>
          <w:tcPr/>
          <w:p>
            <w:pPr>
              <w:pStyle w:val="Compact"/>
            </w:pPr>
          </w:p>
        </w:tc>
      </w:tr>
      <w:tr>
        <w:tc>
          <w:tcPr/>
          <w:p>
            <w:pPr>
              <w:pStyle w:val="Compact"/>
              <w:jc w:val="left"/>
            </w:pPr>
            <w:r>
              <w:t xml:space="preserve">Extremely</w:t>
            </w:r>
          </w:p>
        </w:tc>
        <w:tc>
          <w:tcPr/>
          <w:p>
            <w:pPr>
              <w:pStyle w:val="Compact"/>
              <w:jc w:val="center"/>
            </w:pPr>
            <w:r>
              <w:t xml:space="preserve">2 (2.7%)</w:t>
            </w:r>
          </w:p>
        </w:tc>
        <w:tc>
          <w:tcPr/>
          <w:p>
            <w:pPr>
              <w:pStyle w:val="Compact"/>
              <w:jc w:val="center"/>
            </w:pPr>
            <w:r>
              <w:t xml:space="preserve">12 (5.2%)</w:t>
            </w:r>
          </w:p>
        </w:tc>
        <w:tc>
          <w:tcPr/>
          <w:p>
            <w:pPr>
              <w:pStyle w:val="Compact"/>
              <w:jc w:val="center"/>
            </w:pPr>
            <w:r>
              <w:t xml:space="preserve">2 (10%)</w:t>
            </w:r>
          </w:p>
        </w:tc>
        <w:tc>
          <w:tcPr/>
          <w:p>
            <w:pPr>
              <w:pStyle w:val="Compact"/>
            </w:pPr>
          </w:p>
        </w:tc>
      </w:tr>
      <w:tr>
        <w:tc>
          <w:tcPr/>
          <w:p>
            <w:pPr>
              <w:pStyle w:val="Compact"/>
              <w:jc w:val="left"/>
            </w:pPr>
            <w:r>
              <w:t xml:space="preserve">Avoidance_score_cutoff</w:t>
            </w:r>
          </w:p>
        </w:tc>
        <w:tc>
          <w:tcPr/>
          <w:p>
            <w:pPr>
              <w:pStyle w:val="Compact"/>
            </w:pPr>
          </w:p>
        </w:tc>
        <w:tc>
          <w:tcPr/>
          <w:p>
            <w:pPr>
              <w:pStyle w:val="Compact"/>
            </w:pPr>
          </w:p>
        </w:tc>
        <w:tc>
          <w:tcPr/>
          <w:p>
            <w:pPr>
              <w:pStyle w:val="Compact"/>
            </w:pPr>
          </w:p>
        </w:tc>
        <w:tc>
          <w:tcPr/>
          <w:p>
            <w:pPr>
              <w:pStyle w:val="Compact"/>
              <w:jc w:val="center"/>
            </w:pPr>
            <w:r>
              <w:t xml:space="preserve">0.9</w:t>
            </w:r>
          </w:p>
        </w:tc>
      </w:tr>
      <w:tr>
        <w:tc>
          <w:tcPr/>
          <w:p>
            <w:pPr>
              <w:pStyle w:val="Compact"/>
              <w:jc w:val="left"/>
            </w:pPr>
            <w:r>
              <w:t xml:space="preserve">Not at all</w:t>
            </w:r>
          </w:p>
        </w:tc>
        <w:tc>
          <w:tcPr/>
          <w:p>
            <w:pPr>
              <w:pStyle w:val="Compact"/>
              <w:jc w:val="center"/>
            </w:pPr>
            <w:r>
              <w:t xml:space="preserve">2 (2.7%)</w:t>
            </w:r>
          </w:p>
        </w:tc>
        <w:tc>
          <w:tcPr/>
          <w:p>
            <w:pPr>
              <w:pStyle w:val="Compact"/>
              <w:jc w:val="center"/>
            </w:pPr>
            <w:r>
              <w:t xml:space="preserve">12 (5.2%)</w:t>
            </w:r>
          </w:p>
        </w:tc>
        <w:tc>
          <w:tcPr/>
          <w:p>
            <w:pPr>
              <w:pStyle w:val="Compact"/>
              <w:jc w:val="center"/>
            </w:pPr>
            <w:r>
              <w:t xml:space="preserve">0 (0%)</w:t>
            </w:r>
          </w:p>
        </w:tc>
        <w:tc>
          <w:tcPr/>
          <w:p>
            <w:pPr>
              <w:pStyle w:val="Compact"/>
            </w:pPr>
          </w:p>
        </w:tc>
      </w:tr>
      <w:tr>
        <w:tc>
          <w:tcPr/>
          <w:p>
            <w:pPr>
              <w:pStyle w:val="Compact"/>
              <w:jc w:val="left"/>
            </w:pPr>
            <w:r>
              <w:t xml:space="preserve">A little bit</w:t>
            </w:r>
          </w:p>
        </w:tc>
        <w:tc>
          <w:tcPr/>
          <w:p>
            <w:pPr>
              <w:pStyle w:val="Compact"/>
              <w:jc w:val="center"/>
            </w:pPr>
            <w:r>
              <w:t xml:space="preserve">5 (6.8%)</w:t>
            </w:r>
          </w:p>
        </w:tc>
        <w:tc>
          <w:tcPr/>
          <w:p>
            <w:pPr>
              <w:pStyle w:val="Compact"/>
              <w:jc w:val="center"/>
            </w:pPr>
            <w:r>
              <w:t xml:space="preserve">8 (3.4%)</w:t>
            </w:r>
          </w:p>
        </w:tc>
        <w:tc>
          <w:tcPr/>
          <w:p>
            <w:pPr>
              <w:pStyle w:val="Compact"/>
              <w:jc w:val="center"/>
            </w:pPr>
            <w:r>
              <w:t xml:space="preserve">1 (5.0%)</w:t>
            </w:r>
          </w:p>
        </w:tc>
        <w:tc>
          <w:tcPr/>
          <w:p>
            <w:pPr>
              <w:pStyle w:val="Compact"/>
            </w:pPr>
          </w:p>
        </w:tc>
      </w:tr>
      <w:tr>
        <w:tc>
          <w:tcPr/>
          <w:p>
            <w:pPr>
              <w:pStyle w:val="Compact"/>
              <w:jc w:val="left"/>
            </w:pPr>
            <w:r>
              <w:t xml:space="preserve">Moderately</w:t>
            </w:r>
          </w:p>
        </w:tc>
        <w:tc>
          <w:tcPr/>
          <w:p>
            <w:pPr>
              <w:pStyle w:val="Compact"/>
              <w:jc w:val="center"/>
            </w:pPr>
            <w:r>
              <w:t xml:space="preserve">46 (62%)</w:t>
            </w:r>
          </w:p>
        </w:tc>
        <w:tc>
          <w:tcPr/>
          <w:p>
            <w:pPr>
              <w:pStyle w:val="Compact"/>
              <w:jc w:val="center"/>
            </w:pPr>
            <w:r>
              <w:t xml:space="preserve">156 (67%)</w:t>
            </w:r>
          </w:p>
        </w:tc>
        <w:tc>
          <w:tcPr/>
          <w:p>
            <w:pPr>
              <w:pStyle w:val="Compact"/>
              <w:jc w:val="center"/>
            </w:pPr>
            <w:r>
              <w:t xml:space="preserve">14 (70%)</w:t>
            </w:r>
          </w:p>
        </w:tc>
        <w:tc>
          <w:tcPr/>
          <w:p>
            <w:pPr>
              <w:pStyle w:val="Compact"/>
            </w:pPr>
          </w:p>
        </w:tc>
      </w:tr>
      <w:tr>
        <w:tc>
          <w:tcPr/>
          <w:p>
            <w:pPr>
              <w:pStyle w:val="Compact"/>
              <w:jc w:val="left"/>
            </w:pPr>
            <w:r>
              <w:t xml:space="preserve">Quite a bit</w:t>
            </w:r>
          </w:p>
        </w:tc>
        <w:tc>
          <w:tcPr/>
          <w:p>
            <w:pPr>
              <w:pStyle w:val="Compact"/>
              <w:jc w:val="center"/>
            </w:pPr>
            <w:r>
              <w:t xml:space="preserve">12 (16%)</w:t>
            </w:r>
          </w:p>
        </w:tc>
        <w:tc>
          <w:tcPr/>
          <w:p>
            <w:pPr>
              <w:pStyle w:val="Compact"/>
              <w:jc w:val="center"/>
            </w:pPr>
            <w:r>
              <w:t xml:space="preserve">31 (13%)</w:t>
            </w:r>
          </w:p>
        </w:tc>
        <w:tc>
          <w:tcPr/>
          <w:p>
            <w:pPr>
              <w:pStyle w:val="Compact"/>
              <w:jc w:val="center"/>
            </w:pPr>
            <w:r>
              <w:t xml:space="preserve">3 (15%)</w:t>
            </w:r>
          </w:p>
        </w:tc>
        <w:tc>
          <w:tcPr/>
          <w:p>
            <w:pPr>
              <w:pStyle w:val="Compact"/>
            </w:pPr>
          </w:p>
        </w:tc>
      </w:tr>
      <w:tr>
        <w:tc>
          <w:tcPr/>
          <w:p>
            <w:pPr>
              <w:pStyle w:val="Compact"/>
              <w:jc w:val="left"/>
            </w:pPr>
            <w:r>
              <w:t xml:space="preserve">Extremely</w:t>
            </w:r>
          </w:p>
        </w:tc>
        <w:tc>
          <w:tcPr/>
          <w:p>
            <w:pPr>
              <w:pStyle w:val="Compact"/>
              <w:jc w:val="center"/>
            </w:pPr>
            <w:r>
              <w:t xml:space="preserve">9 (12%)</w:t>
            </w:r>
          </w:p>
        </w:tc>
        <w:tc>
          <w:tcPr/>
          <w:p>
            <w:pPr>
              <w:pStyle w:val="Compact"/>
              <w:jc w:val="center"/>
            </w:pPr>
            <w:r>
              <w:t xml:space="preserve">26 (11%)</w:t>
            </w:r>
          </w:p>
        </w:tc>
        <w:tc>
          <w:tcPr/>
          <w:p>
            <w:pPr>
              <w:pStyle w:val="Compact"/>
              <w:jc w:val="center"/>
            </w:pPr>
            <w:r>
              <w:t xml:space="preserve">2 (10%)</w:t>
            </w:r>
          </w:p>
        </w:tc>
        <w:tc>
          <w:tcPr/>
          <w:p>
            <w:pPr>
              <w:pStyle w:val="Compact"/>
            </w:pPr>
          </w:p>
        </w:tc>
      </w:tr>
      <w:tr>
        <w:tc>
          <w:tcPr/>
          <w:p>
            <w:pPr>
              <w:pStyle w:val="Compact"/>
              <w:jc w:val="left"/>
            </w:pPr>
            <w:r>
              <w:t xml:space="preserve">Negative_alterations_score_cutoff</w:t>
            </w:r>
          </w:p>
        </w:tc>
        <w:tc>
          <w:tcPr/>
          <w:p>
            <w:pPr>
              <w:pStyle w:val="Compact"/>
            </w:pPr>
          </w:p>
        </w:tc>
        <w:tc>
          <w:tcPr/>
          <w:p>
            <w:pPr>
              <w:pStyle w:val="Compact"/>
            </w:pPr>
          </w:p>
        </w:tc>
        <w:tc>
          <w:tcPr/>
          <w:p>
            <w:pPr>
              <w:pStyle w:val="Compact"/>
            </w:pPr>
          </w:p>
        </w:tc>
        <w:tc>
          <w:tcPr/>
          <w:p>
            <w:pPr>
              <w:pStyle w:val="Compact"/>
              <w:jc w:val="center"/>
            </w:pPr>
            <w:r>
              <w:t xml:space="preserve">0.6</w:t>
            </w:r>
          </w:p>
        </w:tc>
      </w:tr>
      <w:tr>
        <w:tc>
          <w:tcPr/>
          <w:p>
            <w:pPr>
              <w:pStyle w:val="Compact"/>
              <w:jc w:val="left"/>
            </w:pPr>
            <w:r>
              <w:t xml:space="preserve">Not at all</w:t>
            </w:r>
          </w:p>
        </w:tc>
        <w:tc>
          <w:tcPr/>
          <w:p>
            <w:pPr>
              <w:pStyle w:val="Compact"/>
              <w:jc w:val="center"/>
            </w:pPr>
            <w:r>
              <w:t xml:space="preserve">0 (0%)</w:t>
            </w:r>
          </w:p>
        </w:tc>
        <w:tc>
          <w:tcPr/>
          <w:p>
            <w:pPr>
              <w:pStyle w:val="Compact"/>
              <w:jc w:val="center"/>
            </w:pPr>
            <w:r>
              <w:t xml:space="preserve">1 (0.4%)</w:t>
            </w:r>
          </w:p>
        </w:tc>
        <w:tc>
          <w:tcPr/>
          <w:p>
            <w:pPr>
              <w:pStyle w:val="Compact"/>
              <w:jc w:val="center"/>
            </w:pPr>
            <w:r>
              <w:t xml:space="preserve">0 (0%)</w:t>
            </w:r>
          </w:p>
        </w:tc>
        <w:tc>
          <w:tcPr/>
          <w:p>
            <w:pPr>
              <w:pStyle w:val="Compact"/>
            </w:pPr>
          </w:p>
        </w:tc>
      </w:tr>
      <w:tr>
        <w:tc>
          <w:tcPr/>
          <w:p>
            <w:pPr>
              <w:pStyle w:val="Compact"/>
              <w:jc w:val="left"/>
            </w:pPr>
            <w:r>
              <w:t xml:space="preserve">A little bit</w:t>
            </w:r>
          </w:p>
        </w:tc>
        <w:tc>
          <w:tcPr/>
          <w:p>
            <w:pPr>
              <w:pStyle w:val="Compact"/>
              <w:jc w:val="center"/>
            </w:pPr>
            <w:r>
              <w:t xml:space="preserve">9 (12%)</w:t>
            </w:r>
          </w:p>
        </w:tc>
        <w:tc>
          <w:tcPr/>
          <w:p>
            <w:pPr>
              <w:pStyle w:val="Compact"/>
              <w:jc w:val="center"/>
            </w:pPr>
            <w:r>
              <w:t xml:space="preserve">20 (8.6%)</w:t>
            </w:r>
          </w:p>
        </w:tc>
        <w:tc>
          <w:tcPr/>
          <w:p>
            <w:pPr>
              <w:pStyle w:val="Compact"/>
              <w:jc w:val="center"/>
            </w:pPr>
            <w:r>
              <w:t xml:space="preserve">3 (15%)</w:t>
            </w:r>
          </w:p>
        </w:tc>
        <w:tc>
          <w:tcPr/>
          <w:p>
            <w:pPr>
              <w:pStyle w:val="Compact"/>
            </w:pPr>
          </w:p>
        </w:tc>
      </w:tr>
      <w:tr>
        <w:tc>
          <w:tcPr/>
          <w:p>
            <w:pPr>
              <w:pStyle w:val="Compact"/>
              <w:jc w:val="left"/>
            </w:pPr>
            <w:r>
              <w:t xml:space="preserve">Moderately</w:t>
            </w:r>
          </w:p>
        </w:tc>
        <w:tc>
          <w:tcPr/>
          <w:p>
            <w:pPr>
              <w:pStyle w:val="Compact"/>
              <w:jc w:val="center"/>
            </w:pPr>
            <w:r>
              <w:t xml:space="preserve">51 (69%)</w:t>
            </w:r>
          </w:p>
        </w:tc>
        <w:tc>
          <w:tcPr/>
          <w:p>
            <w:pPr>
              <w:pStyle w:val="Compact"/>
              <w:jc w:val="center"/>
            </w:pPr>
            <w:r>
              <w:t xml:space="preserve">151 (65%)</w:t>
            </w:r>
          </w:p>
        </w:tc>
        <w:tc>
          <w:tcPr/>
          <w:p>
            <w:pPr>
              <w:pStyle w:val="Compact"/>
              <w:jc w:val="center"/>
            </w:pPr>
            <w:r>
              <w:t xml:space="preserve">14 (70%)</w:t>
            </w:r>
          </w:p>
        </w:tc>
        <w:tc>
          <w:tcPr/>
          <w:p>
            <w:pPr>
              <w:pStyle w:val="Compact"/>
            </w:pPr>
          </w:p>
        </w:tc>
      </w:tr>
      <w:tr>
        <w:tc>
          <w:tcPr/>
          <w:p>
            <w:pPr>
              <w:pStyle w:val="Compact"/>
              <w:jc w:val="left"/>
            </w:pPr>
            <w:r>
              <w:t xml:space="preserve">Quite a bit</w:t>
            </w:r>
          </w:p>
        </w:tc>
        <w:tc>
          <w:tcPr/>
          <w:p>
            <w:pPr>
              <w:pStyle w:val="Compact"/>
              <w:jc w:val="center"/>
            </w:pPr>
            <w:r>
              <w:t xml:space="preserve">14 (19%)</w:t>
            </w:r>
          </w:p>
        </w:tc>
        <w:tc>
          <w:tcPr/>
          <w:p>
            <w:pPr>
              <w:pStyle w:val="Compact"/>
              <w:jc w:val="center"/>
            </w:pPr>
            <w:r>
              <w:t xml:space="preserve">54 (23%)</w:t>
            </w:r>
          </w:p>
        </w:tc>
        <w:tc>
          <w:tcPr/>
          <w:p>
            <w:pPr>
              <w:pStyle w:val="Compact"/>
              <w:jc w:val="center"/>
            </w:pPr>
            <w:r>
              <w:t xml:space="preserve">2 (10%)</w:t>
            </w:r>
          </w:p>
        </w:tc>
        <w:tc>
          <w:tcPr/>
          <w:p>
            <w:pPr>
              <w:pStyle w:val="Compact"/>
            </w:pPr>
          </w:p>
        </w:tc>
      </w:tr>
      <w:tr>
        <w:tc>
          <w:tcPr/>
          <w:p>
            <w:pPr>
              <w:pStyle w:val="Compact"/>
              <w:jc w:val="left"/>
            </w:pPr>
            <w:r>
              <w:t xml:space="preserve">Extremely</w:t>
            </w:r>
          </w:p>
        </w:tc>
        <w:tc>
          <w:tcPr/>
          <w:p>
            <w:pPr>
              <w:pStyle w:val="Compact"/>
              <w:jc w:val="center"/>
            </w:pPr>
            <w:r>
              <w:t xml:space="preserve">0 (0%)</w:t>
            </w:r>
          </w:p>
        </w:tc>
        <w:tc>
          <w:tcPr/>
          <w:p>
            <w:pPr>
              <w:pStyle w:val="Compact"/>
              <w:jc w:val="center"/>
            </w:pPr>
            <w:r>
              <w:t xml:space="preserve">7 (3.0%)</w:t>
            </w:r>
          </w:p>
        </w:tc>
        <w:tc>
          <w:tcPr/>
          <w:p>
            <w:pPr>
              <w:pStyle w:val="Compact"/>
              <w:jc w:val="center"/>
            </w:pPr>
            <w:r>
              <w:t xml:space="preserve">1 (5.0%)</w:t>
            </w:r>
          </w:p>
        </w:tc>
        <w:tc>
          <w:tcPr/>
          <w:p>
            <w:pPr>
              <w:pStyle w:val="Compact"/>
            </w:pPr>
          </w:p>
        </w:tc>
      </w:tr>
      <w:tr>
        <w:tc>
          <w:tcPr/>
          <w:p>
            <w:pPr>
              <w:pStyle w:val="Compact"/>
              <w:jc w:val="left"/>
            </w:pPr>
            <w:r>
              <w:t xml:space="preserve">Hyper_arousal_score_cutoff</w:t>
            </w:r>
          </w:p>
        </w:tc>
        <w:tc>
          <w:tcPr/>
          <w:p>
            <w:pPr>
              <w:pStyle w:val="Compact"/>
            </w:pPr>
          </w:p>
        </w:tc>
        <w:tc>
          <w:tcPr/>
          <w:p>
            <w:pPr>
              <w:pStyle w:val="Compact"/>
            </w:pPr>
          </w:p>
        </w:tc>
        <w:tc>
          <w:tcPr/>
          <w:p>
            <w:pPr>
              <w:pStyle w:val="Compact"/>
            </w:pPr>
          </w:p>
        </w:tc>
        <w:tc>
          <w:tcPr/>
          <w:p>
            <w:pPr>
              <w:pStyle w:val="Compact"/>
              <w:jc w:val="center"/>
            </w:pPr>
            <w:r>
              <w:t xml:space="preserve">0.070</w:t>
            </w:r>
          </w:p>
        </w:tc>
      </w:tr>
      <w:tr>
        <w:tc>
          <w:tcPr/>
          <w:p>
            <w:pPr>
              <w:pStyle w:val="Compact"/>
              <w:jc w:val="left"/>
            </w:pPr>
            <w:r>
              <w:t xml:space="preserve">A little bit</w:t>
            </w:r>
          </w:p>
        </w:tc>
        <w:tc>
          <w:tcPr/>
          <w:p>
            <w:pPr>
              <w:pStyle w:val="Compact"/>
              <w:jc w:val="center"/>
            </w:pPr>
            <w:r>
              <w:t xml:space="preserve">2 (2.7%)</w:t>
            </w:r>
          </w:p>
        </w:tc>
        <w:tc>
          <w:tcPr/>
          <w:p>
            <w:pPr>
              <w:pStyle w:val="Compact"/>
              <w:jc w:val="center"/>
            </w:pPr>
            <w:r>
              <w:t xml:space="preserve">13 (5.6%)</w:t>
            </w:r>
          </w:p>
        </w:tc>
        <w:tc>
          <w:tcPr/>
          <w:p>
            <w:pPr>
              <w:pStyle w:val="Compact"/>
              <w:jc w:val="center"/>
            </w:pPr>
            <w:r>
              <w:t xml:space="preserve">1 (5.0%)</w:t>
            </w:r>
          </w:p>
        </w:tc>
        <w:tc>
          <w:tcPr/>
          <w:p>
            <w:pPr>
              <w:pStyle w:val="Compact"/>
            </w:pPr>
          </w:p>
        </w:tc>
      </w:tr>
      <w:tr>
        <w:tc>
          <w:tcPr/>
          <w:p>
            <w:pPr>
              <w:pStyle w:val="Compact"/>
              <w:jc w:val="left"/>
            </w:pPr>
            <w:r>
              <w:t xml:space="preserve">Moderately</w:t>
            </w:r>
          </w:p>
        </w:tc>
        <w:tc>
          <w:tcPr/>
          <w:p>
            <w:pPr>
              <w:pStyle w:val="Compact"/>
              <w:jc w:val="center"/>
            </w:pPr>
            <w:r>
              <w:t xml:space="preserve">30 (41%)</w:t>
            </w:r>
          </w:p>
        </w:tc>
        <w:tc>
          <w:tcPr/>
          <w:p>
            <w:pPr>
              <w:pStyle w:val="Compact"/>
              <w:jc w:val="center"/>
            </w:pPr>
            <w:r>
              <w:t xml:space="preserve">113 (48%)</w:t>
            </w:r>
          </w:p>
        </w:tc>
        <w:tc>
          <w:tcPr/>
          <w:p>
            <w:pPr>
              <w:pStyle w:val="Compact"/>
              <w:jc w:val="center"/>
            </w:pPr>
            <w:r>
              <w:t xml:space="preserve">3 (15%)</w:t>
            </w:r>
          </w:p>
        </w:tc>
        <w:tc>
          <w:tcPr/>
          <w:p>
            <w:pPr>
              <w:pStyle w:val="Compact"/>
            </w:pPr>
          </w:p>
        </w:tc>
      </w:tr>
      <w:tr>
        <w:tc>
          <w:tcPr/>
          <w:p>
            <w:pPr>
              <w:pStyle w:val="Compact"/>
              <w:jc w:val="left"/>
            </w:pPr>
            <w:r>
              <w:t xml:space="preserve">Quite a bit</w:t>
            </w:r>
          </w:p>
        </w:tc>
        <w:tc>
          <w:tcPr/>
          <w:p>
            <w:pPr>
              <w:pStyle w:val="Compact"/>
              <w:jc w:val="center"/>
            </w:pPr>
            <w:r>
              <w:t xml:space="preserve">37 (50%)</w:t>
            </w:r>
          </w:p>
        </w:tc>
        <w:tc>
          <w:tcPr/>
          <w:p>
            <w:pPr>
              <w:pStyle w:val="Compact"/>
              <w:jc w:val="center"/>
            </w:pPr>
            <w:r>
              <w:t xml:space="preserve">94 (40%)</w:t>
            </w:r>
          </w:p>
        </w:tc>
        <w:tc>
          <w:tcPr/>
          <w:p>
            <w:pPr>
              <w:pStyle w:val="Compact"/>
              <w:jc w:val="center"/>
            </w:pPr>
            <w:r>
              <w:t xml:space="preserve">15 (75%)</w:t>
            </w:r>
          </w:p>
        </w:tc>
        <w:tc>
          <w:tcPr/>
          <w:p>
            <w:pPr>
              <w:pStyle w:val="Compact"/>
            </w:pPr>
          </w:p>
        </w:tc>
      </w:tr>
      <w:tr>
        <w:tc>
          <w:tcPr/>
          <w:p>
            <w:pPr>
              <w:pStyle w:val="Compact"/>
              <w:jc w:val="left"/>
            </w:pPr>
            <w:r>
              <w:t xml:space="preserve">Extremely</w:t>
            </w:r>
          </w:p>
        </w:tc>
        <w:tc>
          <w:tcPr/>
          <w:p>
            <w:pPr>
              <w:pStyle w:val="Compact"/>
              <w:jc w:val="center"/>
            </w:pPr>
            <w:r>
              <w:t xml:space="preserve">5 (6.8%)</w:t>
            </w:r>
          </w:p>
        </w:tc>
        <w:tc>
          <w:tcPr/>
          <w:p>
            <w:pPr>
              <w:pStyle w:val="Compact"/>
              <w:jc w:val="center"/>
            </w:pPr>
            <w:r>
              <w:t xml:space="preserve">13 (5.6%)</w:t>
            </w:r>
          </w:p>
        </w:tc>
        <w:tc>
          <w:tcPr/>
          <w:p>
            <w:pPr>
              <w:pStyle w:val="Compact"/>
              <w:jc w:val="center"/>
            </w:pPr>
            <w:r>
              <w:t xml:space="preserve">1 (5.0%)</w:t>
            </w:r>
          </w:p>
        </w:tc>
        <w:tc>
          <w:tcPr/>
          <w:p>
            <w:pPr>
              <w:pStyle w:val="Compact"/>
            </w:pPr>
          </w:p>
        </w:tc>
      </w:tr>
    </w:tbl>
    <w:bookmarkEnd w:id="25"/>
    <w:bookmarkStart w:id="26" w:name="education-level"/>
    <w:p>
      <w:pPr>
        <w:pStyle w:val="Heading3"/>
      </w:pPr>
      <w:r>
        <w:t xml:space="preserve">Education Level</w:t>
      </w:r>
    </w:p>
    <w:p>
      <w:pPr>
        <w:pStyle w:val="FirstParagraph"/>
      </w:pPr>
      <w:r>
        <w:t xml:space="preserve">There existed an association between the education level of the refugee and their level of PTSD in the negative alterations (p=0.005) and re-experiences sub scales (p=0.038). All respondents with a university education had a moderate level of PTSD, 95% from primary school, 87% with secondary education and 84% without any schooling. This indicated that the more learned the refugee the higher their proclivity to develop PTSD.</w:t>
      </w:r>
    </w:p>
    <w:tbl>
      <w:tblPr>
        <w:tblStyle w:val="Table"/>
        <w:tblW w:type="pct" w:w="5000"/>
        <w:tblLook w:firstRow="1" w:lastRow="0" w:firstColumn="0" w:lastColumn="0" w:noHBand="0" w:noVBand="0" w:val="0020"/>
      </w:tblPr>
      <w:tblGrid>
        <w:gridCol w:w="1909"/>
        <w:gridCol w:w="1067"/>
        <w:gridCol w:w="1628"/>
        <w:gridCol w:w="1291"/>
        <w:gridCol w:w="1291"/>
        <w:gridCol w:w="730"/>
      </w:tblGrid>
      <w:tr>
        <w:trPr>
          <w:tblHeader w:val="true"/>
        </w:trPr>
        <w:tc>
          <w:tcPr/>
          <w:p>
            <w:pPr>
              <w:pStyle w:val="Compact"/>
              <w:jc w:val="left"/>
            </w:pPr>
            <w:r>
              <w:rPr>
                <w:bCs/>
                <w:b/>
              </w:rPr>
              <w:t xml:space="preserve">PCL-5 SCALES</w:t>
            </w:r>
          </w:p>
        </w:tc>
        <w:tc>
          <w:tcPr/>
          <w:p>
            <w:pPr>
              <w:pStyle w:val="Compact"/>
              <w:jc w:val="center"/>
            </w:pPr>
            <w:r>
              <w:rPr>
                <w:bCs/>
                <w:b/>
              </w:rPr>
              <w:t xml:space="preserve">None</w:t>
            </w:r>
            <w:r>
              <w:t xml:space="preserve">, N = 102</w:t>
            </w:r>
          </w:p>
        </w:tc>
        <w:tc>
          <w:tcPr/>
          <w:p>
            <w:pPr>
              <w:pStyle w:val="Compact"/>
              <w:jc w:val="center"/>
            </w:pPr>
            <w:r>
              <w:rPr>
                <w:bCs/>
                <w:b/>
              </w:rPr>
              <w:t xml:space="preserve">Primary school</w:t>
            </w:r>
            <w:r>
              <w:t xml:space="preserve">, N = 154</w:t>
            </w:r>
          </w:p>
        </w:tc>
        <w:tc>
          <w:tcPr/>
          <w:p>
            <w:pPr>
              <w:pStyle w:val="Compact"/>
              <w:jc w:val="center"/>
            </w:pPr>
            <w:r>
              <w:rPr>
                <w:bCs/>
                <w:b/>
              </w:rPr>
              <w:t xml:space="preserve">secondary</w:t>
            </w:r>
            <w:r>
              <w:t xml:space="preserve">, N = 68</w:t>
            </w:r>
          </w:p>
        </w:tc>
        <w:tc>
          <w:tcPr/>
          <w:p>
            <w:pPr>
              <w:pStyle w:val="Compact"/>
              <w:jc w:val="center"/>
            </w:pPr>
            <w:r>
              <w:rPr>
                <w:bCs/>
                <w:b/>
              </w:rPr>
              <w:t xml:space="preserve">university</w:t>
            </w:r>
            <w:r>
              <w:t xml:space="preserve">, N = 3</w:t>
            </w:r>
          </w:p>
        </w:tc>
        <w:tc>
          <w:tcPr/>
          <w:p>
            <w:pPr>
              <w:pStyle w:val="Compact"/>
              <w:jc w:val="center"/>
            </w:pPr>
            <w:r>
              <w:rPr>
                <w:bCs/>
                <w:b/>
              </w:rPr>
              <w:t xml:space="preserve">p-value</w:t>
            </w:r>
          </w:p>
        </w:tc>
      </w:tr>
      <w:tr>
        <w:tc>
          <w:tcPr/>
          <w:p>
            <w:pPr>
              <w:pStyle w:val="Compact"/>
              <w:jc w:val="left"/>
            </w:pPr>
            <w:r>
              <w:t xml:space="preserve">PTSD_score_cutoff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0.15</w:t>
            </w:r>
          </w:p>
        </w:tc>
      </w:tr>
      <w:tr>
        <w:tc>
          <w:tcPr/>
          <w:p>
            <w:pPr>
              <w:pStyle w:val="Compact"/>
              <w:jc w:val="left"/>
            </w:pPr>
            <w:r>
              <w:t xml:space="preserve">A little bit</w:t>
            </w:r>
          </w:p>
        </w:tc>
        <w:tc>
          <w:tcPr/>
          <w:p>
            <w:pPr>
              <w:pStyle w:val="Compact"/>
              <w:jc w:val="center"/>
            </w:pPr>
            <w:r>
              <w:t xml:space="preserve">1 (1.0%)</w:t>
            </w:r>
          </w:p>
        </w:tc>
        <w:tc>
          <w:tcPr/>
          <w:p>
            <w:pPr>
              <w:pStyle w:val="Compact"/>
              <w:jc w:val="center"/>
            </w:pPr>
            <w:r>
              <w:t xml:space="preserve">0 (0%)</w:t>
            </w:r>
          </w:p>
        </w:tc>
        <w:tc>
          <w:tcPr/>
          <w:p>
            <w:pPr>
              <w:pStyle w:val="Compact"/>
              <w:jc w:val="center"/>
            </w:pPr>
            <w:r>
              <w:t xml:space="preserve">1 (1.5%)</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86 (84%)</w:t>
            </w:r>
          </w:p>
        </w:tc>
        <w:tc>
          <w:tcPr/>
          <w:p>
            <w:pPr>
              <w:pStyle w:val="Compact"/>
              <w:jc w:val="center"/>
            </w:pPr>
            <w:r>
              <w:t xml:space="preserve">146 (95%)</w:t>
            </w:r>
          </w:p>
        </w:tc>
        <w:tc>
          <w:tcPr/>
          <w:p>
            <w:pPr>
              <w:pStyle w:val="Compact"/>
              <w:jc w:val="center"/>
            </w:pPr>
            <w:r>
              <w:t xml:space="preserve">59 (87%)</w:t>
            </w:r>
          </w:p>
        </w:tc>
        <w:tc>
          <w:tcPr/>
          <w:p>
            <w:pPr>
              <w:pStyle w:val="Compact"/>
              <w:jc w:val="center"/>
            </w:pPr>
            <w:r>
              <w:t xml:space="preserve">3 (100%)</w:t>
            </w:r>
          </w:p>
        </w:tc>
        <w:tc>
          <w:tcPr/>
          <w:p>
            <w:pPr>
              <w:pStyle w:val="Compact"/>
            </w:pPr>
          </w:p>
        </w:tc>
      </w:tr>
      <w:tr>
        <w:tc>
          <w:tcPr/>
          <w:p>
            <w:pPr>
              <w:pStyle w:val="Compact"/>
              <w:jc w:val="left"/>
            </w:pPr>
            <w:r>
              <w:t xml:space="preserve">Quite a bit</w:t>
            </w:r>
          </w:p>
        </w:tc>
        <w:tc>
          <w:tcPr/>
          <w:p>
            <w:pPr>
              <w:pStyle w:val="Compact"/>
              <w:jc w:val="center"/>
            </w:pPr>
            <w:r>
              <w:t xml:space="preserve">15 (15%)</w:t>
            </w:r>
          </w:p>
        </w:tc>
        <w:tc>
          <w:tcPr/>
          <w:p>
            <w:pPr>
              <w:pStyle w:val="Compact"/>
              <w:jc w:val="center"/>
            </w:pPr>
            <w:r>
              <w:t xml:space="preserve">8 (5.2%)</w:t>
            </w:r>
          </w:p>
        </w:tc>
        <w:tc>
          <w:tcPr/>
          <w:p>
            <w:pPr>
              <w:pStyle w:val="Compact"/>
              <w:jc w:val="center"/>
            </w:pPr>
            <w:r>
              <w:t xml:space="preserve">8 (12%)</w:t>
            </w:r>
          </w:p>
        </w:tc>
        <w:tc>
          <w:tcPr/>
          <w:p>
            <w:pPr>
              <w:pStyle w:val="Compact"/>
              <w:jc w:val="center"/>
            </w:pPr>
            <w:r>
              <w:t xml:space="preserve">0 (0%)</w:t>
            </w:r>
          </w:p>
        </w:tc>
        <w:tc>
          <w:tcPr/>
          <w:p>
            <w:pPr>
              <w:pStyle w:val="Compact"/>
            </w:pPr>
          </w:p>
        </w:tc>
      </w:tr>
      <w:tr>
        <w:tc>
          <w:tcPr/>
          <w:p>
            <w:pPr>
              <w:pStyle w:val="Compact"/>
              <w:jc w:val="left"/>
            </w:pPr>
            <w:r>
              <w:t xml:space="preserve">Re_experiences_score_cutoff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0.038</w:t>
            </w:r>
          </w:p>
        </w:tc>
      </w:tr>
      <w:tr>
        <w:tc>
          <w:tcPr/>
          <w:p>
            <w:pPr>
              <w:pStyle w:val="Compact"/>
              <w:jc w:val="left"/>
            </w:pPr>
            <w:r>
              <w:t xml:space="preserve">A little bit</w:t>
            </w:r>
          </w:p>
        </w:tc>
        <w:tc>
          <w:tcPr/>
          <w:p>
            <w:pPr>
              <w:pStyle w:val="Compact"/>
              <w:jc w:val="center"/>
            </w:pPr>
            <w:r>
              <w:t xml:space="preserve">2 (2.0%)</w:t>
            </w:r>
          </w:p>
        </w:tc>
        <w:tc>
          <w:tcPr/>
          <w:p>
            <w:pPr>
              <w:pStyle w:val="Compact"/>
              <w:jc w:val="center"/>
            </w:pPr>
            <w:r>
              <w:t xml:space="preserve">2 (1.3%)</w:t>
            </w:r>
          </w:p>
        </w:tc>
        <w:tc>
          <w:tcPr/>
          <w:p>
            <w:pPr>
              <w:pStyle w:val="Compact"/>
              <w:jc w:val="center"/>
            </w:pPr>
            <w:r>
              <w:t xml:space="preserve">1 (1.5%)</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34 (33%)</w:t>
            </w:r>
          </w:p>
        </w:tc>
        <w:tc>
          <w:tcPr/>
          <w:p>
            <w:pPr>
              <w:pStyle w:val="Compact"/>
              <w:jc w:val="center"/>
            </w:pPr>
            <w:r>
              <w:t xml:space="preserve">66 (43%)</w:t>
            </w:r>
          </w:p>
        </w:tc>
        <w:tc>
          <w:tcPr/>
          <w:p>
            <w:pPr>
              <w:pStyle w:val="Compact"/>
              <w:jc w:val="center"/>
            </w:pPr>
            <w:r>
              <w:t xml:space="preserve">24 (35%)</w:t>
            </w:r>
          </w:p>
        </w:tc>
        <w:tc>
          <w:tcPr/>
          <w:p>
            <w:pPr>
              <w:pStyle w:val="Compact"/>
              <w:jc w:val="center"/>
            </w:pPr>
            <w:r>
              <w:t xml:space="preserve">2 (67%)</w:t>
            </w:r>
          </w:p>
        </w:tc>
        <w:tc>
          <w:tcPr/>
          <w:p>
            <w:pPr>
              <w:pStyle w:val="Compact"/>
            </w:pPr>
          </w:p>
        </w:tc>
      </w:tr>
      <w:tr>
        <w:tc>
          <w:tcPr/>
          <w:p>
            <w:pPr>
              <w:pStyle w:val="Compact"/>
              <w:jc w:val="left"/>
            </w:pPr>
            <w:r>
              <w:t xml:space="preserve">Quite a bit</w:t>
            </w:r>
          </w:p>
        </w:tc>
        <w:tc>
          <w:tcPr/>
          <w:p>
            <w:pPr>
              <w:pStyle w:val="Compact"/>
              <w:jc w:val="center"/>
            </w:pPr>
            <w:r>
              <w:t xml:space="preserve">54 (53%)</w:t>
            </w:r>
          </w:p>
        </w:tc>
        <w:tc>
          <w:tcPr/>
          <w:p>
            <w:pPr>
              <w:pStyle w:val="Compact"/>
              <w:jc w:val="center"/>
            </w:pPr>
            <w:r>
              <w:t xml:space="preserve">83 (54%)</w:t>
            </w:r>
          </w:p>
        </w:tc>
        <w:tc>
          <w:tcPr/>
          <w:p>
            <w:pPr>
              <w:pStyle w:val="Compact"/>
              <w:jc w:val="center"/>
            </w:pPr>
            <w:r>
              <w:t xml:space="preserve">42 (62%)</w:t>
            </w:r>
          </w:p>
        </w:tc>
        <w:tc>
          <w:tcPr/>
          <w:p>
            <w:pPr>
              <w:pStyle w:val="Compact"/>
              <w:jc w:val="center"/>
            </w:pPr>
            <w:r>
              <w:t xml:space="preserve">1 (33%)</w:t>
            </w:r>
          </w:p>
        </w:tc>
        <w:tc>
          <w:tcPr/>
          <w:p>
            <w:pPr>
              <w:pStyle w:val="Compact"/>
            </w:pPr>
          </w:p>
        </w:tc>
      </w:tr>
      <w:tr>
        <w:tc>
          <w:tcPr/>
          <w:p>
            <w:pPr>
              <w:pStyle w:val="Compact"/>
              <w:jc w:val="left"/>
            </w:pPr>
            <w:r>
              <w:t xml:space="preserve">Extremely</w:t>
            </w:r>
          </w:p>
        </w:tc>
        <w:tc>
          <w:tcPr/>
          <w:p>
            <w:pPr>
              <w:pStyle w:val="Compact"/>
              <w:jc w:val="center"/>
            </w:pPr>
            <w:r>
              <w:t xml:space="preserve">12 (12%)</w:t>
            </w:r>
          </w:p>
        </w:tc>
        <w:tc>
          <w:tcPr/>
          <w:p>
            <w:pPr>
              <w:pStyle w:val="Compact"/>
              <w:jc w:val="center"/>
            </w:pPr>
            <w:r>
              <w:t xml:space="preserve">3 (1.9%)</w:t>
            </w:r>
          </w:p>
        </w:tc>
        <w:tc>
          <w:tcPr/>
          <w:p>
            <w:pPr>
              <w:pStyle w:val="Compact"/>
              <w:jc w:val="center"/>
            </w:pPr>
            <w:r>
              <w:t xml:space="preserve">1 (1.5%)</w:t>
            </w:r>
          </w:p>
        </w:tc>
        <w:tc>
          <w:tcPr/>
          <w:p>
            <w:pPr>
              <w:pStyle w:val="Compact"/>
              <w:jc w:val="center"/>
            </w:pPr>
            <w:r>
              <w:t xml:space="preserve">0 (0%)</w:t>
            </w:r>
          </w:p>
        </w:tc>
        <w:tc>
          <w:tcPr/>
          <w:p>
            <w:pPr>
              <w:pStyle w:val="Compact"/>
            </w:pPr>
          </w:p>
        </w:tc>
      </w:tr>
      <w:tr>
        <w:tc>
          <w:tcPr/>
          <w:p>
            <w:pPr>
              <w:pStyle w:val="Compact"/>
              <w:jc w:val="left"/>
            </w:pPr>
            <w:r>
              <w:t xml:space="preserve">Avoidance_score_cutoff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0.5</w:t>
            </w:r>
          </w:p>
        </w:tc>
      </w:tr>
      <w:tr>
        <w:tc>
          <w:tcPr/>
          <w:p>
            <w:pPr>
              <w:pStyle w:val="Compact"/>
              <w:jc w:val="left"/>
            </w:pPr>
            <w:r>
              <w:t xml:space="preserve">Not at all</w:t>
            </w:r>
          </w:p>
        </w:tc>
        <w:tc>
          <w:tcPr/>
          <w:p>
            <w:pPr>
              <w:pStyle w:val="Compact"/>
              <w:jc w:val="center"/>
            </w:pPr>
            <w:r>
              <w:t xml:space="preserve">7 (6.9%)</w:t>
            </w:r>
          </w:p>
        </w:tc>
        <w:tc>
          <w:tcPr/>
          <w:p>
            <w:pPr>
              <w:pStyle w:val="Compact"/>
              <w:jc w:val="center"/>
            </w:pPr>
            <w:r>
              <w:t xml:space="preserve">4 (2.6%)</w:t>
            </w:r>
          </w:p>
        </w:tc>
        <w:tc>
          <w:tcPr/>
          <w:p>
            <w:pPr>
              <w:pStyle w:val="Compact"/>
              <w:jc w:val="center"/>
            </w:pPr>
            <w:r>
              <w:t xml:space="preserve">3 (4.4%)</w:t>
            </w:r>
          </w:p>
        </w:tc>
        <w:tc>
          <w:tcPr/>
          <w:p>
            <w:pPr>
              <w:pStyle w:val="Compact"/>
              <w:jc w:val="center"/>
            </w:pPr>
            <w:r>
              <w:t xml:space="preserve">0 (0%)</w:t>
            </w:r>
          </w:p>
        </w:tc>
        <w:tc>
          <w:tcPr/>
          <w:p>
            <w:pPr>
              <w:pStyle w:val="Compact"/>
            </w:pPr>
          </w:p>
        </w:tc>
      </w:tr>
      <w:tr>
        <w:tc>
          <w:tcPr/>
          <w:p>
            <w:pPr>
              <w:pStyle w:val="Compact"/>
              <w:jc w:val="left"/>
            </w:pPr>
            <w:r>
              <w:t xml:space="preserve">A little bit</w:t>
            </w:r>
          </w:p>
        </w:tc>
        <w:tc>
          <w:tcPr/>
          <w:p>
            <w:pPr>
              <w:pStyle w:val="Compact"/>
              <w:jc w:val="center"/>
            </w:pPr>
            <w:r>
              <w:t xml:space="preserve">2 (2.0%)</w:t>
            </w:r>
          </w:p>
        </w:tc>
        <w:tc>
          <w:tcPr/>
          <w:p>
            <w:pPr>
              <w:pStyle w:val="Compact"/>
              <w:jc w:val="center"/>
            </w:pPr>
            <w:r>
              <w:t xml:space="preserve">8 (5.2%)</w:t>
            </w:r>
          </w:p>
        </w:tc>
        <w:tc>
          <w:tcPr/>
          <w:p>
            <w:pPr>
              <w:pStyle w:val="Compact"/>
              <w:jc w:val="center"/>
            </w:pPr>
            <w:r>
              <w:t xml:space="preserve">4 (5.9%)</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67 (66%)</w:t>
            </w:r>
          </w:p>
        </w:tc>
        <w:tc>
          <w:tcPr/>
          <w:p>
            <w:pPr>
              <w:pStyle w:val="Compact"/>
              <w:jc w:val="center"/>
            </w:pPr>
            <w:r>
              <w:t xml:space="preserve">109 (71%)</w:t>
            </w:r>
          </w:p>
        </w:tc>
        <w:tc>
          <w:tcPr/>
          <w:p>
            <w:pPr>
              <w:pStyle w:val="Compact"/>
              <w:jc w:val="center"/>
            </w:pPr>
            <w:r>
              <w:t xml:space="preserve">38 (56%)</w:t>
            </w:r>
          </w:p>
        </w:tc>
        <w:tc>
          <w:tcPr/>
          <w:p>
            <w:pPr>
              <w:pStyle w:val="Compact"/>
              <w:jc w:val="center"/>
            </w:pPr>
            <w:r>
              <w:t xml:space="preserve">2 (67%)</w:t>
            </w:r>
          </w:p>
        </w:tc>
        <w:tc>
          <w:tcPr/>
          <w:p>
            <w:pPr>
              <w:pStyle w:val="Compact"/>
            </w:pPr>
          </w:p>
        </w:tc>
      </w:tr>
      <w:tr>
        <w:tc>
          <w:tcPr/>
          <w:p>
            <w:pPr>
              <w:pStyle w:val="Compact"/>
              <w:jc w:val="left"/>
            </w:pPr>
            <w:r>
              <w:t xml:space="preserve">Quite a bit</w:t>
            </w:r>
          </w:p>
        </w:tc>
        <w:tc>
          <w:tcPr/>
          <w:p>
            <w:pPr>
              <w:pStyle w:val="Compact"/>
              <w:jc w:val="center"/>
            </w:pPr>
            <w:r>
              <w:t xml:space="preserve">16 (16%)</w:t>
            </w:r>
          </w:p>
        </w:tc>
        <w:tc>
          <w:tcPr/>
          <w:p>
            <w:pPr>
              <w:pStyle w:val="Compact"/>
              <w:jc w:val="center"/>
            </w:pPr>
            <w:r>
              <w:t xml:space="preserve">18 (12%)</w:t>
            </w:r>
          </w:p>
        </w:tc>
        <w:tc>
          <w:tcPr/>
          <w:p>
            <w:pPr>
              <w:pStyle w:val="Compact"/>
              <w:jc w:val="center"/>
            </w:pPr>
            <w:r>
              <w:t xml:space="preserve">11 (16%)</w:t>
            </w:r>
          </w:p>
        </w:tc>
        <w:tc>
          <w:tcPr/>
          <w:p>
            <w:pPr>
              <w:pStyle w:val="Compact"/>
              <w:jc w:val="center"/>
            </w:pPr>
            <w:r>
              <w:t xml:space="preserve">1 (33%)</w:t>
            </w:r>
          </w:p>
        </w:tc>
        <w:tc>
          <w:tcPr/>
          <w:p>
            <w:pPr>
              <w:pStyle w:val="Compact"/>
            </w:pPr>
          </w:p>
        </w:tc>
      </w:tr>
      <w:tr>
        <w:tc>
          <w:tcPr/>
          <w:p>
            <w:pPr>
              <w:pStyle w:val="Compact"/>
              <w:jc w:val="left"/>
            </w:pPr>
            <w:r>
              <w:t xml:space="preserve">Extremely</w:t>
            </w:r>
          </w:p>
        </w:tc>
        <w:tc>
          <w:tcPr/>
          <w:p>
            <w:pPr>
              <w:pStyle w:val="Compact"/>
              <w:jc w:val="center"/>
            </w:pPr>
            <w:r>
              <w:t xml:space="preserve">10 (9.8%)</w:t>
            </w:r>
          </w:p>
        </w:tc>
        <w:tc>
          <w:tcPr/>
          <w:p>
            <w:pPr>
              <w:pStyle w:val="Compact"/>
              <w:jc w:val="center"/>
            </w:pPr>
            <w:r>
              <w:t xml:space="preserve">15 (9.7%)</w:t>
            </w:r>
          </w:p>
        </w:tc>
        <w:tc>
          <w:tcPr/>
          <w:p>
            <w:pPr>
              <w:pStyle w:val="Compact"/>
              <w:jc w:val="center"/>
            </w:pPr>
            <w:r>
              <w:t xml:space="preserve">12 (18%)</w:t>
            </w:r>
          </w:p>
        </w:tc>
        <w:tc>
          <w:tcPr/>
          <w:p>
            <w:pPr>
              <w:pStyle w:val="Compact"/>
              <w:jc w:val="center"/>
            </w:pPr>
            <w:r>
              <w:t xml:space="preserve">0 (0%)</w:t>
            </w:r>
          </w:p>
        </w:tc>
        <w:tc>
          <w:tcPr/>
          <w:p>
            <w:pPr>
              <w:pStyle w:val="Compact"/>
            </w:pPr>
          </w:p>
        </w:tc>
      </w:tr>
      <w:tr>
        <w:tc>
          <w:tcPr/>
          <w:p>
            <w:pPr>
              <w:pStyle w:val="Compact"/>
              <w:jc w:val="left"/>
            </w:pPr>
            <w:r>
              <w:t xml:space="preserve">Negative_alterations_score_cutoff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0.005</w:t>
            </w:r>
          </w:p>
        </w:tc>
      </w:tr>
      <w:tr>
        <w:tc>
          <w:tcPr/>
          <w:p>
            <w:pPr>
              <w:pStyle w:val="Compact"/>
              <w:jc w:val="left"/>
            </w:pPr>
            <w:r>
              <w:t xml:space="preserve">Not at all</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1 (1.5%)</w:t>
            </w:r>
          </w:p>
        </w:tc>
        <w:tc>
          <w:tcPr/>
          <w:p>
            <w:pPr>
              <w:pStyle w:val="Compact"/>
              <w:jc w:val="center"/>
            </w:pPr>
            <w:r>
              <w:t xml:space="preserve">0 (0%)</w:t>
            </w:r>
          </w:p>
        </w:tc>
        <w:tc>
          <w:tcPr/>
          <w:p>
            <w:pPr>
              <w:pStyle w:val="Compact"/>
            </w:pPr>
          </w:p>
        </w:tc>
      </w:tr>
      <w:tr>
        <w:tc>
          <w:tcPr/>
          <w:p>
            <w:pPr>
              <w:pStyle w:val="Compact"/>
              <w:jc w:val="left"/>
            </w:pPr>
            <w:r>
              <w:t xml:space="preserve">A little bit</w:t>
            </w:r>
          </w:p>
        </w:tc>
        <w:tc>
          <w:tcPr/>
          <w:p>
            <w:pPr>
              <w:pStyle w:val="Compact"/>
              <w:jc w:val="center"/>
            </w:pPr>
            <w:r>
              <w:t xml:space="preserve">16 (16%)</w:t>
            </w:r>
          </w:p>
        </w:tc>
        <w:tc>
          <w:tcPr/>
          <w:p>
            <w:pPr>
              <w:pStyle w:val="Compact"/>
              <w:jc w:val="center"/>
            </w:pPr>
            <w:r>
              <w:t xml:space="preserve">12 (7.8%)</w:t>
            </w:r>
          </w:p>
        </w:tc>
        <w:tc>
          <w:tcPr/>
          <w:p>
            <w:pPr>
              <w:pStyle w:val="Compact"/>
              <w:jc w:val="center"/>
            </w:pPr>
            <w:r>
              <w:t xml:space="preserve">4 (5.9%)</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58 (57%)</w:t>
            </w:r>
          </w:p>
        </w:tc>
        <w:tc>
          <w:tcPr/>
          <w:p>
            <w:pPr>
              <w:pStyle w:val="Compact"/>
              <w:jc w:val="center"/>
            </w:pPr>
            <w:r>
              <w:t xml:space="preserve">112 (73%)</w:t>
            </w:r>
          </w:p>
        </w:tc>
        <w:tc>
          <w:tcPr/>
          <w:p>
            <w:pPr>
              <w:pStyle w:val="Compact"/>
              <w:jc w:val="center"/>
            </w:pPr>
            <w:r>
              <w:t xml:space="preserve">46 (68%)</w:t>
            </w:r>
          </w:p>
        </w:tc>
        <w:tc>
          <w:tcPr/>
          <w:p>
            <w:pPr>
              <w:pStyle w:val="Compact"/>
              <w:jc w:val="center"/>
            </w:pPr>
            <w:r>
              <w:t xml:space="preserve">0 (0%)</w:t>
            </w:r>
          </w:p>
        </w:tc>
        <w:tc>
          <w:tcPr/>
          <w:p>
            <w:pPr>
              <w:pStyle w:val="Compact"/>
            </w:pPr>
          </w:p>
        </w:tc>
      </w:tr>
      <w:tr>
        <w:tc>
          <w:tcPr/>
          <w:p>
            <w:pPr>
              <w:pStyle w:val="Compact"/>
              <w:jc w:val="left"/>
            </w:pPr>
            <w:r>
              <w:t xml:space="preserve">Quite a bit</w:t>
            </w:r>
          </w:p>
        </w:tc>
        <w:tc>
          <w:tcPr/>
          <w:p>
            <w:pPr>
              <w:pStyle w:val="Compact"/>
              <w:jc w:val="center"/>
            </w:pPr>
            <w:r>
              <w:t xml:space="preserve">23 (23%)</w:t>
            </w:r>
          </w:p>
        </w:tc>
        <w:tc>
          <w:tcPr/>
          <w:p>
            <w:pPr>
              <w:pStyle w:val="Compact"/>
              <w:jc w:val="center"/>
            </w:pPr>
            <w:r>
              <w:t xml:space="preserve">27 (18%)</w:t>
            </w:r>
          </w:p>
        </w:tc>
        <w:tc>
          <w:tcPr/>
          <w:p>
            <w:pPr>
              <w:pStyle w:val="Compact"/>
              <w:jc w:val="center"/>
            </w:pPr>
            <w:r>
              <w:t xml:space="preserve">17 (25%)</w:t>
            </w:r>
          </w:p>
        </w:tc>
        <w:tc>
          <w:tcPr/>
          <w:p>
            <w:pPr>
              <w:pStyle w:val="Compact"/>
              <w:jc w:val="center"/>
            </w:pPr>
            <w:r>
              <w:t xml:space="preserve">3 (100%)</w:t>
            </w:r>
          </w:p>
        </w:tc>
        <w:tc>
          <w:tcPr/>
          <w:p>
            <w:pPr>
              <w:pStyle w:val="Compact"/>
            </w:pPr>
          </w:p>
        </w:tc>
      </w:tr>
      <w:tr>
        <w:tc>
          <w:tcPr/>
          <w:p>
            <w:pPr>
              <w:pStyle w:val="Compact"/>
              <w:jc w:val="left"/>
            </w:pPr>
            <w:r>
              <w:t xml:space="preserve">Extremely</w:t>
            </w:r>
          </w:p>
        </w:tc>
        <w:tc>
          <w:tcPr/>
          <w:p>
            <w:pPr>
              <w:pStyle w:val="Compact"/>
              <w:jc w:val="center"/>
            </w:pPr>
            <w:r>
              <w:t xml:space="preserve">5 (4.9%)</w:t>
            </w:r>
          </w:p>
        </w:tc>
        <w:tc>
          <w:tcPr/>
          <w:p>
            <w:pPr>
              <w:pStyle w:val="Compact"/>
              <w:jc w:val="center"/>
            </w:pPr>
            <w:r>
              <w:t xml:space="preserve">3 (1.9%)</w:t>
            </w:r>
          </w:p>
        </w:tc>
        <w:tc>
          <w:tcPr/>
          <w:p>
            <w:pPr>
              <w:pStyle w:val="Compact"/>
              <w:jc w:val="center"/>
            </w:pPr>
            <w:r>
              <w:t xml:space="preserve">0 (0%)</w:t>
            </w:r>
          </w:p>
        </w:tc>
        <w:tc>
          <w:tcPr/>
          <w:p>
            <w:pPr>
              <w:pStyle w:val="Compact"/>
              <w:jc w:val="center"/>
            </w:pPr>
            <w:r>
              <w:t xml:space="preserve">0 (0%)</w:t>
            </w:r>
          </w:p>
        </w:tc>
        <w:tc>
          <w:tcPr/>
          <w:p>
            <w:pPr>
              <w:pStyle w:val="Compact"/>
            </w:pPr>
          </w:p>
        </w:tc>
      </w:tr>
      <w:tr>
        <w:tc>
          <w:tcPr/>
          <w:p>
            <w:pPr>
              <w:pStyle w:val="Compact"/>
              <w:jc w:val="left"/>
            </w:pPr>
            <w:r>
              <w:t xml:space="preserve">Hyper_arousal_score_cutoff</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w:t>
            </w:r>
          </w:p>
        </w:tc>
      </w:tr>
      <w:tr>
        <w:tc>
          <w:tcPr/>
          <w:p>
            <w:pPr>
              <w:pStyle w:val="Compact"/>
              <w:jc w:val="left"/>
            </w:pPr>
            <w:r>
              <w:t xml:space="preserve">A little bit</w:t>
            </w:r>
          </w:p>
        </w:tc>
        <w:tc>
          <w:tcPr/>
          <w:p>
            <w:pPr>
              <w:pStyle w:val="Compact"/>
              <w:jc w:val="center"/>
            </w:pPr>
            <w:r>
              <w:t xml:space="preserve">8 (7.8%)</w:t>
            </w:r>
          </w:p>
        </w:tc>
        <w:tc>
          <w:tcPr/>
          <w:p>
            <w:pPr>
              <w:pStyle w:val="Compact"/>
              <w:jc w:val="center"/>
            </w:pPr>
            <w:r>
              <w:t xml:space="preserve">4 (2.6%)</w:t>
            </w:r>
          </w:p>
        </w:tc>
        <w:tc>
          <w:tcPr/>
          <w:p>
            <w:pPr>
              <w:pStyle w:val="Compact"/>
              <w:jc w:val="center"/>
            </w:pPr>
            <w:r>
              <w:t xml:space="preserve">4 (5.9%)</w:t>
            </w:r>
          </w:p>
        </w:tc>
        <w:tc>
          <w:tcPr/>
          <w:p>
            <w:pPr>
              <w:pStyle w:val="Compact"/>
              <w:jc w:val="center"/>
            </w:pPr>
            <w:r>
              <w:t xml:space="preserve">0 (0%)</w:t>
            </w:r>
          </w:p>
        </w:tc>
        <w:tc>
          <w:tcPr/>
          <w:p>
            <w:pPr>
              <w:pStyle w:val="Compact"/>
            </w:pPr>
          </w:p>
        </w:tc>
      </w:tr>
      <w:tr>
        <w:tc>
          <w:tcPr/>
          <w:p>
            <w:pPr>
              <w:pStyle w:val="Compact"/>
              <w:jc w:val="left"/>
            </w:pPr>
            <w:r>
              <w:t xml:space="preserve">Moderately</w:t>
            </w:r>
          </w:p>
        </w:tc>
        <w:tc>
          <w:tcPr/>
          <w:p>
            <w:pPr>
              <w:pStyle w:val="Compact"/>
              <w:jc w:val="center"/>
            </w:pPr>
            <w:r>
              <w:t xml:space="preserve">41 (40%)</w:t>
            </w:r>
          </w:p>
        </w:tc>
        <w:tc>
          <w:tcPr/>
          <w:p>
            <w:pPr>
              <w:pStyle w:val="Compact"/>
              <w:jc w:val="center"/>
            </w:pPr>
            <w:r>
              <w:t xml:space="preserve">74 (48%)</w:t>
            </w:r>
          </w:p>
        </w:tc>
        <w:tc>
          <w:tcPr/>
          <w:p>
            <w:pPr>
              <w:pStyle w:val="Compact"/>
              <w:jc w:val="center"/>
            </w:pPr>
            <w:r>
              <w:t xml:space="preserve">30 (44%)</w:t>
            </w:r>
          </w:p>
        </w:tc>
        <w:tc>
          <w:tcPr/>
          <w:p>
            <w:pPr>
              <w:pStyle w:val="Compact"/>
              <w:jc w:val="center"/>
            </w:pPr>
            <w:r>
              <w:t xml:space="preserve">1 (33%)</w:t>
            </w:r>
          </w:p>
        </w:tc>
        <w:tc>
          <w:tcPr/>
          <w:p>
            <w:pPr>
              <w:pStyle w:val="Compact"/>
            </w:pPr>
          </w:p>
        </w:tc>
      </w:tr>
      <w:tr>
        <w:tc>
          <w:tcPr/>
          <w:p>
            <w:pPr>
              <w:pStyle w:val="Compact"/>
              <w:jc w:val="left"/>
            </w:pPr>
            <w:r>
              <w:t xml:space="preserve">Quite a bit</w:t>
            </w:r>
          </w:p>
        </w:tc>
        <w:tc>
          <w:tcPr/>
          <w:p>
            <w:pPr>
              <w:pStyle w:val="Compact"/>
              <w:jc w:val="center"/>
            </w:pPr>
            <w:r>
              <w:t xml:space="preserve">42 (41%)</w:t>
            </w:r>
          </w:p>
        </w:tc>
        <w:tc>
          <w:tcPr/>
          <w:p>
            <w:pPr>
              <w:pStyle w:val="Compact"/>
              <w:jc w:val="center"/>
            </w:pPr>
            <w:r>
              <w:t xml:space="preserve">71 (46%)</w:t>
            </w:r>
          </w:p>
        </w:tc>
        <w:tc>
          <w:tcPr/>
          <w:p>
            <w:pPr>
              <w:pStyle w:val="Compact"/>
              <w:jc w:val="center"/>
            </w:pPr>
            <w:r>
              <w:t xml:space="preserve">31 (46%)</w:t>
            </w:r>
          </w:p>
        </w:tc>
        <w:tc>
          <w:tcPr/>
          <w:p>
            <w:pPr>
              <w:pStyle w:val="Compact"/>
              <w:jc w:val="center"/>
            </w:pPr>
            <w:r>
              <w:t xml:space="preserve">2 (67%)</w:t>
            </w:r>
          </w:p>
        </w:tc>
        <w:tc>
          <w:tcPr/>
          <w:p>
            <w:pPr>
              <w:pStyle w:val="Compact"/>
            </w:pPr>
          </w:p>
        </w:tc>
      </w:tr>
      <w:tr>
        <w:tc>
          <w:tcPr/>
          <w:p>
            <w:pPr>
              <w:pStyle w:val="Compact"/>
              <w:jc w:val="left"/>
            </w:pPr>
            <w:r>
              <w:t xml:space="preserve">Extremely</w:t>
            </w:r>
          </w:p>
        </w:tc>
        <w:tc>
          <w:tcPr/>
          <w:p>
            <w:pPr>
              <w:pStyle w:val="Compact"/>
              <w:jc w:val="center"/>
            </w:pPr>
            <w:r>
              <w:t xml:space="preserve">11 (11%)</w:t>
            </w:r>
          </w:p>
        </w:tc>
        <w:tc>
          <w:tcPr/>
          <w:p>
            <w:pPr>
              <w:pStyle w:val="Compact"/>
              <w:jc w:val="center"/>
            </w:pPr>
            <w:r>
              <w:t xml:space="preserve">5 (3.2%)</w:t>
            </w:r>
          </w:p>
        </w:tc>
        <w:tc>
          <w:tcPr/>
          <w:p>
            <w:pPr>
              <w:pStyle w:val="Compact"/>
              <w:jc w:val="center"/>
            </w:pPr>
            <w:r>
              <w:t xml:space="preserve">3 (4.4%)</w:t>
            </w:r>
          </w:p>
        </w:tc>
        <w:tc>
          <w:tcPr/>
          <w:p>
            <w:pPr>
              <w:pStyle w:val="Compact"/>
              <w:jc w:val="center"/>
            </w:pPr>
            <w:r>
              <w:t xml:space="preserve">0 (0%)</w:t>
            </w:r>
          </w:p>
        </w:tc>
        <w:tc>
          <w:tcPr/>
          <w:p>
            <w:pPr>
              <w:pStyle w:val="Compact"/>
            </w:pPr>
          </w:p>
        </w:tc>
      </w:tr>
    </w:tbl>
    <w:bookmarkEnd w:id="26"/>
    <w:bookmarkEnd w:id="27"/>
    <w:bookmarkStart w:id="28" w:name="scores-themselves"/>
    <w:p>
      <w:pPr>
        <w:pStyle w:val="Heading2"/>
      </w:pPr>
      <w:r>
        <w:t xml:space="preserve">Scores themselves</w:t>
      </w:r>
    </w:p>
    <w:p>
      <w:pPr>
        <w:pStyle w:val="FirstParagraph"/>
      </w:pPr>
      <w:r>
        <w:t xml:space="preserve">When looking at the scores themselves, the mean scores for PTSD was 43 which is above a threshold of 31-33 which is translated to mean that on average all respondents in the camp most likely had developed PTSD.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327</w:t>
            </w:r>
          </w:p>
        </w:tc>
      </w:tr>
      <w:tr>
        <w:tc>
          <w:tcPr/>
          <w:p>
            <w:pPr>
              <w:pStyle w:val="Compact"/>
              <w:jc w:val="left"/>
            </w:pPr>
            <w:r>
              <w:t xml:space="preserve">PTSD</w:t>
            </w:r>
          </w:p>
        </w:tc>
        <w:tc>
          <w:tcPr/>
          <w:p>
            <w:pPr>
              <w:pStyle w:val="Compact"/>
              <w:jc w:val="center"/>
            </w:pPr>
            <w:r>
              <w:t xml:space="preserve">43 (6)</w:t>
            </w:r>
          </w:p>
        </w:tc>
      </w:tr>
      <w:tr>
        <w:tc>
          <w:tcPr/>
          <w:p>
            <w:pPr>
              <w:pStyle w:val="Compact"/>
              <w:jc w:val="left"/>
            </w:pPr>
            <w:r>
              <w:t xml:space="preserve">Re_experiences</w:t>
            </w:r>
          </w:p>
        </w:tc>
        <w:tc>
          <w:tcPr/>
          <w:p>
            <w:pPr>
              <w:pStyle w:val="Compact"/>
              <w:jc w:val="center"/>
            </w:pPr>
            <w:r>
              <w:t xml:space="preserve">13.21 (2.50)</w:t>
            </w:r>
          </w:p>
        </w:tc>
      </w:tr>
      <w:tr>
        <w:tc>
          <w:tcPr/>
          <w:p>
            <w:pPr>
              <w:pStyle w:val="Compact"/>
              <w:jc w:val="left"/>
            </w:pPr>
            <w:r>
              <w:t xml:space="preserve">Avoidance</w:t>
            </w:r>
          </w:p>
        </w:tc>
        <w:tc>
          <w:tcPr/>
          <w:p>
            <w:pPr>
              <w:pStyle w:val="Compact"/>
              <w:jc w:val="center"/>
            </w:pPr>
            <w:r>
              <w:t xml:space="preserve">4.47 (1.59)</w:t>
            </w:r>
          </w:p>
        </w:tc>
      </w:tr>
      <w:tr>
        <w:tc>
          <w:tcPr/>
          <w:p>
            <w:pPr>
              <w:pStyle w:val="Compact"/>
              <w:jc w:val="left"/>
            </w:pPr>
            <w:r>
              <w:t xml:space="preserve">Negative_alterations</w:t>
            </w:r>
          </w:p>
        </w:tc>
        <w:tc>
          <w:tcPr/>
          <w:p>
            <w:pPr>
              <w:pStyle w:val="Compact"/>
              <w:jc w:val="center"/>
            </w:pPr>
            <w:r>
              <w:t xml:space="preserve">13.0 (3.6)</w:t>
            </w:r>
          </w:p>
        </w:tc>
      </w:tr>
      <w:tr>
        <w:tc>
          <w:tcPr/>
          <w:p>
            <w:pPr>
              <w:pStyle w:val="Compact"/>
              <w:jc w:val="left"/>
            </w:pPr>
            <w:r>
              <w:t xml:space="preserve">Hyper_arousal</w:t>
            </w:r>
          </w:p>
        </w:tc>
        <w:tc>
          <w:tcPr/>
          <w:p>
            <w:pPr>
              <w:pStyle w:val="Compact"/>
              <w:jc w:val="center"/>
            </w:pPr>
            <w:r>
              <w:t xml:space="preserve">12.5 (3.1)</w:t>
            </w:r>
          </w:p>
        </w:tc>
      </w:tr>
    </w:tbl>
    <w:bookmarkEnd w:id="28"/>
    <w:bookmarkStart w:id="33" w:name="social-demographics-across-the-scores"/>
    <w:p>
      <w:pPr>
        <w:pStyle w:val="Heading2"/>
      </w:pPr>
      <w:r>
        <w:t xml:space="preserve">Social Demographics Across the scores</w:t>
      </w:r>
    </w:p>
    <w:bookmarkStart w:id="29" w:name="gender-1"/>
    <w:p>
      <w:pPr>
        <w:pStyle w:val="Heading3"/>
      </w:pPr>
      <w:r>
        <w:t xml:space="preserve">Gender</w:t>
      </w:r>
    </w:p>
    <w:p>
      <w:pPr>
        <w:pStyle w:val="FirstParagraph"/>
      </w:pPr>
      <w:r>
        <w:t xml:space="preserve">The PTSD scores were not statistically different across genders. However, women seemed to have higher scores compared to men in almost all the sub scales except for re-experiences.</w:t>
      </w:r>
    </w:p>
    <w:tbl>
      <w:tblPr>
        <w:tblStyle w:val="Table"/>
        <w:tblW w:type="pct" w:w="5000"/>
        <w:tblLook w:firstRow="1" w:lastRow="0" w:firstColumn="0" w:lastColumn="0" w:noHBand="0" w:noVBand="0" w:val="0020"/>
      </w:tblPr>
      <w:tblGrid>
        <w:gridCol w:w="2247"/>
        <w:gridCol w:w="2033"/>
        <w:gridCol w:w="2247"/>
        <w:gridCol w:w="1391"/>
      </w:tblGrid>
      <w:tr>
        <w:trPr>
          <w:tblHeader w:val="true"/>
        </w:trPr>
        <w:tc>
          <w:tcPr/>
          <w:p>
            <w:pPr>
              <w:pStyle w:val="Compact"/>
              <w:jc w:val="left"/>
            </w:pPr>
            <w:r>
              <w:rPr>
                <w:bCs/>
                <w:b/>
              </w:rPr>
              <w:t xml:space="preserve">Characteristic</w:t>
            </w:r>
          </w:p>
        </w:tc>
        <w:tc>
          <w:tcPr/>
          <w:p>
            <w:pPr>
              <w:pStyle w:val="Compact"/>
              <w:jc w:val="center"/>
            </w:pPr>
            <w:r>
              <w:rPr>
                <w:bCs/>
                <w:b/>
              </w:rPr>
              <w:t xml:space="preserve">Male</w:t>
            </w:r>
            <w:r>
              <w:t xml:space="preserve">, N = 131</w:t>
            </w:r>
          </w:p>
        </w:tc>
        <w:tc>
          <w:tcPr/>
          <w:p>
            <w:pPr>
              <w:pStyle w:val="Compact"/>
              <w:jc w:val="center"/>
            </w:pPr>
            <w:r>
              <w:rPr>
                <w:bCs/>
                <w:b/>
              </w:rPr>
              <w:t xml:space="preserve">Female</w:t>
            </w:r>
            <w:r>
              <w:t xml:space="preserve">, N = 196</w:t>
            </w:r>
          </w:p>
        </w:tc>
        <w:tc>
          <w:tcPr/>
          <w:p>
            <w:pPr>
              <w:pStyle w:val="Compact"/>
              <w:jc w:val="center"/>
            </w:pPr>
            <w:r>
              <w:rPr>
                <w:bCs/>
                <w:b/>
              </w:rPr>
              <w:t xml:space="preserve">p-value</w:t>
            </w:r>
          </w:p>
        </w:tc>
      </w:tr>
      <w:tr>
        <w:tc>
          <w:tcPr/>
          <w:p>
            <w:pPr>
              <w:pStyle w:val="Compact"/>
              <w:jc w:val="left"/>
            </w:pPr>
            <w:r>
              <w:t xml:space="preserve">PTSD</w:t>
            </w:r>
          </w:p>
        </w:tc>
        <w:tc>
          <w:tcPr/>
          <w:p>
            <w:pPr>
              <w:pStyle w:val="Compact"/>
              <w:jc w:val="center"/>
            </w:pPr>
            <w:r>
              <w:t xml:space="preserve">43 (6)</w:t>
            </w:r>
          </w:p>
        </w:tc>
        <w:tc>
          <w:tcPr/>
          <w:p>
            <w:pPr>
              <w:pStyle w:val="Compact"/>
              <w:jc w:val="center"/>
            </w:pPr>
            <w:r>
              <w:t xml:space="preserve">43 (6)</w:t>
            </w:r>
          </w:p>
        </w:tc>
        <w:tc>
          <w:tcPr/>
          <w:p>
            <w:pPr>
              <w:pStyle w:val="Compact"/>
              <w:jc w:val="center"/>
            </w:pPr>
            <w:r>
              <w:t xml:space="preserve">0.3</w:t>
            </w:r>
          </w:p>
        </w:tc>
      </w:tr>
      <w:tr>
        <w:tc>
          <w:tcPr/>
          <w:p>
            <w:pPr>
              <w:pStyle w:val="Compact"/>
              <w:jc w:val="left"/>
            </w:pPr>
            <w:r>
              <w:t xml:space="preserve">Re_experiences</w:t>
            </w:r>
          </w:p>
        </w:tc>
        <w:tc>
          <w:tcPr/>
          <w:p>
            <w:pPr>
              <w:pStyle w:val="Compact"/>
              <w:jc w:val="center"/>
            </w:pPr>
            <w:r>
              <w:t xml:space="preserve">13.25 (2.46)</w:t>
            </w:r>
          </w:p>
        </w:tc>
        <w:tc>
          <w:tcPr/>
          <w:p>
            <w:pPr>
              <w:pStyle w:val="Compact"/>
              <w:jc w:val="center"/>
            </w:pPr>
            <w:r>
              <w:t xml:space="preserve">13.18 (2.53)</w:t>
            </w:r>
          </w:p>
        </w:tc>
        <w:tc>
          <w:tcPr/>
          <w:p>
            <w:pPr>
              <w:pStyle w:val="Compact"/>
              <w:jc w:val="center"/>
            </w:pPr>
            <w:r>
              <w:t xml:space="preserve">0.8</w:t>
            </w:r>
          </w:p>
        </w:tc>
      </w:tr>
      <w:tr>
        <w:tc>
          <w:tcPr/>
          <w:p>
            <w:pPr>
              <w:pStyle w:val="Compact"/>
              <w:jc w:val="left"/>
            </w:pPr>
            <w:r>
              <w:t xml:space="preserve">Avoidance</w:t>
            </w:r>
          </w:p>
        </w:tc>
        <w:tc>
          <w:tcPr/>
          <w:p>
            <w:pPr>
              <w:pStyle w:val="Compact"/>
              <w:jc w:val="center"/>
            </w:pPr>
            <w:r>
              <w:t xml:space="preserve">4.45 (1.69)</w:t>
            </w:r>
          </w:p>
        </w:tc>
        <w:tc>
          <w:tcPr/>
          <w:p>
            <w:pPr>
              <w:pStyle w:val="Compact"/>
              <w:jc w:val="center"/>
            </w:pPr>
            <w:r>
              <w:t xml:space="preserve">4.48 (1.52)</w:t>
            </w:r>
          </w:p>
        </w:tc>
        <w:tc>
          <w:tcPr/>
          <w:p>
            <w:pPr>
              <w:pStyle w:val="Compact"/>
              <w:jc w:val="center"/>
            </w:pPr>
            <w:r>
              <w:t xml:space="preserve">0.9</w:t>
            </w:r>
          </w:p>
        </w:tc>
      </w:tr>
      <w:tr>
        <w:tc>
          <w:tcPr/>
          <w:p>
            <w:pPr>
              <w:pStyle w:val="Compact"/>
              <w:jc w:val="left"/>
            </w:pPr>
            <w:r>
              <w:t xml:space="preserve">Negative_alterations</w:t>
            </w:r>
          </w:p>
        </w:tc>
        <w:tc>
          <w:tcPr/>
          <w:p>
            <w:pPr>
              <w:pStyle w:val="Compact"/>
              <w:jc w:val="center"/>
            </w:pPr>
            <w:r>
              <w:t xml:space="preserve">12.7 (3.6)</w:t>
            </w:r>
          </w:p>
        </w:tc>
        <w:tc>
          <w:tcPr/>
          <w:p>
            <w:pPr>
              <w:pStyle w:val="Compact"/>
              <w:jc w:val="center"/>
            </w:pPr>
            <w:r>
              <w:t xml:space="preserve">13.2 (3.5)</w:t>
            </w:r>
          </w:p>
        </w:tc>
        <w:tc>
          <w:tcPr/>
          <w:p>
            <w:pPr>
              <w:pStyle w:val="Compact"/>
              <w:jc w:val="center"/>
            </w:pPr>
            <w:r>
              <w:t xml:space="preserve">0.2</w:t>
            </w:r>
          </w:p>
        </w:tc>
      </w:tr>
      <w:tr>
        <w:tc>
          <w:tcPr/>
          <w:p>
            <w:pPr>
              <w:pStyle w:val="Compact"/>
              <w:jc w:val="left"/>
            </w:pPr>
            <w:r>
              <w:t xml:space="preserve">Hyper_arousal</w:t>
            </w:r>
          </w:p>
        </w:tc>
        <w:tc>
          <w:tcPr/>
          <w:p>
            <w:pPr>
              <w:pStyle w:val="Compact"/>
              <w:jc w:val="center"/>
            </w:pPr>
            <w:r>
              <w:t xml:space="preserve">12.4 (3.1)</w:t>
            </w:r>
          </w:p>
        </w:tc>
        <w:tc>
          <w:tcPr/>
          <w:p>
            <w:pPr>
              <w:pStyle w:val="Compact"/>
              <w:jc w:val="center"/>
            </w:pPr>
            <w:r>
              <w:t xml:space="preserve">12.7 (3.2)</w:t>
            </w:r>
          </w:p>
        </w:tc>
        <w:tc>
          <w:tcPr/>
          <w:p>
            <w:pPr>
              <w:pStyle w:val="Compact"/>
              <w:jc w:val="center"/>
            </w:pPr>
            <w:r>
              <w:t xml:space="preserve">0.4</w:t>
            </w:r>
          </w:p>
        </w:tc>
      </w:tr>
    </w:tbl>
    <w:bookmarkEnd w:id="29"/>
    <w:bookmarkStart w:id="30" w:name="age-1"/>
    <w:p>
      <w:pPr>
        <w:pStyle w:val="Heading3"/>
      </w:pPr>
      <w:r>
        <w:t xml:space="preserve">Age</w:t>
      </w:r>
    </w:p>
    <w:p>
      <w:pPr>
        <w:pStyle w:val="FirstParagraph"/>
      </w:pPr>
      <w:r>
        <w:t xml:space="preserve">Re-experiences PTSD were statistically significant across different age groups where the oldest had the highest scores.</w:t>
      </w:r>
    </w:p>
    <w:tbl>
      <w:tblPr>
        <w:tblStyle w:val="Table"/>
        <w:tblW w:type="pct" w:w="5000"/>
        <w:tblLook w:firstRow="1" w:lastRow="0" w:firstColumn="0" w:lastColumn="0" w:noHBand="0" w:noVBand="0" w:val="0020"/>
      </w:tblPr>
      <w:tblGrid>
        <w:gridCol w:w="1484"/>
        <w:gridCol w:w="1414"/>
        <w:gridCol w:w="1414"/>
        <w:gridCol w:w="1343"/>
        <w:gridCol w:w="1343"/>
        <w:gridCol w:w="919"/>
      </w:tblGrid>
      <w:tr>
        <w:trPr>
          <w:tblHeader w:val="true"/>
        </w:trPr>
        <w:tc>
          <w:tcPr/>
          <w:p>
            <w:pPr>
              <w:pStyle w:val="Compact"/>
              <w:jc w:val="left"/>
            </w:pPr>
            <w:r>
              <w:rPr>
                <w:bCs/>
                <w:b/>
              </w:rPr>
              <w:t xml:space="preserve">Characteristic</w:t>
            </w:r>
          </w:p>
        </w:tc>
        <w:tc>
          <w:tcPr/>
          <w:p>
            <w:pPr>
              <w:pStyle w:val="Compact"/>
              <w:jc w:val="center"/>
            </w:pPr>
            <w:r>
              <w:rPr>
                <w:bCs/>
                <w:b/>
              </w:rPr>
              <w:t xml:space="preserve">18-25</w:t>
            </w:r>
            <w:r>
              <w:t xml:space="preserve">, N = 112</w:t>
            </w:r>
          </w:p>
        </w:tc>
        <w:tc>
          <w:tcPr/>
          <w:p>
            <w:pPr>
              <w:pStyle w:val="Compact"/>
              <w:jc w:val="center"/>
            </w:pPr>
            <w:r>
              <w:rPr>
                <w:bCs/>
                <w:b/>
              </w:rPr>
              <w:t xml:space="preserve">26-35</w:t>
            </w:r>
            <w:r>
              <w:t xml:space="preserve">, N = 118</w:t>
            </w:r>
          </w:p>
        </w:tc>
        <w:tc>
          <w:tcPr/>
          <w:p>
            <w:pPr>
              <w:pStyle w:val="Compact"/>
              <w:jc w:val="center"/>
            </w:pPr>
            <w:r>
              <w:rPr>
                <w:bCs/>
                <w:b/>
              </w:rPr>
              <w:t xml:space="preserve">36-45</w:t>
            </w:r>
            <w:r>
              <w:t xml:space="preserve">, N = 61</w:t>
            </w:r>
          </w:p>
        </w:tc>
        <w:tc>
          <w:tcPr/>
          <w:p>
            <w:pPr>
              <w:pStyle w:val="Compact"/>
              <w:jc w:val="center"/>
            </w:pPr>
            <w:r>
              <w:rPr>
                <w:bCs/>
                <w:b/>
              </w:rPr>
              <w:t xml:space="preserve">46-59</w:t>
            </w:r>
            <w:r>
              <w:t xml:space="preserve">, N = 36</w:t>
            </w:r>
          </w:p>
        </w:tc>
        <w:tc>
          <w:tcPr/>
          <w:p>
            <w:pPr>
              <w:pStyle w:val="Compact"/>
              <w:jc w:val="center"/>
            </w:pPr>
            <w:r>
              <w:rPr>
                <w:bCs/>
                <w:b/>
              </w:rPr>
              <w:t xml:space="preserve">p-value</w:t>
            </w:r>
          </w:p>
        </w:tc>
      </w:tr>
      <w:tr>
        <w:tc>
          <w:tcPr/>
          <w:p>
            <w:pPr>
              <w:pStyle w:val="Compact"/>
              <w:jc w:val="left"/>
            </w:pPr>
            <w:r>
              <w:t xml:space="preserve">PTSD</w:t>
            </w:r>
          </w:p>
        </w:tc>
        <w:tc>
          <w:tcPr/>
          <w:p>
            <w:pPr>
              <w:pStyle w:val="Compact"/>
              <w:jc w:val="center"/>
            </w:pPr>
            <w:r>
              <w:t xml:space="preserve">43 (6)</w:t>
            </w:r>
          </w:p>
        </w:tc>
        <w:tc>
          <w:tcPr/>
          <w:p>
            <w:pPr>
              <w:pStyle w:val="Compact"/>
              <w:jc w:val="center"/>
            </w:pPr>
            <w:r>
              <w:t xml:space="preserve">44 (6)</w:t>
            </w:r>
          </w:p>
        </w:tc>
        <w:tc>
          <w:tcPr/>
          <w:p>
            <w:pPr>
              <w:pStyle w:val="Compact"/>
              <w:jc w:val="center"/>
            </w:pPr>
            <w:r>
              <w:t xml:space="preserve">43 (6)</w:t>
            </w:r>
          </w:p>
        </w:tc>
        <w:tc>
          <w:tcPr/>
          <w:p>
            <w:pPr>
              <w:pStyle w:val="Compact"/>
              <w:jc w:val="center"/>
            </w:pPr>
            <w:r>
              <w:t xml:space="preserve">44 (6)</w:t>
            </w:r>
          </w:p>
        </w:tc>
        <w:tc>
          <w:tcPr/>
          <w:p>
            <w:pPr>
              <w:pStyle w:val="Compact"/>
              <w:jc w:val="center"/>
            </w:pPr>
            <w:r>
              <w:t xml:space="preserve">0.3</w:t>
            </w:r>
          </w:p>
        </w:tc>
      </w:tr>
      <w:tr>
        <w:tc>
          <w:tcPr/>
          <w:p>
            <w:pPr>
              <w:pStyle w:val="Compact"/>
              <w:jc w:val="left"/>
            </w:pPr>
            <w:r>
              <w:t xml:space="preserve">Re_experiences</w:t>
            </w:r>
          </w:p>
        </w:tc>
        <w:tc>
          <w:tcPr/>
          <w:p>
            <w:pPr>
              <w:pStyle w:val="Compact"/>
              <w:jc w:val="center"/>
            </w:pPr>
            <w:r>
              <w:t xml:space="preserve">12.89 (2.30)</w:t>
            </w:r>
          </w:p>
        </w:tc>
        <w:tc>
          <w:tcPr/>
          <w:p>
            <w:pPr>
              <w:pStyle w:val="Compact"/>
              <w:jc w:val="center"/>
            </w:pPr>
            <w:r>
              <w:t xml:space="preserve">13.07 (2.51)</w:t>
            </w:r>
          </w:p>
        </w:tc>
        <w:tc>
          <w:tcPr/>
          <w:p>
            <w:pPr>
              <w:pStyle w:val="Compact"/>
              <w:jc w:val="center"/>
            </w:pPr>
            <w:r>
              <w:t xml:space="preserve">13.51 (2.76)</w:t>
            </w:r>
          </w:p>
        </w:tc>
        <w:tc>
          <w:tcPr/>
          <w:p>
            <w:pPr>
              <w:pStyle w:val="Compact"/>
              <w:jc w:val="center"/>
            </w:pPr>
            <w:r>
              <w:t xml:space="preserve">14.14 (2.40)</w:t>
            </w:r>
          </w:p>
        </w:tc>
        <w:tc>
          <w:tcPr/>
          <w:p>
            <w:pPr>
              <w:pStyle w:val="Compact"/>
              <w:jc w:val="center"/>
            </w:pPr>
            <w:r>
              <w:t xml:space="preserve">0.045</w:t>
            </w:r>
          </w:p>
        </w:tc>
      </w:tr>
      <w:tr>
        <w:tc>
          <w:tcPr/>
          <w:p>
            <w:pPr>
              <w:pStyle w:val="Compact"/>
              <w:jc w:val="left"/>
            </w:pPr>
            <w:r>
              <w:t xml:space="preserve">Avoidance</w:t>
            </w:r>
          </w:p>
        </w:tc>
        <w:tc>
          <w:tcPr/>
          <w:p>
            <w:pPr>
              <w:pStyle w:val="Compact"/>
              <w:jc w:val="center"/>
            </w:pPr>
            <w:r>
              <w:t xml:space="preserve">4.38 (1.59)</w:t>
            </w:r>
          </w:p>
        </w:tc>
        <w:tc>
          <w:tcPr/>
          <w:p>
            <w:pPr>
              <w:pStyle w:val="Compact"/>
              <w:jc w:val="center"/>
            </w:pPr>
            <w:r>
              <w:t xml:space="preserve">4.57 (1.64)</w:t>
            </w:r>
          </w:p>
        </w:tc>
        <w:tc>
          <w:tcPr/>
          <w:p>
            <w:pPr>
              <w:pStyle w:val="Compact"/>
              <w:jc w:val="center"/>
            </w:pPr>
            <w:r>
              <w:t xml:space="preserve">4.30 (1.66)</w:t>
            </w:r>
          </w:p>
        </w:tc>
        <w:tc>
          <w:tcPr/>
          <w:p>
            <w:pPr>
              <w:pStyle w:val="Compact"/>
              <w:jc w:val="center"/>
            </w:pPr>
            <w:r>
              <w:t xml:space="preserve">4.69 (1.31)</w:t>
            </w:r>
          </w:p>
        </w:tc>
        <w:tc>
          <w:tcPr/>
          <w:p>
            <w:pPr>
              <w:pStyle w:val="Compact"/>
              <w:jc w:val="center"/>
            </w:pPr>
            <w:r>
              <w:t xml:space="preserve">0.5</w:t>
            </w:r>
          </w:p>
        </w:tc>
      </w:tr>
      <w:tr>
        <w:tc>
          <w:tcPr/>
          <w:p>
            <w:pPr>
              <w:pStyle w:val="Compact"/>
              <w:jc w:val="left"/>
            </w:pPr>
            <w:r>
              <w:t xml:space="preserve">Negative_alterations</w:t>
            </w:r>
          </w:p>
        </w:tc>
        <w:tc>
          <w:tcPr/>
          <w:p>
            <w:pPr>
              <w:pStyle w:val="Compact"/>
              <w:jc w:val="center"/>
            </w:pPr>
            <w:r>
              <w:t xml:space="preserve">12.8 (3.4)</w:t>
            </w:r>
          </w:p>
        </w:tc>
        <w:tc>
          <w:tcPr/>
          <w:p>
            <w:pPr>
              <w:pStyle w:val="Compact"/>
              <w:jc w:val="center"/>
            </w:pPr>
            <w:r>
              <w:t xml:space="preserve">13.5 (3.4)</w:t>
            </w:r>
          </w:p>
        </w:tc>
        <w:tc>
          <w:tcPr/>
          <w:p>
            <w:pPr>
              <w:pStyle w:val="Compact"/>
              <w:jc w:val="center"/>
            </w:pPr>
            <w:r>
              <w:t xml:space="preserve">12.5 (4.0)</w:t>
            </w:r>
          </w:p>
        </w:tc>
        <w:tc>
          <w:tcPr/>
          <w:p>
            <w:pPr>
              <w:pStyle w:val="Compact"/>
              <w:jc w:val="center"/>
            </w:pPr>
            <w:r>
              <w:t xml:space="preserve">12.4 (3.9)</w:t>
            </w:r>
          </w:p>
        </w:tc>
        <w:tc>
          <w:tcPr/>
          <w:p>
            <w:pPr>
              <w:pStyle w:val="Compact"/>
              <w:jc w:val="center"/>
            </w:pPr>
            <w:r>
              <w:t xml:space="preserve">0.2</w:t>
            </w:r>
          </w:p>
        </w:tc>
      </w:tr>
      <w:tr>
        <w:tc>
          <w:tcPr/>
          <w:p>
            <w:pPr>
              <w:pStyle w:val="Compact"/>
              <w:jc w:val="left"/>
            </w:pPr>
            <w:r>
              <w:t xml:space="preserve">Hyper_arousal</w:t>
            </w:r>
          </w:p>
        </w:tc>
        <w:tc>
          <w:tcPr/>
          <w:p>
            <w:pPr>
              <w:pStyle w:val="Compact"/>
              <w:jc w:val="center"/>
            </w:pPr>
            <w:r>
              <w:t xml:space="preserve">12.5 (2.9)</w:t>
            </w:r>
          </w:p>
        </w:tc>
        <w:tc>
          <w:tcPr/>
          <w:p>
            <w:pPr>
              <w:pStyle w:val="Compact"/>
              <w:jc w:val="center"/>
            </w:pPr>
            <w:r>
              <w:t xml:space="preserve">12.5 (3.1)</w:t>
            </w:r>
          </w:p>
        </w:tc>
        <w:tc>
          <w:tcPr/>
          <w:p>
            <w:pPr>
              <w:pStyle w:val="Compact"/>
              <w:jc w:val="center"/>
            </w:pPr>
            <w:r>
              <w:t xml:space="preserve">12.4 (3.3)</w:t>
            </w:r>
          </w:p>
        </w:tc>
        <w:tc>
          <w:tcPr/>
          <w:p>
            <w:pPr>
              <w:pStyle w:val="Compact"/>
              <w:jc w:val="center"/>
            </w:pPr>
            <w:r>
              <w:t xml:space="preserve">13.1 (3.5)</w:t>
            </w:r>
          </w:p>
        </w:tc>
        <w:tc>
          <w:tcPr/>
          <w:p>
            <w:pPr>
              <w:pStyle w:val="Compact"/>
              <w:jc w:val="center"/>
            </w:pPr>
            <w:r>
              <w:t xml:space="preserve">0.7</w:t>
            </w:r>
          </w:p>
        </w:tc>
      </w:tr>
    </w:tbl>
    <w:bookmarkEnd w:id="30"/>
    <w:bookmarkStart w:id="31" w:name="marital-status-1"/>
    <w:p>
      <w:pPr>
        <w:pStyle w:val="Heading3"/>
      </w:pPr>
      <w:r>
        <w:t xml:space="preserve">Marital Status</w:t>
      </w:r>
    </w:p>
    <w:p>
      <w:pPr>
        <w:pStyle w:val="FirstParagraph"/>
      </w:pPr>
      <w:r>
        <w:t xml:space="preserve">PTSD scores across marital status were not statistically significant although the married and the widowed seemed to have higher PTSD scores.</w:t>
      </w:r>
    </w:p>
    <w:tbl>
      <w:tblPr>
        <w:tblStyle w:val="Table"/>
        <w:tblW w:type="pct" w:w="5000"/>
        <w:tblLook w:firstRow="1" w:lastRow="0" w:firstColumn="0" w:lastColumn="0" w:noHBand="0" w:noVBand="0" w:val="0020"/>
      </w:tblPr>
      <w:tblGrid>
        <w:gridCol w:w="1569"/>
        <w:gridCol w:w="1494"/>
        <w:gridCol w:w="1643"/>
        <w:gridCol w:w="2241"/>
        <w:gridCol w:w="971"/>
      </w:tblGrid>
      <w:tr>
        <w:trPr>
          <w:tblHeader w:val="true"/>
        </w:trPr>
        <w:tc>
          <w:tcPr/>
          <w:p>
            <w:pPr>
              <w:pStyle w:val="Compact"/>
              <w:jc w:val="left"/>
            </w:pPr>
            <w:r>
              <w:rPr>
                <w:bCs/>
                <w:b/>
              </w:rPr>
              <w:t xml:space="preserve">Characteristic</w:t>
            </w:r>
          </w:p>
        </w:tc>
        <w:tc>
          <w:tcPr/>
          <w:p>
            <w:pPr>
              <w:pStyle w:val="Compact"/>
              <w:jc w:val="center"/>
            </w:pPr>
            <w:r>
              <w:rPr>
                <w:bCs/>
                <w:b/>
              </w:rPr>
              <w:t xml:space="preserve">single</w:t>
            </w:r>
            <w:r>
              <w:t xml:space="preserve">, N = 74</w:t>
            </w:r>
          </w:p>
        </w:tc>
        <w:tc>
          <w:tcPr/>
          <w:p>
            <w:pPr>
              <w:pStyle w:val="Compact"/>
              <w:jc w:val="center"/>
            </w:pPr>
            <w:r>
              <w:rPr>
                <w:bCs/>
                <w:b/>
              </w:rPr>
              <w:t xml:space="preserve">married</w:t>
            </w:r>
            <w:r>
              <w:t xml:space="preserve">, N = 233</w:t>
            </w:r>
          </w:p>
        </w:tc>
        <w:tc>
          <w:tcPr/>
          <w:p>
            <w:pPr>
              <w:pStyle w:val="Compact"/>
              <w:jc w:val="center"/>
            </w:pPr>
            <w:r>
              <w:rPr>
                <w:bCs/>
                <w:b/>
              </w:rPr>
              <w:t xml:space="preserve">widow or widower</w:t>
            </w:r>
            <w:r>
              <w:t xml:space="preserve">, N = 20</w:t>
            </w:r>
          </w:p>
        </w:tc>
        <w:tc>
          <w:tcPr/>
          <w:p>
            <w:pPr>
              <w:pStyle w:val="Compact"/>
              <w:jc w:val="center"/>
            </w:pPr>
            <w:r>
              <w:rPr>
                <w:bCs/>
                <w:b/>
              </w:rPr>
              <w:t xml:space="preserve">p-value</w:t>
            </w:r>
          </w:p>
        </w:tc>
      </w:tr>
      <w:tr>
        <w:tc>
          <w:tcPr/>
          <w:p>
            <w:pPr>
              <w:pStyle w:val="Compact"/>
              <w:jc w:val="left"/>
            </w:pPr>
            <w:r>
              <w:t xml:space="preserve">PTSD</w:t>
            </w:r>
          </w:p>
        </w:tc>
        <w:tc>
          <w:tcPr/>
          <w:p>
            <w:pPr>
              <w:pStyle w:val="Compact"/>
              <w:jc w:val="center"/>
            </w:pPr>
            <w:r>
              <w:t xml:space="preserve">43 (5)</w:t>
            </w:r>
          </w:p>
        </w:tc>
        <w:tc>
          <w:tcPr/>
          <w:p>
            <w:pPr>
              <w:pStyle w:val="Compact"/>
              <w:jc w:val="center"/>
            </w:pPr>
            <w:r>
              <w:t xml:space="preserve">43 (6)</w:t>
            </w:r>
          </w:p>
        </w:tc>
        <w:tc>
          <w:tcPr/>
          <w:p>
            <w:pPr>
              <w:pStyle w:val="Compact"/>
              <w:jc w:val="center"/>
            </w:pPr>
            <w:r>
              <w:t xml:space="preserve">44 (6)</w:t>
            </w:r>
          </w:p>
        </w:tc>
        <w:tc>
          <w:tcPr/>
          <w:p>
            <w:pPr>
              <w:pStyle w:val="Compact"/>
              <w:jc w:val="center"/>
            </w:pPr>
            <w:r>
              <w:t xml:space="preserve">0.9</w:t>
            </w:r>
          </w:p>
        </w:tc>
      </w:tr>
      <w:tr>
        <w:tc>
          <w:tcPr/>
          <w:p>
            <w:pPr>
              <w:pStyle w:val="Compact"/>
              <w:jc w:val="left"/>
            </w:pPr>
            <w:r>
              <w:t xml:space="preserve">Re_experiences</w:t>
            </w:r>
          </w:p>
        </w:tc>
        <w:tc>
          <w:tcPr/>
          <w:p>
            <w:pPr>
              <w:pStyle w:val="Compact"/>
              <w:jc w:val="center"/>
            </w:pPr>
            <w:r>
              <w:t xml:space="preserve">12.95 (2.29)</w:t>
            </w:r>
          </w:p>
        </w:tc>
        <w:tc>
          <w:tcPr/>
          <w:p>
            <w:pPr>
              <w:pStyle w:val="Compact"/>
              <w:jc w:val="center"/>
            </w:pPr>
            <w:r>
              <w:t xml:space="preserve">13.28 (2.52)</w:t>
            </w:r>
          </w:p>
        </w:tc>
        <w:tc>
          <w:tcPr/>
          <w:p>
            <w:pPr>
              <w:pStyle w:val="Compact"/>
              <w:jc w:val="center"/>
            </w:pPr>
            <w:r>
              <w:t xml:space="preserve">13.30 (3.05)</w:t>
            </w:r>
          </w:p>
        </w:tc>
        <w:tc>
          <w:tcPr/>
          <w:p>
            <w:pPr>
              <w:pStyle w:val="Compact"/>
              <w:jc w:val="center"/>
            </w:pPr>
            <w:r>
              <w:t xml:space="preserve">0.6</w:t>
            </w:r>
          </w:p>
        </w:tc>
      </w:tr>
      <w:tr>
        <w:tc>
          <w:tcPr/>
          <w:p>
            <w:pPr>
              <w:pStyle w:val="Compact"/>
              <w:jc w:val="left"/>
            </w:pPr>
            <w:r>
              <w:t xml:space="preserve">Avoidance</w:t>
            </w:r>
          </w:p>
        </w:tc>
        <w:tc>
          <w:tcPr/>
          <w:p>
            <w:pPr>
              <w:pStyle w:val="Compact"/>
              <w:jc w:val="center"/>
            </w:pPr>
            <w:r>
              <w:t xml:space="preserve">4.54 (1.63)</w:t>
            </w:r>
          </w:p>
        </w:tc>
        <w:tc>
          <w:tcPr/>
          <w:p>
            <w:pPr>
              <w:pStyle w:val="Compact"/>
              <w:jc w:val="center"/>
            </w:pPr>
            <w:r>
              <w:t xml:space="preserve">4.42 (1.60)</w:t>
            </w:r>
          </w:p>
        </w:tc>
        <w:tc>
          <w:tcPr/>
          <w:p>
            <w:pPr>
              <w:pStyle w:val="Compact"/>
              <w:jc w:val="center"/>
            </w:pPr>
            <w:r>
              <w:t xml:space="preserve">4.70 (1.26)</w:t>
            </w:r>
          </w:p>
        </w:tc>
        <w:tc>
          <w:tcPr/>
          <w:p>
            <w:pPr>
              <w:pStyle w:val="Compact"/>
              <w:jc w:val="center"/>
            </w:pPr>
            <w:r>
              <w:t xml:space="preserve">0.7</w:t>
            </w:r>
          </w:p>
        </w:tc>
      </w:tr>
      <w:tr>
        <w:tc>
          <w:tcPr/>
          <w:p>
            <w:pPr>
              <w:pStyle w:val="Compact"/>
              <w:jc w:val="left"/>
            </w:pPr>
            <w:r>
              <w:t xml:space="preserve">Negative_alterations</w:t>
            </w:r>
          </w:p>
        </w:tc>
        <w:tc>
          <w:tcPr/>
          <w:p>
            <w:pPr>
              <w:pStyle w:val="Compact"/>
              <w:jc w:val="center"/>
            </w:pPr>
            <w:r>
              <w:t xml:space="preserve">12.6 (3.2)</w:t>
            </w:r>
          </w:p>
        </w:tc>
        <w:tc>
          <w:tcPr/>
          <w:p>
            <w:pPr>
              <w:pStyle w:val="Compact"/>
              <w:jc w:val="center"/>
            </w:pPr>
            <w:r>
              <w:t xml:space="preserve">13.2 (3.7)</w:t>
            </w:r>
          </w:p>
        </w:tc>
        <w:tc>
          <w:tcPr/>
          <w:p>
            <w:pPr>
              <w:pStyle w:val="Compact"/>
              <w:jc w:val="center"/>
            </w:pPr>
            <w:r>
              <w:t xml:space="preserve">12.2 (3.6)</w:t>
            </w:r>
          </w:p>
        </w:tc>
        <w:tc>
          <w:tcPr/>
          <w:p>
            <w:pPr>
              <w:pStyle w:val="Compact"/>
              <w:jc w:val="center"/>
            </w:pPr>
            <w:r>
              <w:t xml:space="preserve">0.3</w:t>
            </w:r>
          </w:p>
        </w:tc>
      </w:tr>
      <w:tr>
        <w:tc>
          <w:tcPr/>
          <w:p>
            <w:pPr>
              <w:pStyle w:val="Compact"/>
              <w:jc w:val="left"/>
            </w:pPr>
            <w:r>
              <w:t xml:space="preserve">Hyper_arousal</w:t>
            </w:r>
          </w:p>
        </w:tc>
        <w:tc>
          <w:tcPr/>
          <w:p>
            <w:pPr>
              <w:pStyle w:val="Compact"/>
              <w:jc w:val="center"/>
            </w:pPr>
            <w:r>
              <w:t xml:space="preserve">12.9 (2.9)</w:t>
            </w:r>
          </w:p>
        </w:tc>
        <w:tc>
          <w:tcPr/>
          <w:p>
            <w:pPr>
              <w:pStyle w:val="Compact"/>
              <w:jc w:val="center"/>
            </w:pPr>
            <w:r>
              <w:t xml:space="preserve">12.3 (3.2)</w:t>
            </w:r>
          </w:p>
        </w:tc>
        <w:tc>
          <w:tcPr/>
          <w:p>
            <w:pPr>
              <w:pStyle w:val="Compact"/>
              <w:jc w:val="center"/>
            </w:pPr>
            <w:r>
              <w:t xml:space="preserve">13.6 (3.0)</w:t>
            </w:r>
          </w:p>
        </w:tc>
        <w:tc>
          <w:tcPr/>
          <w:p>
            <w:pPr>
              <w:pStyle w:val="Compact"/>
              <w:jc w:val="center"/>
            </w:pPr>
            <w:r>
              <w:t xml:space="preserve">0.11</w:t>
            </w:r>
          </w:p>
        </w:tc>
      </w:tr>
    </w:tbl>
    <w:bookmarkEnd w:id="31"/>
    <w:bookmarkStart w:id="32" w:name="education-level-1"/>
    <w:p>
      <w:pPr>
        <w:pStyle w:val="Heading3"/>
      </w:pPr>
      <w:r>
        <w:t xml:space="preserve">Education Level</w:t>
      </w:r>
    </w:p>
    <w:p>
      <w:pPr>
        <w:pStyle w:val="FirstParagraph"/>
      </w:pPr>
      <w:r>
        <w:t xml:space="preserve">Education level did have statistical significance across PTSD SCALES although respondents with university education reported higher PTSD scores.</w:t>
      </w:r>
    </w:p>
    <w:tbl>
      <w:tblPr>
        <w:tblStyle w:val="Table"/>
        <w:tblW w:type="pct" w:w="5000"/>
        <w:tblLook w:firstRow="1" w:lastRow="0" w:firstColumn="0" w:lastColumn="0" w:noHBand="0" w:noVBand="0" w:val="0020"/>
      </w:tblPr>
      <w:tblGrid>
        <w:gridCol w:w="1299"/>
        <w:gridCol w:w="1175"/>
        <w:gridCol w:w="1794"/>
        <w:gridCol w:w="1423"/>
        <w:gridCol w:w="1423"/>
        <w:gridCol w:w="804"/>
      </w:tblGrid>
      <w:tr>
        <w:trPr>
          <w:tblHeader w:val="true"/>
        </w:trPr>
        <w:tc>
          <w:tcPr/>
          <w:p>
            <w:pPr>
              <w:pStyle w:val="Compact"/>
              <w:jc w:val="left"/>
            </w:pPr>
            <w:r>
              <w:rPr>
                <w:bCs/>
                <w:b/>
              </w:rPr>
              <w:t xml:space="preserve">Characteristic</w:t>
            </w:r>
          </w:p>
        </w:tc>
        <w:tc>
          <w:tcPr/>
          <w:p>
            <w:pPr>
              <w:pStyle w:val="Compact"/>
              <w:jc w:val="center"/>
            </w:pPr>
            <w:r>
              <w:rPr>
                <w:bCs/>
                <w:b/>
              </w:rPr>
              <w:t xml:space="preserve">None</w:t>
            </w:r>
            <w:r>
              <w:t xml:space="preserve">, N = 102</w:t>
            </w:r>
          </w:p>
        </w:tc>
        <w:tc>
          <w:tcPr/>
          <w:p>
            <w:pPr>
              <w:pStyle w:val="Compact"/>
              <w:jc w:val="center"/>
            </w:pPr>
            <w:r>
              <w:rPr>
                <w:bCs/>
                <w:b/>
              </w:rPr>
              <w:t xml:space="preserve">Primary school</w:t>
            </w:r>
            <w:r>
              <w:t xml:space="preserve">, N = 154</w:t>
            </w:r>
          </w:p>
        </w:tc>
        <w:tc>
          <w:tcPr/>
          <w:p>
            <w:pPr>
              <w:pStyle w:val="Compact"/>
              <w:jc w:val="center"/>
            </w:pPr>
            <w:r>
              <w:rPr>
                <w:bCs/>
                <w:b/>
              </w:rPr>
              <w:t xml:space="preserve">secondary</w:t>
            </w:r>
            <w:r>
              <w:t xml:space="preserve">, N = 68</w:t>
            </w:r>
          </w:p>
        </w:tc>
        <w:tc>
          <w:tcPr/>
          <w:p>
            <w:pPr>
              <w:pStyle w:val="Compact"/>
              <w:jc w:val="center"/>
            </w:pPr>
            <w:r>
              <w:rPr>
                <w:bCs/>
                <w:b/>
              </w:rPr>
              <w:t xml:space="preserve">university</w:t>
            </w:r>
            <w:r>
              <w:t xml:space="preserve">, N = 3</w:t>
            </w:r>
          </w:p>
        </w:tc>
        <w:tc>
          <w:tcPr/>
          <w:p>
            <w:pPr>
              <w:pStyle w:val="Compact"/>
              <w:jc w:val="center"/>
            </w:pPr>
            <w:r>
              <w:rPr>
                <w:bCs/>
                <w:b/>
              </w:rPr>
              <w:t xml:space="preserve">p-value</w:t>
            </w:r>
          </w:p>
        </w:tc>
      </w:tr>
      <w:tr>
        <w:tc>
          <w:tcPr/>
          <w:p>
            <w:pPr>
              <w:pStyle w:val="Compact"/>
              <w:jc w:val="left"/>
            </w:pPr>
            <w:r>
              <w:t xml:space="preserve">PTSD</w:t>
            </w:r>
          </w:p>
        </w:tc>
        <w:tc>
          <w:tcPr/>
          <w:p>
            <w:pPr>
              <w:pStyle w:val="Compact"/>
              <w:jc w:val="center"/>
            </w:pPr>
            <w:r>
              <w:t xml:space="preserve">44 (7)</w:t>
            </w:r>
          </w:p>
        </w:tc>
        <w:tc>
          <w:tcPr/>
          <w:p>
            <w:pPr>
              <w:pStyle w:val="Compact"/>
              <w:jc w:val="center"/>
            </w:pPr>
            <w:r>
              <w:t xml:space="preserve">43 (5)</w:t>
            </w:r>
          </w:p>
        </w:tc>
        <w:tc>
          <w:tcPr/>
          <w:p>
            <w:pPr>
              <w:pStyle w:val="Compact"/>
              <w:jc w:val="center"/>
            </w:pPr>
            <w:r>
              <w:t xml:space="preserve">43 (6)</w:t>
            </w:r>
          </w:p>
        </w:tc>
        <w:tc>
          <w:tcPr/>
          <w:p>
            <w:pPr>
              <w:pStyle w:val="Compact"/>
              <w:jc w:val="center"/>
            </w:pPr>
            <w:r>
              <w:t xml:space="preserve">46 (2)</w:t>
            </w:r>
          </w:p>
        </w:tc>
        <w:tc>
          <w:tcPr/>
          <w:p>
            <w:pPr>
              <w:pStyle w:val="Compact"/>
              <w:jc w:val="center"/>
            </w:pPr>
            <w:r>
              <w:t xml:space="preserve">0.5</w:t>
            </w:r>
          </w:p>
        </w:tc>
      </w:tr>
      <w:tr>
        <w:tc>
          <w:tcPr/>
          <w:p>
            <w:pPr>
              <w:pStyle w:val="Compact"/>
              <w:jc w:val="left"/>
            </w:pPr>
            <w:r>
              <w:t xml:space="preserve">Re_experiences</w:t>
            </w:r>
          </w:p>
        </w:tc>
        <w:tc>
          <w:tcPr/>
          <w:p>
            <w:pPr>
              <w:pStyle w:val="Compact"/>
              <w:jc w:val="center"/>
            </w:pPr>
            <w:r>
              <w:t xml:space="preserve">13.72 (3.00)</w:t>
            </w:r>
          </w:p>
        </w:tc>
        <w:tc>
          <w:tcPr/>
          <w:p>
            <w:pPr>
              <w:pStyle w:val="Compact"/>
              <w:jc w:val="center"/>
            </w:pPr>
            <w:r>
              <w:t xml:space="preserve">13.00 (2.28)</w:t>
            </w:r>
          </w:p>
        </w:tc>
        <w:tc>
          <w:tcPr/>
          <w:p>
            <w:pPr>
              <w:pStyle w:val="Compact"/>
              <w:jc w:val="center"/>
            </w:pPr>
            <w:r>
              <w:t xml:space="preserve">12.96 (2.06)</w:t>
            </w:r>
          </w:p>
        </w:tc>
        <w:tc>
          <w:tcPr/>
          <w:p>
            <w:pPr>
              <w:pStyle w:val="Compact"/>
              <w:jc w:val="center"/>
            </w:pPr>
            <w:r>
              <w:t xml:space="preserve">12.33 (2.52)</w:t>
            </w:r>
          </w:p>
        </w:tc>
        <w:tc>
          <w:tcPr/>
          <w:p>
            <w:pPr>
              <w:pStyle w:val="Compact"/>
              <w:jc w:val="center"/>
            </w:pPr>
            <w:r>
              <w:t xml:space="preserve">0.10</w:t>
            </w:r>
          </w:p>
        </w:tc>
      </w:tr>
      <w:tr>
        <w:tc>
          <w:tcPr/>
          <w:p>
            <w:pPr>
              <w:pStyle w:val="Compact"/>
              <w:jc w:val="left"/>
            </w:pPr>
            <w:r>
              <w:t xml:space="preserve">Avoidance</w:t>
            </w:r>
          </w:p>
        </w:tc>
        <w:tc>
          <w:tcPr/>
          <w:p>
            <w:pPr>
              <w:pStyle w:val="Compact"/>
              <w:jc w:val="center"/>
            </w:pPr>
            <w:r>
              <w:t xml:space="preserve">4.38 (1.68)</w:t>
            </w:r>
          </w:p>
        </w:tc>
        <w:tc>
          <w:tcPr/>
          <w:p>
            <w:pPr>
              <w:pStyle w:val="Compact"/>
              <w:jc w:val="center"/>
            </w:pPr>
            <w:r>
              <w:t xml:space="preserve">4.42 (1.44)</w:t>
            </w:r>
          </w:p>
        </w:tc>
        <w:tc>
          <w:tcPr/>
          <w:p>
            <w:pPr>
              <w:pStyle w:val="Compact"/>
              <w:jc w:val="center"/>
            </w:pPr>
            <w:r>
              <w:t xml:space="preserve">4.72 (1.77)</w:t>
            </w:r>
          </w:p>
        </w:tc>
        <w:tc>
          <w:tcPr/>
          <w:p>
            <w:pPr>
              <w:pStyle w:val="Compact"/>
              <w:jc w:val="center"/>
            </w:pPr>
            <w:r>
              <w:t xml:space="preserve">4.33 (1.53)</w:t>
            </w:r>
          </w:p>
        </w:tc>
        <w:tc>
          <w:tcPr/>
          <w:p>
            <w:pPr>
              <w:pStyle w:val="Compact"/>
              <w:jc w:val="center"/>
            </w:pPr>
            <w:r>
              <w:t xml:space="preserve">0.5</w:t>
            </w:r>
          </w:p>
        </w:tc>
      </w:tr>
      <w:tr>
        <w:tc>
          <w:tcPr/>
          <w:p>
            <w:pPr>
              <w:pStyle w:val="Compact"/>
              <w:jc w:val="left"/>
            </w:pPr>
            <w:r>
              <w:t xml:space="preserve">Negative_alterations</w:t>
            </w:r>
          </w:p>
        </w:tc>
        <w:tc>
          <w:tcPr/>
          <w:p>
            <w:pPr>
              <w:pStyle w:val="Compact"/>
              <w:jc w:val="center"/>
            </w:pPr>
            <w:r>
              <w:t xml:space="preserve">12.9 (4.1)</w:t>
            </w:r>
          </w:p>
        </w:tc>
        <w:tc>
          <w:tcPr/>
          <w:p>
            <w:pPr>
              <w:pStyle w:val="Compact"/>
              <w:jc w:val="center"/>
            </w:pPr>
            <w:r>
              <w:t xml:space="preserve">12.8 (3.3)</w:t>
            </w:r>
          </w:p>
        </w:tc>
        <w:tc>
          <w:tcPr/>
          <w:p>
            <w:pPr>
              <w:pStyle w:val="Compact"/>
              <w:jc w:val="center"/>
            </w:pPr>
            <w:r>
              <w:t xml:space="preserve">13.2 (3.3)</w:t>
            </w:r>
          </w:p>
        </w:tc>
        <w:tc>
          <w:tcPr/>
          <w:p>
            <w:pPr>
              <w:pStyle w:val="Compact"/>
              <w:jc w:val="center"/>
            </w:pPr>
            <w:r>
              <w:t xml:space="preserve">16.3 (0.6)</w:t>
            </w:r>
          </w:p>
        </w:tc>
        <w:tc>
          <w:tcPr/>
          <w:p>
            <w:pPr>
              <w:pStyle w:val="Compact"/>
              <w:jc w:val="center"/>
            </w:pPr>
            <w:r>
              <w:t xml:space="preserve">0.4</w:t>
            </w:r>
          </w:p>
        </w:tc>
      </w:tr>
      <w:tr>
        <w:tc>
          <w:tcPr/>
          <w:p>
            <w:pPr>
              <w:pStyle w:val="Compact"/>
              <w:jc w:val="left"/>
            </w:pPr>
            <w:r>
              <w:t xml:space="preserve">Hyper_arousal</w:t>
            </w:r>
          </w:p>
        </w:tc>
        <w:tc>
          <w:tcPr/>
          <w:p>
            <w:pPr>
              <w:pStyle w:val="Compact"/>
              <w:jc w:val="center"/>
            </w:pPr>
            <w:r>
              <w:t xml:space="preserve">12.8 (3.5)</w:t>
            </w:r>
          </w:p>
        </w:tc>
        <w:tc>
          <w:tcPr/>
          <w:p>
            <w:pPr>
              <w:pStyle w:val="Compact"/>
              <w:jc w:val="center"/>
            </w:pPr>
            <w:r>
              <w:t xml:space="preserve">12.5 (2.8)</w:t>
            </w:r>
          </w:p>
        </w:tc>
        <w:tc>
          <w:tcPr/>
          <w:p>
            <w:pPr>
              <w:pStyle w:val="Compact"/>
              <w:jc w:val="center"/>
            </w:pPr>
            <w:r>
              <w:t xml:space="preserve">12.2 (3.1)</w:t>
            </w:r>
          </w:p>
        </w:tc>
        <w:tc>
          <w:tcPr/>
          <w:p>
            <w:pPr>
              <w:pStyle w:val="Compact"/>
              <w:jc w:val="center"/>
            </w:pPr>
            <w:r>
              <w:t xml:space="preserve">13.0 (1.7)</w:t>
            </w:r>
          </w:p>
        </w:tc>
        <w:tc>
          <w:tcPr/>
          <w:p>
            <w:pPr>
              <w:pStyle w:val="Compact"/>
              <w:jc w:val="center"/>
            </w:pPr>
            <w:r>
              <w:t xml:space="preserve">0.7</w:t>
            </w:r>
          </w:p>
        </w:tc>
      </w:tr>
    </w:tbl>
    <w:bookmarkEnd w:id="32"/>
    <w:bookmarkEnd w:id="33"/>
    <w:bookmarkStart w:id="40" w:name="becks-depression-inventory"/>
    <w:p>
      <w:pPr>
        <w:pStyle w:val="Heading1"/>
      </w:pPr>
      <w:r>
        <w:t xml:space="preserve">BECK’S Depression Inventory</w:t>
      </w:r>
    </w:p>
    <w:p>
      <w:pPr>
        <w:pStyle w:val="FirstParagraph"/>
      </w:pPr>
      <w:r>
        <w:t xml:space="preserve">The BDI total score was 24 which fell under moderate depression. Therefore, on average, the refugees in the camp experienced moderate level of depression. As</w:t>
      </w:r>
      <w:r>
        <w:t xml:space="preserve"> </w:t>
      </w:r>
      <w:hyperlink w:anchor="tbl-BDI">
        <w:r>
          <w:rPr>
            <w:rStyle w:val="Hyperlink"/>
          </w:rPr>
          <w:t xml:space="preserve">Table 2</w:t>
        </w:r>
      </w:hyperlink>
      <w:r>
        <w:t xml:space="preserve"> </w:t>
      </w:r>
      <w:r>
        <w:t xml:space="preserve">illustrates moderate level of depression had the highest percentage of respondents at 49% followed by borderline clinical depression ar 20%, severe depression and mild mood disturbance. Seven respondents had extreme depression while 46 had severe depression and only 3 were normal.</w:t>
      </w:r>
    </w:p>
    <w:bookmarkStart w:id="34" w:name="tbl-BDI"/>
    <w:p>
      <w:pPr>
        <w:pStyle w:val="TableCaption"/>
      </w:pPr>
      <w:r>
        <w:t xml:space="preserve">Table 2: Beck’s Depression Inventory Scores</w:t>
      </w:r>
    </w:p>
    <w:tbl>
      <w:tblPr>
        <w:tblStyle w:val="Table"/>
        <w:tblW w:type="auto" w:w="0"/>
        <w:tblLook w:firstRow="1" w:lastRow="0" w:firstColumn="0" w:lastColumn="0" w:noHBand="0" w:noVBand="0" w:val="0020"/>
        <w:tblCaption w:val="Table 2: Beck’s Depression Inventory Scor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327</w:t>
            </w:r>
          </w:p>
        </w:tc>
      </w:tr>
      <w:tr>
        <w:tc>
          <w:tcPr/>
          <w:p>
            <w:pPr>
              <w:pStyle w:val="Compact"/>
              <w:jc w:val="left"/>
            </w:pPr>
            <w:r>
              <w:t xml:space="preserve">BDI</w:t>
            </w:r>
          </w:p>
        </w:tc>
        <w:tc>
          <w:tcPr/>
          <w:p>
            <w:pPr>
              <w:pStyle w:val="Compact"/>
              <w:jc w:val="center"/>
            </w:pPr>
            <w:r>
              <w:t xml:space="preserve">24 (8)</w:t>
            </w:r>
          </w:p>
        </w:tc>
      </w:tr>
      <w:tr>
        <w:tc>
          <w:tcPr/>
          <w:p>
            <w:pPr>
              <w:pStyle w:val="Compact"/>
              <w:jc w:val="left"/>
            </w:pPr>
            <w:r>
              <w:t xml:space="preserve">BDI_CUT</w:t>
            </w:r>
          </w:p>
        </w:tc>
        <w:tc>
          <w:tcPr/>
          <w:p>
            <w:pPr>
              <w:pStyle w:val="Compact"/>
            </w:pPr>
          </w:p>
        </w:tc>
      </w:tr>
      <w:tr>
        <w:tc>
          <w:tcPr/>
          <w:p>
            <w:pPr>
              <w:pStyle w:val="Compact"/>
              <w:jc w:val="left"/>
            </w:pPr>
            <w:r>
              <w:t xml:space="preserve">Normal ups and Downs</w:t>
            </w:r>
          </w:p>
        </w:tc>
        <w:tc>
          <w:tcPr/>
          <w:p>
            <w:pPr>
              <w:pStyle w:val="Compact"/>
              <w:jc w:val="center"/>
            </w:pPr>
            <w:r>
              <w:t xml:space="preserve">3 (0.9%)</w:t>
            </w:r>
          </w:p>
        </w:tc>
      </w:tr>
      <w:tr>
        <w:tc>
          <w:tcPr/>
          <w:p>
            <w:pPr>
              <w:pStyle w:val="Compact"/>
              <w:jc w:val="left"/>
            </w:pPr>
            <w:r>
              <w:t xml:space="preserve">Mild Mood Disturbance</w:t>
            </w:r>
          </w:p>
        </w:tc>
        <w:tc>
          <w:tcPr/>
          <w:p>
            <w:pPr>
              <w:pStyle w:val="Compact"/>
              <w:jc w:val="center"/>
            </w:pPr>
            <w:r>
              <w:t xml:space="preserve">46 (14%)</w:t>
            </w:r>
          </w:p>
        </w:tc>
      </w:tr>
      <w:tr>
        <w:tc>
          <w:tcPr/>
          <w:p>
            <w:pPr>
              <w:pStyle w:val="Compact"/>
              <w:jc w:val="left"/>
            </w:pPr>
            <w:r>
              <w:t xml:space="preserve">Borderline Clinical Depression</w:t>
            </w:r>
          </w:p>
        </w:tc>
        <w:tc>
          <w:tcPr/>
          <w:p>
            <w:pPr>
              <w:pStyle w:val="Compact"/>
              <w:jc w:val="center"/>
            </w:pPr>
            <w:r>
              <w:t xml:space="preserve">65 (20%)</w:t>
            </w:r>
          </w:p>
        </w:tc>
      </w:tr>
      <w:tr>
        <w:tc>
          <w:tcPr/>
          <w:p>
            <w:pPr>
              <w:pStyle w:val="Compact"/>
              <w:jc w:val="left"/>
            </w:pPr>
            <w:r>
              <w:t xml:space="preserve">Moderate Depression</w:t>
            </w:r>
          </w:p>
        </w:tc>
        <w:tc>
          <w:tcPr/>
          <w:p>
            <w:pPr>
              <w:pStyle w:val="Compact"/>
              <w:jc w:val="center"/>
            </w:pPr>
            <w:r>
              <w:t xml:space="preserve">160 (49%)</w:t>
            </w:r>
          </w:p>
        </w:tc>
      </w:tr>
      <w:tr>
        <w:tc>
          <w:tcPr/>
          <w:p>
            <w:pPr>
              <w:pStyle w:val="Compact"/>
              <w:jc w:val="left"/>
            </w:pPr>
            <w:r>
              <w:t xml:space="preserve">Severe Depression</w:t>
            </w:r>
          </w:p>
        </w:tc>
        <w:tc>
          <w:tcPr/>
          <w:p>
            <w:pPr>
              <w:pStyle w:val="Compact"/>
              <w:jc w:val="center"/>
            </w:pPr>
            <w:r>
              <w:t xml:space="preserve">46 (14%)</w:t>
            </w:r>
          </w:p>
        </w:tc>
      </w:tr>
      <w:tr>
        <w:tc>
          <w:tcPr/>
          <w:p>
            <w:pPr>
              <w:pStyle w:val="Compact"/>
              <w:jc w:val="left"/>
            </w:pPr>
            <w:r>
              <w:t xml:space="preserve">Extreme Depression</w:t>
            </w:r>
          </w:p>
        </w:tc>
        <w:tc>
          <w:tcPr/>
          <w:p>
            <w:pPr>
              <w:pStyle w:val="Compact"/>
              <w:jc w:val="center"/>
            </w:pPr>
            <w:r>
              <w:t xml:space="preserve">7 (2.1%)</w:t>
            </w:r>
          </w:p>
        </w:tc>
      </w:tr>
    </w:tbl>
    <w:bookmarkEnd w:id="34"/>
    <w:bookmarkStart w:id="39" w:name="Xb2af44b7926740bf61707d3c6e00dfca3f2ce0f"/>
    <w:p>
      <w:pPr>
        <w:pStyle w:val="Heading2"/>
      </w:pPr>
      <w:r>
        <w:t xml:space="preserve">BECK’S Depression Inventory Across social demographics</w:t>
      </w:r>
    </w:p>
    <w:bookmarkStart w:id="35" w:name="gender-2"/>
    <w:p>
      <w:pPr>
        <w:pStyle w:val="Heading3"/>
      </w:pPr>
      <w:r>
        <w:t xml:space="preserve">Gender</w:t>
      </w:r>
    </w:p>
    <w:p>
      <w:pPr>
        <w:pStyle w:val="FirstParagraph"/>
      </w:pPr>
      <w:r>
        <w:t xml:space="preserve">Women had higher depression score compared to men though statistically insignificant (p = 0.3). Chi-square also indicated nonexistence association between gender and depression level(p=0.7).</w:t>
      </w:r>
    </w:p>
    <w:tbl>
      <w:tblPr>
        <w:tblStyle w:val="Table"/>
        <w:tblW w:type="pct" w:w="5000"/>
        <w:tblLook w:firstRow="1" w:lastRow="0" w:firstColumn="0" w:lastColumn="0" w:noHBand="0" w:noVBand="0" w:val="0020"/>
      </w:tblPr>
      <w:tblGrid>
        <w:gridCol w:w="2922"/>
        <w:gridCol w:w="1791"/>
        <w:gridCol w:w="1980"/>
        <w:gridCol w:w="1225"/>
      </w:tblGrid>
      <w:tr>
        <w:trPr>
          <w:tblHeader w:val="true"/>
        </w:trPr>
        <w:tc>
          <w:tcPr/>
          <w:p>
            <w:pPr>
              <w:pStyle w:val="Compact"/>
              <w:jc w:val="left"/>
            </w:pPr>
            <w:r>
              <w:t xml:space="preserve">Depression</w:t>
            </w:r>
          </w:p>
        </w:tc>
        <w:tc>
          <w:tcPr/>
          <w:p>
            <w:pPr>
              <w:pStyle w:val="Compact"/>
              <w:jc w:val="center"/>
            </w:pPr>
            <w:r>
              <w:rPr>
                <w:bCs/>
                <w:b/>
              </w:rPr>
              <w:t xml:space="preserve">Male</w:t>
            </w:r>
            <w:r>
              <w:t xml:space="preserve">, N = 131</w:t>
            </w:r>
          </w:p>
        </w:tc>
        <w:tc>
          <w:tcPr/>
          <w:p>
            <w:pPr>
              <w:pStyle w:val="Compact"/>
              <w:jc w:val="center"/>
            </w:pPr>
            <w:r>
              <w:rPr>
                <w:bCs/>
                <w:b/>
              </w:rPr>
              <w:t xml:space="preserve">Female</w:t>
            </w:r>
            <w:r>
              <w:t xml:space="preserve">, N = 196</w:t>
            </w:r>
          </w:p>
        </w:tc>
        <w:tc>
          <w:tcPr/>
          <w:p>
            <w:pPr>
              <w:pStyle w:val="Compact"/>
              <w:jc w:val="center"/>
            </w:pPr>
            <w:r>
              <w:rPr>
                <w:bCs/>
                <w:b/>
              </w:rPr>
              <w:t xml:space="preserve">p-value</w:t>
            </w:r>
          </w:p>
        </w:tc>
      </w:tr>
      <w:tr>
        <w:tc>
          <w:tcPr/>
          <w:p>
            <w:pPr>
              <w:pStyle w:val="Compact"/>
              <w:jc w:val="left"/>
            </w:pPr>
            <w:r>
              <w:t xml:space="preserve">BDI</w:t>
            </w:r>
          </w:p>
        </w:tc>
        <w:tc>
          <w:tcPr/>
          <w:p>
            <w:pPr>
              <w:pStyle w:val="Compact"/>
              <w:jc w:val="center"/>
            </w:pPr>
            <w:r>
              <w:t xml:space="preserve">23 (8)</w:t>
            </w:r>
          </w:p>
        </w:tc>
        <w:tc>
          <w:tcPr/>
          <w:p>
            <w:pPr>
              <w:pStyle w:val="Compact"/>
              <w:jc w:val="center"/>
            </w:pPr>
            <w:r>
              <w:t xml:space="preserve">24 (8)</w:t>
            </w:r>
          </w:p>
        </w:tc>
        <w:tc>
          <w:tcPr/>
          <w:p>
            <w:pPr>
              <w:pStyle w:val="Compact"/>
              <w:jc w:val="center"/>
            </w:pPr>
            <w:r>
              <w:t xml:space="preserve">0.3</w:t>
            </w:r>
          </w:p>
        </w:tc>
      </w:tr>
      <w:tr>
        <w:tc>
          <w:tcPr/>
          <w:p>
            <w:pPr>
              <w:pStyle w:val="Compact"/>
              <w:jc w:val="left"/>
            </w:pPr>
            <w:r>
              <w:t xml:space="preserve">BDI_CUT</w:t>
            </w:r>
          </w:p>
        </w:tc>
        <w:tc>
          <w:tcPr/>
          <w:p>
            <w:pPr>
              <w:pStyle w:val="Compact"/>
            </w:pPr>
          </w:p>
        </w:tc>
        <w:tc>
          <w:tcPr/>
          <w:p>
            <w:pPr>
              <w:pStyle w:val="Compact"/>
            </w:pPr>
          </w:p>
        </w:tc>
        <w:tc>
          <w:tcPr/>
          <w:p>
            <w:pPr>
              <w:pStyle w:val="Compact"/>
              <w:jc w:val="center"/>
            </w:pPr>
            <w:r>
              <w:t xml:space="preserve">0.7</w:t>
            </w:r>
          </w:p>
        </w:tc>
      </w:tr>
      <w:tr>
        <w:tc>
          <w:tcPr/>
          <w:p>
            <w:pPr>
              <w:pStyle w:val="Compact"/>
              <w:jc w:val="left"/>
            </w:pPr>
            <w:r>
              <w:t xml:space="preserve">Normal ups and Downs</w:t>
            </w:r>
          </w:p>
        </w:tc>
        <w:tc>
          <w:tcPr/>
          <w:p>
            <w:pPr>
              <w:pStyle w:val="Compact"/>
              <w:jc w:val="center"/>
            </w:pPr>
            <w:r>
              <w:t xml:space="preserve">1 (0.8%)</w:t>
            </w:r>
          </w:p>
        </w:tc>
        <w:tc>
          <w:tcPr/>
          <w:p>
            <w:pPr>
              <w:pStyle w:val="Compact"/>
              <w:jc w:val="center"/>
            </w:pPr>
            <w:r>
              <w:t xml:space="preserve">2 (1.0%)</w:t>
            </w:r>
          </w:p>
        </w:tc>
        <w:tc>
          <w:tcPr/>
          <w:p>
            <w:pPr>
              <w:pStyle w:val="Compact"/>
            </w:pPr>
          </w:p>
        </w:tc>
      </w:tr>
      <w:tr>
        <w:tc>
          <w:tcPr/>
          <w:p>
            <w:pPr>
              <w:pStyle w:val="Compact"/>
              <w:jc w:val="left"/>
            </w:pPr>
            <w:r>
              <w:t xml:space="preserve">Mild Mood Disturbance</w:t>
            </w:r>
          </w:p>
        </w:tc>
        <w:tc>
          <w:tcPr/>
          <w:p>
            <w:pPr>
              <w:pStyle w:val="Compact"/>
              <w:jc w:val="center"/>
            </w:pPr>
            <w:r>
              <w:t xml:space="preserve">22 (17%)</w:t>
            </w:r>
          </w:p>
        </w:tc>
        <w:tc>
          <w:tcPr/>
          <w:p>
            <w:pPr>
              <w:pStyle w:val="Compact"/>
              <w:jc w:val="center"/>
            </w:pPr>
            <w:r>
              <w:t xml:space="preserve">24 (12%)</w:t>
            </w:r>
          </w:p>
        </w:tc>
        <w:tc>
          <w:tcPr/>
          <w:p>
            <w:pPr>
              <w:pStyle w:val="Compact"/>
            </w:pPr>
          </w:p>
        </w:tc>
      </w:tr>
      <w:tr>
        <w:tc>
          <w:tcPr/>
          <w:p>
            <w:pPr>
              <w:pStyle w:val="Compact"/>
              <w:jc w:val="left"/>
            </w:pPr>
            <w:r>
              <w:t xml:space="preserve">Borderline Clinical Depression</w:t>
            </w:r>
          </w:p>
        </w:tc>
        <w:tc>
          <w:tcPr/>
          <w:p>
            <w:pPr>
              <w:pStyle w:val="Compact"/>
              <w:jc w:val="center"/>
            </w:pPr>
            <w:r>
              <w:t xml:space="preserve">28 (21%)</w:t>
            </w:r>
          </w:p>
        </w:tc>
        <w:tc>
          <w:tcPr/>
          <w:p>
            <w:pPr>
              <w:pStyle w:val="Compact"/>
              <w:jc w:val="center"/>
            </w:pPr>
            <w:r>
              <w:t xml:space="preserve">37 (19%)</w:t>
            </w:r>
          </w:p>
        </w:tc>
        <w:tc>
          <w:tcPr/>
          <w:p>
            <w:pPr>
              <w:pStyle w:val="Compact"/>
            </w:pPr>
          </w:p>
        </w:tc>
      </w:tr>
      <w:tr>
        <w:tc>
          <w:tcPr/>
          <w:p>
            <w:pPr>
              <w:pStyle w:val="Compact"/>
              <w:jc w:val="left"/>
            </w:pPr>
            <w:r>
              <w:t xml:space="preserve">Moderate Depression</w:t>
            </w:r>
          </w:p>
        </w:tc>
        <w:tc>
          <w:tcPr/>
          <w:p>
            <w:pPr>
              <w:pStyle w:val="Compact"/>
              <w:jc w:val="center"/>
            </w:pPr>
            <w:r>
              <w:t xml:space="preserve">62 (47%)</w:t>
            </w:r>
          </w:p>
        </w:tc>
        <w:tc>
          <w:tcPr/>
          <w:p>
            <w:pPr>
              <w:pStyle w:val="Compact"/>
              <w:jc w:val="center"/>
            </w:pPr>
            <w:r>
              <w:t xml:space="preserve">98 (50%)</w:t>
            </w:r>
          </w:p>
        </w:tc>
        <w:tc>
          <w:tcPr/>
          <w:p>
            <w:pPr>
              <w:pStyle w:val="Compact"/>
            </w:pPr>
          </w:p>
        </w:tc>
      </w:tr>
      <w:tr>
        <w:tc>
          <w:tcPr/>
          <w:p>
            <w:pPr>
              <w:pStyle w:val="Compact"/>
              <w:jc w:val="left"/>
            </w:pPr>
            <w:r>
              <w:t xml:space="preserve">Severe Depression</w:t>
            </w:r>
          </w:p>
        </w:tc>
        <w:tc>
          <w:tcPr/>
          <w:p>
            <w:pPr>
              <w:pStyle w:val="Compact"/>
              <w:jc w:val="center"/>
            </w:pPr>
            <w:r>
              <w:t xml:space="preserve">15 (11%)</w:t>
            </w:r>
          </w:p>
        </w:tc>
        <w:tc>
          <w:tcPr/>
          <w:p>
            <w:pPr>
              <w:pStyle w:val="Compact"/>
              <w:jc w:val="center"/>
            </w:pPr>
            <w:r>
              <w:t xml:space="preserve">31 (16%)</w:t>
            </w:r>
          </w:p>
        </w:tc>
        <w:tc>
          <w:tcPr/>
          <w:p>
            <w:pPr>
              <w:pStyle w:val="Compact"/>
            </w:pPr>
          </w:p>
        </w:tc>
      </w:tr>
      <w:tr>
        <w:tc>
          <w:tcPr/>
          <w:p>
            <w:pPr>
              <w:pStyle w:val="Compact"/>
              <w:jc w:val="left"/>
            </w:pPr>
            <w:r>
              <w:t xml:space="preserve">Extreme Depression</w:t>
            </w:r>
          </w:p>
        </w:tc>
        <w:tc>
          <w:tcPr/>
          <w:p>
            <w:pPr>
              <w:pStyle w:val="Compact"/>
              <w:jc w:val="center"/>
            </w:pPr>
            <w:r>
              <w:t xml:space="preserve">3 (2.3%)</w:t>
            </w:r>
          </w:p>
        </w:tc>
        <w:tc>
          <w:tcPr/>
          <w:p>
            <w:pPr>
              <w:pStyle w:val="Compact"/>
              <w:jc w:val="center"/>
            </w:pPr>
            <w:r>
              <w:t xml:space="preserve">4 (2.0%)</w:t>
            </w:r>
          </w:p>
        </w:tc>
        <w:tc>
          <w:tcPr/>
          <w:p>
            <w:pPr>
              <w:pStyle w:val="Compact"/>
            </w:pPr>
          </w:p>
        </w:tc>
      </w:tr>
    </w:tbl>
    <w:bookmarkEnd w:id="35"/>
    <w:bookmarkStart w:id="36" w:name="age-2"/>
    <w:p>
      <w:pPr>
        <w:pStyle w:val="Heading3"/>
      </w:pPr>
      <w:r>
        <w:t xml:space="preserve">Age</w:t>
      </w:r>
    </w:p>
    <w:p>
      <w:pPr>
        <w:pStyle w:val="FirstParagraph"/>
      </w:pPr>
      <w:r>
        <w:t xml:space="preserve">The youngest age group of 18 to 25 experienced high depression scores compared to other age groups though statistically insignificant (p=0.7). Depression levels were also independent of age groups.</w:t>
      </w:r>
    </w:p>
    <w:tbl>
      <w:tblPr>
        <w:tblStyle w:val="Table"/>
        <w:tblW w:type="pct" w:w="5000"/>
        <w:tblLook w:firstRow="1" w:lastRow="0" w:firstColumn="0" w:lastColumn="0" w:noHBand="0" w:noVBand="0" w:val="0020"/>
      </w:tblPr>
      <w:tblGrid>
        <w:gridCol w:w="2012"/>
        <w:gridCol w:w="1298"/>
        <w:gridCol w:w="1298"/>
        <w:gridCol w:w="1233"/>
        <w:gridCol w:w="1233"/>
        <w:gridCol w:w="843"/>
      </w:tblGrid>
      <w:tr>
        <w:trPr>
          <w:tblHeader w:val="true"/>
        </w:trPr>
        <w:tc>
          <w:tcPr/>
          <w:p>
            <w:pPr>
              <w:pStyle w:val="Compact"/>
              <w:jc w:val="left"/>
            </w:pPr>
            <w:r>
              <w:t xml:space="preserve">Depression</w:t>
            </w:r>
          </w:p>
        </w:tc>
        <w:tc>
          <w:tcPr/>
          <w:p>
            <w:pPr>
              <w:pStyle w:val="Compact"/>
              <w:jc w:val="center"/>
            </w:pPr>
            <w:r>
              <w:rPr>
                <w:bCs/>
                <w:b/>
              </w:rPr>
              <w:t xml:space="preserve">18-25</w:t>
            </w:r>
            <w:r>
              <w:t xml:space="preserve">, N = 112</w:t>
            </w:r>
          </w:p>
        </w:tc>
        <w:tc>
          <w:tcPr/>
          <w:p>
            <w:pPr>
              <w:pStyle w:val="Compact"/>
              <w:jc w:val="center"/>
            </w:pPr>
            <w:r>
              <w:rPr>
                <w:bCs/>
                <w:b/>
              </w:rPr>
              <w:t xml:space="preserve">26-35</w:t>
            </w:r>
            <w:r>
              <w:t xml:space="preserve">, N = 118</w:t>
            </w:r>
          </w:p>
        </w:tc>
        <w:tc>
          <w:tcPr/>
          <w:p>
            <w:pPr>
              <w:pStyle w:val="Compact"/>
              <w:jc w:val="center"/>
            </w:pPr>
            <w:r>
              <w:rPr>
                <w:bCs/>
                <w:b/>
              </w:rPr>
              <w:t xml:space="preserve">36-45</w:t>
            </w:r>
            <w:r>
              <w:t xml:space="preserve">, N = 61</w:t>
            </w:r>
          </w:p>
        </w:tc>
        <w:tc>
          <w:tcPr/>
          <w:p>
            <w:pPr>
              <w:pStyle w:val="Compact"/>
              <w:jc w:val="center"/>
            </w:pPr>
            <w:r>
              <w:rPr>
                <w:bCs/>
                <w:b/>
              </w:rPr>
              <w:t xml:space="preserve">46-59</w:t>
            </w:r>
            <w:r>
              <w:t xml:space="preserve">, N = 36</w:t>
            </w:r>
          </w:p>
        </w:tc>
        <w:tc>
          <w:tcPr/>
          <w:p>
            <w:pPr>
              <w:pStyle w:val="Compact"/>
              <w:jc w:val="center"/>
            </w:pPr>
            <w:r>
              <w:rPr>
                <w:bCs/>
                <w:b/>
              </w:rPr>
              <w:t xml:space="preserve">p-value</w:t>
            </w:r>
          </w:p>
        </w:tc>
      </w:tr>
      <w:tr>
        <w:tc>
          <w:tcPr/>
          <w:p>
            <w:pPr>
              <w:pStyle w:val="Compact"/>
              <w:jc w:val="left"/>
            </w:pPr>
            <w:r>
              <w:t xml:space="preserve">BDI</w:t>
            </w:r>
          </w:p>
        </w:tc>
        <w:tc>
          <w:tcPr/>
          <w:p>
            <w:pPr>
              <w:pStyle w:val="Compact"/>
              <w:jc w:val="center"/>
            </w:pPr>
            <w:r>
              <w:t xml:space="preserve">25 (8)</w:t>
            </w:r>
          </w:p>
        </w:tc>
        <w:tc>
          <w:tcPr/>
          <w:p>
            <w:pPr>
              <w:pStyle w:val="Compact"/>
              <w:jc w:val="center"/>
            </w:pPr>
            <w:r>
              <w:t xml:space="preserve">24 (7)</w:t>
            </w:r>
          </w:p>
        </w:tc>
        <w:tc>
          <w:tcPr/>
          <w:p>
            <w:pPr>
              <w:pStyle w:val="Compact"/>
              <w:jc w:val="center"/>
            </w:pPr>
            <w:r>
              <w:t xml:space="preserve">23 (7)</w:t>
            </w:r>
          </w:p>
        </w:tc>
        <w:tc>
          <w:tcPr/>
          <w:p>
            <w:pPr>
              <w:pStyle w:val="Compact"/>
              <w:jc w:val="center"/>
            </w:pPr>
            <w:r>
              <w:t xml:space="preserve">24 (8)</w:t>
            </w:r>
          </w:p>
        </w:tc>
        <w:tc>
          <w:tcPr/>
          <w:p>
            <w:pPr>
              <w:pStyle w:val="Compact"/>
              <w:jc w:val="center"/>
            </w:pPr>
            <w:r>
              <w:t xml:space="preserve">0.7</w:t>
            </w:r>
          </w:p>
        </w:tc>
      </w:tr>
      <w:tr>
        <w:tc>
          <w:tcPr/>
          <w:p>
            <w:pPr>
              <w:pStyle w:val="Compact"/>
              <w:jc w:val="left"/>
            </w:pPr>
            <w:r>
              <w:t xml:space="preserve">BDI_CUT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0.4</w:t>
            </w:r>
          </w:p>
        </w:tc>
      </w:tr>
      <w:tr>
        <w:tc>
          <w:tcPr/>
          <w:p>
            <w:pPr>
              <w:pStyle w:val="Compact"/>
              <w:jc w:val="left"/>
            </w:pPr>
            <w:r>
              <w:t xml:space="preserve">Normal ups and Downs</w:t>
            </w:r>
          </w:p>
        </w:tc>
        <w:tc>
          <w:tcPr/>
          <w:p>
            <w:pPr>
              <w:pStyle w:val="Compact"/>
              <w:jc w:val="center"/>
            </w:pPr>
            <w:r>
              <w:t xml:space="preserve">0 (0%)</w:t>
            </w:r>
          </w:p>
        </w:tc>
        <w:tc>
          <w:tcPr/>
          <w:p>
            <w:pPr>
              <w:pStyle w:val="Compact"/>
              <w:jc w:val="center"/>
            </w:pPr>
            <w:r>
              <w:t xml:space="preserve">2 (1.7%)</w:t>
            </w:r>
          </w:p>
        </w:tc>
        <w:tc>
          <w:tcPr/>
          <w:p>
            <w:pPr>
              <w:pStyle w:val="Compact"/>
              <w:jc w:val="center"/>
            </w:pPr>
            <w:r>
              <w:t xml:space="preserve">1 (1.6%)</w:t>
            </w:r>
          </w:p>
        </w:tc>
        <w:tc>
          <w:tcPr/>
          <w:p>
            <w:pPr>
              <w:pStyle w:val="Compact"/>
              <w:jc w:val="center"/>
            </w:pPr>
            <w:r>
              <w:t xml:space="preserve">0 (0%)</w:t>
            </w:r>
          </w:p>
        </w:tc>
        <w:tc>
          <w:tcPr/>
          <w:p>
            <w:pPr>
              <w:pStyle w:val="Compact"/>
            </w:pPr>
          </w:p>
        </w:tc>
      </w:tr>
      <w:tr>
        <w:tc>
          <w:tcPr/>
          <w:p>
            <w:pPr>
              <w:pStyle w:val="Compact"/>
              <w:jc w:val="left"/>
            </w:pPr>
            <w:r>
              <w:t xml:space="preserve">Mild Mood Disturbance</w:t>
            </w:r>
          </w:p>
        </w:tc>
        <w:tc>
          <w:tcPr/>
          <w:p>
            <w:pPr>
              <w:pStyle w:val="Compact"/>
              <w:jc w:val="center"/>
            </w:pPr>
            <w:r>
              <w:t xml:space="preserve">15 (13%)</w:t>
            </w:r>
          </w:p>
        </w:tc>
        <w:tc>
          <w:tcPr/>
          <w:p>
            <w:pPr>
              <w:pStyle w:val="Compact"/>
              <w:jc w:val="center"/>
            </w:pPr>
            <w:r>
              <w:t xml:space="preserve">16 (14%)</w:t>
            </w:r>
          </w:p>
        </w:tc>
        <w:tc>
          <w:tcPr/>
          <w:p>
            <w:pPr>
              <w:pStyle w:val="Compact"/>
              <w:jc w:val="center"/>
            </w:pPr>
            <w:r>
              <w:t xml:space="preserve">10 (16%)</w:t>
            </w:r>
          </w:p>
        </w:tc>
        <w:tc>
          <w:tcPr/>
          <w:p>
            <w:pPr>
              <w:pStyle w:val="Compact"/>
              <w:jc w:val="center"/>
            </w:pPr>
            <w:r>
              <w:t xml:space="preserve">5 (14%)</w:t>
            </w:r>
          </w:p>
        </w:tc>
        <w:tc>
          <w:tcPr/>
          <w:p>
            <w:pPr>
              <w:pStyle w:val="Compact"/>
            </w:pPr>
          </w:p>
        </w:tc>
      </w:tr>
      <w:tr>
        <w:tc>
          <w:tcPr/>
          <w:p>
            <w:pPr>
              <w:pStyle w:val="Compact"/>
              <w:jc w:val="left"/>
            </w:pPr>
            <w:r>
              <w:t xml:space="preserve">Borderline Clinical Depression</w:t>
            </w:r>
          </w:p>
        </w:tc>
        <w:tc>
          <w:tcPr/>
          <w:p>
            <w:pPr>
              <w:pStyle w:val="Compact"/>
              <w:jc w:val="center"/>
            </w:pPr>
            <w:r>
              <w:t xml:space="preserve">26 (23%)</w:t>
            </w:r>
          </w:p>
        </w:tc>
        <w:tc>
          <w:tcPr/>
          <w:p>
            <w:pPr>
              <w:pStyle w:val="Compact"/>
              <w:jc w:val="center"/>
            </w:pPr>
            <w:r>
              <w:t xml:space="preserve">21 (18%)</w:t>
            </w:r>
          </w:p>
        </w:tc>
        <w:tc>
          <w:tcPr/>
          <w:p>
            <w:pPr>
              <w:pStyle w:val="Compact"/>
              <w:jc w:val="center"/>
            </w:pPr>
            <w:r>
              <w:t xml:space="preserve">12 (20%)</w:t>
            </w:r>
          </w:p>
        </w:tc>
        <w:tc>
          <w:tcPr/>
          <w:p>
            <w:pPr>
              <w:pStyle w:val="Compact"/>
              <w:jc w:val="center"/>
            </w:pPr>
            <w:r>
              <w:t xml:space="preserve">6 (17%)</w:t>
            </w:r>
          </w:p>
        </w:tc>
        <w:tc>
          <w:tcPr/>
          <w:p>
            <w:pPr>
              <w:pStyle w:val="Compact"/>
            </w:pPr>
          </w:p>
        </w:tc>
      </w:tr>
      <w:tr>
        <w:tc>
          <w:tcPr/>
          <w:p>
            <w:pPr>
              <w:pStyle w:val="Compact"/>
              <w:jc w:val="left"/>
            </w:pPr>
            <w:r>
              <w:t xml:space="preserve">Moderate Depression</w:t>
            </w:r>
          </w:p>
        </w:tc>
        <w:tc>
          <w:tcPr/>
          <w:p>
            <w:pPr>
              <w:pStyle w:val="Compact"/>
              <w:jc w:val="center"/>
            </w:pPr>
            <w:r>
              <w:t xml:space="preserve">45 (40%)</w:t>
            </w:r>
          </w:p>
        </w:tc>
        <w:tc>
          <w:tcPr/>
          <w:p>
            <w:pPr>
              <w:pStyle w:val="Compact"/>
              <w:jc w:val="center"/>
            </w:pPr>
            <w:r>
              <w:t xml:space="preserve">63 (53%)</w:t>
            </w:r>
          </w:p>
        </w:tc>
        <w:tc>
          <w:tcPr/>
          <w:p>
            <w:pPr>
              <w:pStyle w:val="Compact"/>
              <w:jc w:val="center"/>
            </w:pPr>
            <w:r>
              <w:t xml:space="preserve">32 (52%)</w:t>
            </w:r>
          </w:p>
        </w:tc>
        <w:tc>
          <w:tcPr/>
          <w:p>
            <w:pPr>
              <w:pStyle w:val="Compact"/>
              <w:jc w:val="center"/>
            </w:pPr>
            <w:r>
              <w:t xml:space="preserve">20 (56%)</w:t>
            </w:r>
          </w:p>
        </w:tc>
        <w:tc>
          <w:tcPr/>
          <w:p>
            <w:pPr>
              <w:pStyle w:val="Compact"/>
            </w:pPr>
          </w:p>
        </w:tc>
      </w:tr>
      <w:tr>
        <w:tc>
          <w:tcPr/>
          <w:p>
            <w:pPr>
              <w:pStyle w:val="Compact"/>
              <w:jc w:val="left"/>
            </w:pPr>
            <w:r>
              <w:t xml:space="preserve">Severe Depression</w:t>
            </w:r>
          </w:p>
        </w:tc>
        <w:tc>
          <w:tcPr/>
          <w:p>
            <w:pPr>
              <w:pStyle w:val="Compact"/>
              <w:jc w:val="center"/>
            </w:pPr>
            <w:r>
              <w:t xml:space="preserve">23 (21%)</w:t>
            </w:r>
          </w:p>
        </w:tc>
        <w:tc>
          <w:tcPr/>
          <w:p>
            <w:pPr>
              <w:pStyle w:val="Compact"/>
              <w:jc w:val="center"/>
            </w:pPr>
            <w:r>
              <w:t xml:space="preserve">15 (13%)</w:t>
            </w:r>
          </w:p>
        </w:tc>
        <w:tc>
          <w:tcPr/>
          <w:p>
            <w:pPr>
              <w:pStyle w:val="Compact"/>
              <w:jc w:val="center"/>
            </w:pPr>
            <w:r>
              <w:t xml:space="preserve">5 (8.2%)</w:t>
            </w:r>
          </w:p>
        </w:tc>
        <w:tc>
          <w:tcPr/>
          <w:p>
            <w:pPr>
              <w:pStyle w:val="Compact"/>
              <w:jc w:val="center"/>
            </w:pPr>
            <w:r>
              <w:t xml:space="preserve">3 (8.3%)</w:t>
            </w:r>
          </w:p>
        </w:tc>
        <w:tc>
          <w:tcPr/>
          <w:p>
            <w:pPr>
              <w:pStyle w:val="Compact"/>
            </w:pPr>
          </w:p>
        </w:tc>
      </w:tr>
      <w:tr>
        <w:tc>
          <w:tcPr/>
          <w:p>
            <w:pPr>
              <w:pStyle w:val="Compact"/>
              <w:jc w:val="left"/>
            </w:pPr>
            <w:r>
              <w:t xml:space="preserve">Extreme Depression</w:t>
            </w:r>
          </w:p>
        </w:tc>
        <w:tc>
          <w:tcPr/>
          <w:p>
            <w:pPr>
              <w:pStyle w:val="Compact"/>
              <w:jc w:val="center"/>
            </w:pPr>
            <w:r>
              <w:t xml:space="preserve">3 (2.7%)</w:t>
            </w:r>
          </w:p>
        </w:tc>
        <w:tc>
          <w:tcPr/>
          <w:p>
            <w:pPr>
              <w:pStyle w:val="Compact"/>
              <w:jc w:val="center"/>
            </w:pPr>
            <w:r>
              <w:t xml:space="preserve">1 (0.8%)</w:t>
            </w:r>
          </w:p>
        </w:tc>
        <w:tc>
          <w:tcPr/>
          <w:p>
            <w:pPr>
              <w:pStyle w:val="Compact"/>
              <w:jc w:val="center"/>
            </w:pPr>
            <w:r>
              <w:t xml:space="preserve">1 (1.6%)</w:t>
            </w:r>
          </w:p>
        </w:tc>
        <w:tc>
          <w:tcPr/>
          <w:p>
            <w:pPr>
              <w:pStyle w:val="Compact"/>
              <w:jc w:val="center"/>
            </w:pPr>
            <w:r>
              <w:t xml:space="preserve">2 (5.6%)</w:t>
            </w:r>
          </w:p>
        </w:tc>
        <w:tc>
          <w:tcPr/>
          <w:p>
            <w:pPr>
              <w:pStyle w:val="Compact"/>
            </w:pPr>
          </w:p>
        </w:tc>
      </w:tr>
    </w:tbl>
    <w:bookmarkEnd w:id="36"/>
    <w:bookmarkStart w:id="37" w:name="marital-status-2"/>
    <w:p>
      <w:pPr>
        <w:pStyle w:val="Heading3"/>
      </w:pPr>
      <w:r>
        <w:t xml:space="preserve">Marital status</w:t>
      </w:r>
    </w:p>
    <w:p>
      <w:pPr>
        <w:pStyle w:val="FirstParagraph"/>
      </w:pPr>
      <w:r>
        <w:t xml:space="preserve">Though statistically insignificant, the married had higher depression scores than single and widowed respondents. The levels of depression were independent of marital status.</w:t>
      </w:r>
    </w:p>
    <w:tbl>
      <w:tblPr>
        <w:tblStyle w:val="Table"/>
        <w:tblW w:type="pct" w:w="5000"/>
        <w:tblLook w:firstRow="1" w:lastRow="0" w:firstColumn="0" w:lastColumn="0" w:noHBand="0" w:noVBand="0" w:val="0020"/>
      </w:tblPr>
      <w:tblGrid>
        <w:gridCol w:w="2116"/>
        <w:gridCol w:w="1365"/>
        <w:gridCol w:w="1502"/>
        <w:gridCol w:w="2048"/>
        <w:gridCol w:w="887"/>
      </w:tblGrid>
      <w:tr>
        <w:trPr>
          <w:tblHeader w:val="true"/>
        </w:trPr>
        <w:tc>
          <w:tcPr/>
          <w:p>
            <w:pPr>
              <w:pStyle w:val="Compact"/>
              <w:jc w:val="left"/>
            </w:pPr>
            <w:r>
              <w:t xml:space="preserve">Depression</w:t>
            </w:r>
          </w:p>
        </w:tc>
        <w:tc>
          <w:tcPr/>
          <w:p>
            <w:pPr>
              <w:pStyle w:val="Compact"/>
              <w:jc w:val="center"/>
            </w:pPr>
            <w:r>
              <w:rPr>
                <w:bCs/>
                <w:b/>
              </w:rPr>
              <w:t xml:space="preserve">single</w:t>
            </w:r>
            <w:r>
              <w:t xml:space="preserve">, N = 74</w:t>
            </w:r>
          </w:p>
        </w:tc>
        <w:tc>
          <w:tcPr/>
          <w:p>
            <w:pPr>
              <w:pStyle w:val="Compact"/>
              <w:jc w:val="center"/>
            </w:pPr>
            <w:r>
              <w:rPr>
                <w:bCs/>
                <w:b/>
              </w:rPr>
              <w:t xml:space="preserve">married</w:t>
            </w:r>
            <w:r>
              <w:t xml:space="preserve">, N = 233</w:t>
            </w:r>
          </w:p>
        </w:tc>
        <w:tc>
          <w:tcPr/>
          <w:p>
            <w:pPr>
              <w:pStyle w:val="Compact"/>
              <w:jc w:val="center"/>
            </w:pPr>
            <w:r>
              <w:rPr>
                <w:bCs/>
                <w:b/>
              </w:rPr>
              <w:t xml:space="preserve">widow or widower</w:t>
            </w:r>
            <w:r>
              <w:t xml:space="preserve">, N = 20</w:t>
            </w:r>
          </w:p>
        </w:tc>
        <w:tc>
          <w:tcPr/>
          <w:p>
            <w:pPr>
              <w:pStyle w:val="Compact"/>
              <w:jc w:val="center"/>
            </w:pPr>
            <w:r>
              <w:rPr>
                <w:bCs/>
                <w:b/>
              </w:rPr>
              <w:t xml:space="preserve">p-value</w:t>
            </w:r>
          </w:p>
        </w:tc>
      </w:tr>
      <w:tr>
        <w:tc>
          <w:tcPr/>
          <w:p>
            <w:pPr>
              <w:pStyle w:val="Compact"/>
              <w:jc w:val="left"/>
            </w:pPr>
            <w:r>
              <w:t xml:space="preserve">BDI</w:t>
            </w:r>
          </w:p>
        </w:tc>
        <w:tc>
          <w:tcPr/>
          <w:p>
            <w:pPr>
              <w:pStyle w:val="Compact"/>
              <w:jc w:val="center"/>
            </w:pPr>
            <w:r>
              <w:t xml:space="preserve">24 (7)</w:t>
            </w:r>
          </w:p>
        </w:tc>
        <w:tc>
          <w:tcPr/>
          <w:p>
            <w:pPr>
              <w:pStyle w:val="Compact"/>
              <w:jc w:val="center"/>
            </w:pPr>
            <w:r>
              <w:t xml:space="preserve">24 (8)</w:t>
            </w:r>
          </w:p>
        </w:tc>
        <w:tc>
          <w:tcPr/>
          <w:p>
            <w:pPr>
              <w:pStyle w:val="Compact"/>
              <w:jc w:val="center"/>
            </w:pPr>
            <w:r>
              <w:t xml:space="preserve">23 (6)</w:t>
            </w:r>
          </w:p>
        </w:tc>
        <w:tc>
          <w:tcPr/>
          <w:p>
            <w:pPr>
              <w:pStyle w:val="Compact"/>
              <w:jc w:val="center"/>
            </w:pPr>
            <w:r>
              <w:t xml:space="preserve">0.6</w:t>
            </w:r>
          </w:p>
        </w:tc>
      </w:tr>
      <w:tr>
        <w:tc>
          <w:tcPr/>
          <w:p>
            <w:pPr>
              <w:pStyle w:val="Compact"/>
              <w:jc w:val="left"/>
            </w:pPr>
            <w:r>
              <w:t xml:space="preserve">BDI_CUT</w:t>
            </w:r>
          </w:p>
        </w:tc>
        <w:tc>
          <w:tcPr/>
          <w:p>
            <w:pPr>
              <w:pStyle w:val="Compact"/>
            </w:pPr>
          </w:p>
        </w:tc>
        <w:tc>
          <w:tcPr/>
          <w:p>
            <w:pPr>
              <w:pStyle w:val="Compact"/>
            </w:pPr>
          </w:p>
        </w:tc>
        <w:tc>
          <w:tcPr/>
          <w:p>
            <w:pPr>
              <w:pStyle w:val="Compact"/>
            </w:pPr>
          </w:p>
        </w:tc>
        <w:tc>
          <w:tcPr/>
          <w:p>
            <w:pPr>
              <w:pStyle w:val="Compact"/>
              <w:jc w:val="center"/>
            </w:pPr>
            <w:r>
              <w:t xml:space="preserve">0.8</w:t>
            </w:r>
          </w:p>
        </w:tc>
      </w:tr>
      <w:tr>
        <w:tc>
          <w:tcPr/>
          <w:p>
            <w:pPr>
              <w:pStyle w:val="Compact"/>
              <w:jc w:val="left"/>
            </w:pPr>
            <w:r>
              <w:t xml:space="preserve">Normal ups and Downs</w:t>
            </w:r>
          </w:p>
        </w:tc>
        <w:tc>
          <w:tcPr/>
          <w:p>
            <w:pPr>
              <w:pStyle w:val="Compact"/>
              <w:jc w:val="center"/>
            </w:pPr>
            <w:r>
              <w:t xml:space="preserve">0 (0%)</w:t>
            </w:r>
          </w:p>
        </w:tc>
        <w:tc>
          <w:tcPr/>
          <w:p>
            <w:pPr>
              <w:pStyle w:val="Compact"/>
              <w:jc w:val="center"/>
            </w:pPr>
            <w:r>
              <w:t xml:space="preserve">3 (1.3%)</w:t>
            </w:r>
          </w:p>
        </w:tc>
        <w:tc>
          <w:tcPr/>
          <w:p>
            <w:pPr>
              <w:pStyle w:val="Compact"/>
              <w:jc w:val="center"/>
            </w:pPr>
            <w:r>
              <w:t xml:space="preserve">0 (0%)</w:t>
            </w:r>
          </w:p>
        </w:tc>
        <w:tc>
          <w:tcPr/>
          <w:p>
            <w:pPr>
              <w:pStyle w:val="Compact"/>
            </w:pPr>
          </w:p>
        </w:tc>
      </w:tr>
      <w:tr>
        <w:tc>
          <w:tcPr/>
          <w:p>
            <w:pPr>
              <w:pStyle w:val="Compact"/>
              <w:jc w:val="left"/>
            </w:pPr>
            <w:r>
              <w:t xml:space="preserve">Mild Mood Disturbance</w:t>
            </w:r>
          </w:p>
        </w:tc>
        <w:tc>
          <w:tcPr/>
          <w:p>
            <w:pPr>
              <w:pStyle w:val="Compact"/>
              <w:jc w:val="center"/>
            </w:pPr>
            <w:r>
              <w:t xml:space="preserve">10 (14%)</w:t>
            </w:r>
          </w:p>
        </w:tc>
        <w:tc>
          <w:tcPr/>
          <w:p>
            <w:pPr>
              <w:pStyle w:val="Compact"/>
              <w:jc w:val="center"/>
            </w:pPr>
            <w:r>
              <w:t xml:space="preserve">34 (15%)</w:t>
            </w:r>
          </w:p>
        </w:tc>
        <w:tc>
          <w:tcPr/>
          <w:p>
            <w:pPr>
              <w:pStyle w:val="Compact"/>
              <w:jc w:val="center"/>
            </w:pPr>
            <w:r>
              <w:t xml:space="preserve">2 (10%)</w:t>
            </w:r>
          </w:p>
        </w:tc>
        <w:tc>
          <w:tcPr/>
          <w:p>
            <w:pPr>
              <w:pStyle w:val="Compact"/>
            </w:pPr>
          </w:p>
        </w:tc>
      </w:tr>
      <w:tr>
        <w:tc>
          <w:tcPr/>
          <w:p>
            <w:pPr>
              <w:pStyle w:val="Compact"/>
              <w:jc w:val="left"/>
            </w:pPr>
            <w:r>
              <w:t xml:space="preserve">Borderline Clinical Depression</w:t>
            </w:r>
          </w:p>
        </w:tc>
        <w:tc>
          <w:tcPr/>
          <w:p>
            <w:pPr>
              <w:pStyle w:val="Compact"/>
              <w:jc w:val="center"/>
            </w:pPr>
            <w:r>
              <w:t xml:space="preserve">19 (26%)</w:t>
            </w:r>
          </w:p>
        </w:tc>
        <w:tc>
          <w:tcPr/>
          <w:p>
            <w:pPr>
              <w:pStyle w:val="Compact"/>
              <w:jc w:val="center"/>
            </w:pPr>
            <w:r>
              <w:t xml:space="preserve">40 (17%)</w:t>
            </w:r>
          </w:p>
        </w:tc>
        <w:tc>
          <w:tcPr/>
          <w:p>
            <w:pPr>
              <w:pStyle w:val="Compact"/>
              <w:jc w:val="center"/>
            </w:pPr>
            <w:r>
              <w:t xml:space="preserve">6 (30%)</w:t>
            </w:r>
          </w:p>
        </w:tc>
        <w:tc>
          <w:tcPr/>
          <w:p>
            <w:pPr>
              <w:pStyle w:val="Compact"/>
            </w:pPr>
          </w:p>
        </w:tc>
      </w:tr>
      <w:tr>
        <w:tc>
          <w:tcPr/>
          <w:p>
            <w:pPr>
              <w:pStyle w:val="Compact"/>
              <w:jc w:val="left"/>
            </w:pPr>
            <w:r>
              <w:t xml:space="preserve">Moderate Depression</w:t>
            </w:r>
          </w:p>
        </w:tc>
        <w:tc>
          <w:tcPr/>
          <w:p>
            <w:pPr>
              <w:pStyle w:val="Compact"/>
              <w:jc w:val="center"/>
            </w:pPr>
            <w:r>
              <w:t xml:space="preserve">33 (45%)</w:t>
            </w:r>
          </w:p>
        </w:tc>
        <w:tc>
          <w:tcPr/>
          <w:p>
            <w:pPr>
              <w:pStyle w:val="Compact"/>
              <w:jc w:val="center"/>
            </w:pPr>
            <w:r>
              <w:t xml:space="preserve">118 (51%)</w:t>
            </w:r>
          </w:p>
        </w:tc>
        <w:tc>
          <w:tcPr/>
          <w:p>
            <w:pPr>
              <w:pStyle w:val="Compact"/>
              <w:jc w:val="center"/>
            </w:pPr>
            <w:r>
              <w:t xml:space="preserve">9 (45%)</w:t>
            </w:r>
          </w:p>
        </w:tc>
        <w:tc>
          <w:tcPr/>
          <w:p>
            <w:pPr>
              <w:pStyle w:val="Compact"/>
            </w:pPr>
          </w:p>
        </w:tc>
      </w:tr>
      <w:tr>
        <w:tc>
          <w:tcPr/>
          <w:p>
            <w:pPr>
              <w:pStyle w:val="Compact"/>
              <w:jc w:val="left"/>
            </w:pPr>
            <w:r>
              <w:t xml:space="preserve">Severe Depression</w:t>
            </w:r>
          </w:p>
        </w:tc>
        <w:tc>
          <w:tcPr/>
          <w:p>
            <w:pPr>
              <w:pStyle w:val="Compact"/>
              <w:jc w:val="center"/>
            </w:pPr>
            <w:r>
              <w:t xml:space="preserve">11 (15%)</w:t>
            </w:r>
          </w:p>
        </w:tc>
        <w:tc>
          <w:tcPr/>
          <w:p>
            <w:pPr>
              <w:pStyle w:val="Compact"/>
              <w:jc w:val="center"/>
            </w:pPr>
            <w:r>
              <w:t xml:space="preserve">32 (14%)</w:t>
            </w:r>
          </w:p>
        </w:tc>
        <w:tc>
          <w:tcPr/>
          <w:p>
            <w:pPr>
              <w:pStyle w:val="Compact"/>
              <w:jc w:val="center"/>
            </w:pPr>
            <w:r>
              <w:t xml:space="preserve">3 (15%)</w:t>
            </w:r>
          </w:p>
        </w:tc>
        <w:tc>
          <w:tcPr/>
          <w:p>
            <w:pPr>
              <w:pStyle w:val="Compact"/>
            </w:pPr>
          </w:p>
        </w:tc>
      </w:tr>
      <w:tr>
        <w:tc>
          <w:tcPr/>
          <w:p>
            <w:pPr>
              <w:pStyle w:val="Compact"/>
              <w:jc w:val="left"/>
            </w:pPr>
            <w:r>
              <w:t xml:space="preserve">Extreme Depression</w:t>
            </w:r>
          </w:p>
        </w:tc>
        <w:tc>
          <w:tcPr/>
          <w:p>
            <w:pPr>
              <w:pStyle w:val="Compact"/>
              <w:jc w:val="center"/>
            </w:pPr>
            <w:r>
              <w:t xml:space="preserve">1 (1.4%)</w:t>
            </w:r>
          </w:p>
        </w:tc>
        <w:tc>
          <w:tcPr/>
          <w:p>
            <w:pPr>
              <w:pStyle w:val="Compact"/>
              <w:jc w:val="center"/>
            </w:pPr>
            <w:r>
              <w:t xml:space="preserve">6 (2.6%)</w:t>
            </w:r>
          </w:p>
        </w:tc>
        <w:tc>
          <w:tcPr/>
          <w:p>
            <w:pPr>
              <w:pStyle w:val="Compact"/>
              <w:jc w:val="center"/>
            </w:pPr>
            <w:r>
              <w:t xml:space="preserve">0 (0%)</w:t>
            </w:r>
          </w:p>
        </w:tc>
        <w:tc>
          <w:tcPr/>
          <w:p>
            <w:pPr>
              <w:pStyle w:val="Compact"/>
            </w:pPr>
          </w:p>
        </w:tc>
      </w:tr>
    </w:tbl>
    <w:bookmarkEnd w:id="37"/>
    <w:bookmarkStart w:id="38" w:name="education-level-2"/>
    <w:p>
      <w:pPr>
        <w:pStyle w:val="Heading3"/>
      </w:pPr>
      <w:r>
        <w:t xml:space="preserve">Education Level</w:t>
      </w:r>
    </w:p>
    <w:p>
      <w:pPr>
        <w:pStyle w:val="FirstParagraph"/>
      </w:pPr>
      <w:r>
        <w:t xml:space="preserve">Secondary educated respondents had lower depression scores campared to other groups. The depression levels were independent of education level.</w:t>
      </w:r>
    </w:p>
    <w:tbl>
      <w:tblPr>
        <w:tblStyle w:val="Table"/>
        <w:tblW w:type="pct" w:w="5000"/>
        <w:tblLook w:firstRow="1" w:lastRow="0" w:firstColumn="0" w:lastColumn="0" w:noHBand="0" w:noVBand="0" w:val="0020"/>
      </w:tblPr>
      <w:tblGrid>
        <w:gridCol w:w="1779"/>
        <w:gridCol w:w="1090"/>
        <w:gridCol w:w="1664"/>
        <w:gridCol w:w="1320"/>
        <w:gridCol w:w="1320"/>
        <w:gridCol w:w="746"/>
      </w:tblGrid>
      <w:tr>
        <w:trPr>
          <w:tblHeader w:val="true"/>
        </w:trPr>
        <w:tc>
          <w:tcPr/>
          <w:p>
            <w:pPr>
              <w:pStyle w:val="Compact"/>
              <w:jc w:val="left"/>
            </w:pPr>
            <w:r>
              <w:t xml:space="preserve">Depression</w:t>
            </w:r>
          </w:p>
        </w:tc>
        <w:tc>
          <w:tcPr/>
          <w:p>
            <w:pPr>
              <w:pStyle w:val="Compact"/>
              <w:jc w:val="center"/>
            </w:pPr>
            <w:r>
              <w:rPr>
                <w:bCs/>
                <w:b/>
              </w:rPr>
              <w:t xml:space="preserve">None</w:t>
            </w:r>
            <w:r>
              <w:t xml:space="preserve">, N = 102</w:t>
            </w:r>
          </w:p>
        </w:tc>
        <w:tc>
          <w:tcPr/>
          <w:p>
            <w:pPr>
              <w:pStyle w:val="Compact"/>
              <w:jc w:val="center"/>
            </w:pPr>
            <w:r>
              <w:rPr>
                <w:bCs/>
                <w:b/>
              </w:rPr>
              <w:t xml:space="preserve">Primary school</w:t>
            </w:r>
            <w:r>
              <w:t xml:space="preserve">, N = 154</w:t>
            </w:r>
          </w:p>
        </w:tc>
        <w:tc>
          <w:tcPr/>
          <w:p>
            <w:pPr>
              <w:pStyle w:val="Compact"/>
              <w:jc w:val="center"/>
            </w:pPr>
            <w:r>
              <w:rPr>
                <w:bCs/>
                <w:b/>
              </w:rPr>
              <w:t xml:space="preserve">secondary</w:t>
            </w:r>
            <w:r>
              <w:t xml:space="preserve">, N = 68</w:t>
            </w:r>
          </w:p>
        </w:tc>
        <w:tc>
          <w:tcPr/>
          <w:p>
            <w:pPr>
              <w:pStyle w:val="Compact"/>
              <w:jc w:val="center"/>
            </w:pPr>
            <w:r>
              <w:rPr>
                <w:bCs/>
                <w:b/>
              </w:rPr>
              <w:t xml:space="preserve">university</w:t>
            </w:r>
            <w:r>
              <w:t xml:space="preserve">, N = 3</w:t>
            </w:r>
          </w:p>
        </w:tc>
        <w:tc>
          <w:tcPr/>
          <w:p>
            <w:pPr>
              <w:pStyle w:val="Compact"/>
              <w:jc w:val="center"/>
            </w:pPr>
            <w:r>
              <w:rPr>
                <w:bCs/>
                <w:b/>
              </w:rPr>
              <w:t xml:space="preserve">p-value</w:t>
            </w:r>
          </w:p>
        </w:tc>
      </w:tr>
      <w:tr>
        <w:tc>
          <w:tcPr/>
          <w:p>
            <w:pPr>
              <w:pStyle w:val="Compact"/>
              <w:jc w:val="left"/>
            </w:pPr>
            <w:r>
              <w:t xml:space="preserve">BDI</w:t>
            </w:r>
          </w:p>
        </w:tc>
        <w:tc>
          <w:tcPr/>
          <w:p>
            <w:pPr>
              <w:pStyle w:val="Compact"/>
              <w:jc w:val="center"/>
            </w:pPr>
            <w:r>
              <w:t xml:space="preserve">24 (7)</w:t>
            </w:r>
          </w:p>
        </w:tc>
        <w:tc>
          <w:tcPr/>
          <w:p>
            <w:pPr>
              <w:pStyle w:val="Compact"/>
              <w:jc w:val="center"/>
            </w:pPr>
            <w:r>
              <w:t xml:space="preserve">24 (8)</w:t>
            </w:r>
          </w:p>
        </w:tc>
        <w:tc>
          <w:tcPr/>
          <w:p>
            <w:pPr>
              <w:pStyle w:val="Compact"/>
              <w:jc w:val="center"/>
            </w:pPr>
            <w:r>
              <w:t xml:space="preserve">23 (8)</w:t>
            </w:r>
          </w:p>
        </w:tc>
        <w:tc>
          <w:tcPr/>
          <w:p>
            <w:pPr>
              <w:pStyle w:val="Compact"/>
              <w:jc w:val="center"/>
            </w:pPr>
            <w:r>
              <w:t xml:space="preserve">24 (2)</w:t>
            </w:r>
          </w:p>
        </w:tc>
        <w:tc>
          <w:tcPr/>
          <w:p>
            <w:pPr>
              <w:pStyle w:val="Compact"/>
              <w:jc w:val="center"/>
            </w:pPr>
            <w:r>
              <w:t xml:space="preserve">0.5</w:t>
            </w:r>
          </w:p>
        </w:tc>
      </w:tr>
      <w:tr>
        <w:tc>
          <w:tcPr/>
          <w:p>
            <w:pPr>
              <w:pStyle w:val="Compact"/>
              <w:jc w:val="left"/>
            </w:pPr>
            <w:r>
              <w:t xml:space="preserve">BDI_CUT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0.8</w:t>
            </w:r>
          </w:p>
        </w:tc>
      </w:tr>
      <w:tr>
        <w:tc>
          <w:tcPr/>
          <w:p>
            <w:pPr>
              <w:pStyle w:val="Compact"/>
              <w:jc w:val="left"/>
            </w:pPr>
            <w:r>
              <w:t xml:space="preserve">Normal ups and Downs</w:t>
            </w:r>
          </w:p>
        </w:tc>
        <w:tc>
          <w:tcPr/>
          <w:p>
            <w:pPr>
              <w:pStyle w:val="Compact"/>
              <w:jc w:val="center"/>
            </w:pPr>
            <w:r>
              <w:t xml:space="preserve">1 (1.0%)</w:t>
            </w:r>
          </w:p>
        </w:tc>
        <w:tc>
          <w:tcPr/>
          <w:p>
            <w:pPr>
              <w:pStyle w:val="Compact"/>
              <w:jc w:val="center"/>
            </w:pPr>
            <w:r>
              <w:t xml:space="preserve">1 (0.6%)</w:t>
            </w:r>
          </w:p>
        </w:tc>
        <w:tc>
          <w:tcPr/>
          <w:p>
            <w:pPr>
              <w:pStyle w:val="Compact"/>
              <w:jc w:val="center"/>
            </w:pPr>
            <w:r>
              <w:t xml:space="preserve">1 (1.5%)</w:t>
            </w:r>
          </w:p>
        </w:tc>
        <w:tc>
          <w:tcPr/>
          <w:p>
            <w:pPr>
              <w:pStyle w:val="Compact"/>
              <w:jc w:val="center"/>
            </w:pPr>
            <w:r>
              <w:t xml:space="preserve">0 (0%)</w:t>
            </w:r>
          </w:p>
        </w:tc>
        <w:tc>
          <w:tcPr/>
          <w:p>
            <w:pPr>
              <w:pStyle w:val="Compact"/>
            </w:pPr>
          </w:p>
        </w:tc>
      </w:tr>
      <w:tr>
        <w:tc>
          <w:tcPr/>
          <w:p>
            <w:pPr>
              <w:pStyle w:val="Compact"/>
              <w:jc w:val="left"/>
            </w:pPr>
            <w:r>
              <w:t xml:space="preserve">Mild Mood Disturbance</w:t>
            </w:r>
          </w:p>
        </w:tc>
        <w:tc>
          <w:tcPr/>
          <w:p>
            <w:pPr>
              <w:pStyle w:val="Compact"/>
              <w:jc w:val="center"/>
            </w:pPr>
            <w:r>
              <w:t xml:space="preserve">15 (15%)</w:t>
            </w:r>
          </w:p>
        </w:tc>
        <w:tc>
          <w:tcPr/>
          <w:p>
            <w:pPr>
              <w:pStyle w:val="Compact"/>
              <w:jc w:val="center"/>
            </w:pPr>
            <w:r>
              <w:t xml:space="preserve">19 (12%)</w:t>
            </w:r>
          </w:p>
        </w:tc>
        <w:tc>
          <w:tcPr/>
          <w:p>
            <w:pPr>
              <w:pStyle w:val="Compact"/>
              <w:jc w:val="center"/>
            </w:pPr>
            <w:r>
              <w:t xml:space="preserve">12 (18%)</w:t>
            </w:r>
          </w:p>
        </w:tc>
        <w:tc>
          <w:tcPr/>
          <w:p>
            <w:pPr>
              <w:pStyle w:val="Compact"/>
              <w:jc w:val="center"/>
            </w:pPr>
            <w:r>
              <w:t xml:space="preserve">0 (0%)</w:t>
            </w:r>
          </w:p>
        </w:tc>
        <w:tc>
          <w:tcPr/>
          <w:p>
            <w:pPr>
              <w:pStyle w:val="Compact"/>
            </w:pPr>
          </w:p>
        </w:tc>
      </w:tr>
      <w:tr>
        <w:tc>
          <w:tcPr/>
          <w:p>
            <w:pPr>
              <w:pStyle w:val="Compact"/>
              <w:jc w:val="left"/>
            </w:pPr>
            <w:r>
              <w:t xml:space="preserve">Borderline Clinical Depression</w:t>
            </w:r>
          </w:p>
        </w:tc>
        <w:tc>
          <w:tcPr/>
          <w:p>
            <w:pPr>
              <w:pStyle w:val="Compact"/>
              <w:jc w:val="center"/>
            </w:pPr>
            <w:r>
              <w:t xml:space="preserve">16 (16%)</w:t>
            </w:r>
          </w:p>
        </w:tc>
        <w:tc>
          <w:tcPr/>
          <w:p>
            <w:pPr>
              <w:pStyle w:val="Compact"/>
              <w:jc w:val="center"/>
            </w:pPr>
            <w:r>
              <w:t xml:space="preserve">35 (23%)</w:t>
            </w:r>
          </w:p>
        </w:tc>
        <w:tc>
          <w:tcPr/>
          <w:p>
            <w:pPr>
              <w:pStyle w:val="Compact"/>
              <w:jc w:val="center"/>
            </w:pPr>
            <w:r>
              <w:t xml:space="preserve">14 (21%)</w:t>
            </w:r>
          </w:p>
        </w:tc>
        <w:tc>
          <w:tcPr/>
          <w:p>
            <w:pPr>
              <w:pStyle w:val="Compact"/>
              <w:jc w:val="center"/>
            </w:pPr>
            <w:r>
              <w:t xml:space="preserve">0 (0%)</w:t>
            </w:r>
          </w:p>
        </w:tc>
        <w:tc>
          <w:tcPr/>
          <w:p>
            <w:pPr>
              <w:pStyle w:val="Compact"/>
            </w:pPr>
          </w:p>
        </w:tc>
      </w:tr>
      <w:tr>
        <w:tc>
          <w:tcPr/>
          <w:p>
            <w:pPr>
              <w:pStyle w:val="Compact"/>
              <w:jc w:val="left"/>
            </w:pPr>
            <w:r>
              <w:t xml:space="preserve">Moderate Depression</w:t>
            </w:r>
          </w:p>
        </w:tc>
        <w:tc>
          <w:tcPr/>
          <w:p>
            <w:pPr>
              <w:pStyle w:val="Compact"/>
              <w:jc w:val="center"/>
            </w:pPr>
            <w:r>
              <w:t xml:space="preserve">49 (48%)</w:t>
            </w:r>
          </w:p>
        </w:tc>
        <w:tc>
          <w:tcPr/>
          <w:p>
            <w:pPr>
              <w:pStyle w:val="Compact"/>
              <w:jc w:val="center"/>
            </w:pPr>
            <w:r>
              <w:t xml:space="preserve">76 (49%)</w:t>
            </w:r>
          </w:p>
        </w:tc>
        <w:tc>
          <w:tcPr/>
          <w:p>
            <w:pPr>
              <w:pStyle w:val="Compact"/>
              <w:jc w:val="center"/>
            </w:pPr>
            <w:r>
              <w:t xml:space="preserve">32 (47%)</w:t>
            </w:r>
          </w:p>
        </w:tc>
        <w:tc>
          <w:tcPr/>
          <w:p>
            <w:pPr>
              <w:pStyle w:val="Compact"/>
              <w:jc w:val="center"/>
            </w:pPr>
            <w:r>
              <w:t xml:space="preserve">3 (100%)</w:t>
            </w:r>
          </w:p>
        </w:tc>
        <w:tc>
          <w:tcPr/>
          <w:p>
            <w:pPr>
              <w:pStyle w:val="Compact"/>
            </w:pPr>
          </w:p>
        </w:tc>
      </w:tr>
      <w:tr>
        <w:tc>
          <w:tcPr/>
          <w:p>
            <w:pPr>
              <w:pStyle w:val="Compact"/>
              <w:jc w:val="left"/>
            </w:pPr>
            <w:r>
              <w:t xml:space="preserve">Severe Depression</w:t>
            </w:r>
          </w:p>
        </w:tc>
        <w:tc>
          <w:tcPr/>
          <w:p>
            <w:pPr>
              <w:pStyle w:val="Compact"/>
              <w:jc w:val="center"/>
            </w:pPr>
            <w:r>
              <w:t xml:space="preserve">20 (20%)</w:t>
            </w:r>
          </w:p>
        </w:tc>
        <w:tc>
          <w:tcPr/>
          <w:p>
            <w:pPr>
              <w:pStyle w:val="Compact"/>
              <w:jc w:val="center"/>
            </w:pPr>
            <w:r>
              <w:t xml:space="preserve">18 (12%)</w:t>
            </w:r>
          </w:p>
        </w:tc>
        <w:tc>
          <w:tcPr/>
          <w:p>
            <w:pPr>
              <w:pStyle w:val="Compact"/>
              <w:jc w:val="center"/>
            </w:pPr>
            <w:r>
              <w:t xml:space="preserve">8 (12%)</w:t>
            </w:r>
          </w:p>
        </w:tc>
        <w:tc>
          <w:tcPr/>
          <w:p>
            <w:pPr>
              <w:pStyle w:val="Compact"/>
              <w:jc w:val="center"/>
            </w:pPr>
            <w:r>
              <w:t xml:space="preserve">0 (0%)</w:t>
            </w:r>
          </w:p>
        </w:tc>
        <w:tc>
          <w:tcPr/>
          <w:p>
            <w:pPr>
              <w:pStyle w:val="Compact"/>
            </w:pPr>
          </w:p>
        </w:tc>
      </w:tr>
      <w:tr>
        <w:tc>
          <w:tcPr/>
          <w:p>
            <w:pPr>
              <w:pStyle w:val="Compact"/>
              <w:jc w:val="left"/>
            </w:pPr>
            <w:r>
              <w:t xml:space="preserve">Extreme Depression</w:t>
            </w:r>
          </w:p>
        </w:tc>
        <w:tc>
          <w:tcPr/>
          <w:p>
            <w:pPr>
              <w:pStyle w:val="Compact"/>
              <w:jc w:val="center"/>
            </w:pPr>
            <w:r>
              <w:t xml:space="preserve">1 (1.0%)</w:t>
            </w:r>
          </w:p>
        </w:tc>
        <w:tc>
          <w:tcPr/>
          <w:p>
            <w:pPr>
              <w:pStyle w:val="Compact"/>
              <w:jc w:val="center"/>
            </w:pPr>
            <w:r>
              <w:t xml:space="preserve">5 (3.2%)</w:t>
            </w:r>
          </w:p>
        </w:tc>
        <w:tc>
          <w:tcPr/>
          <w:p>
            <w:pPr>
              <w:pStyle w:val="Compact"/>
              <w:jc w:val="center"/>
            </w:pPr>
            <w:r>
              <w:t xml:space="preserve">1 (1.5%)</w:t>
            </w:r>
          </w:p>
        </w:tc>
        <w:tc>
          <w:tcPr/>
          <w:p>
            <w:pPr>
              <w:pStyle w:val="Compact"/>
              <w:jc w:val="center"/>
            </w:pPr>
            <w:r>
              <w:t xml:space="preserve">0 (0%)</w:t>
            </w:r>
          </w:p>
        </w:tc>
        <w:tc>
          <w:tcPr/>
          <w:p>
            <w:pPr>
              <w:pStyle w:val="Compact"/>
            </w:pPr>
          </w:p>
        </w:tc>
      </w:tr>
    </w:tbl>
    <w:bookmarkEnd w:id="38"/>
    <w:bookmarkEnd w:id="39"/>
    <w:bookmarkEnd w:id="40"/>
    <w:bookmarkStart w:id="41" w:name="ptsd-effects"/>
    <w:p>
      <w:pPr>
        <w:pStyle w:val="Heading1"/>
      </w:pPr>
      <w:r>
        <w:t xml:space="preserve">PTSD EFFECTS</w:t>
      </w:r>
    </w:p>
    <w:p>
      <w:pPr>
        <w:pStyle w:val="FirstParagraph"/>
      </w:pPr>
      <w:r>
        <w:t xml:space="preserve">Among the effects of PTSD, 90% of the respondents experienced nightmares, 77% experienced loneliness, 89% experienced difficulty in coping and adjustments, 83% experienced sadness majority of the time, 79% experienced fearfulness that something might happen to them while 79% experienced loss of confidence.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327</w:t>
            </w:r>
          </w:p>
        </w:tc>
      </w:tr>
      <w:tr>
        <w:tc>
          <w:tcPr/>
          <w:p>
            <w:pPr>
              <w:pStyle w:val="Compact"/>
              <w:jc w:val="left"/>
            </w:pPr>
            <w:r>
              <w:t xml:space="preserve">PTSD_effect_1</w:t>
            </w:r>
          </w:p>
        </w:tc>
        <w:tc>
          <w:tcPr/>
          <w:p>
            <w:pPr>
              <w:pStyle w:val="Compact"/>
            </w:pPr>
          </w:p>
        </w:tc>
      </w:tr>
      <w:tr>
        <w:tc>
          <w:tcPr/>
          <w:p>
            <w:pPr>
              <w:pStyle w:val="Compact"/>
              <w:jc w:val="left"/>
            </w:pPr>
            <w:r>
              <w:t xml:space="preserve">Agree</w:t>
            </w:r>
          </w:p>
        </w:tc>
        <w:tc>
          <w:tcPr/>
          <w:p>
            <w:pPr>
              <w:pStyle w:val="Compact"/>
              <w:jc w:val="center"/>
            </w:pPr>
            <w:r>
              <w:t xml:space="preserve">253 (77%)</w:t>
            </w:r>
          </w:p>
        </w:tc>
      </w:tr>
      <w:tr>
        <w:tc>
          <w:tcPr/>
          <w:p>
            <w:pPr>
              <w:pStyle w:val="Compact"/>
              <w:jc w:val="left"/>
            </w:pPr>
            <w:r>
              <w:t xml:space="preserve">Disagree</w:t>
            </w:r>
          </w:p>
        </w:tc>
        <w:tc>
          <w:tcPr/>
          <w:p>
            <w:pPr>
              <w:pStyle w:val="Compact"/>
              <w:jc w:val="center"/>
            </w:pPr>
            <w:r>
              <w:t xml:space="preserve">74 (23%)</w:t>
            </w:r>
          </w:p>
        </w:tc>
      </w:tr>
      <w:tr>
        <w:tc>
          <w:tcPr/>
          <w:p>
            <w:pPr>
              <w:pStyle w:val="Compact"/>
              <w:jc w:val="left"/>
            </w:pPr>
            <w:r>
              <w:t xml:space="preserve">PTSD_effect_2</w:t>
            </w:r>
          </w:p>
        </w:tc>
        <w:tc>
          <w:tcPr/>
          <w:p>
            <w:pPr>
              <w:pStyle w:val="Compact"/>
            </w:pPr>
          </w:p>
        </w:tc>
      </w:tr>
      <w:tr>
        <w:tc>
          <w:tcPr/>
          <w:p>
            <w:pPr>
              <w:pStyle w:val="Compact"/>
              <w:jc w:val="left"/>
            </w:pPr>
            <w:r>
              <w:t xml:space="preserve">Agree</w:t>
            </w:r>
          </w:p>
        </w:tc>
        <w:tc>
          <w:tcPr/>
          <w:p>
            <w:pPr>
              <w:pStyle w:val="Compact"/>
              <w:jc w:val="center"/>
            </w:pPr>
            <w:r>
              <w:t xml:space="preserve">295 (90%)</w:t>
            </w:r>
          </w:p>
        </w:tc>
      </w:tr>
      <w:tr>
        <w:tc>
          <w:tcPr/>
          <w:p>
            <w:pPr>
              <w:pStyle w:val="Compact"/>
              <w:jc w:val="left"/>
            </w:pPr>
            <w:r>
              <w:t xml:space="preserve">Disagree</w:t>
            </w:r>
          </w:p>
        </w:tc>
        <w:tc>
          <w:tcPr/>
          <w:p>
            <w:pPr>
              <w:pStyle w:val="Compact"/>
              <w:jc w:val="center"/>
            </w:pPr>
            <w:r>
              <w:t xml:space="preserve">32 (9.8%)</w:t>
            </w:r>
          </w:p>
        </w:tc>
      </w:tr>
      <w:tr>
        <w:tc>
          <w:tcPr/>
          <w:p>
            <w:pPr>
              <w:pStyle w:val="Compact"/>
              <w:jc w:val="left"/>
            </w:pPr>
            <w:r>
              <w:t xml:space="preserve">PTSD_effect_3</w:t>
            </w:r>
          </w:p>
        </w:tc>
        <w:tc>
          <w:tcPr/>
          <w:p>
            <w:pPr>
              <w:pStyle w:val="Compact"/>
            </w:pPr>
          </w:p>
        </w:tc>
      </w:tr>
      <w:tr>
        <w:tc>
          <w:tcPr/>
          <w:p>
            <w:pPr>
              <w:pStyle w:val="Compact"/>
              <w:jc w:val="left"/>
            </w:pPr>
            <w:r>
              <w:t xml:space="preserve">Agree</w:t>
            </w:r>
          </w:p>
        </w:tc>
        <w:tc>
          <w:tcPr/>
          <w:p>
            <w:pPr>
              <w:pStyle w:val="Compact"/>
              <w:jc w:val="center"/>
            </w:pPr>
            <w:r>
              <w:t xml:space="preserve">290 (89%)</w:t>
            </w:r>
          </w:p>
        </w:tc>
      </w:tr>
      <w:tr>
        <w:tc>
          <w:tcPr/>
          <w:p>
            <w:pPr>
              <w:pStyle w:val="Compact"/>
              <w:jc w:val="left"/>
            </w:pPr>
            <w:r>
              <w:t xml:space="preserve">Disagree</w:t>
            </w:r>
          </w:p>
        </w:tc>
        <w:tc>
          <w:tcPr/>
          <w:p>
            <w:pPr>
              <w:pStyle w:val="Compact"/>
              <w:jc w:val="center"/>
            </w:pPr>
            <w:r>
              <w:t xml:space="preserve">37 (11%)</w:t>
            </w:r>
          </w:p>
        </w:tc>
      </w:tr>
      <w:tr>
        <w:tc>
          <w:tcPr/>
          <w:p>
            <w:pPr>
              <w:pStyle w:val="Compact"/>
              <w:jc w:val="left"/>
            </w:pPr>
            <w:r>
              <w:t xml:space="preserve">PTSD_effect_4</w:t>
            </w:r>
          </w:p>
        </w:tc>
        <w:tc>
          <w:tcPr/>
          <w:p>
            <w:pPr>
              <w:pStyle w:val="Compact"/>
            </w:pPr>
          </w:p>
        </w:tc>
      </w:tr>
      <w:tr>
        <w:tc>
          <w:tcPr/>
          <w:p>
            <w:pPr>
              <w:pStyle w:val="Compact"/>
              <w:jc w:val="left"/>
            </w:pPr>
            <w:r>
              <w:t xml:space="preserve">Agree</w:t>
            </w:r>
          </w:p>
        </w:tc>
        <w:tc>
          <w:tcPr/>
          <w:p>
            <w:pPr>
              <w:pStyle w:val="Compact"/>
              <w:jc w:val="center"/>
            </w:pPr>
            <w:r>
              <w:t xml:space="preserve">270 (83%)</w:t>
            </w:r>
          </w:p>
        </w:tc>
      </w:tr>
      <w:tr>
        <w:tc>
          <w:tcPr/>
          <w:p>
            <w:pPr>
              <w:pStyle w:val="Compact"/>
              <w:jc w:val="left"/>
            </w:pPr>
            <w:r>
              <w:t xml:space="preserve">Disagree</w:t>
            </w:r>
          </w:p>
        </w:tc>
        <w:tc>
          <w:tcPr/>
          <w:p>
            <w:pPr>
              <w:pStyle w:val="Compact"/>
              <w:jc w:val="center"/>
            </w:pPr>
            <w:r>
              <w:t xml:space="preserve">57 (17%)</w:t>
            </w:r>
          </w:p>
        </w:tc>
      </w:tr>
      <w:tr>
        <w:tc>
          <w:tcPr/>
          <w:p>
            <w:pPr>
              <w:pStyle w:val="Compact"/>
              <w:jc w:val="left"/>
            </w:pPr>
            <w:r>
              <w:t xml:space="preserve">PTSD_effect_5</w:t>
            </w:r>
          </w:p>
        </w:tc>
        <w:tc>
          <w:tcPr/>
          <w:p>
            <w:pPr>
              <w:pStyle w:val="Compact"/>
            </w:pPr>
          </w:p>
        </w:tc>
      </w:tr>
      <w:tr>
        <w:tc>
          <w:tcPr/>
          <w:p>
            <w:pPr>
              <w:pStyle w:val="Compact"/>
              <w:jc w:val="left"/>
            </w:pPr>
            <w:r>
              <w:t xml:space="preserve">Agree</w:t>
            </w:r>
          </w:p>
        </w:tc>
        <w:tc>
          <w:tcPr/>
          <w:p>
            <w:pPr>
              <w:pStyle w:val="Compact"/>
              <w:jc w:val="center"/>
            </w:pPr>
            <w:r>
              <w:t xml:space="preserve">259 (79%)</w:t>
            </w:r>
          </w:p>
        </w:tc>
      </w:tr>
      <w:tr>
        <w:tc>
          <w:tcPr/>
          <w:p>
            <w:pPr>
              <w:pStyle w:val="Compact"/>
              <w:jc w:val="left"/>
            </w:pPr>
            <w:r>
              <w:t xml:space="preserve">Disagree</w:t>
            </w:r>
          </w:p>
        </w:tc>
        <w:tc>
          <w:tcPr/>
          <w:p>
            <w:pPr>
              <w:pStyle w:val="Compact"/>
              <w:jc w:val="center"/>
            </w:pPr>
            <w:r>
              <w:t xml:space="preserve">68 (21%)</w:t>
            </w:r>
          </w:p>
        </w:tc>
      </w:tr>
      <w:tr>
        <w:tc>
          <w:tcPr/>
          <w:p>
            <w:pPr>
              <w:pStyle w:val="Compact"/>
              <w:jc w:val="left"/>
            </w:pPr>
            <w:r>
              <w:t xml:space="preserve">PTSD_effect_6</w:t>
            </w:r>
          </w:p>
        </w:tc>
        <w:tc>
          <w:tcPr/>
          <w:p>
            <w:pPr>
              <w:pStyle w:val="Compact"/>
            </w:pPr>
          </w:p>
        </w:tc>
      </w:tr>
      <w:tr>
        <w:tc>
          <w:tcPr/>
          <w:p>
            <w:pPr>
              <w:pStyle w:val="Compact"/>
              <w:jc w:val="left"/>
            </w:pPr>
            <w:r>
              <w:t xml:space="preserve">Agree</w:t>
            </w:r>
          </w:p>
        </w:tc>
        <w:tc>
          <w:tcPr/>
          <w:p>
            <w:pPr>
              <w:pStyle w:val="Compact"/>
              <w:jc w:val="center"/>
            </w:pPr>
            <w:r>
              <w:t xml:space="preserve">257 (79%)</w:t>
            </w:r>
          </w:p>
        </w:tc>
      </w:tr>
      <w:tr>
        <w:tc>
          <w:tcPr/>
          <w:p>
            <w:pPr>
              <w:pStyle w:val="Compact"/>
              <w:jc w:val="left"/>
            </w:pPr>
            <w:r>
              <w:t xml:space="preserve">Disagree</w:t>
            </w:r>
          </w:p>
        </w:tc>
        <w:tc>
          <w:tcPr/>
          <w:p>
            <w:pPr>
              <w:pStyle w:val="Compact"/>
              <w:jc w:val="center"/>
            </w:pPr>
            <w:r>
              <w:t xml:space="preserve">70 (21%)</w:t>
            </w:r>
          </w:p>
        </w:tc>
      </w:tr>
    </w:tbl>
    <w:bookmarkEnd w:id="41"/>
    <w:bookmarkStart w:id="49" w:name="ptsd-coping-mechanism"/>
    <w:p>
      <w:pPr>
        <w:pStyle w:val="Heading1"/>
      </w:pPr>
      <w:r>
        <w:t xml:space="preserve">PTSD Coping Mechanism</w:t>
      </w:r>
    </w:p>
    <w:p>
      <w:pPr>
        <w:pStyle w:val="FirstParagraph"/>
      </w:pPr>
      <w:r>
        <w:t xml:space="preserve">Among the coping mechanisms, 84% had never been educated on PTSD, only 13% belong to a PTSD support group, only 17% have a program tackling PTSD in the camp. 67% of the refugees have no close relative to confide in about PTSD while 88% are not engaged in any PTSD program as most hang around their fellow refugees.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327</w:t>
            </w:r>
          </w:p>
        </w:tc>
      </w:tr>
      <w:tr>
        <w:tc>
          <w:tcPr/>
          <w:p>
            <w:pPr>
              <w:pStyle w:val="Compact"/>
              <w:jc w:val="left"/>
            </w:pPr>
            <w:r>
              <w:t xml:space="preserve">PTSD_coping_1</w:t>
            </w:r>
          </w:p>
        </w:tc>
        <w:tc>
          <w:tcPr/>
          <w:p>
            <w:pPr>
              <w:pStyle w:val="Compact"/>
            </w:pPr>
          </w:p>
        </w:tc>
      </w:tr>
      <w:tr>
        <w:tc>
          <w:tcPr/>
          <w:p>
            <w:pPr>
              <w:pStyle w:val="Compact"/>
              <w:jc w:val="left"/>
            </w:pPr>
            <w:r>
              <w:t xml:space="preserve">No</w:t>
            </w:r>
          </w:p>
        </w:tc>
        <w:tc>
          <w:tcPr/>
          <w:p>
            <w:pPr>
              <w:pStyle w:val="Compact"/>
              <w:jc w:val="center"/>
            </w:pPr>
            <w:r>
              <w:t xml:space="preserve">275 (84%)</w:t>
            </w:r>
          </w:p>
        </w:tc>
      </w:tr>
      <w:tr>
        <w:tc>
          <w:tcPr/>
          <w:p>
            <w:pPr>
              <w:pStyle w:val="Compact"/>
              <w:jc w:val="left"/>
            </w:pPr>
            <w:r>
              <w:t xml:space="preserve">Yes</w:t>
            </w:r>
          </w:p>
        </w:tc>
        <w:tc>
          <w:tcPr/>
          <w:p>
            <w:pPr>
              <w:pStyle w:val="Compact"/>
              <w:jc w:val="center"/>
            </w:pPr>
            <w:r>
              <w:t xml:space="preserve">52 (16%)</w:t>
            </w:r>
          </w:p>
        </w:tc>
      </w:tr>
      <w:tr>
        <w:tc>
          <w:tcPr/>
          <w:p>
            <w:pPr>
              <w:pStyle w:val="Compact"/>
              <w:jc w:val="left"/>
            </w:pPr>
            <w:r>
              <w:t xml:space="preserve">PTSD_coping_2</w:t>
            </w:r>
          </w:p>
        </w:tc>
        <w:tc>
          <w:tcPr/>
          <w:p>
            <w:pPr>
              <w:pStyle w:val="Compact"/>
            </w:pPr>
          </w:p>
        </w:tc>
      </w:tr>
      <w:tr>
        <w:tc>
          <w:tcPr/>
          <w:p>
            <w:pPr>
              <w:pStyle w:val="Compact"/>
              <w:jc w:val="left"/>
            </w:pPr>
            <w:r>
              <w:t xml:space="preserve">No</w:t>
            </w:r>
          </w:p>
        </w:tc>
        <w:tc>
          <w:tcPr/>
          <w:p>
            <w:pPr>
              <w:pStyle w:val="Compact"/>
              <w:jc w:val="center"/>
            </w:pPr>
            <w:r>
              <w:t xml:space="preserve">283 (87%)</w:t>
            </w:r>
          </w:p>
        </w:tc>
      </w:tr>
      <w:tr>
        <w:tc>
          <w:tcPr/>
          <w:p>
            <w:pPr>
              <w:pStyle w:val="Compact"/>
              <w:jc w:val="left"/>
            </w:pPr>
            <w:r>
              <w:t xml:space="preserve">Yes</w:t>
            </w:r>
          </w:p>
        </w:tc>
        <w:tc>
          <w:tcPr/>
          <w:p>
            <w:pPr>
              <w:pStyle w:val="Compact"/>
              <w:jc w:val="center"/>
            </w:pPr>
            <w:r>
              <w:t xml:space="preserve">44 (13%)</w:t>
            </w:r>
          </w:p>
        </w:tc>
      </w:tr>
      <w:tr>
        <w:tc>
          <w:tcPr/>
          <w:p>
            <w:pPr>
              <w:pStyle w:val="Compact"/>
              <w:jc w:val="left"/>
            </w:pPr>
            <w:r>
              <w:t xml:space="preserve">PTSD_coping_3</w:t>
            </w:r>
          </w:p>
        </w:tc>
        <w:tc>
          <w:tcPr/>
          <w:p>
            <w:pPr>
              <w:pStyle w:val="Compact"/>
            </w:pPr>
          </w:p>
        </w:tc>
      </w:tr>
      <w:tr>
        <w:tc>
          <w:tcPr/>
          <w:p>
            <w:pPr>
              <w:pStyle w:val="Compact"/>
              <w:jc w:val="left"/>
            </w:pPr>
            <w:r>
              <w:t xml:space="preserve">No</w:t>
            </w:r>
          </w:p>
        </w:tc>
        <w:tc>
          <w:tcPr/>
          <w:p>
            <w:pPr>
              <w:pStyle w:val="Compact"/>
              <w:jc w:val="center"/>
            </w:pPr>
            <w:r>
              <w:t xml:space="preserve">272 (83%)</w:t>
            </w:r>
          </w:p>
        </w:tc>
      </w:tr>
      <w:tr>
        <w:tc>
          <w:tcPr/>
          <w:p>
            <w:pPr>
              <w:pStyle w:val="Compact"/>
              <w:jc w:val="left"/>
            </w:pPr>
            <w:r>
              <w:t xml:space="preserve">Yes</w:t>
            </w:r>
          </w:p>
        </w:tc>
        <w:tc>
          <w:tcPr/>
          <w:p>
            <w:pPr>
              <w:pStyle w:val="Compact"/>
              <w:jc w:val="center"/>
            </w:pPr>
            <w:r>
              <w:t xml:space="preserve">55 (17%)</w:t>
            </w:r>
          </w:p>
        </w:tc>
      </w:tr>
      <w:tr>
        <w:tc>
          <w:tcPr/>
          <w:p>
            <w:pPr>
              <w:pStyle w:val="Compact"/>
              <w:jc w:val="left"/>
            </w:pPr>
            <w:r>
              <w:t xml:space="preserve">PTSD_coping_4</w:t>
            </w:r>
          </w:p>
        </w:tc>
        <w:tc>
          <w:tcPr/>
          <w:p>
            <w:pPr>
              <w:pStyle w:val="Compact"/>
            </w:pPr>
          </w:p>
        </w:tc>
      </w:tr>
      <w:tr>
        <w:tc>
          <w:tcPr/>
          <w:p>
            <w:pPr>
              <w:pStyle w:val="Compact"/>
              <w:jc w:val="left"/>
            </w:pPr>
            <w:r>
              <w:t xml:space="preserve">children</w:t>
            </w:r>
          </w:p>
        </w:tc>
        <w:tc>
          <w:tcPr/>
          <w:p>
            <w:pPr>
              <w:pStyle w:val="Compact"/>
              <w:jc w:val="center"/>
            </w:pPr>
            <w:r>
              <w:t xml:space="preserve">13 (4.0%)</w:t>
            </w:r>
          </w:p>
        </w:tc>
      </w:tr>
      <w:tr>
        <w:tc>
          <w:tcPr/>
          <w:p>
            <w:pPr>
              <w:pStyle w:val="Compact"/>
              <w:jc w:val="left"/>
            </w:pPr>
            <w:r>
              <w:t xml:space="preserve">friends</w:t>
            </w:r>
          </w:p>
        </w:tc>
        <w:tc>
          <w:tcPr/>
          <w:p>
            <w:pPr>
              <w:pStyle w:val="Compact"/>
              <w:jc w:val="center"/>
            </w:pPr>
            <w:r>
              <w:t xml:space="preserve">38 (12%)</w:t>
            </w:r>
          </w:p>
        </w:tc>
      </w:tr>
      <w:tr>
        <w:tc>
          <w:tcPr/>
          <w:p>
            <w:pPr>
              <w:pStyle w:val="Compact"/>
              <w:jc w:val="left"/>
            </w:pPr>
            <w:r>
              <w:t xml:space="preserve">others</w:t>
            </w:r>
          </w:p>
        </w:tc>
        <w:tc>
          <w:tcPr/>
          <w:p>
            <w:pPr>
              <w:pStyle w:val="Compact"/>
              <w:jc w:val="center"/>
            </w:pPr>
            <w:r>
              <w:t xml:space="preserve">216 (67%)</w:t>
            </w:r>
          </w:p>
        </w:tc>
      </w:tr>
      <w:tr>
        <w:tc>
          <w:tcPr/>
          <w:p>
            <w:pPr>
              <w:pStyle w:val="Compact"/>
              <w:jc w:val="left"/>
            </w:pPr>
            <w:r>
              <w:t xml:space="preserve">Relatives</w:t>
            </w:r>
          </w:p>
        </w:tc>
        <w:tc>
          <w:tcPr/>
          <w:p>
            <w:pPr>
              <w:pStyle w:val="Compact"/>
              <w:jc w:val="center"/>
            </w:pPr>
            <w:r>
              <w:t xml:space="preserve">40 (12%)</w:t>
            </w:r>
          </w:p>
        </w:tc>
      </w:tr>
      <w:tr>
        <w:tc>
          <w:tcPr/>
          <w:p>
            <w:pPr>
              <w:pStyle w:val="Compact"/>
              <w:jc w:val="left"/>
            </w:pPr>
            <w:r>
              <w:t xml:space="preserve">Spauses</w:t>
            </w:r>
          </w:p>
        </w:tc>
        <w:tc>
          <w:tcPr/>
          <w:p>
            <w:pPr>
              <w:pStyle w:val="Compact"/>
              <w:jc w:val="center"/>
            </w:pPr>
            <w:r>
              <w:t xml:space="preserve">17 (5.2%)</w:t>
            </w:r>
          </w:p>
        </w:tc>
      </w:tr>
      <w:tr>
        <w:tc>
          <w:tcPr/>
          <w:p>
            <w:pPr>
              <w:pStyle w:val="Compact"/>
              <w:jc w:val="left"/>
            </w:pPr>
            <w:r>
              <w:t xml:space="preserve">Unknown</w:t>
            </w:r>
          </w:p>
        </w:tc>
        <w:tc>
          <w:tcPr/>
          <w:p>
            <w:pPr>
              <w:pStyle w:val="Compact"/>
              <w:jc w:val="center"/>
            </w:pPr>
            <w:r>
              <w:t xml:space="preserve">3</w:t>
            </w:r>
          </w:p>
        </w:tc>
      </w:tr>
      <w:tr>
        <w:tc>
          <w:tcPr/>
          <w:p>
            <w:pPr>
              <w:pStyle w:val="Compact"/>
              <w:jc w:val="left"/>
            </w:pPr>
            <w:r>
              <w:t xml:space="preserve">PTSD_coping_5</w:t>
            </w:r>
          </w:p>
        </w:tc>
        <w:tc>
          <w:tcPr/>
          <w:p>
            <w:pPr>
              <w:pStyle w:val="Compact"/>
            </w:pPr>
          </w:p>
        </w:tc>
      </w:tr>
      <w:tr>
        <w:tc>
          <w:tcPr/>
          <w:p>
            <w:pPr>
              <w:pStyle w:val="Compact"/>
              <w:jc w:val="left"/>
            </w:pPr>
            <w:r>
              <w:t xml:space="preserve">No</w:t>
            </w:r>
          </w:p>
        </w:tc>
        <w:tc>
          <w:tcPr/>
          <w:p>
            <w:pPr>
              <w:pStyle w:val="Compact"/>
              <w:jc w:val="center"/>
            </w:pPr>
            <w:r>
              <w:t xml:space="preserve">286 (88%)</w:t>
            </w:r>
          </w:p>
        </w:tc>
      </w:tr>
      <w:tr>
        <w:tc>
          <w:tcPr/>
          <w:p>
            <w:pPr>
              <w:pStyle w:val="Compact"/>
              <w:jc w:val="left"/>
            </w:pPr>
            <w:r>
              <w:t xml:space="preserve">YES if yes which one</w:t>
            </w:r>
          </w:p>
        </w:tc>
        <w:tc>
          <w:tcPr/>
          <w:p>
            <w:pPr>
              <w:pStyle w:val="Compact"/>
              <w:jc w:val="center"/>
            </w:pPr>
            <w:r>
              <w:t xml:space="preserve">39 (12%)</w:t>
            </w:r>
          </w:p>
        </w:tc>
      </w:tr>
      <w:tr>
        <w:tc>
          <w:tcPr/>
          <w:p>
            <w:pPr>
              <w:pStyle w:val="Compact"/>
              <w:jc w:val="left"/>
            </w:pPr>
            <w:r>
              <w:t xml:space="preserve">Unknown</w:t>
            </w:r>
          </w:p>
        </w:tc>
        <w:tc>
          <w:tcPr/>
          <w:p>
            <w:pPr>
              <w:pStyle w:val="Compact"/>
              <w:jc w:val="center"/>
            </w:pPr>
            <w:r>
              <w:t xml:space="preserve">2</w:t>
            </w:r>
          </w:p>
        </w:tc>
      </w:tr>
      <w:tr>
        <w:tc>
          <w:tcPr/>
          <w:p>
            <w:pPr>
              <w:pStyle w:val="Compact"/>
              <w:jc w:val="left"/>
            </w:pPr>
            <w:r>
              <w:t xml:space="preserve">PTSD_coping_6</w:t>
            </w:r>
          </w:p>
        </w:tc>
        <w:tc>
          <w:tcPr/>
          <w:p>
            <w:pPr>
              <w:pStyle w:val="Compact"/>
            </w:pPr>
          </w:p>
        </w:tc>
      </w:tr>
      <w:tr>
        <w:tc>
          <w:tcPr/>
          <w:p>
            <w:pPr>
              <w:pStyle w:val="Compact"/>
              <w:jc w:val="left"/>
            </w:pPr>
            <w:r>
              <w:t xml:space="preserve">family</w:t>
            </w:r>
          </w:p>
        </w:tc>
        <w:tc>
          <w:tcPr/>
          <w:p>
            <w:pPr>
              <w:pStyle w:val="Compact"/>
              <w:jc w:val="center"/>
            </w:pPr>
            <w:r>
              <w:t xml:space="preserve">51 (18%)</w:t>
            </w:r>
          </w:p>
        </w:tc>
      </w:tr>
      <w:tr>
        <w:tc>
          <w:tcPr/>
          <w:p>
            <w:pPr>
              <w:pStyle w:val="Compact"/>
              <w:jc w:val="left"/>
            </w:pPr>
            <w:r>
              <w:t xml:space="preserve">friend/fellow refugees</w:t>
            </w:r>
          </w:p>
        </w:tc>
        <w:tc>
          <w:tcPr/>
          <w:p>
            <w:pPr>
              <w:pStyle w:val="Compact"/>
              <w:jc w:val="center"/>
            </w:pPr>
            <w:r>
              <w:t xml:space="preserve">239 (82%)</w:t>
            </w:r>
          </w:p>
        </w:tc>
      </w:tr>
      <w:tr>
        <w:tc>
          <w:tcPr/>
          <w:p>
            <w:pPr>
              <w:pStyle w:val="Compact"/>
              <w:jc w:val="left"/>
            </w:pPr>
            <w:r>
              <w:t xml:space="preserve">Unknown</w:t>
            </w:r>
          </w:p>
        </w:tc>
        <w:tc>
          <w:tcPr/>
          <w:p>
            <w:pPr>
              <w:pStyle w:val="Compact"/>
              <w:jc w:val="center"/>
            </w:pPr>
            <w:r>
              <w:t xml:space="preserve">37</w:t>
            </w:r>
          </w:p>
        </w:tc>
      </w:tr>
    </w:tbl>
    <w:bookmarkStart w:id="48" w:name="Xcbc3b939fdaa7a276387bfd8fc37e5c64933e18"/>
    <w:p>
      <w:pPr>
        <w:pStyle w:val="Heading2"/>
      </w:pPr>
      <w:r>
        <w:t xml:space="preserve">CORRELATION , COMMORBIDITY OF PTSD AND DEPRESSION</w:t>
      </w:r>
    </w:p>
    <w:p>
      <w:pPr>
        <w:pStyle w:val="FirstParagraph"/>
      </w:pPr>
      <w:r>
        <w:t xml:space="preserve">Depression scores and PTSD scores have a direct positive correlation of 0.3. When PTSD inceases, Depression increases as well.</w:t>
      </w:r>
    </w:p>
    <w:p>
      <w:pPr>
        <w:pStyle w:val="BodyText"/>
      </w:pPr>
      <w:r>
        <w:drawing>
          <wp:inline>
            <wp:extent cx="4620126" cy="3696101"/>
            <wp:effectExtent b="0" l="0" r="0" t="0"/>
            <wp:docPr descr="" title="" id="43" name="Picture"/>
            <a:graphic>
              <a:graphicData uri="http://schemas.openxmlformats.org/drawingml/2006/picture">
                <pic:pic>
                  <pic:nvPicPr>
                    <pic:cNvPr descr="PTSD-DATA-Analysis_files/figure-docx/unnamed-chunk-2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6" name="Picture"/>
            <a:graphic>
              <a:graphicData uri="http://schemas.openxmlformats.org/drawingml/2006/picture">
                <pic:pic>
                  <pic:nvPicPr>
                    <pic:cNvPr descr="PTSD-DATA-Analysis_files/figure-docx/unnamed-chunk-20-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D3D3D3"/>
            </w:tcBorders>
          </w:tcPr>
          <w:p>
            <w:pPr>
              <w:spacing w:before="0" w:after="60"/>
              <w:keepNext/>
            </w:pPr>
            <w:r>
              <w:rPr>
                <w:rFonts w:ascii="Calibri" w:hAnsi="Calibri"/>
                <w:sz w:val="20"/>
              </w:rPr>
              <w:t xml:space="default">PTSD</w:t>
            </w:r>
          </w:p>
        </w:tc>
        <w:tc>
          <w:tcPr>
            <w:tcBorders>
              <w:top w:val="single" w:sz="16" w:space="0" w:color="D3D3D3"/>
              <w:bottom w:val="single" w:sz="16" w:space="0" w:color="D3D3D3"/>
            </w:tcBorders>
          </w:tcPr>
          <w:p>
            <w:pPr>
              <w:spacing w:before="0" w:after="60"/>
              <w:keepNext/>
            </w:pPr>
            <w:r>
              <w:rPr>
                <w:rFonts w:ascii="Calibri" w:hAnsi="Calibri"/>
                <w:sz w:val="20"/>
              </w:rPr>
              <w:t xml:space="default">Re_experiences</w:t>
            </w:r>
          </w:p>
        </w:tc>
        <w:tc>
          <w:tcPr>
            <w:tcBorders>
              <w:top w:val="single" w:sz="16" w:space="0" w:color="D3D3D3"/>
              <w:bottom w:val="single" w:sz="16" w:space="0" w:color="D3D3D3"/>
            </w:tcBorders>
          </w:tcPr>
          <w:p>
            <w:pPr>
              <w:spacing w:before="0" w:after="60"/>
              <w:keepNext/>
            </w:pPr>
            <w:r>
              <w:rPr>
                <w:rFonts w:ascii="Calibri" w:hAnsi="Calibri"/>
                <w:sz w:val="20"/>
              </w:rPr>
              <w:t xml:space="default">Avoidance</w:t>
            </w:r>
          </w:p>
        </w:tc>
        <w:tc>
          <w:tcPr>
            <w:tcBorders>
              <w:top w:val="single" w:sz="16" w:space="0" w:color="D3D3D3"/>
              <w:bottom w:val="single" w:sz="16" w:space="0" w:color="D3D3D3"/>
            </w:tcBorders>
          </w:tcPr>
          <w:p>
            <w:pPr>
              <w:spacing w:before="0" w:after="60"/>
              <w:keepNext/>
            </w:pPr>
            <w:r>
              <w:rPr>
                <w:rFonts w:ascii="Calibri" w:hAnsi="Calibri"/>
                <w:sz w:val="20"/>
              </w:rPr>
              <w:t xml:space="default">Negative_alterations</w:t>
            </w:r>
          </w:p>
        </w:tc>
        <w:tc>
          <w:tcPr>
            <w:tcBorders>
              <w:top w:val="single" w:sz="16" w:space="0" w:color="D3D3D3"/>
              <w:bottom w:val="single" w:sz="16" w:space="0" w:color="D3D3D3"/>
            </w:tcBorders>
          </w:tcPr>
          <w:p>
            <w:pPr>
              <w:spacing w:before="0" w:after="60"/>
              <w:keepNext/>
            </w:pPr>
            <w:r>
              <w:rPr>
                <w:rFonts w:ascii="Calibri" w:hAnsi="Calibri"/>
                <w:sz w:val="20"/>
              </w:rPr>
              <w:t xml:space="default">Hyper_arousal</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BDI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PTSD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0.484087362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0.30800695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0.641459461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0.62843728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0.28995227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Re_experiences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0.4840874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0.06270252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0.002578818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0.08682272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-0.02739269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Avoidance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0.3080070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0.062702520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-0.023471076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0.05429307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-0.02363086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Negative_alterations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0.6414595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0.002578818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-0.02347108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0.08897492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0.24852373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Hyper_arousal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0.6284373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0.086822719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0.05429307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0.088974916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0.30276080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BDI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0.2899523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-0.027392692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-0.02363086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0.248523729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0.30276080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bl>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PTSD Data Analysis</dc:title>
  <dc:creator/>
  <cp:keywords/>
  <dcterms:created xsi:type="dcterms:W3CDTF">2023-04-04T07:04:35Z</dcterms:created>
  <dcterms:modified xsi:type="dcterms:W3CDTF">2023-04-04T07:04:35Z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