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9A11C" w14:textId="7AEDD7EC" w:rsidR="002C1391" w:rsidRDefault="002C1391" w:rsidP="002C1391">
      <w:pPr>
        <w:autoSpaceDE w:val="0"/>
        <w:autoSpaceDN w:val="0"/>
        <w:adjustRightInd w:val="0"/>
        <w:spacing w:line="360" w:lineRule="auto"/>
        <w:rPr>
          <w:color w:val="000000"/>
          <w:szCs w:val="24"/>
        </w:rPr>
      </w:pPr>
      <w:bookmarkStart w:id="0" w:name="_GoBack"/>
      <w:bookmarkEnd w:id="0"/>
      <w:r w:rsidRPr="00B355D1">
        <w:rPr>
          <w:color w:val="000000"/>
          <w:szCs w:val="24"/>
        </w:rPr>
        <w:t xml:space="preserve">From this plot, the optimal fish growth weight of about </w:t>
      </w:r>
      <w:r>
        <w:rPr>
          <w:color w:val="000000"/>
          <w:szCs w:val="24"/>
        </w:rPr>
        <w:t xml:space="preserve">80 </w:t>
      </w:r>
      <w:r w:rsidRPr="00B355D1">
        <w:rPr>
          <w:color w:val="000000"/>
          <w:szCs w:val="24"/>
        </w:rPr>
        <w:t xml:space="preserve">g was obtained with </w:t>
      </w:r>
      <w:r>
        <w:rPr>
          <w:color w:val="000000"/>
          <w:szCs w:val="24"/>
        </w:rPr>
        <w:t>BSFL100</w:t>
      </w:r>
      <w:r w:rsidR="00A41401">
        <w:rPr>
          <w:color w:val="000000"/>
          <w:szCs w:val="24"/>
        </w:rPr>
        <w:t xml:space="preserve"> in 3 months</w:t>
      </w:r>
      <w:r w:rsidRPr="00B355D1">
        <w:rPr>
          <w:color w:val="000000"/>
          <w:szCs w:val="24"/>
        </w:rPr>
        <w:t xml:space="preserve">. The optimal weight was predicted by the equation y = </w:t>
      </w:r>
      <w:r>
        <w:rPr>
          <w:color w:val="000000"/>
          <w:szCs w:val="24"/>
        </w:rPr>
        <w:t>67.79</w:t>
      </w:r>
      <w:r w:rsidRPr="00B355D1">
        <w:rPr>
          <w:color w:val="000000"/>
          <w:szCs w:val="24"/>
        </w:rPr>
        <w:t xml:space="preserve"> + </w:t>
      </w:r>
      <w:r>
        <w:rPr>
          <w:color w:val="000000"/>
          <w:szCs w:val="24"/>
        </w:rPr>
        <w:t>10.32</w:t>
      </w:r>
      <w:r w:rsidRPr="00B355D1">
        <w:rPr>
          <w:color w:val="000000"/>
          <w:szCs w:val="24"/>
        </w:rPr>
        <w:t xml:space="preserve">x – </w:t>
      </w:r>
      <w:r>
        <w:rPr>
          <w:color w:val="000000"/>
          <w:szCs w:val="24"/>
        </w:rPr>
        <w:t>1.41x</w:t>
      </w:r>
      <w:r w:rsidRPr="007B1A70">
        <w:rPr>
          <w:color w:val="000000"/>
          <w:szCs w:val="24"/>
          <w:vertAlign w:val="superscript"/>
        </w:rPr>
        <w:t>2</w:t>
      </w:r>
      <w:r w:rsidRPr="00B355D1">
        <w:rPr>
          <w:color w:val="000000"/>
          <w:szCs w:val="24"/>
        </w:rPr>
        <w:t>, where x represents FM substitution level.</w:t>
      </w:r>
    </w:p>
    <w:p w14:paraId="21C1B06A" w14:textId="77777777" w:rsidR="002C1391" w:rsidRDefault="002C1391" w:rsidP="00BF270F">
      <w:pPr>
        <w:autoSpaceDE w:val="0"/>
        <w:autoSpaceDN w:val="0"/>
        <w:adjustRightInd w:val="0"/>
        <w:spacing w:before="0" w:after="0" w:line="240" w:lineRule="auto"/>
        <w:jc w:val="left"/>
        <w:rPr>
          <w:noProof/>
        </w:rPr>
      </w:pPr>
    </w:p>
    <w:p w14:paraId="7C791133" w14:textId="27A80731" w:rsidR="00BF270F" w:rsidRDefault="00BF270F" w:rsidP="00BF270F">
      <w:pPr>
        <w:autoSpaceDE w:val="0"/>
        <w:autoSpaceDN w:val="0"/>
        <w:adjustRightInd w:val="0"/>
        <w:spacing w:before="0" w:after="0" w:line="240" w:lineRule="auto"/>
        <w:jc w:val="left"/>
        <w:rPr>
          <w:rFonts w:eastAsiaTheme="minorHAnsi"/>
          <w:szCs w:val="24"/>
          <w:lang w:eastAsia="en-US"/>
        </w:rPr>
      </w:pPr>
      <w:r w:rsidRPr="00BF270F">
        <w:t xml:space="preserve"> </w:t>
      </w:r>
      <w:r w:rsidR="001A7AAD">
        <w:rPr>
          <w:noProof/>
          <w:lang w:eastAsia="en-US"/>
        </w:rPr>
        <w:drawing>
          <wp:inline distT="0" distB="0" distL="0" distR="0" wp14:anchorId="47479C6C" wp14:editId="275C7472">
            <wp:extent cx="5944870" cy="4964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CE82" w14:textId="77777777" w:rsidR="00BF270F" w:rsidRDefault="00BF270F" w:rsidP="00BF270F">
      <w:pPr>
        <w:autoSpaceDE w:val="0"/>
        <w:autoSpaceDN w:val="0"/>
        <w:adjustRightInd w:val="0"/>
        <w:spacing w:before="0" w:after="0" w:line="240" w:lineRule="auto"/>
        <w:jc w:val="left"/>
        <w:rPr>
          <w:rFonts w:eastAsiaTheme="minorHAnsi"/>
          <w:szCs w:val="24"/>
          <w:lang w:eastAsia="en-US"/>
        </w:rPr>
      </w:pPr>
    </w:p>
    <w:p w14:paraId="1B1B4F90" w14:textId="4CF1DA72" w:rsidR="00C54BC7" w:rsidRPr="00CA70F0" w:rsidRDefault="00BF270F" w:rsidP="00E62328">
      <w:pPr>
        <w:autoSpaceDE w:val="0"/>
        <w:autoSpaceDN w:val="0"/>
        <w:adjustRightInd w:val="0"/>
        <w:spacing w:before="0" w:after="0" w:line="240" w:lineRule="auto"/>
        <w:jc w:val="left"/>
        <w:rPr>
          <w:rFonts w:eastAsiaTheme="minorEastAsia"/>
          <w:bCs/>
          <w:sz w:val="20"/>
          <w:szCs w:val="20"/>
        </w:rPr>
      </w:pPr>
      <w:r w:rsidRPr="00BF270F">
        <w:t xml:space="preserve"> </w:t>
      </w:r>
      <w:r w:rsidR="00C54BC7" w:rsidRPr="00CA70F0">
        <w:rPr>
          <w:rFonts w:eastAsiaTheme="minorEastAsia"/>
          <w:b/>
          <w:sz w:val="20"/>
          <w:szCs w:val="20"/>
        </w:rPr>
        <w:t xml:space="preserve">Figure </w:t>
      </w:r>
      <w:r w:rsidR="00C54BC7">
        <w:rPr>
          <w:rFonts w:eastAsiaTheme="minorEastAsia"/>
          <w:b/>
          <w:sz w:val="20"/>
          <w:szCs w:val="20"/>
        </w:rPr>
        <w:t>1</w:t>
      </w:r>
      <w:r w:rsidR="00C54BC7" w:rsidRPr="00CA70F0">
        <w:rPr>
          <w:rFonts w:eastAsiaTheme="minorEastAsia"/>
          <w:b/>
          <w:sz w:val="20"/>
          <w:szCs w:val="20"/>
        </w:rPr>
        <w:t xml:space="preserve">. </w:t>
      </w:r>
      <w:r w:rsidR="00C54BC7" w:rsidRPr="00CA70F0">
        <w:rPr>
          <w:rFonts w:eastAsiaTheme="minorEastAsia"/>
          <w:bCs/>
          <w:sz w:val="20"/>
          <w:szCs w:val="20"/>
        </w:rPr>
        <w:t xml:space="preserve">Polynomial regression growth curves for Nile tilapia fed with different concentration of the experimental diets. </w:t>
      </w:r>
      <w:r w:rsidR="00C54BC7">
        <w:rPr>
          <w:rFonts w:eastAsiaTheme="minorEastAsia"/>
          <w:bCs/>
          <w:sz w:val="20"/>
          <w:szCs w:val="20"/>
        </w:rPr>
        <w:t>Comm0</w:t>
      </w:r>
      <w:r w:rsidR="00C54BC7" w:rsidRPr="00CA70F0">
        <w:rPr>
          <w:rFonts w:eastAsiaTheme="minorEastAsia"/>
          <w:bCs/>
          <w:sz w:val="20"/>
          <w:szCs w:val="20"/>
        </w:rPr>
        <w:t xml:space="preserve">: </w:t>
      </w:r>
      <w:r w:rsidR="00C54BC7">
        <w:rPr>
          <w:rFonts w:eastAsiaTheme="minorEastAsia"/>
          <w:bCs/>
          <w:sz w:val="20"/>
          <w:szCs w:val="20"/>
        </w:rPr>
        <w:t>Commercial</w:t>
      </w:r>
      <w:r w:rsidR="00C54BC7" w:rsidRPr="00CA70F0">
        <w:rPr>
          <w:rFonts w:eastAsiaTheme="minorEastAsia"/>
          <w:bCs/>
          <w:sz w:val="20"/>
          <w:szCs w:val="20"/>
        </w:rPr>
        <w:t xml:space="preserve"> diet; </w:t>
      </w:r>
      <w:r w:rsidR="00C54BC7">
        <w:rPr>
          <w:rFonts w:eastAsiaTheme="minorEastAsia"/>
          <w:bCs/>
          <w:sz w:val="20"/>
          <w:szCs w:val="20"/>
        </w:rPr>
        <w:t>BSFL0</w:t>
      </w:r>
      <w:r w:rsidR="00C54BC7" w:rsidRPr="00CA70F0">
        <w:rPr>
          <w:rFonts w:eastAsiaTheme="minorEastAsia"/>
          <w:bCs/>
          <w:sz w:val="20"/>
          <w:szCs w:val="20"/>
        </w:rPr>
        <w:t xml:space="preserve">, </w:t>
      </w:r>
      <w:r w:rsidR="00C54BC7">
        <w:rPr>
          <w:rFonts w:eastAsiaTheme="minorEastAsia"/>
          <w:bCs/>
          <w:sz w:val="20"/>
          <w:szCs w:val="20"/>
        </w:rPr>
        <w:t>BSFL50</w:t>
      </w:r>
      <w:r w:rsidR="00C54BC7" w:rsidRPr="00CA70F0">
        <w:rPr>
          <w:rFonts w:eastAsiaTheme="minorEastAsia"/>
          <w:bCs/>
          <w:sz w:val="20"/>
          <w:szCs w:val="20"/>
        </w:rPr>
        <w:t xml:space="preserve">, </w:t>
      </w:r>
      <w:r w:rsidR="00C54BC7">
        <w:rPr>
          <w:rFonts w:eastAsiaTheme="minorEastAsia"/>
          <w:bCs/>
          <w:sz w:val="20"/>
          <w:szCs w:val="20"/>
        </w:rPr>
        <w:t>and BSFL100</w:t>
      </w:r>
      <w:r w:rsidR="00C54BC7" w:rsidRPr="00CA70F0">
        <w:rPr>
          <w:rFonts w:eastAsiaTheme="minorEastAsia"/>
          <w:bCs/>
          <w:sz w:val="20"/>
          <w:szCs w:val="20"/>
        </w:rPr>
        <w:t xml:space="preserve"> represent substitution of fishmeal with </w:t>
      </w:r>
      <w:r w:rsidR="00C54BC7">
        <w:rPr>
          <w:rFonts w:eastAsiaTheme="minorEastAsia"/>
          <w:bCs/>
          <w:sz w:val="20"/>
          <w:szCs w:val="20"/>
        </w:rPr>
        <w:t>0</w:t>
      </w:r>
      <w:r w:rsidR="00C54BC7" w:rsidRPr="00CA70F0">
        <w:rPr>
          <w:rFonts w:eastAsiaTheme="minorEastAsia"/>
          <w:bCs/>
          <w:sz w:val="20"/>
          <w:szCs w:val="20"/>
        </w:rPr>
        <w:t xml:space="preserve"> %, 50 %,</w:t>
      </w:r>
      <w:r w:rsidR="00C54BC7">
        <w:rPr>
          <w:rFonts w:eastAsiaTheme="minorEastAsia"/>
          <w:bCs/>
          <w:sz w:val="20"/>
          <w:szCs w:val="20"/>
        </w:rPr>
        <w:t xml:space="preserve"> </w:t>
      </w:r>
      <w:r w:rsidR="00C54BC7" w:rsidRPr="00CA70F0">
        <w:rPr>
          <w:rFonts w:eastAsiaTheme="minorEastAsia"/>
          <w:bCs/>
          <w:sz w:val="20"/>
          <w:szCs w:val="20"/>
        </w:rPr>
        <w:t xml:space="preserve">and 100 % </w:t>
      </w:r>
      <w:r w:rsidR="00C54BC7">
        <w:rPr>
          <w:rFonts w:eastAsiaTheme="minorEastAsia"/>
          <w:bCs/>
          <w:sz w:val="20"/>
          <w:szCs w:val="20"/>
        </w:rPr>
        <w:t>Black soldier fly</w:t>
      </w:r>
      <w:r w:rsidR="00C54BC7" w:rsidRPr="00CA70F0">
        <w:rPr>
          <w:rFonts w:eastAsiaTheme="minorEastAsia"/>
          <w:bCs/>
          <w:sz w:val="20"/>
          <w:szCs w:val="20"/>
        </w:rPr>
        <w:t xml:space="preserve"> meal, respectively. standard error</w:t>
      </w:r>
      <w:r w:rsidR="00E62328">
        <w:rPr>
          <w:rFonts w:eastAsiaTheme="minorEastAsia"/>
          <w:bCs/>
          <w:sz w:val="20"/>
          <w:szCs w:val="20"/>
        </w:rPr>
        <w:t xml:space="preserve"> of estimate</w:t>
      </w:r>
      <w:r w:rsidR="00C54BC7" w:rsidRPr="00CA70F0">
        <w:rPr>
          <w:rFonts w:eastAsiaTheme="minorEastAsia"/>
          <w:bCs/>
          <w:sz w:val="20"/>
          <w:szCs w:val="20"/>
        </w:rPr>
        <w:t xml:space="preserve">: </w:t>
      </w:r>
      <w:r w:rsidR="00E62328">
        <w:rPr>
          <w:rFonts w:eastAsiaTheme="minorEastAsia"/>
          <w:bCs/>
          <w:sz w:val="20"/>
          <w:szCs w:val="20"/>
        </w:rPr>
        <w:t>49.414</w:t>
      </w:r>
      <w:r w:rsidR="00C54BC7" w:rsidRPr="00CA70F0">
        <w:rPr>
          <w:rFonts w:eastAsiaTheme="minorEastAsia"/>
          <w:bCs/>
          <w:sz w:val="20"/>
          <w:szCs w:val="20"/>
        </w:rPr>
        <w:t>, Adjusted R</w:t>
      </w:r>
      <w:r w:rsidR="00C54BC7" w:rsidRPr="00CA70F0">
        <w:rPr>
          <w:rFonts w:eastAsiaTheme="minorEastAsia"/>
          <w:bCs/>
          <w:sz w:val="20"/>
          <w:szCs w:val="20"/>
          <w:vertAlign w:val="superscript"/>
        </w:rPr>
        <w:t>2</w:t>
      </w:r>
      <w:r w:rsidR="00C54BC7" w:rsidRPr="00CA70F0">
        <w:rPr>
          <w:rFonts w:eastAsiaTheme="minorEastAsia"/>
          <w:bCs/>
          <w:sz w:val="20"/>
          <w:szCs w:val="20"/>
        </w:rPr>
        <w:t>:</w:t>
      </w:r>
      <w:r w:rsidR="00C54BC7" w:rsidRPr="00CA70F0">
        <w:rPr>
          <w:rFonts w:eastAsiaTheme="minorEastAsia"/>
          <w:bCs/>
          <w:sz w:val="20"/>
          <w:szCs w:val="20"/>
          <w:vertAlign w:val="superscript"/>
        </w:rPr>
        <w:t xml:space="preserve"> </w:t>
      </w:r>
      <w:r w:rsidR="00C54BC7" w:rsidRPr="00CA70F0">
        <w:rPr>
          <w:rFonts w:eastAsiaTheme="minorEastAsia"/>
          <w:bCs/>
          <w:sz w:val="20"/>
          <w:szCs w:val="20"/>
        </w:rPr>
        <w:t>0.0</w:t>
      </w:r>
      <w:r w:rsidR="00E62328">
        <w:rPr>
          <w:rFonts w:eastAsiaTheme="minorEastAsia"/>
          <w:bCs/>
          <w:sz w:val="20"/>
          <w:szCs w:val="20"/>
        </w:rPr>
        <w:t>0</w:t>
      </w:r>
      <w:r w:rsidR="00C54BC7" w:rsidRPr="00CA70F0">
        <w:rPr>
          <w:rFonts w:eastAsiaTheme="minorEastAsia"/>
          <w:bCs/>
          <w:sz w:val="20"/>
          <w:szCs w:val="20"/>
        </w:rPr>
        <w:t xml:space="preserve">5, F: </w:t>
      </w:r>
      <w:r w:rsidR="00E62328">
        <w:rPr>
          <w:rFonts w:eastAsiaTheme="minorEastAsia"/>
          <w:bCs/>
          <w:sz w:val="20"/>
          <w:szCs w:val="20"/>
        </w:rPr>
        <w:t>7.872</w:t>
      </w:r>
      <w:r w:rsidR="00C54BC7" w:rsidRPr="00CA70F0">
        <w:rPr>
          <w:rFonts w:eastAsiaTheme="minorEastAsia"/>
          <w:bCs/>
          <w:sz w:val="20"/>
          <w:szCs w:val="20"/>
        </w:rPr>
        <w:t xml:space="preserve">, </w:t>
      </w:r>
      <w:r w:rsidR="00C54BC7" w:rsidRPr="00A41401">
        <w:rPr>
          <w:rFonts w:eastAsiaTheme="minorEastAsia"/>
          <w:bCs/>
          <w:sz w:val="20"/>
          <w:szCs w:val="20"/>
          <w:vertAlign w:val="superscript"/>
        </w:rPr>
        <w:t>P</w:t>
      </w:r>
      <w:r w:rsidR="00C54BC7" w:rsidRPr="00CA70F0">
        <w:rPr>
          <w:rFonts w:eastAsiaTheme="minorEastAsia"/>
          <w:bCs/>
          <w:sz w:val="20"/>
          <w:szCs w:val="20"/>
        </w:rPr>
        <w:t xml:space="preserve"> </w:t>
      </w:r>
      <w:r w:rsidR="00E62328">
        <w:rPr>
          <w:rFonts w:eastAsiaTheme="minorEastAsia"/>
          <w:bCs/>
          <w:sz w:val="20"/>
          <w:szCs w:val="20"/>
        </w:rPr>
        <w:t>= 0.000</w:t>
      </w:r>
      <w:r w:rsidR="00C54BC7" w:rsidRPr="00CA70F0">
        <w:rPr>
          <w:rFonts w:eastAsiaTheme="minorEastAsia"/>
          <w:bCs/>
          <w:sz w:val="20"/>
          <w:szCs w:val="20"/>
        </w:rPr>
        <w:t>.</w:t>
      </w:r>
    </w:p>
    <w:p w14:paraId="023866FA" w14:textId="77777777" w:rsidR="00C54BC7" w:rsidRDefault="00C54BC7" w:rsidP="00C54BC7">
      <w:pPr>
        <w:autoSpaceDE w:val="0"/>
        <w:autoSpaceDN w:val="0"/>
        <w:adjustRightInd w:val="0"/>
        <w:spacing w:before="0" w:after="0" w:line="400" w:lineRule="atLeast"/>
        <w:jc w:val="left"/>
        <w:rPr>
          <w:rFonts w:eastAsiaTheme="minorHAnsi"/>
          <w:szCs w:val="24"/>
          <w:lang w:eastAsia="en-US"/>
        </w:rPr>
      </w:pPr>
    </w:p>
    <w:p w14:paraId="761D9DF8" w14:textId="77777777" w:rsidR="003A4B42" w:rsidRDefault="003A4B42"/>
    <w:sectPr w:rsidR="003A4B42" w:rsidSect="00807B6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C7"/>
    <w:rsid w:val="001A7AAD"/>
    <w:rsid w:val="001D3AE9"/>
    <w:rsid w:val="001F1A3F"/>
    <w:rsid w:val="002C1391"/>
    <w:rsid w:val="003A4B42"/>
    <w:rsid w:val="0051106A"/>
    <w:rsid w:val="00A41401"/>
    <w:rsid w:val="00BF270F"/>
    <w:rsid w:val="00C312FA"/>
    <w:rsid w:val="00C54BC7"/>
    <w:rsid w:val="00D14FB6"/>
    <w:rsid w:val="00DE4762"/>
    <w:rsid w:val="00E62328"/>
    <w:rsid w:val="00F6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2C52"/>
  <w15:chartTrackingRefBased/>
  <w15:docId w15:val="{7F069245-12EC-436A-ABA7-0BB5EB16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2FA"/>
    <w:pPr>
      <w:spacing w:before="120" w:after="120" w:line="480" w:lineRule="auto"/>
      <w:jc w:val="both"/>
    </w:pPr>
    <w:rPr>
      <w:rFonts w:ascii="Times New Roman" w:eastAsia="SimSun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12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12F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312FA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2F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12F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2FA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57BB-F97E-4EC7-AA15-54FDDE32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Meshack Muthoka</dc:creator>
  <cp:keywords/>
  <dc:description/>
  <cp:lastModifiedBy>Microsoft account</cp:lastModifiedBy>
  <cp:revision>2</cp:revision>
  <dcterms:created xsi:type="dcterms:W3CDTF">2021-12-18T07:00:00Z</dcterms:created>
  <dcterms:modified xsi:type="dcterms:W3CDTF">2021-12-18T07:00:00Z</dcterms:modified>
</cp:coreProperties>
</file>