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13352" w14:textId="77777777" w:rsidR="002C228A" w:rsidRDefault="0057228E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Crystal Plan at ISIS</w:t>
      </w:r>
    </w:p>
    <w:p w14:paraId="42BA8085" w14:textId="5E7A59FA" w:rsidR="002C228A" w:rsidRPr="00D50ACD" w:rsidRDefault="0057228E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57228E">
        <w:rPr>
          <w:i/>
          <w:iCs/>
          <w:sz w:val="22"/>
          <w:szCs w:val="22"/>
          <w:u w:val="single"/>
          <w:lang w:val="en-GB"/>
        </w:rPr>
        <w:t>Samuel Jackson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a</w:t>
      </w:r>
    </w:p>
    <w:p w14:paraId="07E13CD8" w14:textId="77777777"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="0057228E">
        <w:rPr>
          <w:i/>
          <w:iCs/>
          <w:sz w:val="22"/>
          <w:szCs w:val="22"/>
          <w:lang w:val="en-GB"/>
        </w:rPr>
        <w:t>ISIS Neutron Source, STFC, UK</w:t>
      </w:r>
    </w:p>
    <w:p w14:paraId="66E7EBBB" w14:textId="77777777" w:rsidR="00B5662D" w:rsidRPr="00D50ACD" w:rsidRDefault="00B5662D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lang w:val="en-GB"/>
        </w:rPr>
        <w:t xml:space="preserve">Author Email: </w:t>
      </w:r>
      <w:r w:rsidR="0057228E">
        <w:rPr>
          <w:i/>
          <w:iCs/>
          <w:sz w:val="22"/>
          <w:szCs w:val="22"/>
          <w:lang w:val="en-GB"/>
        </w:rPr>
        <w:t>samuel.jackson@stfc.ac.uk</w:t>
      </w:r>
    </w:p>
    <w:p w14:paraId="6A4B46CA" w14:textId="77777777" w:rsidR="002C228A" w:rsidRPr="00D50ACD" w:rsidRDefault="002C228A">
      <w:pPr>
        <w:pStyle w:val="Heading2"/>
        <w:spacing w:after="120" w:line="288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4E795C3" w14:textId="0B86D3BF" w:rsidR="0057228E" w:rsidRDefault="0057228E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Beam time available at a large x-ray or neutron scattering facility is always a limiting factor in </w:t>
      </w:r>
      <w:r w:rsidR="00484381">
        <w:rPr>
          <w:sz w:val="22"/>
          <w:szCs w:val="22"/>
        </w:rPr>
        <w:t>planning an experiment</w:t>
      </w:r>
      <w:r>
        <w:rPr>
          <w:sz w:val="22"/>
          <w:szCs w:val="22"/>
        </w:rPr>
        <w:t xml:space="preserve">. </w:t>
      </w:r>
      <w:r w:rsidRPr="0057228E">
        <w:rPr>
          <w:i/>
          <w:sz w:val="22"/>
          <w:szCs w:val="22"/>
        </w:rPr>
        <w:t>CrystalPlan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was developed at the SNS to help users optimize their allocated time. The program can</w:t>
      </w:r>
      <w:r w:rsidR="006078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visualize the </w:t>
      </w:r>
      <w:r w:rsidR="0060781D">
        <w:rPr>
          <w:sz w:val="22"/>
          <w:szCs w:val="22"/>
        </w:rPr>
        <w:t>reciprocal space covered by a TOF single crystal diffractometer for a given sample and help the user build an experimental plan maximizing coverage while minimizing redundancy.</w:t>
      </w:r>
    </w:p>
    <w:p w14:paraId="236946A3" w14:textId="6EBF4BBD" w:rsidR="0060781D" w:rsidRPr="0057228E" w:rsidRDefault="0060781D" w:rsidP="00FA4FB4">
      <w:pPr>
        <w:spacing w:after="120"/>
        <w:jc w:val="both"/>
        <w:rPr>
          <w:sz w:val="22"/>
          <w:szCs w:val="22"/>
        </w:rPr>
      </w:pPr>
      <w:r w:rsidRPr="00C315E7">
        <w:rPr>
          <w:i/>
          <w:sz w:val="22"/>
          <w:szCs w:val="22"/>
        </w:rPr>
        <w:t>CrystalPlan</w:t>
      </w:r>
      <w:r>
        <w:rPr>
          <w:sz w:val="22"/>
          <w:szCs w:val="22"/>
        </w:rPr>
        <w:t xml:space="preserve"> </w:t>
      </w:r>
      <w:r w:rsidR="000E3FD7">
        <w:rPr>
          <w:sz w:val="22"/>
          <w:szCs w:val="22"/>
        </w:rPr>
        <w:t xml:space="preserve">previously only supported instruments at the SNS. Additionally, the software was not packaged for platforms outside of Linux and used several outdated library dependencies. </w:t>
      </w:r>
      <w:r w:rsidR="00894158">
        <w:rPr>
          <w:sz w:val="22"/>
          <w:szCs w:val="22"/>
        </w:rPr>
        <w:t xml:space="preserve">We will </w:t>
      </w:r>
      <w:r w:rsidR="00C8212A">
        <w:rPr>
          <w:sz w:val="22"/>
          <w:szCs w:val="22"/>
        </w:rPr>
        <w:t>present</w:t>
      </w:r>
      <w:r w:rsidR="00894158">
        <w:rPr>
          <w:sz w:val="22"/>
          <w:szCs w:val="22"/>
        </w:rPr>
        <w:t xml:space="preserve"> the work</w:t>
      </w:r>
      <w:r w:rsidR="000E3FD7">
        <w:rPr>
          <w:sz w:val="22"/>
          <w:szCs w:val="22"/>
        </w:rPr>
        <w:t xml:space="preserve"> carried out to add support for i</w:t>
      </w:r>
      <w:r>
        <w:rPr>
          <w:sz w:val="22"/>
          <w:szCs w:val="22"/>
        </w:rPr>
        <w:t>nstruments at ISIS. New instrument definitions and goniometers have been added</w:t>
      </w:r>
      <w:r w:rsidR="000E3FD7">
        <w:rPr>
          <w:sz w:val="22"/>
          <w:szCs w:val="22"/>
        </w:rPr>
        <w:t xml:space="preserve"> for the WISH &amp; SXD instruments.</w:t>
      </w:r>
      <w:r w:rsidR="00A50F5E">
        <w:rPr>
          <w:sz w:val="22"/>
          <w:szCs w:val="22"/>
        </w:rPr>
        <w:t xml:space="preserve"> L</w:t>
      </w:r>
      <w:r w:rsidR="000E3FD7">
        <w:rPr>
          <w:sz w:val="22"/>
          <w:szCs w:val="22"/>
        </w:rPr>
        <w:t xml:space="preserve">ibrary dependencies have </w:t>
      </w:r>
      <w:r w:rsidR="009E1737">
        <w:rPr>
          <w:sz w:val="22"/>
          <w:szCs w:val="22"/>
        </w:rPr>
        <w:t xml:space="preserve">also </w:t>
      </w:r>
      <w:r w:rsidR="000E3FD7">
        <w:rPr>
          <w:sz w:val="22"/>
          <w:szCs w:val="22"/>
        </w:rPr>
        <w:t xml:space="preserve">been updated to more recent versions. </w:t>
      </w:r>
      <w:r w:rsidR="003B266A">
        <w:rPr>
          <w:sz w:val="22"/>
          <w:szCs w:val="22"/>
        </w:rPr>
        <w:t xml:space="preserve">Finally, </w:t>
      </w:r>
      <w:r w:rsidR="00894158">
        <w:rPr>
          <w:sz w:val="22"/>
          <w:szCs w:val="22"/>
        </w:rPr>
        <w:t xml:space="preserve">we’ll </w:t>
      </w:r>
      <w:r w:rsidR="00C8212A">
        <w:rPr>
          <w:sz w:val="22"/>
          <w:szCs w:val="22"/>
        </w:rPr>
        <w:t>present</w:t>
      </w:r>
      <w:bookmarkStart w:id="0" w:name="_GoBack"/>
      <w:bookmarkEnd w:id="0"/>
      <w:r w:rsidR="00894158">
        <w:rPr>
          <w:sz w:val="22"/>
          <w:szCs w:val="22"/>
        </w:rPr>
        <w:t xml:space="preserve"> the methods we used to </w:t>
      </w:r>
      <w:r w:rsidR="00B241EC">
        <w:rPr>
          <w:sz w:val="22"/>
          <w:szCs w:val="22"/>
        </w:rPr>
        <w:t>port</w:t>
      </w:r>
      <w:r>
        <w:rPr>
          <w:sz w:val="22"/>
          <w:szCs w:val="22"/>
        </w:rPr>
        <w:t xml:space="preserve"> </w:t>
      </w:r>
      <w:r w:rsidR="00F9589B">
        <w:rPr>
          <w:sz w:val="22"/>
          <w:szCs w:val="22"/>
        </w:rPr>
        <w:t xml:space="preserve">to, </w:t>
      </w:r>
      <w:r w:rsidR="00894158">
        <w:rPr>
          <w:sz w:val="22"/>
          <w:szCs w:val="22"/>
        </w:rPr>
        <w:t>and package</w:t>
      </w:r>
      <w:r>
        <w:rPr>
          <w:sz w:val="22"/>
          <w:szCs w:val="22"/>
        </w:rPr>
        <w:t xml:space="preserve"> for</w:t>
      </w:r>
      <w:r w:rsidR="00F9589B">
        <w:rPr>
          <w:sz w:val="22"/>
          <w:szCs w:val="22"/>
        </w:rPr>
        <w:t>,</w:t>
      </w:r>
      <w:r>
        <w:rPr>
          <w:sz w:val="22"/>
          <w:szCs w:val="22"/>
        </w:rPr>
        <w:t xml:space="preserve"> multiple OS’s and </w:t>
      </w:r>
      <w:r w:rsidR="00894158">
        <w:rPr>
          <w:sz w:val="22"/>
          <w:szCs w:val="22"/>
        </w:rPr>
        <w:t>move to support</w:t>
      </w:r>
      <w:r>
        <w:rPr>
          <w:sz w:val="22"/>
          <w:szCs w:val="22"/>
        </w:rPr>
        <w:t xml:space="preserve"> Windows, </w:t>
      </w:r>
      <w:r w:rsidR="00F9589B">
        <w:rPr>
          <w:sz w:val="22"/>
          <w:szCs w:val="22"/>
        </w:rPr>
        <w:t>OSX, and Linux.</w:t>
      </w:r>
    </w:p>
    <w:p w14:paraId="18C7AB2B" w14:textId="77777777" w:rsidR="001307AC" w:rsidRDefault="001307AC" w:rsidP="001307AC">
      <w:pPr>
        <w:pStyle w:val="Heading3"/>
        <w:spacing w:before="0" w:after="0"/>
        <w:rPr>
          <w:rFonts w:ascii="Times New Roman" w:hAnsi="Times New Roman" w:cs="Times New Roman"/>
          <w:color w:val="FF0000"/>
        </w:rPr>
      </w:pPr>
    </w:p>
    <w:p w14:paraId="3EFE3CD4" w14:textId="77777777" w:rsidR="002C228A" w:rsidRDefault="002C228A" w:rsidP="001307AC">
      <w:pPr>
        <w:pStyle w:val="Heading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4308B46C" w14:textId="0EDC8C52" w:rsidR="002C228A" w:rsidRPr="00D40F5F" w:rsidRDefault="0057228E" w:rsidP="00D40F5F">
      <w:pPr>
        <w:rPr>
          <w:sz w:val="20"/>
          <w:lang w:val="en-GB"/>
        </w:rPr>
      </w:pPr>
      <w:r>
        <w:t xml:space="preserve">[1] </w:t>
      </w:r>
      <w:r w:rsidRPr="0057228E">
        <w:rPr>
          <w:sz w:val="20"/>
          <w:lang w:val="en-GB"/>
        </w:rPr>
        <w:t>Zikovsky, J., Peterson, P. F., Wang, X. P., Frost, M. &amp; Hoffmann, C. (2011). J. Appl. Cryst. 44, 418-423.</w:t>
      </w:r>
    </w:p>
    <w:p w14:paraId="3FFE5B51" w14:textId="77777777"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14:paraId="1C02023A" w14:textId="77777777"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14:paraId="141C2FB5" w14:textId="77777777"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7"/>
      <w:headerReference w:type="firs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3440D" w14:textId="77777777" w:rsidR="00EF6AAC" w:rsidRDefault="00EF6AAC">
      <w:r>
        <w:separator/>
      </w:r>
    </w:p>
  </w:endnote>
  <w:endnote w:type="continuationSeparator" w:id="0">
    <w:p w14:paraId="7279B32C" w14:textId="77777777" w:rsidR="00EF6AAC" w:rsidRDefault="00EF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679E4" w14:textId="77777777" w:rsidR="00EF6AAC" w:rsidRDefault="00EF6AAC">
      <w:r>
        <w:separator/>
      </w:r>
    </w:p>
  </w:footnote>
  <w:footnote w:type="continuationSeparator" w:id="0">
    <w:p w14:paraId="403059BF" w14:textId="77777777" w:rsidR="00EF6AAC" w:rsidRDefault="00EF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CA8D" w14:textId="77777777"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6D72E" w14:textId="77777777" w:rsidR="002C228A" w:rsidRDefault="002C228A">
    <w:pPr>
      <w:pStyle w:val="Headline"/>
      <w:rPr>
        <w:lang w:val="en-GB"/>
      </w:rPr>
    </w:pPr>
    <w:r>
      <w:rPr>
        <w:lang w:val="en-GB"/>
      </w:rPr>
      <w:t>List the seesion title here</w:t>
    </w:r>
  </w:p>
  <w:p w14:paraId="5849AB51" w14:textId="77777777"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3"/>
    <w:rsid w:val="000D7823"/>
    <w:rsid w:val="000E3FD7"/>
    <w:rsid w:val="00115622"/>
    <w:rsid w:val="001307AC"/>
    <w:rsid w:val="001B575F"/>
    <w:rsid w:val="001F5919"/>
    <w:rsid w:val="002065BA"/>
    <w:rsid w:val="0027191D"/>
    <w:rsid w:val="002C228A"/>
    <w:rsid w:val="002D1EE2"/>
    <w:rsid w:val="002E38B7"/>
    <w:rsid w:val="003243FE"/>
    <w:rsid w:val="0036595A"/>
    <w:rsid w:val="003A1E0F"/>
    <w:rsid w:val="003B266A"/>
    <w:rsid w:val="003F73ED"/>
    <w:rsid w:val="00474360"/>
    <w:rsid w:val="00484360"/>
    <w:rsid w:val="00484381"/>
    <w:rsid w:val="004A7D81"/>
    <w:rsid w:val="004D06E6"/>
    <w:rsid w:val="004D27C1"/>
    <w:rsid w:val="005142EC"/>
    <w:rsid w:val="00526C2E"/>
    <w:rsid w:val="005517DF"/>
    <w:rsid w:val="00563734"/>
    <w:rsid w:val="0057228E"/>
    <w:rsid w:val="00581F72"/>
    <w:rsid w:val="005F61E8"/>
    <w:rsid w:val="00606B08"/>
    <w:rsid w:val="0060781D"/>
    <w:rsid w:val="0061234C"/>
    <w:rsid w:val="006D0553"/>
    <w:rsid w:val="006F69C2"/>
    <w:rsid w:val="0070211E"/>
    <w:rsid w:val="00762E4F"/>
    <w:rsid w:val="007B70D3"/>
    <w:rsid w:val="007C0A02"/>
    <w:rsid w:val="007F0375"/>
    <w:rsid w:val="008474B9"/>
    <w:rsid w:val="00881D58"/>
    <w:rsid w:val="00894158"/>
    <w:rsid w:val="00894EE8"/>
    <w:rsid w:val="008E31CE"/>
    <w:rsid w:val="008E53EF"/>
    <w:rsid w:val="00931DF3"/>
    <w:rsid w:val="0095221F"/>
    <w:rsid w:val="009E1737"/>
    <w:rsid w:val="009E561B"/>
    <w:rsid w:val="00A4392C"/>
    <w:rsid w:val="00A50F5E"/>
    <w:rsid w:val="00A729D8"/>
    <w:rsid w:val="00A85CFD"/>
    <w:rsid w:val="00A925E9"/>
    <w:rsid w:val="00AE48FC"/>
    <w:rsid w:val="00B241EC"/>
    <w:rsid w:val="00B5662D"/>
    <w:rsid w:val="00B8000F"/>
    <w:rsid w:val="00BC1D90"/>
    <w:rsid w:val="00BF6AE3"/>
    <w:rsid w:val="00C10842"/>
    <w:rsid w:val="00C153ED"/>
    <w:rsid w:val="00C315E7"/>
    <w:rsid w:val="00C8212A"/>
    <w:rsid w:val="00D12144"/>
    <w:rsid w:val="00D40F5F"/>
    <w:rsid w:val="00D50ACD"/>
    <w:rsid w:val="00DB5A43"/>
    <w:rsid w:val="00DB7093"/>
    <w:rsid w:val="00E16226"/>
    <w:rsid w:val="00E30590"/>
    <w:rsid w:val="00E66A49"/>
    <w:rsid w:val="00EF6AAC"/>
    <w:rsid w:val="00F0298D"/>
    <w:rsid w:val="00F9589B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F9338"/>
  <w15:docId w15:val="{ED660945-F2C7-49D7-8EC5-44CA0D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57228E"/>
  </w:style>
  <w:style w:type="character" w:customStyle="1" w:styleId="DocumentMapChar">
    <w:name w:val="Document Map Char"/>
    <w:basedOn w:val="DefaultParagraphFont"/>
    <w:link w:val="DocumentMap"/>
    <w:semiHidden/>
    <w:rsid w:val="005722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1198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Samuel Jackson</cp:lastModifiedBy>
  <cp:revision>11</cp:revision>
  <cp:lastPrinted>2003-10-24T22:04:00Z</cp:lastPrinted>
  <dcterms:created xsi:type="dcterms:W3CDTF">2018-09-10T07:45:00Z</dcterms:created>
  <dcterms:modified xsi:type="dcterms:W3CDTF">2018-09-14T15:13:00Z</dcterms:modified>
</cp:coreProperties>
</file>