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68D" w:rsidRPr="00211238" w:rsidRDefault="0054468D" w:rsidP="001B6462">
      <w:pPr>
        <w:pStyle w:val="ListParagraph"/>
        <w:numPr>
          <w:ilvl w:val="0"/>
          <w:numId w:val="1"/>
        </w:numPr>
        <w:rPr>
          <w:strike/>
        </w:rPr>
      </w:pPr>
      <w:r w:rsidRPr="00211238">
        <w:rPr>
          <w:strike/>
        </w:rPr>
        <w:t xml:space="preserve">Cobb Douglas: validating that, if one good’s price is fixed, the other fluctuating has no effect on demand for it. </w:t>
      </w:r>
    </w:p>
    <w:p w:rsidR="0054468D" w:rsidRPr="00211238" w:rsidRDefault="0054468D" w:rsidP="001B6462">
      <w:pPr>
        <w:pStyle w:val="ListParagraph"/>
        <w:numPr>
          <w:ilvl w:val="1"/>
          <w:numId w:val="1"/>
        </w:numPr>
        <w:rPr>
          <w:strike/>
        </w:rPr>
      </w:pPr>
      <w:r w:rsidRPr="00211238">
        <w:rPr>
          <w:strike/>
        </w:rPr>
        <w:t>So that’s half-way down from “on buying goods”</w:t>
      </w:r>
    </w:p>
    <w:p w:rsidR="0054468D" w:rsidRPr="00211238" w:rsidRDefault="0054468D" w:rsidP="001B6462">
      <w:pPr>
        <w:pStyle w:val="ListParagraph"/>
        <w:numPr>
          <w:ilvl w:val="1"/>
          <w:numId w:val="1"/>
        </w:numPr>
        <w:rPr>
          <w:strike/>
        </w:rPr>
      </w:pPr>
      <w:r w:rsidRPr="00211238">
        <w:rPr>
          <w:strike/>
        </w:rPr>
        <w:t>“how come the Cobb Douglas share parameter can stand in for income. Reason: the price doesn’t affect the income of the seller one iota. Any price increase is exactly offset by an income decrease. So – from the point of view of the firm – it’s always unit elastic”</w:t>
      </w:r>
    </w:p>
    <w:p w:rsidR="0054468D" w:rsidRPr="00211238" w:rsidRDefault="0054468D" w:rsidP="001B6462">
      <w:pPr>
        <w:pStyle w:val="ListParagraph"/>
        <w:numPr>
          <w:ilvl w:val="2"/>
          <w:numId w:val="1"/>
        </w:numPr>
        <w:rPr>
          <w:strike/>
        </w:rPr>
      </w:pPr>
      <w:r w:rsidRPr="00211238">
        <w:rPr>
          <w:strike/>
        </w:rPr>
        <w:t>What that means: firms can’t actually get any benefit from changing position. Though it would appear there are some fluctuations when they’re trying to get to th… er. If price doesn’t matter, where do the fluctuations come from? Is it in demand?</w:t>
      </w:r>
    </w:p>
    <w:p w:rsidR="0054468D" w:rsidRDefault="0054468D" w:rsidP="001B6462">
      <w:pPr>
        <w:pStyle w:val="ListParagraph"/>
        <w:numPr>
          <w:ilvl w:val="2"/>
          <w:numId w:val="1"/>
        </w:numPr>
      </w:pPr>
      <w:r w:rsidRPr="00211238">
        <w:rPr>
          <w:strike/>
        </w:rPr>
        <w:t>I think so: the fluctuations are tiny. I could check it by enforcing an exact quantity.</w:t>
      </w:r>
    </w:p>
    <w:p w:rsidR="0054468D" w:rsidRPr="00F24FBE" w:rsidRDefault="0054468D" w:rsidP="001B6462">
      <w:pPr>
        <w:pStyle w:val="ListParagraph"/>
        <w:numPr>
          <w:ilvl w:val="1"/>
          <w:numId w:val="1"/>
        </w:numPr>
        <w:rPr>
          <w:strike/>
        </w:rPr>
      </w:pPr>
      <w:r w:rsidRPr="00F24FBE">
        <w:rPr>
          <w:strike/>
        </w:rPr>
        <w:t>I test that by randomising the price. Might be worth putting that in. It means anything a firm actor does will simply not matter for its income – so it has no way of improving its situation. In that case, there would appear to be no point in having firm agents.</w:t>
      </w:r>
    </w:p>
    <w:p w:rsidR="005336A3" w:rsidRDefault="005336A3" w:rsidP="001B6462">
      <w:pPr>
        <w:pStyle w:val="ListParagraph"/>
        <w:numPr>
          <w:ilvl w:val="0"/>
          <w:numId w:val="1"/>
        </w:numPr>
      </w:pPr>
      <w:r>
        <w:t>CES</w:t>
      </w:r>
    </w:p>
    <w:p w:rsidR="005336A3" w:rsidRDefault="005336A3" w:rsidP="00341E50">
      <w:pPr>
        <w:pStyle w:val="ListParagraph"/>
        <w:numPr>
          <w:ilvl w:val="1"/>
          <w:numId w:val="1"/>
        </w:numPr>
      </w:pPr>
      <w:r>
        <w:t>Dimensions</w:t>
      </w:r>
    </w:p>
    <w:p w:rsidR="005336A3" w:rsidRDefault="005336A3" w:rsidP="00341E50">
      <w:pPr>
        <w:pStyle w:val="ListParagraph"/>
        <w:numPr>
          <w:ilvl w:val="2"/>
          <w:numId w:val="1"/>
        </w:numPr>
      </w:pPr>
      <w:r>
        <w:t>“</w:t>
      </w:r>
      <w:r w:rsidRPr="007A74BE">
        <w:t>CES in 1d and 2d</w:t>
      </w:r>
      <w:r>
        <w:t>”: 1d, firms want to be on top of consumers. 2D, want to distance best to optimise income. Different.</w:t>
      </w:r>
    </w:p>
    <w:p w:rsidR="00245832" w:rsidRDefault="00245832" w:rsidP="00341E50">
      <w:pPr>
        <w:pStyle w:val="ListParagraph"/>
        <w:numPr>
          <w:ilvl w:val="2"/>
          <w:numId w:val="1"/>
        </w:numPr>
      </w:pPr>
      <w:r>
        <w:t>Yeah. Well. People doing that too, with some added discrete choices.</w:t>
      </w:r>
    </w:p>
    <w:p w:rsidR="005336A3" w:rsidRDefault="005336A3" w:rsidP="00680A54">
      <w:pPr>
        <w:pStyle w:val="ListParagraph"/>
        <w:numPr>
          <w:ilvl w:val="1"/>
          <w:numId w:val="1"/>
        </w:numPr>
      </w:pPr>
      <w:r>
        <w:t>Gosh, need more on CES, huh?</w:t>
      </w:r>
    </w:p>
    <w:p w:rsidR="001B6462" w:rsidRPr="00CA57BF" w:rsidRDefault="001B6462" w:rsidP="001B6462">
      <w:pPr>
        <w:pStyle w:val="ListParagraph"/>
        <w:numPr>
          <w:ilvl w:val="0"/>
          <w:numId w:val="1"/>
        </w:numPr>
        <w:rPr>
          <w:strike/>
        </w:rPr>
      </w:pPr>
      <w:r w:rsidRPr="00CA57BF">
        <w:rPr>
          <w:strike/>
        </w:rPr>
        <w:t>Engel function: changing wage, you get the familiar pattern. Note contrast to straight analytic version (of which I need a better graph!) “Going back through hill-climb”</w:t>
      </w:r>
    </w:p>
    <w:p w:rsidR="001B6462" w:rsidRDefault="001B6462" w:rsidP="00940BD9">
      <w:pPr>
        <w:pStyle w:val="ListParagraph"/>
        <w:numPr>
          <w:ilvl w:val="1"/>
          <w:numId w:val="1"/>
        </w:numPr>
      </w:pPr>
      <w:r>
        <w:t>Below that: possibly, there’s a good example of changing delivery costs and how that leads to siting by nec producer. So this is an illustration of maximising marginal benefit.</w:t>
      </w:r>
      <w:r w:rsidR="00940BD9">
        <w:t xml:space="preserve"> (where space cost is internal to everyone?)</w:t>
      </w:r>
    </w:p>
    <w:p w:rsidR="001B6462" w:rsidRDefault="001B6462" w:rsidP="007D39A1">
      <w:pPr>
        <w:pStyle w:val="ListParagraph"/>
        <w:numPr>
          <w:ilvl w:val="1"/>
          <w:numId w:val="1"/>
        </w:numPr>
      </w:pPr>
      <w:r>
        <w:t>Just above “Tuesday 15</w:t>
      </w:r>
      <w:r w:rsidRPr="00C20047">
        <w:rPr>
          <w:vertAlign w:val="superscript"/>
        </w:rPr>
        <w:t>th</w:t>
      </w:r>
      <w:r>
        <w:t xml:space="preserve"> Feb”: Engel function again, showing how, with fixed firm location, nec firms may lose out completely while some lux benefit from their location. </w:t>
      </w:r>
    </w:p>
    <w:p w:rsidR="001B6462" w:rsidRDefault="001B6462" w:rsidP="007D39A1">
      <w:pPr>
        <w:pStyle w:val="ListParagraph"/>
        <w:numPr>
          <w:ilvl w:val="2"/>
          <w:numId w:val="1"/>
        </w:numPr>
      </w:pPr>
      <w:r>
        <w:t>So this says: initial location matters. The drawback is that firms cannot relocate. I would need to allow them to bid over plots of land – and the easiest test option here is going to be discrete parcels of land. The question then becomes: can those nec firms manage to outbid the lux firms?</w:t>
      </w:r>
    </w:p>
    <w:p w:rsidR="001B6462" w:rsidRDefault="001B6462" w:rsidP="007D39A1">
      <w:pPr>
        <w:pStyle w:val="ListParagraph"/>
        <w:numPr>
          <w:ilvl w:val="2"/>
          <w:numId w:val="1"/>
        </w:numPr>
      </w:pPr>
      <w:r>
        <w:t xml:space="preserve">The ultimate answer should come down to what level of income they can expect to get – but there’s also the issue of how one thinks about land. If the lux firms own their site and losing it would mean oblivion, they’re not going to sell. </w:t>
      </w:r>
    </w:p>
    <w:p w:rsidR="001B6462" w:rsidRDefault="001B6462" w:rsidP="007D39A1">
      <w:pPr>
        <w:pStyle w:val="ListParagraph"/>
        <w:numPr>
          <w:ilvl w:val="2"/>
          <w:numId w:val="1"/>
        </w:numPr>
      </w:pPr>
      <w:r>
        <w:t xml:space="preserve">So that draws attention to how important the interaction of land and location are. </w:t>
      </w:r>
    </w:p>
    <w:p w:rsidR="00E34451" w:rsidRDefault="00E34451" w:rsidP="00E34451">
      <w:pPr>
        <w:pStyle w:val="ListParagraph"/>
        <w:numPr>
          <w:ilvl w:val="1"/>
          <w:numId w:val="1"/>
        </w:numPr>
      </w:pPr>
      <w:r>
        <w:t>Problem of Engel function when firms have infinite stock. (But then fixing requires a way to make stock work and that’s hard! How to get around?)</w:t>
      </w:r>
    </w:p>
    <w:p w:rsidR="00E34451" w:rsidRDefault="00E34451" w:rsidP="00E34451">
      <w:pPr>
        <w:pStyle w:val="ListParagraph"/>
        <w:numPr>
          <w:ilvl w:val="2"/>
          <w:numId w:val="1"/>
        </w:numPr>
      </w:pPr>
      <w:r>
        <w:t>May also relate to firm entry/exit. Massive high prices for one good – other firms should want to get in on that. How?</w:t>
      </w:r>
    </w:p>
    <w:p w:rsidR="00C66E9C" w:rsidRDefault="00C66E9C" w:rsidP="00C66E9C">
      <w:pPr>
        <w:pStyle w:val="ListParagraph"/>
        <w:numPr>
          <w:ilvl w:val="1"/>
          <w:numId w:val="1"/>
        </w:numPr>
      </w:pPr>
      <w:r>
        <w:t xml:space="preserve">More on Engel function just above “monopoly diversion”. </w:t>
      </w:r>
    </w:p>
    <w:p w:rsidR="00C66E9C" w:rsidRDefault="00C66E9C" w:rsidP="00C66E9C">
      <w:pPr>
        <w:pStyle w:val="ListParagraph"/>
        <w:numPr>
          <w:ilvl w:val="1"/>
          <w:numId w:val="1"/>
        </w:numPr>
      </w:pPr>
      <w:r>
        <w:t>“</w:t>
      </w:r>
      <w:r w:rsidRPr="00C32C40">
        <w:t>in a situation where firms have infinite stock, they can always price their good however low they need to in order to reach their income-maximising level.</w:t>
      </w:r>
      <w:r>
        <w:t>” In “Engel function testing”</w:t>
      </w:r>
    </w:p>
    <w:p w:rsidR="00C66E9C" w:rsidRDefault="00C66E9C" w:rsidP="00C66E9C">
      <w:pPr>
        <w:pStyle w:val="ListParagraph"/>
        <w:numPr>
          <w:ilvl w:val="2"/>
          <w:numId w:val="1"/>
        </w:numPr>
      </w:pPr>
      <w:r>
        <w:t>“The moral of the story here – perhaps obviously now I think about it – is that a world of infinite stock makes a mockery of the idea of luxury and necessity goods. I need to get on and use this example to build in more sensible economics”</w:t>
      </w:r>
    </w:p>
    <w:p w:rsidR="00C66E9C" w:rsidRDefault="00C66E9C" w:rsidP="00C66E9C">
      <w:pPr>
        <w:pStyle w:val="ListParagraph"/>
        <w:numPr>
          <w:ilvl w:val="2"/>
          <w:numId w:val="1"/>
        </w:numPr>
      </w:pPr>
      <w:r>
        <w:t xml:space="preserve">Quite! Though one could imagine building DMU directly into actors so they didn’t </w:t>
      </w:r>
      <w:r>
        <w:rPr>
          <w:b/>
        </w:rPr>
        <w:t>want</w:t>
      </w:r>
      <w:r>
        <w:t xml:space="preserve"> to consume so much. Will have to think about that. (One of the things about ABM of course: there’s no reason why we can’t have all sorts of weird and wonderful utility functions…) So yes: DMU built in might allow me to keep firms with access to infinite stock and avoid those problems. But…</w:t>
      </w:r>
    </w:p>
    <w:p w:rsidR="00C66E9C" w:rsidRDefault="00C66E9C" w:rsidP="00C66E9C">
      <w:pPr>
        <w:pStyle w:val="ListParagraph"/>
        <w:numPr>
          <w:ilvl w:val="3"/>
          <w:numId w:val="1"/>
        </w:numPr>
      </w:pPr>
      <w:r>
        <w:t xml:space="preserve">The point with Engel function of course: all goods are still normal goods. So the infinite stock problem remains. Note again cf. micro/macro: the real reasons that food is a normal good is – at least in part – because of the way food buying has </w:t>
      </w:r>
      <w:r>
        <w:rPr>
          <w:b/>
        </w:rPr>
        <w:t>restructured</w:t>
      </w:r>
      <w:r>
        <w:t xml:space="preserve"> as people have had more disposable income.</w:t>
      </w:r>
    </w:p>
    <w:p w:rsidR="005336A3" w:rsidRDefault="005336A3" w:rsidP="001B6462">
      <w:pPr>
        <w:pStyle w:val="ListParagraph"/>
        <w:numPr>
          <w:ilvl w:val="0"/>
          <w:numId w:val="1"/>
        </w:numPr>
      </w:pPr>
      <w:r>
        <w:t xml:space="preserve">Bertrand dynamics (firm competition). A thing I haven’t quite worked out here: </w:t>
      </w:r>
      <w:r>
        <w:rPr>
          <w:b/>
        </w:rPr>
        <w:t>does</w:t>
      </w:r>
      <w:r>
        <w:t xml:space="preserve"> space break out of that? Hmm.</w:t>
      </w:r>
    </w:p>
    <w:p w:rsidR="005336A3" w:rsidRDefault="005336A3" w:rsidP="001B6462">
      <w:pPr>
        <w:pStyle w:val="ListParagraph"/>
        <w:numPr>
          <w:ilvl w:val="1"/>
          <w:numId w:val="1"/>
        </w:numPr>
      </w:pPr>
      <w:r>
        <w:t>CD, two firms: that’s if no firms compete – which is the next bit. If they do, and they’re competing for the same good, you can quickly get Bertrand dynamics for the two separate CD goods.</w:t>
      </w:r>
    </w:p>
    <w:p w:rsidR="001B6462" w:rsidRPr="00F43D02" w:rsidRDefault="006513E5" w:rsidP="001B6462">
      <w:pPr>
        <w:pStyle w:val="ListParagraph"/>
        <w:numPr>
          <w:ilvl w:val="0"/>
          <w:numId w:val="1"/>
        </w:numPr>
        <w:rPr>
          <w:strike/>
        </w:rPr>
      </w:pPr>
      <w:r w:rsidRPr="00F43D02">
        <w:rPr>
          <w:strike/>
        </w:rPr>
        <w:t>Spatial equilibrium: i</w:t>
      </w:r>
      <w:r w:rsidR="001B6462" w:rsidRPr="00F43D02">
        <w:rPr>
          <w:strike/>
        </w:rPr>
        <w:t>t’s not written up yet, but I think it’d be worth mentioning density cost and equilibrium for firms and people. Much fixed, but it’s still the case that a) firms end up at the centre and b) delivery cost changes dictate how that turns out, leading to concentric rings of equilibriating utility. It’s also an example where having a number of actors helps show that. So again just validating the approach.</w:t>
      </w:r>
    </w:p>
    <w:p w:rsidR="001B6462" w:rsidRDefault="001B6462" w:rsidP="001B6462">
      <w:pPr>
        <w:pStyle w:val="ListParagraph"/>
        <w:numPr>
          <w:ilvl w:val="1"/>
          <w:numId w:val="1"/>
        </w:numPr>
      </w:pPr>
      <w:r>
        <w:t>Starts to look like what I’m doing is slowly building a model approach able to replicate many different separate location theory findings by tweaking simple agents. Though it’s worth saying they do it loosely, and that the analytics is clearer. That’s why this stuff is a form of validation, rather than full-on results.</w:t>
      </w:r>
    </w:p>
    <w:p w:rsidR="006513E5" w:rsidRDefault="006513E5" w:rsidP="001B6462">
      <w:pPr>
        <w:pStyle w:val="ListParagraph"/>
        <w:numPr>
          <w:ilvl w:val="1"/>
          <w:numId w:val="1"/>
        </w:numPr>
      </w:pPr>
      <w:r>
        <w:t>(Am I really doing anything spatial equilibriumy though?)</w:t>
      </w:r>
    </w:p>
    <w:p w:rsidR="00857CC4" w:rsidRDefault="00857CC4" w:rsidP="00857CC4">
      <w:pPr>
        <w:pStyle w:val="ListParagraph"/>
        <w:numPr>
          <w:ilvl w:val="1"/>
          <w:numId w:val="1"/>
        </w:numPr>
      </w:pPr>
      <w:r>
        <w:t>“Ricardian space cost”</w:t>
      </w:r>
    </w:p>
    <w:p w:rsidR="00857CC4" w:rsidRDefault="00857CC4" w:rsidP="00857CC4">
      <w:pPr>
        <w:pStyle w:val="ListParagraph"/>
        <w:numPr>
          <w:ilvl w:val="2"/>
          <w:numId w:val="1"/>
        </w:numPr>
      </w:pPr>
      <w:r>
        <w:t>Writing up density cost: already mentioned above, I think. Yup, bullet 5.</w:t>
      </w:r>
    </w:p>
    <w:p w:rsidR="003955BE" w:rsidRDefault="003955BE" w:rsidP="001B6462">
      <w:pPr>
        <w:pStyle w:val="ListParagraph"/>
        <w:numPr>
          <w:ilvl w:val="0"/>
          <w:numId w:val="1"/>
        </w:numPr>
      </w:pPr>
      <w:r>
        <w:t>Hotelling stuff: I need some way to get the code to show me why the firms change position – some way of painting the overall competition vs benefit effects. Something to mull over, and may relate to re-running without one firm acting at all to avoid inappropriate responses.</w:t>
      </w:r>
    </w:p>
    <w:p w:rsidR="001B6462" w:rsidRDefault="001B6462" w:rsidP="003955BE">
      <w:pPr>
        <w:pStyle w:val="ListParagraph"/>
        <w:numPr>
          <w:ilvl w:val="1"/>
          <w:numId w:val="1"/>
        </w:numPr>
      </w:pPr>
      <w:r>
        <w:t>“</w:t>
      </w:r>
      <w:r w:rsidRPr="00944117">
        <w:t>Hotelling/Palander and CES (small comment)</w:t>
      </w:r>
      <w:r>
        <w:t>”</w:t>
      </w:r>
    </w:p>
    <w:p w:rsidR="001B6462" w:rsidRDefault="001B6462" w:rsidP="003955BE">
      <w:pPr>
        <w:pStyle w:val="ListParagraph"/>
        <w:numPr>
          <w:ilvl w:val="2"/>
          <w:numId w:val="1"/>
        </w:numPr>
      </w:pPr>
      <w:r>
        <w:t xml:space="preserve">Good stuff here on showing effects for two firms competing. </w:t>
      </w:r>
    </w:p>
    <w:p w:rsidR="001B6462" w:rsidRDefault="001B6462" w:rsidP="003955BE">
      <w:pPr>
        <w:pStyle w:val="ListParagraph"/>
        <w:numPr>
          <w:ilvl w:val="2"/>
          <w:numId w:val="1"/>
        </w:numPr>
      </w:pPr>
      <w:r>
        <w:t>Reminds me: it’d be good to be able to get those interactives onto the web. I wonder if there’s an easy way or not?</w:t>
      </w:r>
    </w:p>
    <w:p w:rsidR="00F43D02" w:rsidRDefault="00F43D02" w:rsidP="003955BE">
      <w:pPr>
        <w:pStyle w:val="ListParagraph"/>
        <w:numPr>
          <w:ilvl w:val="2"/>
          <w:numId w:val="1"/>
        </w:numPr>
      </w:pPr>
      <w:r>
        <w:t>Might not be competition effect at all: might just be access to buyers restricted by space costs.</w:t>
      </w:r>
      <w:bookmarkStart w:id="0" w:name="_GoBack"/>
      <w:bookmarkEnd w:id="0"/>
    </w:p>
    <w:p w:rsidR="001B6462" w:rsidRDefault="001B6462" w:rsidP="001B6462">
      <w:pPr>
        <w:pStyle w:val="ListParagraph"/>
        <w:numPr>
          <w:ilvl w:val="0"/>
          <w:numId w:val="1"/>
        </w:numPr>
      </w:pPr>
      <w:r>
        <w:t>Price-setting behaviour, relates to DMR:</w:t>
      </w:r>
    </w:p>
    <w:p w:rsidR="001B6462" w:rsidRDefault="001B6462" w:rsidP="001B6462">
      <w:pPr>
        <w:pStyle w:val="ListParagraph"/>
        <w:numPr>
          <w:ilvl w:val="1"/>
          <w:numId w:val="1"/>
        </w:numPr>
      </w:pPr>
      <w:r>
        <w:t>“</w:t>
      </w:r>
      <w:r w:rsidRPr="00F945DD">
        <w:t>if there are two firms selling the same good, clearly they should be able to know what the others’ price is. But what if there are four firms, selling CES goods? What shortcuts to pricing might there be? Or four firms, two lux, two nec? What then?</w:t>
      </w:r>
      <w:r>
        <w:t>”</w:t>
      </w:r>
    </w:p>
    <w:p w:rsidR="001B6462" w:rsidRDefault="001B6462" w:rsidP="001B6462">
      <w:pPr>
        <w:pStyle w:val="ListParagraph"/>
        <w:numPr>
          <w:ilvl w:val="1"/>
          <w:numId w:val="1"/>
        </w:numPr>
      </w:pPr>
      <w:r w:rsidRPr="005D6CE9">
        <w:t>“the problem isn’t one of lack of information, it’s incalculability. The only solution may be blind search, and a predictable amount of actors failing. That sort of happens in the core model of course: entry and exit of firms = some failing. It’s just not explicit.”</w:t>
      </w:r>
    </w:p>
    <w:p w:rsidR="00FB11C8" w:rsidRDefault="00FB11C8" w:rsidP="00FB11C8">
      <w:pPr>
        <w:pStyle w:val="ListParagraph"/>
        <w:numPr>
          <w:ilvl w:val="1"/>
          <w:numId w:val="1"/>
        </w:numPr>
      </w:pPr>
      <w:r>
        <w:t>Two firm DMR: already started on that. (Also see section “</w:t>
      </w:r>
      <w:r w:rsidRPr="00146A9B">
        <w:t>Data, meaning, response (DMR)</w:t>
      </w:r>
      <w:r>
        <w:t>”)</w:t>
      </w:r>
    </w:p>
    <w:p w:rsidR="001B6462" w:rsidRDefault="001B6462" w:rsidP="001B6462">
      <w:pPr>
        <w:pStyle w:val="ListParagraph"/>
        <w:numPr>
          <w:ilvl w:val="0"/>
          <w:numId w:val="1"/>
        </w:numPr>
      </w:pPr>
      <w:r>
        <w:t>History “</w:t>
      </w:r>
      <w:r w:rsidRPr="000006AA">
        <w:t>Getting back to firms / (two-region?)</w:t>
      </w:r>
      <w:r>
        <w:t>”:</w:t>
      </w:r>
    </w:p>
    <w:p w:rsidR="001B6462" w:rsidRDefault="001B6462" w:rsidP="001B6462">
      <w:pPr>
        <w:pStyle w:val="ListParagraph"/>
        <w:numPr>
          <w:ilvl w:val="1"/>
          <w:numId w:val="1"/>
        </w:numPr>
      </w:pPr>
      <w:r w:rsidRPr="004E6769">
        <w:t>this is rho=1, 4 firms only changing position, circle of people at 0.15 radius. Three firms esconsed on edges, a fourth unable to do anything but make a living nearer to the centre. Who that firm buys from is very unstable. But there’s no way it can find a way to shift the others.</w:t>
      </w:r>
    </w:p>
    <w:p w:rsidR="00253CA7" w:rsidRDefault="00253CA7" w:rsidP="00253CA7"/>
    <w:p w:rsidR="00253CA7" w:rsidRDefault="00253CA7" w:rsidP="00E34451">
      <w:pPr>
        <w:pStyle w:val="Heading1"/>
      </w:pPr>
      <w:r>
        <w:t>Other  things I’m not sure I’ll be including -</w:t>
      </w:r>
    </w:p>
    <w:p w:rsidR="001B6462" w:rsidRDefault="001B6462" w:rsidP="001B6462">
      <w:pPr>
        <w:pStyle w:val="ListParagraph"/>
        <w:numPr>
          <w:ilvl w:val="0"/>
          <w:numId w:val="1"/>
        </w:numPr>
      </w:pPr>
      <w:r>
        <w:t>Problem of wage competition: how to avoid Bertrand situations? (If we’re doing this?)</w:t>
      </w:r>
    </w:p>
    <w:p w:rsidR="00517318" w:rsidRDefault="00517318" w:rsidP="001B6462">
      <w:pPr>
        <w:pStyle w:val="ListParagraph"/>
        <w:numPr>
          <w:ilvl w:val="0"/>
          <w:numId w:val="1"/>
        </w:numPr>
      </w:pPr>
      <w:r>
        <w:t>Optimisation for ‘same goods’ if more than one is going to be random. So, not ideal. There’s an optimisation printout showing this. “Monday 14</w:t>
      </w:r>
      <w:r w:rsidRPr="001B4147">
        <w:rPr>
          <w:vertAlign w:val="superscript"/>
        </w:rPr>
        <w:t>th</w:t>
      </w:r>
      <w:r>
        <w:t xml:space="preserve"> feb.”</w:t>
      </w:r>
    </w:p>
    <w:p w:rsidR="009A72E7" w:rsidRDefault="009A72E7" w:rsidP="001B6462">
      <w:pPr>
        <w:pStyle w:val="ListParagraph"/>
        <w:numPr>
          <w:ilvl w:val="0"/>
          <w:numId w:val="1"/>
        </w:numPr>
      </w:pPr>
      <w:r>
        <w:t>“</w:t>
      </w:r>
      <w:r w:rsidRPr="004773B5">
        <w:t>one model where a suboptimal person should, in time, find the better option – but it’s a tiny point in space. The bigger the difference in utility, however, the larger the radius around the optimum that would be better – meaning stochastically it will be found easier.</w:t>
      </w:r>
      <w:r>
        <w:t>”</w:t>
      </w:r>
    </w:p>
    <w:p w:rsidR="009A72E7" w:rsidRDefault="009A72E7" w:rsidP="001B6462">
      <w:pPr>
        <w:pStyle w:val="ListParagraph"/>
        <w:numPr>
          <w:ilvl w:val="1"/>
          <w:numId w:val="1"/>
        </w:numPr>
      </w:pPr>
      <w:r>
        <w:t>“</w:t>
      </w:r>
      <w:r w:rsidRPr="00FC665B">
        <w:t>It's easy to see from that how one might want to make real-world parallels, but it's also important to always say in what ways it's not like the real world. E.g. a friend would tell you some place was good: information flows. Counter: stochastics can cover a lot of this enough to give an indication of outcomes.</w:t>
      </w:r>
      <w:r>
        <w:t>”</w:t>
      </w:r>
    </w:p>
    <w:p w:rsidR="00253CA7" w:rsidRDefault="00253CA7" w:rsidP="001B6462">
      <w:pPr>
        <w:pStyle w:val="ListParagraph"/>
        <w:numPr>
          <w:ilvl w:val="0"/>
          <w:numId w:val="1"/>
        </w:numPr>
      </w:pPr>
      <w:r>
        <w:t>Total demand is unit elastic if wages are fixed! Just to draw attention to some of the implications of fixing certain things (and related problems e.g. if stock isn’t limited and firms can set prices, look what happens to Engel function…)</w:t>
      </w:r>
    </w:p>
    <w:p w:rsidR="0049328B" w:rsidRDefault="0049328B" w:rsidP="001B6462">
      <w:pPr>
        <w:pStyle w:val="ListParagraph"/>
        <w:numPr>
          <w:ilvl w:val="0"/>
          <w:numId w:val="1"/>
        </w:numPr>
      </w:pPr>
      <w:r>
        <w:t>“</w:t>
      </w:r>
      <w:r w:rsidRPr="00F70722">
        <w:t>The one thing I thought the Engel function would do is to allow different elasticity between goods. For the firms in question, that’s not the case. So – person income is just the mirror of good cost; they’re really the same thing</w:t>
      </w:r>
      <w:r>
        <w:t>”</w:t>
      </w:r>
    </w:p>
    <w:p w:rsidR="0049328B" w:rsidRDefault="0049328B" w:rsidP="001B6462">
      <w:pPr>
        <w:pStyle w:val="ListParagraph"/>
        <w:numPr>
          <w:ilvl w:val="1"/>
          <w:numId w:val="1"/>
        </w:numPr>
      </w:pPr>
      <w:r>
        <w:t xml:space="preserve">I’m not sure what that means, but it reminds me that there are reasons for looking at partial pictures. In general models, the relationship between income good cost and wages is too close to be useful or realistic. It is a tricky thing to conceptualise: space cost changes having a very localised effect but also clearly impacting the global picture. </w:t>
      </w:r>
    </w:p>
    <w:p w:rsidR="0049328B" w:rsidRDefault="0049328B" w:rsidP="001B6462">
      <w:pPr>
        <w:pStyle w:val="ListParagraph"/>
        <w:numPr>
          <w:ilvl w:val="1"/>
          <w:numId w:val="1"/>
        </w:numPr>
      </w:pPr>
      <w:r>
        <w:t>Perhaps there is something useful here for me to model: for example, segregated markets with fixed wages compare to global space cost changes.</w:t>
      </w:r>
    </w:p>
    <w:p w:rsidR="0049328B" w:rsidRDefault="0049328B" w:rsidP="001B6462">
      <w:pPr>
        <w:pStyle w:val="ListParagraph"/>
        <w:numPr>
          <w:ilvl w:val="1"/>
          <w:numId w:val="1"/>
        </w:numPr>
      </w:pPr>
      <w:r>
        <w:t>“</w:t>
      </w:r>
      <w:r w:rsidRPr="00B153F2">
        <w:t>This is one of those situations where having a small market confuses matters: setting prices is, fairly directly, changing the wage. Cf. Brakman, where because the number of varieties is assumed to be 'large', a single firm's price-setting behaviour doesn't affect demand in other firms.</w:t>
      </w:r>
      <w:r>
        <w:t>”</w:t>
      </w:r>
    </w:p>
    <w:p w:rsidR="003955BE" w:rsidRDefault="003955BE" w:rsidP="001B6462">
      <w:pPr>
        <w:pStyle w:val="ListParagraph"/>
        <w:numPr>
          <w:ilvl w:val="0"/>
          <w:numId w:val="1"/>
        </w:numPr>
      </w:pPr>
      <w:r>
        <w:t xml:space="preserve">Firms with more than one input: </w:t>
      </w:r>
    </w:p>
    <w:p w:rsidR="003955BE" w:rsidRDefault="003955BE" w:rsidP="001B6462">
      <w:pPr>
        <w:pStyle w:val="ListParagraph"/>
        <w:numPr>
          <w:ilvl w:val="1"/>
          <w:numId w:val="1"/>
        </w:numPr>
      </w:pPr>
      <w:r>
        <w:t>I haven’t attempted this, and if I do, I have no idea if they’ll be able to grop their way to anything useful. Hmm.</w:t>
      </w:r>
    </w:p>
    <w:p w:rsidR="003955BE" w:rsidRDefault="003955BE" w:rsidP="001B6462">
      <w:pPr>
        <w:pStyle w:val="ListParagraph"/>
        <w:numPr>
          <w:ilvl w:val="0"/>
          <w:numId w:val="1"/>
        </w:numPr>
      </w:pPr>
      <w:r>
        <w:t>The problems of money. How to avoid? Money circulation is a beeyatch.</w:t>
      </w:r>
    </w:p>
    <w:p w:rsidR="00D56657" w:rsidRDefault="00F43D02"/>
    <w:sectPr w:rsidR="00D56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028A4"/>
    <w:multiLevelType w:val="hybridMultilevel"/>
    <w:tmpl w:val="9A5AF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462"/>
    <w:rsid w:val="00087B58"/>
    <w:rsid w:val="001B6462"/>
    <w:rsid w:val="00211238"/>
    <w:rsid w:val="00245832"/>
    <w:rsid w:val="00253CA7"/>
    <w:rsid w:val="00341E50"/>
    <w:rsid w:val="00362F44"/>
    <w:rsid w:val="003955BE"/>
    <w:rsid w:val="0049328B"/>
    <w:rsid w:val="00517318"/>
    <w:rsid w:val="005336A3"/>
    <w:rsid w:val="0054468D"/>
    <w:rsid w:val="00545212"/>
    <w:rsid w:val="006513E5"/>
    <w:rsid w:val="00680A54"/>
    <w:rsid w:val="007D39A1"/>
    <w:rsid w:val="00843ADE"/>
    <w:rsid w:val="00857CC4"/>
    <w:rsid w:val="00940BD9"/>
    <w:rsid w:val="009A72E7"/>
    <w:rsid w:val="009E3DE3"/>
    <w:rsid w:val="00A45B80"/>
    <w:rsid w:val="00A96792"/>
    <w:rsid w:val="00C17365"/>
    <w:rsid w:val="00C66E9C"/>
    <w:rsid w:val="00CA57BF"/>
    <w:rsid w:val="00CE0CDB"/>
    <w:rsid w:val="00D62135"/>
    <w:rsid w:val="00D72B86"/>
    <w:rsid w:val="00E34451"/>
    <w:rsid w:val="00F24FBE"/>
    <w:rsid w:val="00F43D02"/>
    <w:rsid w:val="00FB11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44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3C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462"/>
    <w:pPr>
      <w:spacing w:before="120" w:after="120" w:line="240" w:lineRule="auto"/>
      <w:ind w:left="720"/>
    </w:pPr>
    <w:rPr>
      <w:rFonts w:ascii="Verdana" w:eastAsia="Times New Roman" w:hAnsi="Verdana" w:cs="Times New Roman"/>
      <w:color w:val="000000"/>
      <w:sz w:val="24"/>
      <w:szCs w:val="24"/>
      <w:lang w:eastAsia="en-GB"/>
    </w:rPr>
  </w:style>
  <w:style w:type="character" w:customStyle="1" w:styleId="Heading2Char">
    <w:name w:val="Heading 2 Char"/>
    <w:basedOn w:val="DefaultParagraphFont"/>
    <w:link w:val="Heading2"/>
    <w:uiPriority w:val="9"/>
    <w:rsid w:val="00253CA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3445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44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3C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462"/>
    <w:pPr>
      <w:spacing w:before="120" w:after="120" w:line="240" w:lineRule="auto"/>
      <w:ind w:left="720"/>
    </w:pPr>
    <w:rPr>
      <w:rFonts w:ascii="Verdana" w:eastAsia="Times New Roman" w:hAnsi="Verdana" w:cs="Times New Roman"/>
      <w:color w:val="000000"/>
      <w:sz w:val="24"/>
      <w:szCs w:val="24"/>
      <w:lang w:eastAsia="en-GB"/>
    </w:rPr>
  </w:style>
  <w:style w:type="character" w:customStyle="1" w:styleId="Heading2Char">
    <w:name w:val="Heading 2 Char"/>
    <w:basedOn w:val="DefaultParagraphFont"/>
    <w:link w:val="Heading2"/>
    <w:uiPriority w:val="9"/>
    <w:rsid w:val="00253CA7"/>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3445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Dan</cp:lastModifiedBy>
  <cp:revision>31</cp:revision>
  <dcterms:created xsi:type="dcterms:W3CDTF">2011-05-14T10:15:00Z</dcterms:created>
  <dcterms:modified xsi:type="dcterms:W3CDTF">2011-05-24T11:42:00Z</dcterms:modified>
</cp:coreProperties>
</file>