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9B4F42" w14:textId="77777777" w:rsidR="000F314A" w:rsidRDefault="00D803EC">
      <w:pPr>
        <w:rPr>
          <w:b/>
        </w:rPr>
      </w:pPr>
      <w:r>
        <w:rPr>
          <w:b/>
        </w:rPr>
        <w:t>Draft Results of EDF Country Rankings</w:t>
      </w:r>
    </w:p>
    <w:p w14:paraId="4F3C6F77" w14:textId="77777777" w:rsidR="00D803EC" w:rsidRDefault="00D803EC">
      <w:pPr>
        <w:rPr>
          <w:b/>
        </w:rPr>
      </w:pPr>
    </w:p>
    <w:p w14:paraId="5C8D15ED" w14:textId="77777777" w:rsidR="00D803EC" w:rsidRDefault="00D803EC" w:rsidP="00D803EC">
      <w:pPr>
        <w:ind w:firstLine="720"/>
      </w:pPr>
      <w:r>
        <w:t>These results summarize the current state, trajectory, and future status fisheries of selected countries.</w:t>
      </w:r>
    </w:p>
    <w:p w14:paraId="2B8EFBF1" w14:textId="77777777" w:rsidR="00D803EC" w:rsidRDefault="00D803EC" w:rsidP="00D803EC">
      <w:pPr>
        <w:ind w:firstLine="720"/>
      </w:pPr>
    </w:p>
    <w:p w14:paraId="27641409" w14:textId="77777777" w:rsidR="00D803EC" w:rsidRDefault="00D803EC" w:rsidP="00D803EC">
      <w:pPr>
        <w:rPr>
          <w:i/>
        </w:rPr>
      </w:pPr>
      <w:r>
        <w:rPr>
          <w:i/>
        </w:rPr>
        <w:t>Key Caveats</w:t>
      </w:r>
    </w:p>
    <w:p w14:paraId="45615BAF" w14:textId="77777777" w:rsidR="00D803EC" w:rsidRDefault="00D803EC" w:rsidP="00D803EC">
      <w:pPr>
        <w:pStyle w:val="ListParagraph"/>
        <w:numPr>
          <w:ilvl w:val="0"/>
          <w:numId w:val="2"/>
        </w:numPr>
      </w:pPr>
      <w:r>
        <w:t>These only include “overfished” fisheries (current biomass less than Bmsy)</w:t>
      </w:r>
    </w:p>
    <w:p w14:paraId="43072E2D" w14:textId="77777777" w:rsidR="00D803EC" w:rsidRDefault="00D803EC" w:rsidP="00D803EC">
      <w:pPr>
        <w:pStyle w:val="ListParagraph"/>
        <w:numPr>
          <w:ilvl w:val="0"/>
          <w:numId w:val="2"/>
        </w:numPr>
      </w:pPr>
      <w:r>
        <w:t>Only finfish, and only fisheries identified to the genus-species level</w:t>
      </w:r>
    </w:p>
    <w:p w14:paraId="058359E1" w14:textId="77777777" w:rsidR="00D803EC" w:rsidRDefault="00D803EC" w:rsidP="00D803EC">
      <w:pPr>
        <w:pStyle w:val="ListParagraph"/>
        <w:numPr>
          <w:ilvl w:val="0"/>
          <w:numId w:val="2"/>
        </w:numPr>
      </w:pPr>
      <w:r>
        <w:t xml:space="preserve">I have removed small pelagic species from this analysis. This is following discussions with Ray and Trevor regarding the fact that these species are unlikely to have true reference points like MSY. Since these small fisheries are often the largest targeted by a country, it seems disingenuous to base yield projections on the hope of reforming small pelagics. </w:t>
      </w:r>
    </w:p>
    <w:p w14:paraId="1B1BC4F0" w14:textId="77777777" w:rsidR="00D803EC" w:rsidRDefault="00D803EC" w:rsidP="00D803EC">
      <w:pPr>
        <w:pStyle w:val="ListParagraph"/>
        <w:numPr>
          <w:ilvl w:val="0"/>
          <w:numId w:val="2"/>
        </w:numPr>
      </w:pPr>
      <w:r>
        <w:t xml:space="preserve">Optimization is over a 30-year time horizon. Some fisheries are not able to recover over this time, resulting in B/Bmsy &lt;1. </w:t>
      </w:r>
    </w:p>
    <w:p w14:paraId="135EE782" w14:textId="77777777" w:rsidR="00D803EC" w:rsidRDefault="00D803EC" w:rsidP="00D803EC"/>
    <w:p w14:paraId="3AE4222B" w14:textId="77777777" w:rsidR="00D803EC" w:rsidRDefault="00D803EC" w:rsidP="00D803EC">
      <w:pPr>
        <w:rPr>
          <w:i/>
        </w:rPr>
      </w:pPr>
      <w:r>
        <w:rPr>
          <w:i/>
        </w:rPr>
        <w:t>Results</w:t>
      </w:r>
    </w:p>
    <w:p w14:paraId="58D4C74F" w14:textId="77777777" w:rsidR="00212688" w:rsidRDefault="00212688" w:rsidP="00D803EC">
      <w:pPr>
        <w:rPr>
          <w:i/>
        </w:rPr>
      </w:pPr>
    </w:p>
    <w:p w14:paraId="75EF1516" w14:textId="782F0D4F" w:rsidR="00212688" w:rsidRDefault="00212688" w:rsidP="00212688">
      <w:pPr>
        <w:pStyle w:val="ListParagraph"/>
        <w:numPr>
          <w:ilvl w:val="0"/>
          <w:numId w:val="3"/>
        </w:numPr>
      </w:pPr>
      <w:r>
        <w:t>All selected countries except Indonesia have potential to increase yields and biomass by reforming overfished stocks</w:t>
      </w:r>
    </w:p>
    <w:p w14:paraId="574B209D" w14:textId="43E341A2" w:rsidR="00212688" w:rsidRDefault="00212688" w:rsidP="00212688">
      <w:pPr>
        <w:pStyle w:val="ListParagraph"/>
        <w:numPr>
          <w:ilvl w:val="0"/>
          <w:numId w:val="3"/>
        </w:numPr>
      </w:pPr>
      <w:r>
        <w:t>The optimal control policy calls for steep drops in yields over the next 5-10 years</w:t>
      </w:r>
    </w:p>
    <w:p w14:paraId="6F2A4699" w14:textId="16CFC242" w:rsidR="00212688" w:rsidRDefault="00212688" w:rsidP="00212688">
      <w:pPr>
        <w:pStyle w:val="ListParagraph"/>
        <w:numPr>
          <w:ilvl w:val="0"/>
          <w:numId w:val="3"/>
        </w:numPr>
      </w:pPr>
      <w:r>
        <w:t>The ROI is substantial for most countries evaluated, though the US and EU are the largest. However, this is likely due to the sample size; many large fisheries are not included in Peru and Indonesia</w:t>
      </w:r>
      <w:r w:rsidR="00DC4C02">
        <w:t xml:space="preserve">. </w:t>
      </w:r>
    </w:p>
    <w:p w14:paraId="408DB118" w14:textId="3B5C1DF7" w:rsidR="00DC4C02" w:rsidRPr="00212688" w:rsidRDefault="00DC4C02" w:rsidP="00212688">
      <w:pPr>
        <w:pStyle w:val="ListParagraph"/>
        <w:numPr>
          <w:ilvl w:val="0"/>
          <w:numId w:val="3"/>
        </w:numPr>
      </w:pPr>
      <w:r>
        <w:t>The median ROI is much higher for Peru and Indonesia, hard to really say much about this except that rankings/interest really depend a lot on how you want to measure things</w:t>
      </w:r>
    </w:p>
    <w:p w14:paraId="5CFFB172" w14:textId="0C4921B5" w:rsidR="00D803EC" w:rsidRDefault="0072780B" w:rsidP="00D803EC">
      <w:r>
        <w:rPr>
          <w:noProof/>
          <w:lang w:eastAsia="en-US"/>
        </w:rPr>
        <w:drawing>
          <wp:inline distT="0" distB="0" distL="0" distR="0" wp14:anchorId="7682EE6E" wp14:editId="769D5169">
            <wp:extent cx="5943600" cy="4453255"/>
            <wp:effectExtent l="0" t="0" r="0" b="0"/>
            <wp:docPr id="11" name="Picture 11" descr="Dan HD:Users:danovando:Desktop:Bren:SFG Work:Will Fish Recovery Increase Food:Figures:No Forage Fish Version:MSY Kobe Plot.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n HD:Users:danovando:Desktop:Bren:SFG Work:Will Fish Recovery Increase Food:Figures:No Forage Fish Version:MSY Kobe Plot.tif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3255"/>
                    </a:xfrm>
                    <a:prstGeom prst="rect">
                      <a:avLst/>
                    </a:prstGeom>
                    <a:noFill/>
                    <a:ln>
                      <a:noFill/>
                    </a:ln>
                  </pic:spPr>
                </pic:pic>
              </a:graphicData>
            </a:graphic>
          </wp:inline>
        </w:drawing>
      </w:r>
    </w:p>
    <w:p w14:paraId="4A7002D0" w14:textId="77777777" w:rsidR="00722377" w:rsidRDefault="00722377" w:rsidP="00D803EC"/>
    <w:p w14:paraId="4628B5E3" w14:textId="77777777" w:rsidR="00722377" w:rsidRDefault="00722377" w:rsidP="00D803EC"/>
    <w:p w14:paraId="22D69484" w14:textId="77777777" w:rsidR="00722377" w:rsidRDefault="00722377" w:rsidP="00D803EC"/>
    <w:p w14:paraId="1D0C57A2" w14:textId="77777777" w:rsidR="00722377" w:rsidRDefault="00722377" w:rsidP="00D803EC"/>
    <w:p w14:paraId="7D8AA6DB" w14:textId="77777777" w:rsidR="00722377" w:rsidRDefault="00722377" w:rsidP="00D803EC"/>
    <w:p w14:paraId="58475CD9" w14:textId="02E027D7" w:rsidR="00C54F0D" w:rsidRDefault="00077330" w:rsidP="00D803EC">
      <w:pPr>
        <w:rPr>
          <w:i/>
        </w:rPr>
      </w:pPr>
      <w:r>
        <w:rPr>
          <w:i/>
        </w:rPr>
        <w:t>Figure.2</w:t>
      </w:r>
      <w:r w:rsidR="00C54F0D">
        <w:rPr>
          <w:i/>
        </w:rPr>
        <w:t xml:space="preserve"> Kobe plot of </w:t>
      </w:r>
      <w:r>
        <w:rPr>
          <w:i/>
        </w:rPr>
        <w:t xml:space="preserve">future </w:t>
      </w:r>
      <w:r w:rsidR="00C54F0D">
        <w:rPr>
          <w:i/>
        </w:rPr>
        <w:t>yield over MSY and B/Bmsy</w:t>
      </w:r>
      <w:r>
        <w:rPr>
          <w:i/>
        </w:rPr>
        <w:t xml:space="preserve"> under the status quo </w:t>
      </w:r>
      <w:r w:rsidR="00C54F0D">
        <w:rPr>
          <w:i/>
        </w:rPr>
        <w:t>. Color is scaled by standard deviation of the Y/MSY f each fishery in a country</w:t>
      </w:r>
    </w:p>
    <w:p w14:paraId="425A47F5" w14:textId="77777777" w:rsidR="00077330" w:rsidRDefault="00077330" w:rsidP="00D803EC">
      <w:pPr>
        <w:rPr>
          <w:i/>
        </w:rPr>
      </w:pPr>
    </w:p>
    <w:p w14:paraId="1C875CBF" w14:textId="69F7DB44" w:rsidR="00077330" w:rsidRPr="00077330" w:rsidRDefault="00077330" w:rsidP="00D803EC">
      <w:r>
        <w:rPr>
          <w:noProof/>
          <w:lang w:eastAsia="en-US"/>
        </w:rPr>
        <w:drawing>
          <wp:inline distT="0" distB="0" distL="0" distR="0" wp14:anchorId="57544A78" wp14:editId="53010A60">
            <wp:extent cx="5935345" cy="4453255"/>
            <wp:effectExtent l="0" t="0" r="8255" b="0"/>
            <wp:docPr id="14" name="Picture 14" descr="Dan HD:Users:danovando:Desktop:Bren:SFG Work:Will Fish Recovery Increase Food:Figures:No Forage Fish Version:SQ MSY Kobe Plot.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n HD:Users:danovando:Desktop:Bren:SFG Work:Will Fish Recovery Increase Food:Figures:No Forage Fish Version:SQ MSY Kobe Plot.tif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345" cy="4453255"/>
                    </a:xfrm>
                    <a:prstGeom prst="rect">
                      <a:avLst/>
                    </a:prstGeom>
                    <a:noFill/>
                    <a:ln>
                      <a:noFill/>
                    </a:ln>
                  </pic:spPr>
                </pic:pic>
              </a:graphicData>
            </a:graphic>
          </wp:inline>
        </w:drawing>
      </w:r>
    </w:p>
    <w:p w14:paraId="0FFDBD98" w14:textId="77777777" w:rsidR="00077330" w:rsidRDefault="00077330" w:rsidP="00D803EC">
      <w:pPr>
        <w:rPr>
          <w:i/>
        </w:rPr>
      </w:pPr>
    </w:p>
    <w:p w14:paraId="31E1C4CB" w14:textId="77777777" w:rsidR="00077330" w:rsidRDefault="00077330" w:rsidP="00077330">
      <w:pPr>
        <w:rPr>
          <w:i/>
        </w:rPr>
      </w:pPr>
      <w:r>
        <w:rPr>
          <w:i/>
        </w:rPr>
        <w:t>Figure.1 Kobe plot of median current  yield over MSY and B/Bmsy. Color is scaled by standard deviation of the Y/MSY f each fishery in a country</w:t>
      </w:r>
    </w:p>
    <w:p w14:paraId="145F1829" w14:textId="77777777" w:rsidR="00077330" w:rsidRDefault="00077330" w:rsidP="00D803EC">
      <w:pPr>
        <w:rPr>
          <w:i/>
        </w:rPr>
      </w:pPr>
    </w:p>
    <w:p w14:paraId="44C1C307" w14:textId="466385DE" w:rsidR="00C54F0D" w:rsidRDefault="00C54F0D" w:rsidP="00D803EC">
      <w:pPr>
        <w:rPr>
          <w:i/>
        </w:rPr>
      </w:pPr>
    </w:p>
    <w:p w14:paraId="5863C759" w14:textId="53B92196" w:rsidR="00C54F0D" w:rsidRDefault="00124E88" w:rsidP="00D803EC">
      <w:r>
        <w:rPr>
          <w:noProof/>
          <w:lang w:eastAsia="en-US"/>
        </w:rPr>
        <w:drawing>
          <wp:inline distT="0" distB="0" distL="0" distR="0" wp14:anchorId="64971AB0" wp14:editId="1F853118">
            <wp:extent cx="5935345" cy="4453255"/>
            <wp:effectExtent l="0" t="0" r="8255" b="0"/>
            <wp:docPr id="16" name="Picture 16" descr="Dan HD:Users:danovando:Desktop:Bren:SFG Work:Will Fish Recovery Increase Food:Figures:No Forage Fish Version:Subplot YvMSY Trajectory.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n HD:Users:danovando:Desktop:Bren:SFG Work:Will Fish Recovery Increase Food:Figures:No Forage Fish Version:Subplot YvMSY Trajectory.tif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345" cy="4453255"/>
                    </a:xfrm>
                    <a:prstGeom prst="rect">
                      <a:avLst/>
                    </a:prstGeom>
                    <a:noFill/>
                    <a:ln>
                      <a:noFill/>
                    </a:ln>
                  </pic:spPr>
                </pic:pic>
              </a:graphicData>
            </a:graphic>
          </wp:inline>
        </w:drawing>
      </w:r>
    </w:p>
    <w:p w14:paraId="3406706D" w14:textId="7022337B" w:rsidR="00B409E4" w:rsidRDefault="00124E88" w:rsidP="00D803EC">
      <w:pPr>
        <w:rPr>
          <w:i/>
        </w:rPr>
      </w:pPr>
      <w:r>
        <w:rPr>
          <w:i/>
        </w:rPr>
        <w:t>Figure 3</w:t>
      </w:r>
      <w:r w:rsidR="00B409E4" w:rsidRPr="00A868ED">
        <w:rPr>
          <w:i/>
        </w:rPr>
        <w:t>. Trajectory of Y/Ymsy</w:t>
      </w:r>
      <w:r w:rsidR="00A21BEA">
        <w:rPr>
          <w:i/>
        </w:rPr>
        <w:t xml:space="preserve"> under optimal management </w:t>
      </w:r>
      <w:bookmarkStart w:id="0" w:name="_GoBack"/>
      <w:bookmarkEnd w:id="0"/>
      <w:r w:rsidR="00B409E4" w:rsidRPr="00A868ED">
        <w:rPr>
          <w:i/>
        </w:rPr>
        <w:t xml:space="preserve">over time. Dark line is the median, shaded region indicates the interquantile range </w:t>
      </w:r>
    </w:p>
    <w:p w14:paraId="6F13432D" w14:textId="77777777" w:rsidR="00124E88" w:rsidRDefault="00124E88" w:rsidP="00D803EC">
      <w:pPr>
        <w:rPr>
          <w:i/>
        </w:rPr>
      </w:pPr>
    </w:p>
    <w:p w14:paraId="510504B1" w14:textId="77777777" w:rsidR="00124E88" w:rsidRPr="00124E88" w:rsidRDefault="00124E88" w:rsidP="00D803EC"/>
    <w:p w14:paraId="73348830" w14:textId="77777777" w:rsidR="00B409E4" w:rsidRDefault="00B409E4" w:rsidP="00D803EC"/>
    <w:p w14:paraId="4159A0D5" w14:textId="4923EC55" w:rsidR="00B409E4" w:rsidRDefault="00B409E4" w:rsidP="00D803EC"/>
    <w:p w14:paraId="7ECBE851" w14:textId="77777777" w:rsidR="00B409E4" w:rsidRDefault="00B409E4" w:rsidP="00D803EC"/>
    <w:p w14:paraId="6F9C7883" w14:textId="474C7AEF" w:rsidR="00B409E4" w:rsidRDefault="00124E88" w:rsidP="00D803EC">
      <w:r>
        <w:rPr>
          <w:noProof/>
          <w:lang w:eastAsia="en-US"/>
        </w:rPr>
        <w:drawing>
          <wp:inline distT="0" distB="0" distL="0" distR="0" wp14:anchorId="1D113FED" wp14:editId="69F06B2D">
            <wp:extent cx="5935345" cy="4453255"/>
            <wp:effectExtent l="0" t="0" r="8255" b="0"/>
            <wp:docPr id="15" name="Picture 15" descr="Dan HD:Users:danovando:Desktop:Bren:SFG Work:Will Fish Recovery Increase Food:Figures:No Forage Fish Version:Total ROI Annuity.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n HD:Users:danovando:Desktop:Bren:SFG Work:Will Fish Recovery Increase Food:Figures:No Forage Fish Version:Total ROI Annuity.ti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4453255"/>
                    </a:xfrm>
                    <a:prstGeom prst="rect">
                      <a:avLst/>
                    </a:prstGeom>
                    <a:noFill/>
                    <a:ln>
                      <a:noFill/>
                    </a:ln>
                  </pic:spPr>
                </pic:pic>
              </a:graphicData>
            </a:graphic>
          </wp:inline>
        </w:drawing>
      </w:r>
    </w:p>
    <w:p w14:paraId="5C14F7A4" w14:textId="3D0D8A80" w:rsidR="00124E88" w:rsidRPr="00124E88" w:rsidRDefault="00124E88" w:rsidP="00D803EC">
      <w:pPr>
        <w:rPr>
          <w:i/>
        </w:rPr>
      </w:pPr>
      <w:r>
        <w:rPr>
          <w:i/>
        </w:rPr>
        <w:t>Figure 4. Total annuity from reforming fisheries today, relative to the status quo</w:t>
      </w:r>
    </w:p>
    <w:p w14:paraId="79F6F2C5" w14:textId="77777777" w:rsidR="00FF3CF0" w:rsidRDefault="00A868ED" w:rsidP="00D803EC">
      <w:r>
        <w:rPr>
          <w:noProof/>
          <w:lang w:eastAsia="en-US"/>
        </w:rPr>
        <w:drawing>
          <wp:inline distT="0" distB="0" distL="0" distR="0" wp14:anchorId="595A5D58" wp14:editId="2AEB4B37">
            <wp:extent cx="5943600" cy="4453255"/>
            <wp:effectExtent l="0" t="0" r="0" b="0"/>
            <wp:docPr id="10" name="Picture 10" descr="Dan HD:Users:danovando:Desktop:Bren:SFG Work:Will Fish Recovery Increase Food:Figures:No Forage Fish Version:Median ROI.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n HD:Users:danovando:Desktop:Bren:SFG Work:Will Fish Recovery Increase Food:Figures:No Forage Fish Version:Median ROI.ti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3255"/>
                    </a:xfrm>
                    <a:prstGeom prst="rect">
                      <a:avLst/>
                    </a:prstGeom>
                    <a:noFill/>
                    <a:ln>
                      <a:noFill/>
                    </a:ln>
                  </pic:spPr>
                </pic:pic>
              </a:graphicData>
            </a:graphic>
          </wp:inline>
        </w:drawing>
      </w:r>
    </w:p>
    <w:p w14:paraId="02BEF805" w14:textId="77777777" w:rsidR="00FF3CF0" w:rsidRDefault="00FF3CF0" w:rsidP="00D803EC"/>
    <w:p w14:paraId="2497603C" w14:textId="4B871BA7" w:rsidR="00B409E4" w:rsidRDefault="00B409E4" w:rsidP="00D803EC"/>
    <w:p w14:paraId="29A9FDB8" w14:textId="4936F39D" w:rsidR="00FF3CF0" w:rsidRDefault="00124E88" w:rsidP="00FF3CF0">
      <w:r>
        <w:t>Figure.5</w:t>
      </w:r>
      <w:r w:rsidR="00FF3CF0">
        <w:t xml:space="preserve"> Total NPV ROI for each country of interest</w:t>
      </w:r>
    </w:p>
    <w:p w14:paraId="41BDCE8E" w14:textId="77777777" w:rsidR="00FF3CF0" w:rsidRDefault="00FF3CF0" w:rsidP="00D803EC"/>
    <w:p w14:paraId="10196698" w14:textId="13EAB5F9" w:rsidR="00212688" w:rsidRDefault="00212688" w:rsidP="00D803EC">
      <w:r>
        <w:rPr>
          <w:noProof/>
          <w:lang w:eastAsia="en-US"/>
        </w:rPr>
        <w:drawing>
          <wp:inline distT="0" distB="0" distL="0" distR="0" wp14:anchorId="39D32FCA" wp14:editId="1043CBB6">
            <wp:extent cx="5935345" cy="4453255"/>
            <wp:effectExtent l="0" t="0" r="8255" b="0"/>
            <wp:docPr id="12" name="Picture 12" descr="Dan HD:Users:danovando:Desktop:Bren:SFG Work:Will Fish Recovery Increase Food:Figures:No Forage Fish Version:ROI Distributi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n HD:Users:danovando:Desktop:Bren:SFG Work:Will Fish Recovery Increase Food:Figures:No Forage Fish Version:ROI Distribution.tif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345" cy="4453255"/>
                    </a:xfrm>
                    <a:prstGeom prst="rect">
                      <a:avLst/>
                    </a:prstGeom>
                    <a:noFill/>
                    <a:ln>
                      <a:noFill/>
                    </a:ln>
                  </pic:spPr>
                </pic:pic>
              </a:graphicData>
            </a:graphic>
          </wp:inline>
        </w:drawing>
      </w:r>
    </w:p>
    <w:p w14:paraId="2E53D56B" w14:textId="36F1FC67" w:rsidR="00212688" w:rsidRDefault="00124E88" w:rsidP="00D803EC">
      <w:r>
        <w:t>Figure 6</w:t>
      </w:r>
      <w:r w:rsidR="00212688">
        <w:t xml:space="preserve">. Cumulative distribution of each </w:t>
      </w:r>
      <w:r w:rsidR="00FF3CF0">
        <w:t>country’s</w:t>
      </w:r>
      <w:r w:rsidR="00212688">
        <w:t xml:space="preserve"> ROI </w:t>
      </w:r>
    </w:p>
    <w:p w14:paraId="4572DC18" w14:textId="77777777" w:rsidR="00A868ED" w:rsidRDefault="00A868ED" w:rsidP="00D803EC"/>
    <w:p w14:paraId="4F1A2CFC" w14:textId="35DBB3E4" w:rsidR="00124932" w:rsidRPr="00124932" w:rsidRDefault="00124932" w:rsidP="00D803EC">
      <w:r>
        <w:t xml:space="preserve">Table 1. </w:t>
      </w:r>
      <w:r>
        <w:rPr>
          <w:b/>
        </w:rPr>
        <w:t>Very</w:t>
      </w:r>
      <w:r>
        <w:t xml:space="preserve"> rough approximation of % of fisheries (species+country+FAO Region)</w:t>
      </w:r>
      <w:r w:rsidR="00C62D32">
        <w:t xml:space="preserve"> and total catch reported in 2011 by the FAO for each country. Note that this includes stocks caught by a country outside of its EEZ; as such these numbers are too low</w:t>
      </w:r>
    </w:p>
    <w:p w14:paraId="3A3C9A70" w14:textId="77777777" w:rsidR="00124932" w:rsidRDefault="00124932" w:rsidP="00D803EC"/>
    <w:tbl>
      <w:tblPr>
        <w:tblStyle w:val="LightShading-Accent1"/>
        <w:tblW w:w="0" w:type="auto"/>
        <w:tblLook w:val="04A0" w:firstRow="1" w:lastRow="0" w:firstColumn="1" w:lastColumn="0" w:noHBand="0" w:noVBand="1"/>
      </w:tblPr>
      <w:tblGrid>
        <w:gridCol w:w="2859"/>
        <w:gridCol w:w="1657"/>
        <w:gridCol w:w="1332"/>
      </w:tblGrid>
      <w:tr w:rsidR="00124932" w:rsidRPr="00124932" w14:paraId="475CD0C4" w14:textId="77777777" w:rsidTr="0012493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1C0DFCA"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Country</w:t>
            </w:r>
          </w:p>
        </w:tc>
        <w:tc>
          <w:tcPr>
            <w:tcW w:w="0" w:type="auto"/>
            <w:noWrap/>
            <w:hideMark/>
          </w:tcPr>
          <w:p w14:paraId="64C21510" w14:textId="21E02ADC" w:rsidR="00124932" w:rsidRPr="00124932" w:rsidRDefault="00124932" w:rsidP="00124932">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 xml:space="preserve">% of </w:t>
            </w:r>
            <w:r>
              <w:rPr>
                <w:rFonts w:eastAsia="Times New Roman" w:cs="Times New Roman"/>
                <w:color w:val="000000"/>
                <w:lang w:eastAsia="en-US"/>
              </w:rPr>
              <w:t>Fisheries</w:t>
            </w:r>
          </w:p>
        </w:tc>
        <w:tc>
          <w:tcPr>
            <w:tcW w:w="0" w:type="auto"/>
            <w:noWrap/>
            <w:hideMark/>
          </w:tcPr>
          <w:p w14:paraId="04AEF795" w14:textId="77777777" w:rsidR="00124932" w:rsidRPr="00124932" w:rsidRDefault="00124932" w:rsidP="00124932">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 of Catch</w:t>
            </w:r>
          </w:p>
        </w:tc>
      </w:tr>
      <w:tr w:rsidR="00124932" w:rsidRPr="00124932" w14:paraId="03AD6F38" w14:textId="77777777" w:rsidTr="001249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EC1CD8A"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United States of America</w:t>
            </w:r>
          </w:p>
        </w:tc>
        <w:tc>
          <w:tcPr>
            <w:tcW w:w="0" w:type="auto"/>
            <w:noWrap/>
            <w:hideMark/>
          </w:tcPr>
          <w:p w14:paraId="6D1F4077"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16%</w:t>
            </w:r>
          </w:p>
        </w:tc>
        <w:tc>
          <w:tcPr>
            <w:tcW w:w="0" w:type="auto"/>
            <w:noWrap/>
            <w:hideMark/>
          </w:tcPr>
          <w:p w14:paraId="62F8F3CA"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9%</w:t>
            </w:r>
          </w:p>
        </w:tc>
      </w:tr>
      <w:tr w:rsidR="00124932" w:rsidRPr="00124932" w14:paraId="68B7BDE1" w14:textId="77777777" w:rsidTr="00124932">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F905ADC"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Japan</w:t>
            </w:r>
          </w:p>
        </w:tc>
        <w:tc>
          <w:tcPr>
            <w:tcW w:w="0" w:type="auto"/>
            <w:noWrap/>
            <w:hideMark/>
          </w:tcPr>
          <w:p w14:paraId="24276659"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14%</w:t>
            </w:r>
          </w:p>
        </w:tc>
        <w:tc>
          <w:tcPr>
            <w:tcW w:w="0" w:type="auto"/>
            <w:noWrap/>
            <w:hideMark/>
          </w:tcPr>
          <w:p w14:paraId="168E35EF"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77%</w:t>
            </w:r>
          </w:p>
        </w:tc>
      </w:tr>
      <w:tr w:rsidR="00124932" w:rsidRPr="00124932" w14:paraId="67BB79AD" w14:textId="77777777" w:rsidTr="001249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BFC5972"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China</w:t>
            </w:r>
          </w:p>
        </w:tc>
        <w:tc>
          <w:tcPr>
            <w:tcW w:w="0" w:type="auto"/>
            <w:noWrap/>
            <w:hideMark/>
          </w:tcPr>
          <w:p w14:paraId="00A72DE2"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2%</w:t>
            </w:r>
          </w:p>
        </w:tc>
        <w:tc>
          <w:tcPr>
            <w:tcW w:w="0" w:type="auto"/>
            <w:noWrap/>
            <w:hideMark/>
          </w:tcPr>
          <w:p w14:paraId="2897EF13"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3%</w:t>
            </w:r>
          </w:p>
        </w:tc>
      </w:tr>
      <w:tr w:rsidR="00124932" w:rsidRPr="00124932" w14:paraId="002D8501" w14:textId="77777777" w:rsidTr="00124932">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E37DC05"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Indonesia</w:t>
            </w:r>
          </w:p>
        </w:tc>
        <w:tc>
          <w:tcPr>
            <w:tcW w:w="0" w:type="auto"/>
            <w:noWrap/>
            <w:hideMark/>
          </w:tcPr>
          <w:p w14:paraId="121828D5"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3%</w:t>
            </w:r>
          </w:p>
        </w:tc>
        <w:tc>
          <w:tcPr>
            <w:tcW w:w="0" w:type="auto"/>
            <w:noWrap/>
            <w:hideMark/>
          </w:tcPr>
          <w:p w14:paraId="43E3407B"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3%</w:t>
            </w:r>
          </w:p>
        </w:tc>
      </w:tr>
      <w:tr w:rsidR="00124932" w:rsidRPr="00124932" w14:paraId="7A18AE3C" w14:textId="77777777" w:rsidTr="001249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D54346D"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Argentina</w:t>
            </w:r>
          </w:p>
        </w:tc>
        <w:tc>
          <w:tcPr>
            <w:tcW w:w="0" w:type="auto"/>
            <w:noWrap/>
            <w:hideMark/>
          </w:tcPr>
          <w:p w14:paraId="453D1D01"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17%</w:t>
            </w:r>
          </w:p>
        </w:tc>
        <w:tc>
          <w:tcPr>
            <w:tcW w:w="0" w:type="auto"/>
            <w:noWrap/>
            <w:hideMark/>
          </w:tcPr>
          <w:p w14:paraId="548E81DC"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44%</w:t>
            </w:r>
          </w:p>
        </w:tc>
      </w:tr>
      <w:tr w:rsidR="00124932" w:rsidRPr="00124932" w14:paraId="3A5AACC8" w14:textId="77777777" w:rsidTr="00124932">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FE1216B"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Taiwan Province of China</w:t>
            </w:r>
          </w:p>
        </w:tc>
        <w:tc>
          <w:tcPr>
            <w:tcW w:w="0" w:type="auto"/>
            <w:noWrap/>
            <w:hideMark/>
          </w:tcPr>
          <w:p w14:paraId="7E991F93"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7%</w:t>
            </w:r>
          </w:p>
        </w:tc>
        <w:tc>
          <w:tcPr>
            <w:tcW w:w="0" w:type="auto"/>
            <w:noWrap/>
            <w:hideMark/>
          </w:tcPr>
          <w:p w14:paraId="535D38D9"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7%</w:t>
            </w:r>
          </w:p>
        </w:tc>
      </w:tr>
      <w:tr w:rsidR="00124932" w:rsidRPr="00124932" w14:paraId="711E6048" w14:textId="77777777" w:rsidTr="001249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3A3473A"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Brazil</w:t>
            </w:r>
          </w:p>
        </w:tc>
        <w:tc>
          <w:tcPr>
            <w:tcW w:w="0" w:type="auto"/>
            <w:noWrap/>
            <w:hideMark/>
          </w:tcPr>
          <w:p w14:paraId="13C38AA8"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8%</w:t>
            </w:r>
          </w:p>
        </w:tc>
        <w:tc>
          <w:tcPr>
            <w:tcW w:w="0" w:type="auto"/>
            <w:noWrap/>
            <w:hideMark/>
          </w:tcPr>
          <w:p w14:paraId="4FAB13AB"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9%</w:t>
            </w:r>
          </w:p>
        </w:tc>
      </w:tr>
      <w:tr w:rsidR="00124932" w:rsidRPr="00124932" w14:paraId="534BFB1C" w14:textId="77777777" w:rsidTr="00124932">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560B034"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India</w:t>
            </w:r>
          </w:p>
        </w:tc>
        <w:tc>
          <w:tcPr>
            <w:tcW w:w="0" w:type="auto"/>
            <w:noWrap/>
            <w:hideMark/>
          </w:tcPr>
          <w:p w14:paraId="01467641"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3%</w:t>
            </w:r>
          </w:p>
        </w:tc>
        <w:tc>
          <w:tcPr>
            <w:tcW w:w="0" w:type="auto"/>
            <w:noWrap/>
            <w:hideMark/>
          </w:tcPr>
          <w:p w14:paraId="07333A30"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1%</w:t>
            </w:r>
          </w:p>
        </w:tc>
      </w:tr>
      <w:tr w:rsidR="00124932" w:rsidRPr="00124932" w14:paraId="6F2E91E2" w14:textId="77777777" w:rsidTr="001249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4ED44F1"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Iran (Islamic Rep. of)</w:t>
            </w:r>
          </w:p>
        </w:tc>
        <w:tc>
          <w:tcPr>
            <w:tcW w:w="0" w:type="auto"/>
            <w:noWrap/>
            <w:hideMark/>
          </w:tcPr>
          <w:p w14:paraId="18F90034"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21%</w:t>
            </w:r>
          </w:p>
        </w:tc>
        <w:tc>
          <w:tcPr>
            <w:tcW w:w="0" w:type="auto"/>
            <w:noWrap/>
            <w:hideMark/>
          </w:tcPr>
          <w:p w14:paraId="23898E8E"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5%</w:t>
            </w:r>
          </w:p>
        </w:tc>
      </w:tr>
      <w:tr w:rsidR="00124932" w:rsidRPr="00124932" w14:paraId="0DCE97B8" w14:textId="77777777" w:rsidTr="00124932">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89F830F"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Nigeria</w:t>
            </w:r>
          </w:p>
        </w:tc>
        <w:tc>
          <w:tcPr>
            <w:tcW w:w="0" w:type="auto"/>
            <w:noWrap/>
            <w:hideMark/>
          </w:tcPr>
          <w:p w14:paraId="4B114BE1"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10%</w:t>
            </w:r>
          </w:p>
        </w:tc>
        <w:tc>
          <w:tcPr>
            <w:tcW w:w="0" w:type="auto"/>
            <w:noWrap/>
            <w:hideMark/>
          </w:tcPr>
          <w:p w14:paraId="7198CBC7"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5%</w:t>
            </w:r>
          </w:p>
        </w:tc>
      </w:tr>
      <w:tr w:rsidR="00124932" w:rsidRPr="00124932" w14:paraId="60BD36B9" w14:textId="77777777" w:rsidTr="001249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99F1C39"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Thailand</w:t>
            </w:r>
          </w:p>
        </w:tc>
        <w:tc>
          <w:tcPr>
            <w:tcW w:w="0" w:type="auto"/>
            <w:noWrap/>
            <w:hideMark/>
          </w:tcPr>
          <w:p w14:paraId="0CFEAA2D"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9%</w:t>
            </w:r>
          </w:p>
        </w:tc>
        <w:tc>
          <w:tcPr>
            <w:tcW w:w="0" w:type="auto"/>
            <w:noWrap/>
            <w:hideMark/>
          </w:tcPr>
          <w:p w14:paraId="20D32EF5"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1%</w:t>
            </w:r>
          </w:p>
        </w:tc>
      </w:tr>
      <w:tr w:rsidR="00124932" w:rsidRPr="00124932" w14:paraId="47E737B3" w14:textId="77777777" w:rsidTr="00124932">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5E93DF8"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Chile</w:t>
            </w:r>
          </w:p>
        </w:tc>
        <w:tc>
          <w:tcPr>
            <w:tcW w:w="0" w:type="auto"/>
            <w:noWrap/>
            <w:hideMark/>
          </w:tcPr>
          <w:p w14:paraId="3C4940D5"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12%</w:t>
            </w:r>
          </w:p>
        </w:tc>
        <w:tc>
          <w:tcPr>
            <w:tcW w:w="0" w:type="auto"/>
            <w:noWrap/>
            <w:hideMark/>
          </w:tcPr>
          <w:p w14:paraId="6148FB8D"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0%</w:t>
            </w:r>
          </w:p>
        </w:tc>
      </w:tr>
      <w:tr w:rsidR="00124932" w:rsidRPr="00124932" w14:paraId="138517B2" w14:textId="77777777" w:rsidTr="001249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C50A1F3"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Canada</w:t>
            </w:r>
          </w:p>
        </w:tc>
        <w:tc>
          <w:tcPr>
            <w:tcW w:w="0" w:type="auto"/>
            <w:noWrap/>
            <w:hideMark/>
          </w:tcPr>
          <w:p w14:paraId="1EA3BFEC"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9%</w:t>
            </w:r>
          </w:p>
        </w:tc>
        <w:tc>
          <w:tcPr>
            <w:tcW w:w="0" w:type="auto"/>
            <w:noWrap/>
            <w:hideMark/>
          </w:tcPr>
          <w:p w14:paraId="0B0680BA"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2%</w:t>
            </w:r>
          </w:p>
        </w:tc>
      </w:tr>
      <w:tr w:rsidR="00124932" w:rsidRPr="00124932" w14:paraId="3EDFC96B" w14:textId="77777777" w:rsidTr="00124932">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3EABD03"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Ghana</w:t>
            </w:r>
          </w:p>
        </w:tc>
        <w:tc>
          <w:tcPr>
            <w:tcW w:w="0" w:type="auto"/>
            <w:noWrap/>
            <w:hideMark/>
          </w:tcPr>
          <w:p w14:paraId="7ADA7E31"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11%</w:t>
            </w:r>
          </w:p>
        </w:tc>
        <w:tc>
          <w:tcPr>
            <w:tcW w:w="0" w:type="auto"/>
            <w:noWrap/>
            <w:hideMark/>
          </w:tcPr>
          <w:p w14:paraId="2B2829FE"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9%</w:t>
            </w:r>
          </w:p>
        </w:tc>
      </w:tr>
      <w:tr w:rsidR="00124932" w:rsidRPr="00124932" w14:paraId="3745C335" w14:textId="77777777" w:rsidTr="001249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A3EE70A"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Ukraine</w:t>
            </w:r>
          </w:p>
        </w:tc>
        <w:tc>
          <w:tcPr>
            <w:tcW w:w="0" w:type="auto"/>
            <w:noWrap/>
            <w:hideMark/>
          </w:tcPr>
          <w:p w14:paraId="53DDD1D7"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17%</w:t>
            </w:r>
          </w:p>
        </w:tc>
        <w:tc>
          <w:tcPr>
            <w:tcW w:w="0" w:type="auto"/>
            <w:noWrap/>
            <w:hideMark/>
          </w:tcPr>
          <w:p w14:paraId="7FC803C6"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9%</w:t>
            </w:r>
          </w:p>
        </w:tc>
      </w:tr>
      <w:tr w:rsidR="00124932" w:rsidRPr="00124932" w14:paraId="215EE9FA" w14:textId="77777777" w:rsidTr="00124932">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A5EA0E6"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Australia</w:t>
            </w:r>
          </w:p>
        </w:tc>
        <w:tc>
          <w:tcPr>
            <w:tcW w:w="0" w:type="auto"/>
            <w:noWrap/>
            <w:hideMark/>
          </w:tcPr>
          <w:p w14:paraId="2233E09D"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11%</w:t>
            </w:r>
          </w:p>
        </w:tc>
        <w:tc>
          <w:tcPr>
            <w:tcW w:w="0" w:type="auto"/>
            <w:noWrap/>
            <w:hideMark/>
          </w:tcPr>
          <w:p w14:paraId="3B3CAA52"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6%</w:t>
            </w:r>
          </w:p>
        </w:tc>
      </w:tr>
      <w:tr w:rsidR="00124932" w:rsidRPr="00124932" w14:paraId="557E16F4" w14:textId="77777777" w:rsidTr="001249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142DBA9"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Philippines</w:t>
            </w:r>
          </w:p>
        </w:tc>
        <w:tc>
          <w:tcPr>
            <w:tcW w:w="0" w:type="auto"/>
            <w:noWrap/>
            <w:hideMark/>
          </w:tcPr>
          <w:p w14:paraId="0402CDEE"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5%</w:t>
            </w:r>
          </w:p>
        </w:tc>
        <w:tc>
          <w:tcPr>
            <w:tcW w:w="0" w:type="auto"/>
            <w:noWrap/>
            <w:hideMark/>
          </w:tcPr>
          <w:p w14:paraId="7AA2E026"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1%</w:t>
            </w:r>
          </w:p>
        </w:tc>
      </w:tr>
      <w:tr w:rsidR="00124932" w:rsidRPr="00124932" w14:paraId="2BDB8AA2" w14:textId="77777777" w:rsidTr="00124932">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1435FF0"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Peru</w:t>
            </w:r>
          </w:p>
        </w:tc>
        <w:tc>
          <w:tcPr>
            <w:tcW w:w="0" w:type="auto"/>
            <w:noWrap/>
            <w:hideMark/>
          </w:tcPr>
          <w:p w14:paraId="58D4A16E"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10%</w:t>
            </w:r>
          </w:p>
        </w:tc>
        <w:tc>
          <w:tcPr>
            <w:tcW w:w="0" w:type="auto"/>
            <w:noWrap/>
            <w:hideMark/>
          </w:tcPr>
          <w:p w14:paraId="7041EAD9"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0%</w:t>
            </w:r>
          </w:p>
        </w:tc>
      </w:tr>
      <w:tr w:rsidR="00124932" w:rsidRPr="00124932" w14:paraId="2C9333F4" w14:textId="77777777" w:rsidTr="001249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0622FD0"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Uruguay</w:t>
            </w:r>
          </w:p>
        </w:tc>
        <w:tc>
          <w:tcPr>
            <w:tcW w:w="0" w:type="auto"/>
            <w:noWrap/>
            <w:hideMark/>
          </w:tcPr>
          <w:p w14:paraId="703B1C34"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40%</w:t>
            </w:r>
          </w:p>
        </w:tc>
        <w:tc>
          <w:tcPr>
            <w:tcW w:w="0" w:type="auto"/>
            <w:noWrap/>
            <w:hideMark/>
          </w:tcPr>
          <w:p w14:paraId="26B5EEB4"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12%</w:t>
            </w:r>
          </w:p>
        </w:tc>
      </w:tr>
      <w:tr w:rsidR="00124932" w:rsidRPr="00124932" w14:paraId="4FE9ABF2" w14:textId="77777777" w:rsidTr="00124932">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63CD2D6"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Senegal</w:t>
            </w:r>
          </w:p>
        </w:tc>
        <w:tc>
          <w:tcPr>
            <w:tcW w:w="0" w:type="auto"/>
            <w:noWrap/>
            <w:hideMark/>
          </w:tcPr>
          <w:p w14:paraId="3656F324"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11%</w:t>
            </w:r>
          </w:p>
        </w:tc>
        <w:tc>
          <w:tcPr>
            <w:tcW w:w="0" w:type="auto"/>
            <w:noWrap/>
            <w:hideMark/>
          </w:tcPr>
          <w:p w14:paraId="40BA8E16"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4%</w:t>
            </w:r>
          </w:p>
        </w:tc>
      </w:tr>
      <w:tr w:rsidR="00124932" w:rsidRPr="00124932" w14:paraId="51A4503E" w14:textId="77777777" w:rsidTr="001249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2764778"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New Zealand</w:t>
            </w:r>
          </w:p>
        </w:tc>
        <w:tc>
          <w:tcPr>
            <w:tcW w:w="0" w:type="auto"/>
            <w:noWrap/>
            <w:hideMark/>
          </w:tcPr>
          <w:p w14:paraId="46BD4F4D"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11%</w:t>
            </w:r>
          </w:p>
        </w:tc>
        <w:tc>
          <w:tcPr>
            <w:tcW w:w="0" w:type="auto"/>
            <w:noWrap/>
            <w:hideMark/>
          </w:tcPr>
          <w:p w14:paraId="67981D2E"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3%</w:t>
            </w:r>
          </w:p>
        </w:tc>
      </w:tr>
      <w:tr w:rsidR="00124932" w:rsidRPr="00124932" w14:paraId="5FD7DCA6" w14:textId="77777777" w:rsidTr="00124932">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7A72EE5"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Malaysia</w:t>
            </w:r>
          </w:p>
        </w:tc>
        <w:tc>
          <w:tcPr>
            <w:tcW w:w="0" w:type="auto"/>
            <w:noWrap/>
            <w:hideMark/>
          </w:tcPr>
          <w:p w14:paraId="6CA8A6EE"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5%</w:t>
            </w:r>
          </w:p>
        </w:tc>
        <w:tc>
          <w:tcPr>
            <w:tcW w:w="0" w:type="auto"/>
            <w:noWrap/>
            <w:hideMark/>
          </w:tcPr>
          <w:p w14:paraId="1D18EA0E"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1%</w:t>
            </w:r>
          </w:p>
        </w:tc>
      </w:tr>
      <w:tr w:rsidR="00124932" w:rsidRPr="00124932" w14:paraId="37BC31E3" w14:textId="77777777" w:rsidTr="001249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738A3AB"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Turkey</w:t>
            </w:r>
          </w:p>
        </w:tc>
        <w:tc>
          <w:tcPr>
            <w:tcW w:w="0" w:type="auto"/>
            <w:noWrap/>
            <w:hideMark/>
          </w:tcPr>
          <w:p w14:paraId="5714A18C"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13%</w:t>
            </w:r>
          </w:p>
        </w:tc>
        <w:tc>
          <w:tcPr>
            <w:tcW w:w="0" w:type="auto"/>
            <w:noWrap/>
            <w:hideMark/>
          </w:tcPr>
          <w:p w14:paraId="4D866421"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2%</w:t>
            </w:r>
          </w:p>
        </w:tc>
      </w:tr>
      <w:tr w:rsidR="00124932" w:rsidRPr="00124932" w14:paraId="625DFE07" w14:textId="77777777" w:rsidTr="00124932">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9D29A85"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Tunisia</w:t>
            </w:r>
          </w:p>
        </w:tc>
        <w:tc>
          <w:tcPr>
            <w:tcW w:w="0" w:type="auto"/>
            <w:noWrap/>
            <w:hideMark/>
          </w:tcPr>
          <w:p w14:paraId="4EBB492C"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22%</w:t>
            </w:r>
          </w:p>
        </w:tc>
        <w:tc>
          <w:tcPr>
            <w:tcW w:w="0" w:type="auto"/>
            <w:noWrap/>
            <w:hideMark/>
          </w:tcPr>
          <w:p w14:paraId="01F30045"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12%</w:t>
            </w:r>
          </w:p>
        </w:tc>
      </w:tr>
      <w:tr w:rsidR="00124932" w:rsidRPr="00124932" w14:paraId="58B03506" w14:textId="77777777" w:rsidTr="001249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AE73DC4"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Mexico</w:t>
            </w:r>
          </w:p>
        </w:tc>
        <w:tc>
          <w:tcPr>
            <w:tcW w:w="0" w:type="auto"/>
            <w:noWrap/>
            <w:hideMark/>
          </w:tcPr>
          <w:p w14:paraId="1622EC4F"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5%</w:t>
            </w:r>
          </w:p>
        </w:tc>
        <w:tc>
          <w:tcPr>
            <w:tcW w:w="0" w:type="auto"/>
            <w:noWrap/>
            <w:hideMark/>
          </w:tcPr>
          <w:p w14:paraId="54D05DED"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0%</w:t>
            </w:r>
          </w:p>
        </w:tc>
      </w:tr>
      <w:tr w:rsidR="00124932" w:rsidRPr="00124932" w14:paraId="1BBCC643" w14:textId="77777777" w:rsidTr="00124932">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AEEFE8B"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Morocco</w:t>
            </w:r>
          </w:p>
        </w:tc>
        <w:tc>
          <w:tcPr>
            <w:tcW w:w="0" w:type="auto"/>
            <w:noWrap/>
            <w:hideMark/>
          </w:tcPr>
          <w:p w14:paraId="55E342EC"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6%</w:t>
            </w:r>
          </w:p>
        </w:tc>
        <w:tc>
          <w:tcPr>
            <w:tcW w:w="0" w:type="auto"/>
            <w:noWrap/>
            <w:hideMark/>
          </w:tcPr>
          <w:p w14:paraId="0A8B4402"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1%</w:t>
            </w:r>
          </w:p>
        </w:tc>
      </w:tr>
      <w:tr w:rsidR="00124932" w:rsidRPr="00124932" w14:paraId="6795982A" w14:textId="77777777" w:rsidTr="001249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40EC165"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Pakistan</w:t>
            </w:r>
          </w:p>
        </w:tc>
        <w:tc>
          <w:tcPr>
            <w:tcW w:w="0" w:type="auto"/>
            <w:noWrap/>
            <w:hideMark/>
          </w:tcPr>
          <w:p w14:paraId="2137C6A0"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13%</w:t>
            </w:r>
          </w:p>
        </w:tc>
        <w:tc>
          <w:tcPr>
            <w:tcW w:w="0" w:type="auto"/>
            <w:noWrap/>
            <w:hideMark/>
          </w:tcPr>
          <w:p w14:paraId="73CBAC15"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1%</w:t>
            </w:r>
          </w:p>
        </w:tc>
      </w:tr>
      <w:tr w:rsidR="00124932" w:rsidRPr="00124932" w14:paraId="487B2E7D" w14:textId="77777777" w:rsidTr="00124932">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0FB6AE2"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Cuba</w:t>
            </w:r>
          </w:p>
        </w:tc>
        <w:tc>
          <w:tcPr>
            <w:tcW w:w="0" w:type="auto"/>
            <w:noWrap/>
            <w:hideMark/>
          </w:tcPr>
          <w:p w14:paraId="2CCCA23B"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21%</w:t>
            </w:r>
          </w:p>
        </w:tc>
        <w:tc>
          <w:tcPr>
            <w:tcW w:w="0" w:type="auto"/>
            <w:noWrap/>
            <w:hideMark/>
          </w:tcPr>
          <w:p w14:paraId="41788B0C"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9%</w:t>
            </w:r>
          </w:p>
        </w:tc>
      </w:tr>
      <w:tr w:rsidR="00124932" w:rsidRPr="00124932" w14:paraId="539A806E" w14:textId="77777777" w:rsidTr="001249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8B3572A"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Gambia</w:t>
            </w:r>
          </w:p>
        </w:tc>
        <w:tc>
          <w:tcPr>
            <w:tcW w:w="0" w:type="auto"/>
            <w:noWrap/>
            <w:hideMark/>
          </w:tcPr>
          <w:p w14:paraId="639F2D60"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30%</w:t>
            </w:r>
          </w:p>
        </w:tc>
        <w:tc>
          <w:tcPr>
            <w:tcW w:w="0" w:type="auto"/>
            <w:noWrap/>
            <w:hideMark/>
          </w:tcPr>
          <w:p w14:paraId="6C9CBA0D"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18%</w:t>
            </w:r>
          </w:p>
        </w:tc>
      </w:tr>
      <w:tr w:rsidR="00124932" w:rsidRPr="00124932" w14:paraId="610F2687" w14:textId="77777777" w:rsidTr="00124932">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93DD19A"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Namibia</w:t>
            </w:r>
          </w:p>
        </w:tc>
        <w:tc>
          <w:tcPr>
            <w:tcW w:w="0" w:type="auto"/>
            <w:noWrap/>
            <w:hideMark/>
          </w:tcPr>
          <w:p w14:paraId="3C94CD08"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12%</w:t>
            </w:r>
          </w:p>
        </w:tc>
        <w:tc>
          <w:tcPr>
            <w:tcW w:w="0" w:type="auto"/>
            <w:noWrap/>
            <w:hideMark/>
          </w:tcPr>
          <w:p w14:paraId="338A709E"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0%</w:t>
            </w:r>
          </w:p>
        </w:tc>
      </w:tr>
      <w:tr w:rsidR="00124932" w:rsidRPr="00124932" w14:paraId="1BC736C4" w14:textId="77777777" w:rsidTr="001249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D45EDAD"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South Africa</w:t>
            </w:r>
          </w:p>
        </w:tc>
        <w:tc>
          <w:tcPr>
            <w:tcW w:w="0" w:type="auto"/>
            <w:noWrap/>
            <w:hideMark/>
          </w:tcPr>
          <w:p w14:paraId="1ACE9AD6"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9%</w:t>
            </w:r>
          </w:p>
        </w:tc>
        <w:tc>
          <w:tcPr>
            <w:tcW w:w="0" w:type="auto"/>
            <w:noWrap/>
            <w:hideMark/>
          </w:tcPr>
          <w:p w14:paraId="0316C66F"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19%</w:t>
            </w:r>
          </w:p>
        </w:tc>
      </w:tr>
      <w:tr w:rsidR="00124932" w:rsidRPr="00124932" w14:paraId="77949EF1" w14:textId="77777777" w:rsidTr="00124932">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48CB7A6"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United Arab Emirates</w:t>
            </w:r>
          </w:p>
        </w:tc>
        <w:tc>
          <w:tcPr>
            <w:tcW w:w="0" w:type="auto"/>
            <w:noWrap/>
            <w:hideMark/>
          </w:tcPr>
          <w:p w14:paraId="29A7E2AC"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3%</w:t>
            </w:r>
          </w:p>
        </w:tc>
        <w:tc>
          <w:tcPr>
            <w:tcW w:w="0" w:type="auto"/>
            <w:noWrap/>
            <w:hideMark/>
          </w:tcPr>
          <w:p w14:paraId="28AFB3E2"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8%</w:t>
            </w:r>
          </w:p>
        </w:tc>
      </w:tr>
      <w:tr w:rsidR="00124932" w:rsidRPr="00124932" w14:paraId="0C9CA67A" w14:textId="77777777" w:rsidTr="001249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BA28C73"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Iceland</w:t>
            </w:r>
          </w:p>
        </w:tc>
        <w:tc>
          <w:tcPr>
            <w:tcW w:w="0" w:type="auto"/>
            <w:noWrap/>
            <w:hideMark/>
          </w:tcPr>
          <w:p w14:paraId="2EB6D333"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11%</w:t>
            </w:r>
          </w:p>
        </w:tc>
        <w:tc>
          <w:tcPr>
            <w:tcW w:w="0" w:type="auto"/>
            <w:noWrap/>
            <w:hideMark/>
          </w:tcPr>
          <w:p w14:paraId="36D10AEB"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0%</w:t>
            </w:r>
          </w:p>
        </w:tc>
      </w:tr>
      <w:tr w:rsidR="00124932" w:rsidRPr="00124932" w14:paraId="0CEC69E7" w14:textId="77777777" w:rsidTr="00124932">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0AB4646"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Faroe Islands</w:t>
            </w:r>
          </w:p>
        </w:tc>
        <w:tc>
          <w:tcPr>
            <w:tcW w:w="0" w:type="auto"/>
            <w:noWrap/>
            <w:hideMark/>
          </w:tcPr>
          <w:p w14:paraId="1195885C"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12%</w:t>
            </w:r>
          </w:p>
        </w:tc>
        <w:tc>
          <w:tcPr>
            <w:tcW w:w="0" w:type="auto"/>
            <w:noWrap/>
            <w:hideMark/>
          </w:tcPr>
          <w:p w14:paraId="309CDD8E"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1%</w:t>
            </w:r>
          </w:p>
        </w:tc>
      </w:tr>
      <w:tr w:rsidR="00124932" w:rsidRPr="00124932" w14:paraId="10E62223" w14:textId="77777777" w:rsidTr="001249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4A78A2C"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Egypt</w:t>
            </w:r>
          </w:p>
        </w:tc>
        <w:tc>
          <w:tcPr>
            <w:tcW w:w="0" w:type="auto"/>
            <w:noWrap/>
            <w:hideMark/>
          </w:tcPr>
          <w:p w14:paraId="4E71BBCF"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3%</w:t>
            </w:r>
          </w:p>
        </w:tc>
        <w:tc>
          <w:tcPr>
            <w:tcW w:w="0" w:type="auto"/>
            <w:noWrap/>
            <w:hideMark/>
          </w:tcPr>
          <w:p w14:paraId="7C3ED108"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1%</w:t>
            </w:r>
          </w:p>
        </w:tc>
      </w:tr>
      <w:tr w:rsidR="00124932" w:rsidRPr="00124932" w14:paraId="5DCA964F" w14:textId="77777777" w:rsidTr="00124932">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7B84080"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Saudi Arabia</w:t>
            </w:r>
          </w:p>
        </w:tc>
        <w:tc>
          <w:tcPr>
            <w:tcW w:w="0" w:type="auto"/>
            <w:noWrap/>
            <w:hideMark/>
          </w:tcPr>
          <w:p w14:paraId="56EBB509"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6%</w:t>
            </w:r>
          </w:p>
        </w:tc>
        <w:tc>
          <w:tcPr>
            <w:tcW w:w="0" w:type="auto"/>
            <w:noWrap/>
            <w:hideMark/>
          </w:tcPr>
          <w:p w14:paraId="2B8D10CF"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3%</w:t>
            </w:r>
          </w:p>
        </w:tc>
      </w:tr>
      <w:tr w:rsidR="00124932" w:rsidRPr="00124932" w14:paraId="3626FE95" w14:textId="77777777" w:rsidTr="001249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FF54EFC"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Costa Rica</w:t>
            </w:r>
          </w:p>
        </w:tc>
        <w:tc>
          <w:tcPr>
            <w:tcW w:w="0" w:type="auto"/>
            <w:noWrap/>
            <w:hideMark/>
          </w:tcPr>
          <w:p w14:paraId="424898C1"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150%</w:t>
            </w:r>
          </w:p>
        </w:tc>
        <w:tc>
          <w:tcPr>
            <w:tcW w:w="0" w:type="auto"/>
            <w:noWrap/>
            <w:hideMark/>
          </w:tcPr>
          <w:p w14:paraId="7618F2C9"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36333%</w:t>
            </w:r>
          </w:p>
        </w:tc>
      </w:tr>
      <w:tr w:rsidR="00124932" w:rsidRPr="00124932" w14:paraId="32E68A0E" w14:textId="77777777" w:rsidTr="00124932">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10173D2"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Dominican Republic</w:t>
            </w:r>
          </w:p>
        </w:tc>
        <w:tc>
          <w:tcPr>
            <w:tcW w:w="0" w:type="auto"/>
            <w:noWrap/>
            <w:hideMark/>
          </w:tcPr>
          <w:p w14:paraId="54E855D3"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9%</w:t>
            </w:r>
          </w:p>
        </w:tc>
        <w:tc>
          <w:tcPr>
            <w:tcW w:w="0" w:type="auto"/>
            <w:noWrap/>
            <w:hideMark/>
          </w:tcPr>
          <w:p w14:paraId="70316B19"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3%</w:t>
            </w:r>
          </w:p>
        </w:tc>
      </w:tr>
      <w:tr w:rsidR="00124932" w:rsidRPr="00124932" w14:paraId="7E1837D7" w14:textId="77777777" w:rsidTr="001249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14B0B2F"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Qatar</w:t>
            </w:r>
          </w:p>
        </w:tc>
        <w:tc>
          <w:tcPr>
            <w:tcW w:w="0" w:type="auto"/>
            <w:noWrap/>
            <w:hideMark/>
          </w:tcPr>
          <w:p w14:paraId="65646693"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7%</w:t>
            </w:r>
          </w:p>
        </w:tc>
        <w:tc>
          <w:tcPr>
            <w:tcW w:w="0" w:type="auto"/>
            <w:noWrap/>
            <w:hideMark/>
          </w:tcPr>
          <w:p w14:paraId="57C00F4F"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5%</w:t>
            </w:r>
          </w:p>
        </w:tc>
      </w:tr>
      <w:tr w:rsidR="00124932" w:rsidRPr="00124932" w14:paraId="627DD7DC" w14:textId="77777777" w:rsidTr="00124932">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22333C3"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Colombia</w:t>
            </w:r>
          </w:p>
        </w:tc>
        <w:tc>
          <w:tcPr>
            <w:tcW w:w="0" w:type="auto"/>
            <w:noWrap/>
            <w:hideMark/>
          </w:tcPr>
          <w:p w14:paraId="17C9DE63"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7%</w:t>
            </w:r>
          </w:p>
        </w:tc>
        <w:tc>
          <w:tcPr>
            <w:tcW w:w="0" w:type="auto"/>
            <w:noWrap/>
            <w:hideMark/>
          </w:tcPr>
          <w:p w14:paraId="36652D0B"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0%</w:t>
            </w:r>
          </w:p>
        </w:tc>
      </w:tr>
      <w:tr w:rsidR="00124932" w:rsidRPr="00124932" w14:paraId="0100BE42" w14:textId="77777777" w:rsidTr="001249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0CEFD19"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Yemen</w:t>
            </w:r>
          </w:p>
        </w:tc>
        <w:tc>
          <w:tcPr>
            <w:tcW w:w="0" w:type="auto"/>
            <w:noWrap/>
            <w:hideMark/>
          </w:tcPr>
          <w:p w14:paraId="67B1BD2D"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6%</w:t>
            </w:r>
          </w:p>
        </w:tc>
        <w:tc>
          <w:tcPr>
            <w:tcW w:w="0" w:type="auto"/>
            <w:noWrap/>
            <w:hideMark/>
          </w:tcPr>
          <w:p w14:paraId="28B348E8"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0%</w:t>
            </w:r>
          </w:p>
        </w:tc>
      </w:tr>
      <w:tr w:rsidR="00124932" w:rsidRPr="00124932" w14:paraId="46FFCF0C" w14:textId="77777777" w:rsidTr="00124932">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48F9284"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Kiribati</w:t>
            </w:r>
          </w:p>
        </w:tc>
        <w:tc>
          <w:tcPr>
            <w:tcW w:w="0" w:type="auto"/>
            <w:noWrap/>
            <w:hideMark/>
          </w:tcPr>
          <w:p w14:paraId="7DDD0D1F"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12%</w:t>
            </w:r>
          </w:p>
        </w:tc>
        <w:tc>
          <w:tcPr>
            <w:tcW w:w="0" w:type="auto"/>
            <w:noWrap/>
            <w:hideMark/>
          </w:tcPr>
          <w:p w14:paraId="244D5D44"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0%</w:t>
            </w:r>
          </w:p>
        </w:tc>
      </w:tr>
      <w:tr w:rsidR="00124932" w:rsidRPr="00124932" w14:paraId="19F93AFA" w14:textId="77777777" w:rsidTr="001249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EB6D4ED"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Albania</w:t>
            </w:r>
          </w:p>
        </w:tc>
        <w:tc>
          <w:tcPr>
            <w:tcW w:w="0" w:type="auto"/>
            <w:noWrap/>
            <w:hideMark/>
          </w:tcPr>
          <w:p w14:paraId="4909978D"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6%</w:t>
            </w:r>
          </w:p>
        </w:tc>
        <w:tc>
          <w:tcPr>
            <w:tcW w:w="0" w:type="auto"/>
            <w:noWrap/>
            <w:hideMark/>
          </w:tcPr>
          <w:p w14:paraId="1007E56D"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8%</w:t>
            </w:r>
          </w:p>
        </w:tc>
      </w:tr>
      <w:tr w:rsidR="00124932" w:rsidRPr="00124932" w14:paraId="2050D20B" w14:textId="77777777" w:rsidTr="00124932">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9583B07"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Norway</w:t>
            </w:r>
          </w:p>
        </w:tc>
        <w:tc>
          <w:tcPr>
            <w:tcW w:w="0" w:type="auto"/>
            <w:noWrap/>
            <w:hideMark/>
          </w:tcPr>
          <w:p w14:paraId="493405E6"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5%</w:t>
            </w:r>
          </w:p>
        </w:tc>
        <w:tc>
          <w:tcPr>
            <w:tcW w:w="0" w:type="auto"/>
            <w:noWrap/>
            <w:hideMark/>
          </w:tcPr>
          <w:p w14:paraId="6BD332CD"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0%</w:t>
            </w:r>
          </w:p>
        </w:tc>
      </w:tr>
      <w:tr w:rsidR="00124932" w:rsidRPr="00124932" w14:paraId="6BD0B107" w14:textId="77777777" w:rsidTr="001249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796B54E"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Bahamas</w:t>
            </w:r>
          </w:p>
        </w:tc>
        <w:tc>
          <w:tcPr>
            <w:tcW w:w="0" w:type="auto"/>
            <w:noWrap/>
            <w:hideMark/>
          </w:tcPr>
          <w:p w14:paraId="382E5BC2"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8%</w:t>
            </w:r>
          </w:p>
        </w:tc>
        <w:tc>
          <w:tcPr>
            <w:tcW w:w="0" w:type="auto"/>
            <w:noWrap/>
            <w:hideMark/>
          </w:tcPr>
          <w:p w14:paraId="6582F3D2"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2%</w:t>
            </w:r>
          </w:p>
        </w:tc>
      </w:tr>
      <w:tr w:rsidR="00124932" w:rsidRPr="00124932" w14:paraId="4FBF03D7" w14:textId="77777777" w:rsidTr="00124932">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0244F68"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Mauritania</w:t>
            </w:r>
          </w:p>
        </w:tc>
        <w:tc>
          <w:tcPr>
            <w:tcW w:w="0" w:type="auto"/>
            <w:noWrap/>
            <w:hideMark/>
          </w:tcPr>
          <w:p w14:paraId="6F3E151B"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1%</w:t>
            </w:r>
          </w:p>
        </w:tc>
        <w:tc>
          <w:tcPr>
            <w:tcW w:w="0" w:type="auto"/>
            <w:noWrap/>
            <w:hideMark/>
          </w:tcPr>
          <w:p w14:paraId="3BBCA97D"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0%</w:t>
            </w:r>
          </w:p>
        </w:tc>
      </w:tr>
      <w:tr w:rsidR="00124932" w:rsidRPr="00124932" w14:paraId="577A98F9" w14:textId="77777777" w:rsidTr="001249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E032A5E"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Singapore</w:t>
            </w:r>
          </w:p>
        </w:tc>
        <w:tc>
          <w:tcPr>
            <w:tcW w:w="0" w:type="auto"/>
            <w:noWrap/>
            <w:hideMark/>
          </w:tcPr>
          <w:p w14:paraId="31B9E7EF"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14%</w:t>
            </w:r>
          </w:p>
        </w:tc>
        <w:tc>
          <w:tcPr>
            <w:tcW w:w="0" w:type="auto"/>
            <w:noWrap/>
            <w:hideMark/>
          </w:tcPr>
          <w:p w14:paraId="44038E65"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4%</w:t>
            </w:r>
          </w:p>
        </w:tc>
      </w:tr>
      <w:tr w:rsidR="00124932" w:rsidRPr="00124932" w14:paraId="7640DE91" w14:textId="77777777" w:rsidTr="00124932">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54B71F6"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Mauritius</w:t>
            </w:r>
          </w:p>
        </w:tc>
        <w:tc>
          <w:tcPr>
            <w:tcW w:w="0" w:type="auto"/>
            <w:noWrap/>
            <w:hideMark/>
          </w:tcPr>
          <w:p w14:paraId="277A64D0"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4%</w:t>
            </w:r>
          </w:p>
        </w:tc>
        <w:tc>
          <w:tcPr>
            <w:tcW w:w="0" w:type="auto"/>
            <w:noWrap/>
            <w:hideMark/>
          </w:tcPr>
          <w:p w14:paraId="1D7A41F4"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10%</w:t>
            </w:r>
          </w:p>
        </w:tc>
      </w:tr>
      <w:tr w:rsidR="00124932" w:rsidRPr="00124932" w14:paraId="4125B1C6" w14:textId="77777777" w:rsidTr="001249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1A751F8"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Algeria</w:t>
            </w:r>
          </w:p>
        </w:tc>
        <w:tc>
          <w:tcPr>
            <w:tcW w:w="0" w:type="auto"/>
            <w:noWrap/>
            <w:hideMark/>
          </w:tcPr>
          <w:p w14:paraId="4F72B2B4"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2%</w:t>
            </w:r>
          </w:p>
        </w:tc>
        <w:tc>
          <w:tcPr>
            <w:tcW w:w="0" w:type="auto"/>
            <w:noWrap/>
            <w:hideMark/>
          </w:tcPr>
          <w:p w14:paraId="7E3E8FF5"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0%</w:t>
            </w:r>
          </w:p>
        </w:tc>
      </w:tr>
      <w:tr w:rsidR="00124932" w:rsidRPr="00124932" w14:paraId="50B19B3A" w14:textId="77777777" w:rsidTr="00124932">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E21D7DD"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Belize</w:t>
            </w:r>
          </w:p>
        </w:tc>
        <w:tc>
          <w:tcPr>
            <w:tcW w:w="0" w:type="auto"/>
            <w:noWrap/>
            <w:hideMark/>
          </w:tcPr>
          <w:p w14:paraId="5B848718"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1%</w:t>
            </w:r>
          </w:p>
        </w:tc>
        <w:tc>
          <w:tcPr>
            <w:tcW w:w="0" w:type="auto"/>
            <w:noWrap/>
            <w:hideMark/>
          </w:tcPr>
          <w:p w14:paraId="063F97DD"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0%</w:t>
            </w:r>
          </w:p>
        </w:tc>
      </w:tr>
      <w:tr w:rsidR="00124932" w:rsidRPr="00124932" w14:paraId="7F6DE65E" w14:textId="77777777" w:rsidTr="001249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89CE4C6"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Puerto Rico</w:t>
            </w:r>
          </w:p>
        </w:tc>
        <w:tc>
          <w:tcPr>
            <w:tcW w:w="0" w:type="auto"/>
            <w:noWrap/>
            <w:hideMark/>
          </w:tcPr>
          <w:p w14:paraId="0DE2B326"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12%</w:t>
            </w:r>
          </w:p>
        </w:tc>
        <w:tc>
          <w:tcPr>
            <w:tcW w:w="0" w:type="auto"/>
            <w:noWrap/>
            <w:hideMark/>
          </w:tcPr>
          <w:p w14:paraId="4CFF7665"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15%</w:t>
            </w:r>
          </w:p>
        </w:tc>
      </w:tr>
      <w:tr w:rsidR="00124932" w:rsidRPr="00124932" w14:paraId="3D21C803" w14:textId="77777777" w:rsidTr="00124932">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62B90A5"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Channel Islands</w:t>
            </w:r>
          </w:p>
        </w:tc>
        <w:tc>
          <w:tcPr>
            <w:tcW w:w="0" w:type="auto"/>
            <w:noWrap/>
            <w:hideMark/>
          </w:tcPr>
          <w:p w14:paraId="3E9277EE"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26%</w:t>
            </w:r>
          </w:p>
        </w:tc>
        <w:tc>
          <w:tcPr>
            <w:tcW w:w="0" w:type="auto"/>
            <w:noWrap/>
            <w:hideMark/>
          </w:tcPr>
          <w:p w14:paraId="140FCC6A"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6%</w:t>
            </w:r>
          </w:p>
        </w:tc>
      </w:tr>
      <w:tr w:rsidR="00124932" w:rsidRPr="00124932" w14:paraId="2DB43C79" w14:textId="77777777" w:rsidTr="001249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402FC32"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Israel</w:t>
            </w:r>
          </w:p>
        </w:tc>
        <w:tc>
          <w:tcPr>
            <w:tcW w:w="0" w:type="auto"/>
            <w:noWrap/>
            <w:hideMark/>
          </w:tcPr>
          <w:p w14:paraId="267AD744"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29%</w:t>
            </w:r>
          </w:p>
        </w:tc>
        <w:tc>
          <w:tcPr>
            <w:tcW w:w="0" w:type="auto"/>
            <w:noWrap/>
            <w:hideMark/>
          </w:tcPr>
          <w:p w14:paraId="51A12278"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35%</w:t>
            </w:r>
          </w:p>
        </w:tc>
      </w:tr>
      <w:tr w:rsidR="00124932" w:rsidRPr="00124932" w14:paraId="68CA1EDA" w14:textId="77777777" w:rsidTr="00124932">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680B07E"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Benin</w:t>
            </w:r>
          </w:p>
        </w:tc>
        <w:tc>
          <w:tcPr>
            <w:tcW w:w="0" w:type="auto"/>
            <w:noWrap/>
            <w:hideMark/>
          </w:tcPr>
          <w:p w14:paraId="4D07C53D"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2%</w:t>
            </w:r>
          </w:p>
        </w:tc>
        <w:tc>
          <w:tcPr>
            <w:tcW w:w="0" w:type="auto"/>
            <w:noWrap/>
            <w:hideMark/>
          </w:tcPr>
          <w:p w14:paraId="3E26925F"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0%</w:t>
            </w:r>
          </w:p>
        </w:tc>
      </w:tr>
      <w:tr w:rsidR="00124932" w:rsidRPr="00124932" w14:paraId="21CF2904" w14:textId="77777777" w:rsidTr="001249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D0E70F5"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Togo</w:t>
            </w:r>
          </w:p>
        </w:tc>
        <w:tc>
          <w:tcPr>
            <w:tcW w:w="0" w:type="auto"/>
            <w:noWrap/>
            <w:hideMark/>
          </w:tcPr>
          <w:p w14:paraId="0AFF2DD2"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13%</w:t>
            </w:r>
          </w:p>
        </w:tc>
        <w:tc>
          <w:tcPr>
            <w:tcW w:w="0" w:type="auto"/>
            <w:noWrap/>
            <w:hideMark/>
          </w:tcPr>
          <w:p w14:paraId="7A8D825D"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0%</w:t>
            </w:r>
          </w:p>
        </w:tc>
      </w:tr>
      <w:tr w:rsidR="00124932" w:rsidRPr="00124932" w14:paraId="00D473BB" w14:textId="77777777" w:rsidTr="00124932">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365426A"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Seychelles</w:t>
            </w:r>
          </w:p>
        </w:tc>
        <w:tc>
          <w:tcPr>
            <w:tcW w:w="0" w:type="auto"/>
            <w:noWrap/>
            <w:hideMark/>
          </w:tcPr>
          <w:p w14:paraId="76A1EB1C"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2%</w:t>
            </w:r>
          </w:p>
        </w:tc>
        <w:tc>
          <w:tcPr>
            <w:tcW w:w="0" w:type="auto"/>
            <w:noWrap/>
            <w:hideMark/>
          </w:tcPr>
          <w:p w14:paraId="3CC586E2"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0%</w:t>
            </w:r>
          </w:p>
        </w:tc>
      </w:tr>
      <w:tr w:rsidR="00124932" w:rsidRPr="00124932" w14:paraId="28B386B2" w14:textId="77777777" w:rsidTr="001249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168886D"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Greenland</w:t>
            </w:r>
          </w:p>
        </w:tc>
        <w:tc>
          <w:tcPr>
            <w:tcW w:w="0" w:type="auto"/>
            <w:noWrap/>
            <w:hideMark/>
          </w:tcPr>
          <w:p w14:paraId="4BBE385F"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4%</w:t>
            </w:r>
          </w:p>
        </w:tc>
        <w:tc>
          <w:tcPr>
            <w:tcW w:w="0" w:type="auto"/>
            <w:noWrap/>
            <w:hideMark/>
          </w:tcPr>
          <w:p w14:paraId="5B856D00"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0%</w:t>
            </w:r>
          </w:p>
        </w:tc>
      </w:tr>
      <w:tr w:rsidR="00124932" w:rsidRPr="00124932" w14:paraId="1DBA05CF" w14:textId="77777777" w:rsidTr="00124932">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A433182"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Eritrea</w:t>
            </w:r>
          </w:p>
        </w:tc>
        <w:tc>
          <w:tcPr>
            <w:tcW w:w="0" w:type="auto"/>
            <w:noWrap/>
            <w:hideMark/>
          </w:tcPr>
          <w:p w14:paraId="58D5D82C"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8%</w:t>
            </w:r>
          </w:p>
        </w:tc>
        <w:tc>
          <w:tcPr>
            <w:tcW w:w="0" w:type="auto"/>
            <w:noWrap/>
            <w:hideMark/>
          </w:tcPr>
          <w:p w14:paraId="1ED2F2D1"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2%</w:t>
            </w:r>
          </w:p>
        </w:tc>
      </w:tr>
      <w:tr w:rsidR="00124932" w:rsidRPr="00124932" w14:paraId="2A48A1C1" w14:textId="77777777" w:rsidTr="001249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47D8D6D"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Sao Tome and Principe</w:t>
            </w:r>
          </w:p>
        </w:tc>
        <w:tc>
          <w:tcPr>
            <w:tcW w:w="0" w:type="auto"/>
            <w:noWrap/>
            <w:hideMark/>
          </w:tcPr>
          <w:p w14:paraId="5B3E877C"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17%</w:t>
            </w:r>
          </w:p>
        </w:tc>
        <w:tc>
          <w:tcPr>
            <w:tcW w:w="0" w:type="auto"/>
            <w:noWrap/>
            <w:hideMark/>
          </w:tcPr>
          <w:p w14:paraId="08E091DE"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3%</w:t>
            </w:r>
          </w:p>
        </w:tc>
      </w:tr>
      <w:tr w:rsidR="00124932" w:rsidRPr="00124932" w14:paraId="577798DE" w14:textId="77777777" w:rsidTr="00124932">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F72341E"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Isle of Man</w:t>
            </w:r>
          </w:p>
        </w:tc>
        <w:tc>
          <w:tcPr>
            <w:tcW w:w="0" w:type="auto"/>
            <w:noWrap/>
            <w:hideMark/>
          </w:tcPr>
          <w:p w14:paraId="7A152128"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38%</w:t>
            </w:r>
          </w:p>
        </w:tc>
        <w:tc>
          <w:tcPr>
            <w:tcW w:w="0" w:type="auto"/>
            <w:noWrap/>
            <w:hideMark/>
          </w:tcPr>
          <w:p w14:paraId="17A6076D"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0%</w:t>
            </w:r>
          </w:p>
        </w:tc>
      </w:tr>
      <w:tr w:rsidR="00124932" w:rsidRPr="00124932" w14:paraId="34035F70" w14:textId="77777777" w:rsidTr="001249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230664D"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Falkland Is.(Malvinas)</w:t>
            </w:r>
          </w:p>
        </w:tc>
        <w:tc>
          <w:tcPr>
            <w:tcW w:w="0" w:type="auto"/>
            <w:noWrap/>
            <w:hideMark/>
          </w:tcPr>
          <w:p w14:paraId="35DEF7FD"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4%</w:t>
            </w:r>
          </w:p>
        </w:tc>
        <w:tc>
          <w:tcPr>
            <w:tcW w:w="0" w:type="auto"/>
            <w:noWrap/>
            <w:hideMark/>
          </w:tcPr>
          <w:p w14:paraId="45DC6B0B"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0%</w:t>
            </w:r>
          </w:p>
        </w:tc>
      </w:tr>
      <w:tr w:rsidR="00124932" w:rsidRPr="00124932" w14:paraId="391F466B" w14:textId="77777777" w:rsidTr="00124932">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0710862"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St. Pierre and Miquelon</w:t>
            </w:r>
          </w:p>
        </w:tc>
        <w:tc>
          <w:tcPr>
            <w:tcW w:w="0" w:type="auto"/>
            <w:noWrap/>
            <w:hideMark/>
          </w:tcPr>
          <w:p w14:paraId="42431AAF"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22%</w:t>
            </w:r>
          </w:p>
        </w:tc>
        <w:tc>
          <w:tcPr>
            <w:tcW w:w="0" w:type="auto"/>
            <w:noWrap/>
            <w:hideMark/>
          </w:tcPr>
          <w:p w14:paraId="23637229" w14:textId="77777777" w:rsidR="00124932" w:rsidRPr="00124932" w:rsidRDefault="00124932" w:rsidP="0012493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0%</w:t>
            </w:r>
          </w:p>
        </w:tc>
      </w:tr>
      <w:tr w:rsidR="00124932" w:rsidRPr="00124932" w14:paraId="3AB96629" w14:textId="77777777" w:rsidTr="001249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FDD4132" w14:textId="77777777" w:rsidR="00124932" w:rsidRPr="00124932" w:rsidRDefault="00124932" w:rsidP="00124932">
            <w:pPr>
              <w:rPr>
                <w:rFonts w:eastAsia="Times New Roman" w:cs="Times New Roman"/>
                <w:color w:val="000000"/>
                <w:lang w:eastAsia="en-US"/>
              </w:rPr>
            </w:pPr>
            <w:r w:rsidRPr="00124932">
              <w:rPr>
                <w:rFonts w:eastAsia="Times New Roman" w:cs="Times New Roman"/>
                <w:color w:val="000000"/>
                <w:lang w:eastAsia="en-US"/>
              </w:rPr>
              <w:t>Palau</w:t>
            </w:r>
          </w:p>
        </w:tc>
        <w:tc>
          <w:tcPr>
            <w:tcW w:w="0" w:type="auto"/>
            <w:noWrap/>
            <w:hideMark/>
          </w:tcPr>
          <w:p w14:paraId="4ED58C11"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14%</w:t>
            </w:r>
          </w:p>
        </w:tc>
        <w:tc>
          <w:tcPr>
            <w:tcW w:w="0" w:type="auto"/>
            <w:noWrap/>
            <w:hideMark/>
          </w:tcPr>
          <w:p w14:paraId="716B416A" w14:textId="77777777" w:rsidR="00124932" w:rsidRPr="00124932" w:rsidRDefault="00124932" w:rsidP="0012493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n-US"/>
              </w:rPr>
            </w:pPr>
            <w:r w:rsidRPr="00124932">
              <w:rPr>
                <w:rFonts w:eastAsia="Times New Roman" w:cs="Times New Roman"/>
                <w:color w:val="000000"/>
                <w:lang w:eastAsia="en-US"/>
              </w:rPr>
              <w:t>1%</w:t>
            </w:r>
          </w:p>
        </w:tc>
      </w:tr>
    </w:tbl>
    <w:p w14:paraId="41FD7AD4" w14:textId="77777777" w:rsidR="00124932" w:rsidRPr="00B409E4" w:rsidRDefault="00124932" w:rsidP="00D803EC"/>
    <w:sectPr w:rsidR="00124932" w:rsidRPr="00B409E4" w:rsidSect="007A77D2">
      <w:pgSz w:w="12240" w:h="15840"/>
      <w:pgMar w:top="72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C588FD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2553096C"/>
    <w:multiLevelType w:val="hybridMultilevel"/>
    <w:tmpl w:val="2668B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081FED"/>
    <w:multiLevelType w:val="hybridMultilevel"/>
    <w:tmpl w:val="0F86F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3EC"/>
    <w:rsid w:val="0004506E"/>
    <w:rsid w:val="00077330"/>
    <w:rsid w:val="000F314A"/>
    <w:rsid w:val="00124932"/>
    <w:rsid w:val="00124E88"/>
    <w:rsid w:val="00212688"/>
    <w:rsid w:val="003156D8"/>
    <w:rsid w:val="005A7ABE"/>
    <w:rsid w:val="005D6546"/>
    <w:rsid w:val="006760F7"/>
    <w:rsid w:val="00722377"/>
    <w:rsid w:val="0072780B"/>
    <w:rsid w:val="007A77D2"/>
    <w:rsid w:val="00941440"/>
    <w:rsid w:val="00A21BEA"/>
    <w:rsid w:val="00A868ED"/>
    <w:rsid w:val="00B409E4"/>
    <w:rsid w:val="00BD6667"/>
    <w:rsid w:val="00C54F0D"/>
    <w:rsid w:val="00C62D32"/>
    <w:rsid w:val="00D4473A"/>
    <w:rsid w:val="00D803EC"/>
    <w:rsid w:val="00DC4C02"/>
    <w:rsid w:val="00FE03DC"/>
    <w:rsid w:val="00FF3CF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69C4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546"/>
    <w:rPr>
      <w:rFonts w:ascii="Garamond" w:hAnsi="Garamon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04506E"/>
    <w:pPr>
      <w:keepNext/>
      <w:numPr>
        <w:numId w:val="1"/>
      </w:numPr>
      <w:contextualSpacing/>
      <w:outlineLvl w:val="0"/>
    </w:pPr>
    <w:rPr>
      <w:rFonts w:eastAsia="ＭＳ ゴシック"/>
    </w:rPr>
  </w:style>
  <w:style w:type="paragraph" w:styleId="NoteLevel2">
    <w:name w:val="Note Level 2"/>
    <w:basedOn w:val="Normal"/>
    <w:uiPriority w:val="99"/>
    <w:semiHidden/>
    <w:unhideWhenUsed/>
    <w:rsid w:val="0004506E"/>
    <w:pPr>
      <w:keepNext/>
      <w:numPr>
        <w:ilvl w:val="1"/>
        <w:numId w:val="1"/>
      </w:numPr>
      <w:contextualSpacing/>
      <w:outlineLvl w:val="1"/>
    </w:pPr>
    <w:rPr>
      <w:rFonts w:eastAsia="ＭＳ ゴシック"/>
    </w:rPr>
  </w:style>
  <w:style w:type="paragraph" w:styleId="NoteLevel3">
    <w:name w:val="Note Level 3"/>
    <w:basedOn w:val="Normal"/>
    <w:uiPriority w:val="99"/>
    <w:semiHidden/>
    <w:unhideWhenUsed/>
    <w:rsid w:val="0004506E"/>
    <w:pPr>
      <w:keepNext/>
      <w:numPr>
        <w:ilvl w:val="2"/>
        <w:numId w:val="1"/>
      </w:numPr>
      <w:contextualSpacing/>
      <w:outlineLvl w:val="2"/>
    </w:pPr>
    <w:rPr>
      <w:rFonts w:eastAsia="ＭＳ ゴシック"/>
    </w:rPr>
  </w:style>
  <w:style w:type="paragraph" w:styleId="NoteLevel4">
    <w:name w:val="Note Level 4"/>
    <w:basedOn w:val="Normal"/>
    <w:uiPriority w:val="99"/>
    <w:semiHidden/>
    <w:unhideWhenUsed/>
    <w:rsid w:val="0004506E"/>
    <w:pPr>
      <w:keepNext/>
      <w:numPr>
        <w:ilvl w:val="3"/>
        <w:numId w:val="1"/>
      </w:numPr>
      <w:contextualSpacing/>
      <w:outlineLvl w:val="3"/>
    </w:pPr>
    <w:rPr>
      <w:rFonts w:eastAsia="ＭＳ ゴシック"/>
    </w:rPr>
  </w:style>
  <w:style w:type="paragraph" w:styleId="NoteLevel5">
    <w:name w:val="Note Level 5"/>
    <w:basedOn w:val="Normal"/>
    <w:uiPriority w:val="99"/>
    <w:semiHidden/>
    <w:unhideWhenUsed/>
    <w:rsid w:val="0004506E"/>
    <w:pPr>
      <w:keepNext/>
      <w:numPr>
        <w:ilvl w:val="4"/>
        <w:numId w:val="1"/>
      </w:numPr>
      <w:contextualSpacing/>
      <w:outlineLvl w:val="4"/>
    </w:pPr>
    <w:rPr>
      <w:rFonts w:eastAsia="ＭＳ ゴシック"/>
    </w:rPr>
  </w:style>
  <w:style w:type="paragraph" w:styleId="NoteLevel6">
    <w:name w:val="Note Level 6"/>
    <w:basedOn w:val="Normal"/>
    <w:uiPriority w:val="99"/>
    <w:semiHidden/>
    <w:unhideWhenUsed/>
    <w:rsid w:val="0004506E"/>
    <w:pPr>
      <w:keepNext/>
      <w:numPr>
        <w:ilvl w:val="5"/>
        <w:numId w:val="1"/>
      </w:numPr>
      <w:contextualSpacing/>
      <w:outlineLvl w:val="5"/>
    </w:pPr>
    <w:rPr>
      <w:rFonts w:eastAsia="ＭＳ ゴシック"/>
    </w:rPr>
  </w:style>
  <w:style w:type="paragraph" w:styleId="NoteLevel7">
    <w:name w:val="Note Level 7"/>
    <w:basedOn w:val="Normal"/>
    <w:uiPriority w:val="99"/>
    <w:semiHidden/>
    <w:unhideWhenUsed/>
    <w:rsid w:val="0004506E"/>
    <w:pPr>
      <w:keepNext/>
      <w:numPr>
        <w:ilvl w:val="6"/>
        <w:numId w:val="1"/>
      </w:numPr>
      <w:contextualSpacing/>
      <w:outlineLvl w:val="6"/>
    </w:pPr>
    <w:rPr>
      <w:rFonts w:eastAsia="ＭＳ ゴシック"/>
    </w:rPr>
  </w:style>
  <w:style w:type="paragraph" w:styleId="NoteLevel8">
    <w:name w:val="Note Level 8"/>
    <w:basedOn w:val="Normal"/>
    <w:uiPriority w:val="99"/>
    <w:semiHidden/>
    <w:unhideWhenUsed/>
    <w:rsid w:val="0004506E"/>
    <w:pPr>
      <w:keepNext/>
      <w:numPr>
        <w:ilvl w:val="7"/>
        <w:numId w:val="1"/>
      </w:numPr>
      <w:contextualSpacing/>
      <w:outlineLvl w:val="7"/>
    </w:pPr>
    <w:rPr>
      <w:rFonts w:eastAsia="ＭＳ ゴシック"/>
    </w:rPr>
  </w:style>
  <w:style w:type="paragraph" w:styleId="NoteLevel9">
    <w:name w:val="Note Level 9"/>
    <w:basedOn w:val="Normal"/>
    <w:uiPriority w:val="99"/>
    <w:semiHidden/>
    <w:unhideWhenUsed/>
    <w:rsid w:val="0004506E"/>
    <w:pPr>
      <w:keepNext/>
      <w:numPr>
        <w:ilvl w:val="8"/>
        <w:numId w:val="1"/>
      </w:numPr>
      <w:contextualSpacing/>
      <w:outlineLvl w:val="8"/>
    </w:pPr>
    <w:rPr>
      <w:rFonts w:eastAsia="ＭＳ ゴシック"/>
    </w:rPr>
  </w:style>
  <w:style w:type="paragraph" w:styleId="ListParagraph">
    <w:name w:val="List Paragraph"/>
    <w:basedOn w:val="Normal"/>
    <w:uiPriority w:val="34"/>
    <w:qFormat/>
    <w:rsid w:val="00D803EC"/>
    <w:pPr>
      <w:ind w:left="720"/>
      <w:contextualSpacing/>
    </w:pPr>
  </w:style>
  <w:style w:type="paragraph" w:styleId="BalloonText">
    <w:name w:val="Balloon Text"/>
    <w:basedOn w:val="Normal"/>
    <w:link w:val="BalloonTextChar"/>
    <w:uiPriority w:val="99"/>
    <w:semiHidden/>
    <w:unhideWhenUsed/>
    <w:rsid w:val="00D803EC"/>
    <w:rPr>
      <w:rFonts w:ascii="Lucida Grande" w:hAnsi="Lucida Grande"/>
      <w:sz w:val="18"/>
      <w:szCs w:val="18"/>
    </w:rPr>
  </w:style>
  <w:style w:type="character" w:customStyle="1" w:styleId="BalloonTextChar">
    <w:name w:val="Balloon Text Char"/>
    <w:basedOn w:val="DefaultParagraphFont"/>
    <w:link w:val="BalloonText"/>
    <w:uiPriority w:val="99"/>
    <w:semiHidden/>
    <w:rsid w:val="00D803EC"/>
    <w:rPr>
      <w:rFonts w:ascii="Lucida Grande" w:hAnsi="Lucida Grande"/>
      <w:sz w:val="18"/>
      <w:szCs w:val="18"/>
    </w:rPr>
  </w:style>
  <w:style w:type="table" w:styleId="LightShading-Accent1">
    <w:name w:val="Light Shading Accent 1"/>
    <w:basedOn w:val="TableNormal"/>
    <w:uiPriority w:val="60"/>
    <w:rsid w:val="0012493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546"/>
    <w:rPr>
      <w:rFonts w:ascii="Garamond" w:hAnsi="Garamon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04506E"/>
    <w:pPr>
      <w:keepNext/>
      <w:numPr>
        <w:numId w:val="1"/>
      </w:numPr>
      <w:contextualSpacing/>
      <w:outlineLvl w:val="0"/>
    </w:pPr>
    <w:rPr>
      <w:rFonts w:eastAsia="ＭＳ ゴシック"/>
    </w:rPr>
  </w:style>
  <w:style w:type="paragraph" w:styleId="NoteLevel2">
    <w:name w:val="Note Level 2"/>
    <w:basedOn w:val="Normal"/>
    <w:uiPriority w:val="99"/>
    <w:semiHidden/>
    <w:unhideWhenUsed/>
    <w:rsid w:val="0004506E"/>
    <w:pPr>
      <w:keepNext/>
      <w:numPr>
        <w:ilvl w:val="1"/>
        <w:numId w:val="1"/>
      </w:numPr>
      <w:contextualSpacing/>
      <w:outlineLvl w:val="1"/>
    </w:pPr>
    <w:rPr>
      <w:rFonts w:eastAsia="ＭＳ ゴシック"/>
    </w:rPr>
  </w:style>
  <w:style w:type="paragraph" w:styleId="NoteLevel3">
    <w:name w:val="Note Level 3"/>
    <w:basedOn w:val="Normal"/>
    <w:uiPriority w:val="99"/>
    <w:semiHidden/>
    <w:unhideWhenUsed/>
    <w:rsid w:val="0004506E"/>
    <w:pPr>
      <w:keepNext/>
      <w:numPr>
        <w:ilvl w:val="2"/>
        <w:numId w:val="1"/>
      </w:numPr>
      <w:contextualSpacing/>
      <w:outlineLvl w:val="2"/>
    </w:pPr>
    <w:rPr>
      <w:rFonts w:eastAsia="ＭＳ ゴシック"/>
    </w:rPr>
  </w:style>
  <w:style w:type="paragraph" w:styleId="NoteLevel4">
    <w:name w:val="Note Level 4"/>
    <w:basedOn w:val="Normal"/>
    <w:uiPriority w:val="99"/>
    <w:semiHidden/>
    <w:unhideWhenUsed/>
    <w:rsid w:val="0004506E"/>
    <w:pPr>
      <w:keepNext/>
      <w:numPr>
        <w:ilvl w:val="3"/>
        <w:numId w:val="1"/>
      </w:numPr>
      <w:contextualSpacing/>
      <w:outlineLvl w:val="3"/>
    </w:pPr>
    <w:rPr>
      <w:rFonts w:eastAsia="ＭＳ ゴシック"/>
    </w:rPr>
  </w:style>
  <w:style w:type="paragraph" w:styleId="NoteLevel5">
    <w:name w:val="Note Level 5"/>
    <w:basedOn w:val="Normal"/>
    <w:uiPriority w:val="99"/>
    <w:semiHidden/>
    <w:unhideWhenUsed/>
    <w:rsid w:val="0004506E"/>
    <w:pPr>
      <w:keepNext/>
      <w:numPr>
        <w:ilvl w:val="4"/>
        <w:numId w:val="1"/>
      </w:numPr>
      <w:contextualSpacing/>
      <w:outlineLvl w:val="4"/>
    </w:pPr>
    <w:rPr>
      <w:rFonts w:eastAsia="ＭＳ ゴシック"/>
    </w:rPr>
  </w:style>
  <w:style w:type="paragraph" w:styleId="NoteLevel6">
    <w:name w:val="Note Level 6"/>
    <w:basedOn w:val="Normal"/>
    <w:uiPriority w:val="99"/>
    <w:semiHidden/>
    <w:unhideWhenUsed/>
    <w:rsid w:val="0004506E"/>
    <w:pPr>
      <w:keepNext/>
      <w:numPr>
        <w:ilvl w:val="5"/>
        <w:numId w:val="1"/>
      </w:numPr>
      <w:contextualSpacing/>
      <w:outlineLvl w:val="5"/>
    </w:pPr>
    <w:rPr>
      <w:rFonts w:eastAsia="ＭＳ ゴシック"/>
    </w:rPr>
  </w:style>
  <w:style w:type="paragraph" w:styleId="NoteLevel7">
    <w:name w:val="Note Level 7"/>
    <w:basedOn w:val="Normal"/>
    <w:uiPriority w:val="99"/>
    <w:semiHidden/>
    <w:unhideWhenUsed/>
    <w:rsid w:val="0004506E"/>
    <w:pPr>
      <w:keepNext/>
      <w:numPr>
        <w:ilvl w:val="6"/>
        <w:numId w:val="1"/>
      </w:numPr>
      <w:contextualSpacing/>
      <w:outlineLvl w:val="6"/>
    </w:pPr>
    <w:rPr>
      <w:rFonts w:eastAsia="ＭＳ ゴシック"/>
    </w:rPr>
  </w:style>
  <w:style w:type="paragraph" w:styleId="NoteLevel8">
    <w:name w:val="Note Level 8"/>
    <w:basedOn w:val="Normal"/>
    <w:uiPriority w:val="99"/>
    <w:semiHidden/>
    <w:unhideWhenUsed/>
    <w:rsid w:val="0004506E"/>
    <w:pPr>
      <w:keepNext/>
      <w:numPr>
        <w:ilvl w:val="7"/>
        <w:numId w:val="1"/>
      </w:numPr>
      <w:contextualSpacing/>
      <w:outlineLvl w:val="7"/>
    </w:pPr>
    <w:rPr>
      <w:rFonts w:eastAsia="ＭＳ ゴシック"/>
    </w:rPr>
  </w:style>
  <w:style w:type="paragraph" w:styleId="NoteLevel9">
    <w:name w:val="Note Level 9"/>
    <w:basedOn w:val="Normal"/>
    <w:uiPriority w:val="99"/>
    <w:semiHidden/>
    <w:unhideWhenUsed/>
    <w:rsid w:val="0004506E"/>
    <w:pPr>
      <w:keepNext/>
      <w:numPr>
        <w:ilvl w:val="8"/>
        <w:numId w:val="1"/>
      </w:numPr>
      <w:contextualSpacing/>
      <w:outlineLvl w:val="8"/>
    </w:pPr>
    <w:rPr>
      <w:rFonts w:eastAsia="ＭＳ ゴシック"/>
    </w:rPr>
  </w:style>
  <w:style w:type="paragraph" w:styleId="ListParagraph">
    <w:name w:val="List Paragraph"/>
    <w:basedOn w:val="Normal"/>
    <w:uiPriority w:val="34"/>
    <w:qFormat/>
    <w:rsid w:val="00D803EC"/>
    <w:pPr>
      <w:ind w:left="720"/>
      <w:contextualSpacing/>
    </w:pPr>
  </w:style>
  <w:style w:type="paragraph" w:styleId="BalloonText">
    <w:name w:val="Balloon Text"/>
    <w:basedOn w:val="Normal"/>
    <w:link w:val="BalloonTextChar"/>
    <w:uiPriority w:val="99"/>
    <w:semiHidden/>
    <w:unhideWhenUsed/>
    <w:rsid w:val="00D803EC"/>
    <w:rPr>
      <w:rFonts w:ascii="Lucida Grande" w:hAnsi="Lucida Grande"/>
      <w:sz w:val="18"/>
      <w:szCs w:val="18"/>
    </w:rPr>
  </w:style>
  <w:style w:type="character" w:customStyle="1" w:styleId="BalloonTextChar">
    <w:name w:val="Balloon Text Char"/>
    <w:basedOn w:val="DefaultParagraphFont"/>
    <w:link w:val="BalloonText"/>
    <w:uiPriority w:val="99"/>
    <w:semiHidden/>
    <w:rsid w:val="00D803EC"/>
    <w:rPr>
      <w:rFonts w:ascii="Lucida Grande" w:hAnsi="Lucida Grande"/>
      <w:sz w:val="18"/>
      <w:szCs w:val="18"/>
    </w:rPr>
  </w:style>
  <w:style w:type="table" w:styleId="LightShading-Accent1">
    <w:name w:val="Light Shading Accent 1"/>
    <w:basedOn w:val="TableNormal"/>
    <w:uiPriority w:val="60"/>
    <w:rsid w:val="0012493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4546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516</Words>
  <Characters>2946</Characters>
  <Application>Microsoft Macintosh Word</Application>
  <DocSecurity>0</DocSecurity>
  <Lines>24</Lines>
  <Paragraphs>6</Paragraphs>
  <ScaleCrop>false</ScaleCrop>
  <Company>Bren School of Environmental Science and Management</Company>
  <LinksUpToDate>false</LinksUpToDate>
  <CharactersWithSpaces>3456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Ovando</dc:creator>
  <cp:keywords/>
  <dc:description/>
  <cp:lastModifiedBy>Dan Ovando</cp:lastModifiedBy>
  <cp:revision>13</cp:revision>
  <dcterms:created xsi:type="dcterms:W3CDTF">2014-04-29T20:03:00Z</dcterms:created>
  <dcterms:modified xsi:type="dcterms:W3CDTF">2014-04-30T00:31:00Z</dcterms:modified>
</cp:coreProperties>
</file>