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D4B6E0" w14:textId="77777777" w:rsidR="00012E07" w:rsidRDefault="00141F92" w:rsidP="00065579">
      <w:pPr>
        <w:pStyle w:val="NoSpacing"/>
      </w:pPr>
      <w:commentRangeStart w:id="0"/>
      <w:r>
        <w:t xml:space="preserve">Benefits, </w:t>
      </w:r>
      <w:r w:rsidR="00CF2BF2">
        <w:t>tradeoffs</w:t>
      </w:r>
      <w:r>
        <w:t>, and timing of global</w:t>
      </w:r>
      <w:r w:rsidR="00654DAB">
        <w:t xml:space="preserve"> </w:t>
      </w:r>
      <w:r w:rsidR="00CF2BF2">
        <w:t>fishery recovery</w:t>
      </w:r>
      <w:commentRangeEnd w:id="0"/>
      <w:r w:rsidR="000D3355">
        <w:rPr>
          <w:rStyle w:val="CommentReference"/>
        </w:rPr>
        <w:commentReference w:id="0"/>
      </w:r>
    </w:p>
    <w:p w14:paraId="77788D08" w14:textId="77777777" w:rsidR="00CF2BF2" w:rsidRDefault="00CF2BF2" w:rsidP="00065579">
      <w:pPr>
        <w:pStyle w:val="NoSpacing"/>
      </w:pPr>
    </w:p>
    <w:p w14:paraId="66C76E0E" w14:textId="2CC6F44D" w:rsidR="00C91861" w:rsidRDefault="00C91861" w:rsidP="00065579">
      <w:pPr>
        <w:pStyle w:val="NoSpacing"/>
      </w:pPr>
      <w:r>
        <w:t xml:space="preserve">Christopher Costello, Dan Ovando, Tyler </w:t>
      </w:r>
      <w:proofErr w:type="spellStart"/>
      <w:r>
        <w:t>Clavelle</w:t>
      </w:r>
      <w:proofErr w:type="spellEnd"/>
      <w:r>
        <w:t xml:space="preserve">, </w:t>
      </w:r>
      <w:r w:rsidR="00880B9C">
        <w:t xml:space="preserve">Kent Strauss, </w:t>
      </w:r>
      <w:r w:rsidR="00CF2BF2">
        <w:t>Ray Hilborn, Trevor Branch, Mike Melnychuk, Steve Gaines, Cody Szuwalski</w:t>
      </w:r>
      <w:r w:rsidR="00880B9C">
        <w:t>, Others?</w:t>
      </w:r>
    </w:p>
    <w:p w14:paraId="0BD5FC8F" w14:textId="77777777" w:rsidR="0060282C" w:rsidRDefault="0060282C" w:rsidP="00065579">
      <w:pPr>
        <w:pStyle w:val="NoSpacing"/>
      </w:pPr>
    </w:p>
    <w:p w14:paraId="2B46BBE3" w14:textId="77777777" w:rsidR="0060282C" w:rsidRDefault="0060282C" w:rsidP="00065579">
      <w:pPr>
        <w:pStyle w:val="NoSpacing"/>
      </w:pPr>
      <w:r>
        <w:t>[Target Journal: Science (Report), &lt;2,500 words including references.]</w:t>
      </w:r>
    </w:p>
    <w:p w14:paraId="53A2C74F" w14:textId="77777777" w:rsidR="00065579" w:rsidRDefault="00065579" w:rsidP="00065579">
      <w:pPr>
        <w:pStyle w:val="NoSpacing"/>
      </w:pPr>
    </w:p>
    <w:p w14:paraId="26C5055B" w14:textId="2EDDCE44" w:rsidR="00065579" w:rsidRDefault="00065579" w:rsidP="00065579">
      <w:pPr>
        <w:pStyle w:val="NoSpacing"/>
      </w:pPr>
      <w:r>
        <w:t xml:space="preserve">Abstract: </w:t>
      </w:r>
      <w:del w:id="1" w:author="Ray Hilborn" w:date="2014-12-29T16:49:00Z">
        <w:r w:rsidDel="003C68CE">
          <w:delText>We compile d</w:delText>
        </w:r>
      </w:del>
      <w:ins w:id="2" w:author="Ray Hilborn" w:date="2014-12-29T16:49:00Z">
        <w:r w:rsidR="003C68CE">
          <w:t>D</w:t>
        </w:r>
      </w:ins>
      <w:r>
        <w:t xml:space="preserve">ata from </w:t>
      </w:r>
      <w:commentRangeStart w:id="3"/>
      <w:r>
        <w:t>&gt;</w:t>
      </w:r>
      <w:r w:rsidR="00917DF7">
        <w:t>5</w:t>
      </w:r>
      <w:r>
        <w:t>,</w:t>
      </w:r>
      <w:r w:rsidR="008B6D47">
        <w:t>2</w:t>
      </w:r>
      <w:r>
        <w:t xml:space="preserve">00 </w:t>
      </w:r>
      <w:commentRangeEnd w:id="3"/>
      <w:r w:rsidR="00EE48DB">
        <w:rPr>
          <w:rStyle w:val="CommentReference"/>
        </w:rPr>
        <w:commentReference w:id="3"/>
      </w:r>
      <w:r>
        <w:t xml:space="preserve">fisheries worldwide, representing </w:t>
      </w:r>
      <w:r w:rsidR="008B6D47">
        <w:t>6</w:t>
      </w:r>
      <w:r w:rsidR="00662ED4">
        <w:t>9</w:t>
      </w:r>
      <w:r>
        <w:t xml:space="preserve">% of global </w:t>
      </w:r>
      <w:r w:rsidR="00D57C92">
        <w:t>catch</w:t>
      </w:r>
      <w:r>
        <w:t xml:space="preserve">, </w:t>
      </w:r>
      <w:ins w:id="4" w:author="Ray Hilborn" w:date="2014-12-29T16:49:00Z">
        <w:r w:rsidR="003C68CE">
          <w:t xml:space="preserve">were used </w:t>
        </w:r>
      </w:ins>
      <w:r>
        <w:t xml:space="preserve">to estimate the country-by-country benefits of </w:t>
      </w:r>
      <w:r w:rsidR="00D57C92">
        <w:t xml:space="preserve">alternative approaches to </w:t>
      </w:r>
      <w:r w:rsidR="00012E07">
        <w:t>recovering depleted fisheries</w:t>
      </w:r>
      <w:r>
        <w:t xml:space="preserve">.  Unlike previous studies, </w:t>
      </w:r>
      <w:commentRangeStart w:id="5"/>
      <w:r>
        <w:t>which lump global fisheries into a single stock</w:t>
      </w:r>
      <w:commentRangeEnd w:id="5"/>
      <w:r w:rsidR="003C68CE">
        <w:rPr>
          <w:rStyle w:val="CommentReference"/>
        </w:rPr>
        <w:commentReference w:id="5"/>
      </w:r>
      <w:r>
        <w:t xml:space="preserve">, we </w:t>
      </w:r>
      <w:del w:id="6" w:author="Ray Hilborn" w:date="2014-12-29T16:50:00Z">
        <w:r w:rsidDel="003C68CE">
          <w:delText xml:space="preserve">separately </w:delText>
        </w:r>
      </w:del>
      <w:r>
        <w:t xml:space="preserve">estimate recovery benefits </w:t>
      </w:r>
      <w:del w:id="7" w:author="Ray Hilborn" w:date="2014-12-29T16:50:00Z">
        <w:r w:rsidDel="003C68CE">
          <w:delText xml:space="preserve">by </w:delText>
        </w:r>
      </w:del>
      <w:ins w:id="8" w:author="Ray Hilborn" w:date="2014-12-29T16:50:00Z">
        <w:r w:rsidR="003C68CE">
          <w:t>for each</w:t>
        </w:r>
        <w:r w:rsidR="003C68CE">
          <w:t xml:space="preserve"> </w:t>
        </w:r>
      </w:ins>
      <w:r>
        <w:t xml:space="preserve">fishery, and disentangle benefits accruing to (1) livelihoods of fishermen, (2) provision of food and protein, and (3) conservation of fish in the ocean.  </w:t>
      </w:r>
      <w:del w:id="9" w:author="Ray Hilborn" w:date="2014-12-29T16:50:00Z">
        <w:r w:rsidDel="003C68CE">
          <w:delText xml:space="preserve">Among other novel methodological contributions, </w:delText>
        </w:r>
      </w:del>
      <w:ins w:id="10" w:author="Ray Hilborn" w:date="2014-12-29T16:51:00Z">
        <w:r w:rsidR="003C68CE">
          <w:t>W</w:t>
        </w:r>
      </w:ins>
      <w:del w:id="11" w:author="Ray Hilborn" w:date="2014-12-29T16:51:00Z">
        <w:r w:rsidR="00260FAF" w:rsidDel="003C68CE">
          <w:delText>w</w:delText>
        </w:r>
      </w:del>
      <w:r w:rsidR="00260FAF">
        <w:t xml:space="preserve">e </w:t>
      </w:r>
      <w:r w:rsidR="00012E07">
        <w:t>estimate unique recovery targets and trajectories for each fishery</w:t>
      </w:r>
      <w:r>
        <w:t xml:space="preserve">, calculate the year-by-year effects of alternative recovery approaches, and we </w:t>
      </w:r>
      <w:r w:rsidR="00880B9C">
        <w:t xml:space="preserve">model how </w:t>
      </w:r>
      <w:r>
        <w:t xml:space="preserve">different </w:t>
      </w:r>
      <w:commentRangeStart w:id="12"/>
      <w:del w:id="13" w:author="Ray Hilborn" w:date="2014-12-29T16:51:00Z">
        <w:r w:rsidDel="003C68CE">
          <w:delText>reform institutions</w:delText>
        </w:r>
      </w:del>
      <w:ins w:id="14" w:author="Ray Hilborn" w:date="2014-12-29T16:51:00Z">
        <w:r w:rsidR="003C68CE">
          <w:t>governance changes</w:t>
        </w:r>
      </w:ins>
      <w:r>
        <w:t xml:space="preserve"> </w:t>
      </w:r>
      <w:commentRangeEnd w:id="12"/>
      <w:r w:rsidR="00FA124F">
        <w:rPr>
          <w:rStyle w:val="CommentReference"/>
        </w:rPr>
        <w:commentReference w:id="12"/>
      </w:r>
      <w:r w:rsidR="00880B9C">
        <w:t xml:space="preserve">could </w:t>
      </w:r>
      <w:r>
        <w:t xml:space="preserve">have differential effects on fish prices and costs.  Our results </w:t>
      </w:r>
      <w:r w:rsidR="00880B9C">
        <w:t xml:space="preserve">point to a </w:t>
      </w:r>
      <w:r>
        <w:t>substantial</w:t>
      </w:r>
      <w:r w:rsidR="00880B9C">
        <w:t xml:space="preserve"> triple-bottom-line</w:t>
      </w:r>
      <w:r>
        <w:t>, but highly spatially heterogeneou</w:t>
      </w:r>
      <w:r w:rsidR="001577DB">
        <w:t xml:space="preserve">s </w:t>
      </w:r>
      <w:r>
        <w:t xml:space="preserve">effects of </w:t>
      </w:r>
      <w:r w:rsidR="001577DB">
        <w:t xml:space="preserve">recovering global fisheries.  </w:t>
      </w:r>
      <w:r w:rsidR="00D57C92">
        <w:t>Across countries</w:t>
      </w:r>
      <w:r w:rsidR="005272A1">
        <w:t xml:space="preserve"> and relative to</w:t>
      </w:r>
      <w:r w:rsidR="007B7AF1">
        <w:t xml:space="preserve"> status quo </w:t>
      </w:r>
      <w:del w:id="15" w:author="Ray Hilborn" w:date="2014-12-29T16:52:00Z">
        <w:r w:rsidR="007B7AF1" w:rsidDel="00FA124F">
          <w:delText>trends</w:delText>
        </w:r>
      </w:del>
      <w:ins w:id="16" w:author="Ray Hilborn" w:date="2014-12-29T16:52:00Z">
        <w:r w:rsidR="00FA124F">
          <w:t>exploitation rates</w:t>
        </w:r>
      </w:ins>
      <w:r w:rsidR="001577DB">
        <w:t xml:space="preserve">, we estimate a </w:t>
      </w:r>
      <w:commentRangeStart w:id="17"/>
      <w:r w:rsidR="00A93E65">
        <w:t xml:space="preserve">median </w:t>
      </w:r>
      <w:r w:rsidR="001577DB">
        <w:t xml:space="preserve">increase in fisheries profit of </w:t>
      </w:r>
      <w:r w:rsidR="00A93E65">
        <w:t>42</w:t>
      </w:r>
      <w:r w:rsidR="001577DB">
        <w:t>%</w:t>
      </w:r>
      <w:r w:rsidR="00172ECC">
        <w:t>,</w:t>
      </w:r>
      <w:r w:rsidR="001577DB">
        <w:t xml:space="preserve"> a me</w:t>
      </w:r>
      <w:r w:rsidR="00172ECC">
        <w:t>dian</w:t>
      </w:r>
      <w:r w:rsidR="001577DB">
        <w:t xml:space="preserve"> increase in food </w:t>
      </w:r>
      <w:del w:id="18" w:author="Ray Hilborn" w:date="2014-12-29T16:52:00Z">
        <w:r w:rsidR="001577DB" w:rsidDel="00FA124F">
          <w:delText xml:space="preserve">provision </w:delText>
        </w:r>
      </w:del>
      <w:ins w:id="19" w:author="Ray Hilborn" w:date="2014-12-29T16:52:00Z">
        <w:r w:rsidR="00FA124F">
          <w:t>production</w:t>
        </w:r>
        <w:r w:rsidR="00FA124F">
          <w:t xml:space="preserve"> </w:t>
        </w:r>
      </w:ins>
      <w:r w:rsidR="001577DB">
        <w:t xml:space="preserve">of </w:t>
      </w:r>
      <w:r w:rsidR="00172ECC">
        <w:t>19</w:t>
      </w:r>
      <w:r w:rsidR="001577DB">
        <w:t>%</w:t>
      </w:r>
      <w:r w:rsidR="00172ECC">
        <w:t xml:space="preserve">, </w:t>
      </w:r>
      <w:r w:rsidR="001577DB">
        <w:t>and a me</w:t>
      </w:r>
      <w:r w:rsidR="00172ECC">
        <w:t>dian</w:t>
      </w:r>
      <w:r>
        <w:t xml:space="preserve"> </w:t>
      </w:r>
      <w:r w:rsidR="001577DB">
        <w:t xml:space="preserve">increase in biomass of fish in the sea of </w:t>
      </w:r>
      <w:r w:rsidR="00172ECC">
        <w:t>16.5</w:t>
      </w:r>
      <w:r w:rsidR="001577DB">
        <w:t>%</w:t>
      </w:r>
      <w:r w:rsidR="00172ECC">
        <w:t xml:space="preserve">. </w:t>
      </w:r>
      <w:commentRangeEnd w:id="17"/>
      <w:r w:rsidR="007B7AF1">
        <w:rPr>
          <w:rStyle w:val="CommentReference"/>
        </w:rPr>
        <w:commentReference w:id="17"/>
      </w:r>
      <w:r w:rsidR="001577DB">
        <w:t xml:space="preserve">We also find that </w:t>
      </w:r>
      <w:commentRangeStart w:id="20"/>
      <w:r w:rsidR="001577DB">
        <w:t xml:space="preserve">institutional reforms </w:t>
      </w:r>
      <w:commentRangeEnd w:id="20"/>
      <w:r w:rsidR="00FA124F">
        <w:rPr>
          <w:rStyle w:val="CommentReference"/>
        </w:rPr>
        <w:commentReference w:id="20"/>
      </w:r>
      <w:r w:rsidR="001577DB">
        <w:t xml:space="preserve">that increase the efficiency of fisheries are likely to have more significant effects on profits than </w:t>
      </w:r>
      <w:del w:id="21" w:author="Ray Hilborn" w:date="2014-12-29T16:54:00Z">
        <w:r w:rsidR="001577DB" w:rsidDel="00FA124F">
          <w:delText>will the single-minded</w:delText>
        </w:r>
      </w:del>
      <w:ins w:id="22" w:author="Ray Hilborn" w:date="2014-12-29T16:54:00Z">
        <w:r w:rsidR="00FA124F">
          <w:t>a</w:t>
        </w:r>
      </w:ins>
      <w:r w:rsidR="001577DB">
        <w:t xml:space="preserve"> focus on recovery to biomass targets.</w:t>
      </w:r>
    </w:p>
    <w:p w14:paraId="6F6B3DDC" w14:textId="77777777" w:rsidR="00D57C92" w:rsidRDefault="00D57C92" w:rsidP="00065579">
      <w:pPr>
        <w:pStyle w:val="NoSpacing"/>
      </w:pPr>
    </w:p>
    <w:p w14:paraId="45340CA7" w14:textId="77777777" w:rsidR="00880B9C" w:rsidRDefault="00880B9C" w:rsidP="00065579">
      <w:pPr>
        <w:pStyle w:val="NoSpacing"/>
      </w:pPr>
    </w:p>
    <w:p w14:paraId="00311DE8" w14:textId="336D5A1B" w:rsidR="00D87657" w:rsidRDefault="00D57C92" w:rsidP="00065579">
      <w:pPr>
        <w:pStyle w:val="NoSpacing"/>
      </w:pPr>
      <w:r>
        <w:t xml:space="preserve">Less than a decade has passed since the </w:t>
      </w:r>
      <w:del w:id="23" w:author="Ray Hilborn" w:date="2014-12-29T16:54:00Z">
        <w:r w:rsidDel="00FA124F">
          <w:delText xml:space="preserve">infamous </w:delText>
        </w:r>
      </w:del>
      <w:ins w:id="24" w:author="Ray Hilborn" w:date="2014-12-29T16:54:00Z">
        <w:r w:rsidR="00FA124F">
          <w:t>widely cited</w:t>
        </w:r>
        <w:r w:rsidR="00FA124F">
          <w:t xml:space="preserve"> </w:t>
        </w:r>
      </w:ins>
      <w:r>
        <w:t xml:space="preserve">prediction that all global fisheries could collapse by 2048 (Worm et al., 2006).  </w:t>
      </w:r>
      <w:r w:rsidR="00C91861">
        <w:t xml:space="preserve"> While s</w:t>
      </w:r>
      <w:r>
        <w:t xml:space="preserve">ubsequent contributions </w:t>
      </w:r>
      <w:r w:rsidR="003C1DAB">
        <w:t xml:space="preserve">to the literature </w:t>
      </w:r>
      <w:r>
        <w:t xml:space="preserve">provide a more nuanced picture of </w:t>
      </w:r>
      <w:r w:rsidR="003C1DAB">
        <w:t xml:space="preserve">the </w:t>
      </w:r>
      <w:r w:rsidR="00C91861">
        <w:t xml:space="preserve">biological status of global fisheries, the implication of </w:t>
      </w:r>
      <w:r w:rsidR="003C1DAB">
        <w:t>Worm et al. (2006)</w:t>
      </w:r>
      <w:r w:rsidR="00C91861">
        <w:t xml:space="preserve"> remains: </w:t>
      </w:r>
      <w:r w:rsidR="003C1DAB">
        <w:t xml:space="preserve">The oceans will provide far less food, livelihoods, and biodiversity than their potential unless deliberate </w:t>
      </w:r>
      <w:r w:rsidR="00880B9C">
        <w:t xml:space="preserve">recovery </w:t>
      </w:r>
      <w:r w:rsidR="003C1DAB">
        <w:t xml:space="preserve">actions </w:t>
      </w:r>
      <w:r w:rsidR="001B4901">
        <w:t xml:space="preserve">are </w:t>
      </w:r>
      <w:r w:rsidR="003C1DAB">
        <w:t xml:space="preserve">taken. </w:t>
      </w:r>
    </w:p>
    <w:p w14:paraId="7754FFDB" w14:textId="77777777" w:rsidR="00D87657" w:rsidRDefault="00D87657" w:rsidP="00065579">
      <w:pPr>
        <w:pStyle w:val="NoSpacing"/>
      </w:pPr>
    </w:p>
    <w:p w14:paraId="5B8D3311" w14:textId="59AD801E" w:rsidR="003C1DAB" w:rsidRDefault="00D87657" w:rsidP="00226E44">
      <w:pPr>
        <w:pStyle w:val="NoSpacing"/>
      </w:pPr>
      <w:r>
        <w:t xml:space="preserve">While </w:t>
      </w:r>
      <w:r w:rsidR="003C1DAB">
        <w:t xml:space="preserve">this grim </w:t>
      </w:r>
      <w:r>
        <w:t xml:space="preserve">generalization has been supported by recent estimates (Sunken Billions and </w:t>
      </w:r>
      <w:proofErr w:type="spellStart"/>
      <w:r>
        <w:t>Sumaila</w:t>
      </w:r>
      <w:proofErr w:type="spellEnd"/>
      <w:r>
        <w:t xml:space="preserve"> et al.), there is also strong evidence that </w:t>
      </w:r>
      <w:del w:id="25" w:author="Ray Hilborn" w:date="2014-12-29T16:55:00Z">
        <w:r w:rsidR="00AD4AE1" w:rsidDel="00AD7FE9">
          <w:delText>some</w:delText>
        </w:r>
        <w:r w:rsidDel="00AD7FE9">
          <w:delText xml:space="preserve"> fisheries, indeed </w:delText>
        </w:r>
      </w:del>
      <w:r>
        <w:t>some entire countries</w:t>
      </w:r>
      <w:del w:id="26" w:author="Ray Hilborn" w:date="2014-12-29T16:55:00Z">
        <w:r w:rsidDel="00AD7FE9">
          <w:delText>,</w:delText>
        </w:r>
      </w:del>
      <w:r>
        <w:t xml:space="preserve"> have already undertaken </w:t>
      </w:r>
      <w:r w:rsidR="009B7E52">
        <w:t>effective reforms</w:t>
      </w:r>
      <w:r w:rsidR="003C1DAB">
        <w:t xml:space="preserve"> to place their fisheries on a better track</w:t>
      </w:r>
      <w:r w:rsidR="00880B9C">
        <w:t xml:space="preserve"> (Worm et al, 2009; others)</w:t>
      </w:r>
      <w:ins w:id="27" w:author="Ray Hilborn" w:date="2014-12-29T16:55:00Z">
        <w:r w:rsidR="00AD7FE9">
          <w:t xml:space="preserve"> and overfishing has largely been eliminated in those countries</w:t>
        </w:r>
      </w:ins>
      <w:r>
        <w:t>.  Thes</w:t>
      </w:r>
      <w:r w:rsidR="00AD4AE1">
        <w:t xml:space="preserve">e reforms span a range of approaches, from </w:t>
      </w:r>
      <w:r w:rsidR="00D4124D">
        <w:t>scientifically informed</w:t>
      </w:r>
      <w:r w:rsidR="00AD4AE1">
        <w:t xml:space="preserve"> harvest control rules to institutional reform</w:t>
      </w:r>
      <w:r w:rsidR="00D4124D">
        <w:t>s</w:t>
      </w:r>
      <w:r w:rsidR="00AD4AE1">
        <w:t xml:space="preserve"> that restructure the incentives in a fishery</w:t>
      </w:r>
      <w:r w:rsidR="005272A1">
        <w:t xml:space="preserve"> to favor long term profits</w:t>
      </w:r>
      <w:r w:rsidR="00AD4AE1">
        <w:t>.</w:t>
      </w:r>
      <w:r w:rsidR="003C1DAB">
        <w:t xml:space="preserve"> In many cases these changes have successfully reduced fishing effort to more sustainable levels and resulted in the recovery of overfished stocks </w:t>
      </w:r>
      <w:r w:rsidR="003C1DAB">
        <w:fldChar w:fldCharType="begin"/>
      </w:r>
      <w:r w:rsidR="003C1DAB">
        <w:instrText xml:space="preserve"> ADDIN ZOTERO_ITEM CSL_CITATION {"citationID":"33ah40sso","properties":{"formattedCitation":"{\\rtf (\\i 1\\i0{}, \\i 2\\i0{})}","plainCitation":"(1, 2)"},"citationItems":[{"id":2304,"uris":["http://zotero.org/users/137324/items/66XCEX29"],"uri":["http://zotero.org/users/137324/items/66XCEX29"],"itemData":{"id":2304,"type":"article-journal","title":"Reflections on the success of traditional fisheries management","container-title":"ICES Journal of Marine Science: Journal du Conseil","page":"fsu034","source":"icesjms.oxfordjournals.org","abstract":"The argument persists that the continued overexploitation by many fisheries around the world is evidence that current approaches to fisheries management are failing, and that more precautionary management approaches are needed. We review the available estimates of the status of fish stocks from three sources: the FAO's “State of Marine Resources”, a database on scientific stock assessments, and recent estimates from statistical models designed to determine the status of unassessed fish stocks. The two key results are (i) that stocks that are scientifically assessed are in better shape and indeed are not typically declining but rebuilding, and (ii) that large stocks appear to be in better shape than small stocks. These results support the view that stocks that are managed are improving, while stocks that are not managed are not. Large stocks receive far more management attention than small stocks in jurisdictions that have active fisheries management systems, and most unassessed stocks are simply not managed. We assert that fisheries management as currently practised can (and often does) lead to sustainable fisheries, and what is needed is to actively manage the unassessed fisheries of the world. More precautionary management is not necessarily needed to ensure the sustainability of managed fisheries.","DOI":"10.1093/icesjms/fsu034","ISSN":"1054-3139, 1095-9289","journalAbbreviation":"ICES J. Mar. Sci.","language":"en","author":[{"family":"Hilborn","given":"Ray"},{"family":"Ovando","given":"Daniel"}],"issued":{"date-parts":[["2014",3,14]]},"accessed":{"date-parts":[["2014",3,20]]}}},{"id":117,"uris":["http://zotero.org/groups/11970/items/2Q28UF4H"],"uri":["http://zotero.org/groups/11970/items/2Q28UF4H"],"itemData":{"id":117,"type":"article-journal","title":"Can catch shares prevent fisheries collapse?","container-title":"Science","page":"1678","volume":"321","issue":"5896","source":"Google Scholar","author":[{"family":"Costello","given":"C."},{"family":"Gaines","given":"S. D"},{"family":"Lynham","given":"J."}],"issued":{"date-parts":[["2008"]]}}}],"schema":"https://github.com/citation-style-language/schema/raw/master/csl-citation.json"} </w:instrText>
      </w:r>
      <w:r w:rsidR="003C1DAB">
        <w:fldChar w:fldCharType="separate"/>
      </w:r>
      <w:r w:rsidR="003C1DAB" w:rsidRPr="0036337B">
        <w:rPr>
          <w:rFonts w:ascii="Calibri"/>
          <w:szCs w:val="24"/>
        </w:rPr>
        <w:t>(</w:t>
      </w:r>
      <w:r w:rsidR="003C1DAB" w:rsidRPr="0036337B">
        <w:rPr>
          <w:rFonts w:ascii="Calibri"/>
          <w:i/>
          <w:iCs/>
          <w:szCs w:val="24"/>
        </w:rPr>
        <w:t>1</w:t>
      </w:r>
      <w:r w:rsidR="003C1DAB" w:rsidRPr="0036337B">
        <w:rPr>
          <w:rFonts w:ascii="Calibri"/>
          <w:szCs w:val="24"/>
        </w:rPr>
        <w:t xml:space="preserve">, </w:t>
      </w:r>
      <w:r w:rsidR="003C1DAB" w:rsidRPr="0036337B">
        <w:rPr>
          <w:rFonts w:ascii="Calibri"/>
          <w:i/>
          <w:iCs/>
          <w:szCs w:val="24"/>
        </w:rPr>
        <w:t>2</w:t>
      </w:r>
      <w:r w:rsidR="003C1DAB" w:rsidRPr="0036337B">
        <w:rPr>
          <w:rFonts w:ascii="Calibri"/>
          <w:szCs w:val="24"/>
        </w:rPr>
        <w:t>)</w:t>
      </w:r>
      <w:r w:rsidR="003C1DAB">
        <w:fldChar w:fldCharType="end"/>
      </w:r>
      <w:r w:rsidR="003C1DAB">
        <w:t xml:space="preserve"> (Hilborn &amp; Ovando 2014, Costello et al. 2008).  </w:t>
      </w:r>
      <w:r w:rsidR="00AD4AE1">
        <w:t xml:space="preserve">  </w:t>
      </w:r>
      <w:r w:rsidR="003C1DAB">
        <w:t>These cases of successful management contain</w:t>
      </w:r>
      <w:r w:rsidR="00AD4AE1">
        <w:t xml:space="preserve"> lessons that can be applied more broadly and also suggest that the potential gains from additional reforms may be highly heterogeneous</w:t>
      </w:r>
      <w:r w:rsidR="00422869">
        <w:t xml:space="preserve"> among fisheries, nations and specific policies for reform</w:t>
      </w:r>
      <w:r w:rsidR="005272A1">
        <w:t>.</w:t>
      </w:r>
      <w:r w:rsidR="009B7E52">
        <w:t xml:space="preserve"> </w:t>
      </w:r>
      <w:r w:rsidR="005272A1">
        <w:t>Y</w:t>
      </w:r>
      <w:r w:rsidR="009B7E52">
        <w:t>et</w:t>
      </w:r>
      <w:r w:rsidR="005272A1">
        <w:t>,</w:t>
      </w:r>
      <w:r w:rsidR="009B7E52">
        <w:t xml:space="preserve"> </w:t>
      </w:r>
      <w:r w:rsidR="00422869">
        <w:t xml:space="preserve">none of </w:t>
      </w:r>
      <w:r w:rsidR="009B7E52">
        <w:t>t</w:t>
      </w:r>
      <w:r w:rsidR="00AD4AE1">
        <w:t xml:space="preserve">hese </w:t>
      </w:r>
      <w:r w:rsidR="00880B9C">
        <w:t>i</w:t>
      </w:r>
      <w:r w:rsidR="00422869">
        <w:t xml:space="preserve">mportant </w:t>
      </w:r>
      <w:r w:rsidR="00AD4AE1">
        <w:t xml:space="preserve">insights </w:t>
      </w:r>
      <w:r w:rsidR="00422869">
        <w:t>can be gleaned from simple aggregate estimates of</w:t>
      </w:r>
      <w:r w:rsidR="00AD4AE1">
        <w:t xml:space="preserve"> global fishery recovery.</w:t>
      </w:r>
      <w:r>
        <w:t xml:space="preserve"> </w:t>
      </w:r>
    </w:p>
    <w:p w14:paraId="6941821C" w14:textId="77777777" w:rsidR="003C1DAB" w:rsidRDefault="003C1DAB" w:rsidP="00226E44">
      <w:pPr>
        <w:pStyle w:val="NoSpacing"/>
      </w:pPr>
    </w:p>
    <w:p w14:paraId="12E865B4" w14:textId="08BB67B2" w:rsidR="009B7E52" w:rsidRDefault="00422869" w:rsidP="00226E44">
      <w:pPr>
        <w:pStyle w:val="NoSpacing"/>
      </w:pPr>
      <w:r>
        <w:t>Here w</w:t>
      </w:r>
      <w:r w:rsidR="00A74CD5">
        <w:t xml:space="preserve">e ask, what might </w:t>
      </w:r>
      <w:r w:rsidR="00880B9C">
        <w:t xml:space="preserve">be </w:t>
      </w:r>
      <w:r w:rsidR="00A74CD5">
        <w:t xml:space="preserve">the future of global fisheries </w:t>
      </w:r>
      <w:r w:rsidR="003C1DAB">
        <w:t xml:space="preserve">if we were to </w:t>
      </w:r>
      <w:commentRangeStart w:id="28"/>
      <w:r w:rsidR="003C1DAB">
        <w:t xml:space="preserve">undertake </w:t>
      </w:r>
      <w:r w:rsidR="00A74CD5">
        <w:t xml:space="preserve">the </w:t>
      </w:r>
      <w:r w:rsidR="003C1DAB">
        <w:t xml:space="preserve">reforms </w:t>
      </w:r>
      <w:commentRangeEnd w:id="28"/>
      <w:r w:rsidR="00AD7FE9">
        <w:rPr>
          <w:rStyle w:val="CommentReference"/>
        </w:rPr>
        <w:commentReference w:id="28"/>
      </w:r>
      <w:r w:rsidR="003C1DAB">
        <w:t>that previous studies ha</w:t>
      </w:r>
      <w:r w:rsidR="00A74CD5">
        <w:t>ve stressed are urgently needed?</w:t>
      </w:r>
      <w:r w:rsidR="003C1DAB">
        <w:t xml:space="preserve"> </w:t>
      </w:r>
      <w:r w:rsidR="00D87657">
        <w:t xml:space="preserve">We </w:t>
      </w:r>
      <w:r w:rsidR="009B7E52">
        <w:t>couple</w:t>
      </w:r>
      <w:r w:rsidR="00D87657">
        <w:t xml:space="preserve"> the latest </w:t>
      </w:r>
      <w:r w:rsidR="00AD4AE1">
        <w:t>fishery status and management data</w:t>
      </w:r>
      <w:r w:rsidR="00C168FD">
        <w:t xml:space="preserve"> for thousands of fisheries</w:t>
      </w:r>
      <w:r w:rsidR="00AD4AE1">
        <w:t xml:space="preserve"> to </w:t>
      </w:r>
      <w:r w:rsidR="00D87657">
        <w:t>state</w:t>
      </w:r>
      <w:r w:rsidR="00AD4AE1">
        <w:t>-of-the-art bioeconomic models</w:t>
      </w:r>
      <w:r w:rsidR="009B7E52">
        <w:t>,</w:t>
      </w:r>
      <w:r w:rsidR="00AD4AE1">
        <w:t xml:space="preserve"> </w:t>
      </w:r>
      <w:r w:rsidR="00D87657">
        <w:t xml:space="preserve">and </w:t>
      </w:r>
      <w:r w:rsidR="009B7E52">
        <w:t xml:space="preserve">incorporate </w:t>
      </w:r>
      <w:r w:rsidR="00D87657">
        <w:t>recent empirical evidence on the effects of alternative institutional reforms</w:t>
      </w:r>
      <w:r w:rsidR="009B7E52">
        <w:t>,</w:t>
      </w:r>
      <w:r w:rsidR="00D87657">
        <w:t xml:space="preserve"> to estimate </w:t>
      </w:r>
      <w:r w:rsidR="00C168FD">
        <w:t xml:space="preserve">alternative scenarios of fishery recovery for individual fisheries, nations, and the globe. </w:t>
      </w:r>
      <w:r w:rsidR="009B7E52">
        <w:t xml:space="preserve">Our study is engineered to </w:t>
      </w:r>
      <w:r w:rsidR="00935D76">
        <w:t xml:space="preserve">seek </w:t>
      </w:r>
      <w:r w:rsidR="009B7E52">
        <w:t xml:space="preserve">specific </w:t>
      </w:r>
      <w:r w:rsidR="00935D76">
        <w:t xml:space="preserve">new </w:t>
      </w:r>
      <w:r w:rsidR="009B7E52">
        <w:t xml:space="preserve">policy recommendations regarding: (1) Are there strong tradeoffs </w:t>
      </w:r>
      <w:r w:rsidR="00935D76">
        <w:t xml:space="preserve">or synergies </w:t>
      </w:r>
      <w:r w:rsidR="009B7E52">
        <w:t xml:space="preserve">between recovery efforts that emphasize fishery profits, food provision, or conservation?, (2) How do </w:t>
      </w:r>
      <w:r w:rsidR="00935D76">
        <w:t>the benefits of</w:t>
      </w:r>
      <w:r w:rsidR="009B7E52">
        <w:t xml:space="preserve"> reforms </w:t>
      </w:r>
      <w:r w:rsidR="00935D76">
        <w:t xml:space="preserve">based solely on regulating harvests </w:t>
      </w:r>
      <w:r w:rsidR="009B7E52">
        <w:t xml:space="preserve">compare </w:t>
      </w:r>
      <w:r w:rsidR="00935D76">
        <w:t xml:space="preserve">to reforms that change </w:t>
      </w:r>
      <w:r w:rsidR="009B7E52">
        <w:t>institutional</w:t>
      </w:r>
      <w:r w:rsidR="00935D76">
        <w:t xml:space="preserve"> </w:t>
      </w:r>
      <w:r w:rsidR="00935D76">
        <w:lastRenderedPageBreak/>
        <w:t>incentives</w:t>
      </w:r>
      <w:r w:rsidR="009B7E52">
        <w:t xml:space="preserve">?, (3) </w:t>
      </w:r>
      <w:r w:rsidR="00AF1C19">
        <w:t>How long will benefits of reform take to arrive</w:t>
      </w:r>
      <w:r w:rsidR="000F0EAF">
        <w:t>?, (4)</w:t>
      </w:r>
      <w:r w:rsidR="00AF1C19">
        <w:t xml:space="preserve">  </w:t>
      </w:r>
      <w:r w:rsidR="000F0EAF">
        <w:t>How costly will reforms be during the recovery period</w:t>
      </w:r>
      <w:r w:rsidR="009B7E52">
        <w:t xml:space="preserve">?, </w:t>
      </w:r>
      <w:r w:rsidR="00E106C7">
        <w:t xml:space="preserve">and </w:t>
      </w:r>
      <w:r w:rsidR="009B7E52">
        <w:t xml:space="preserve">(4) </w:t>
      </w:r>
      <w:r w:rsidR="00E93811">
        <w:t>In a world with limited resources to devote to fishery recovery, which countries provide the most compelling</w:t>
      </w:r>
      <w:r w:rsidR="005552BA">
        <w:t xml:space="preserve"> and urgent</w:t>
      </w:r>
      <w:r w:rsidR="00E93811">
        <w:t xml:space="preserve"> case</w:t>
      </w:r>
      <w:r w:rsidR="005552BA">
        <w:t>s for fishery reform</w:t>
      </w:r>
      <w:r w:rsidR="00E93811">
        <w:t xml:space="preserve">? </w:t>
      </w:r>
    </w:p>
    <w:p w14:paraId="789276E4" w14:textId="77777777" w:rsidR="00E106C7" w:rsidRDefault="00E106C7" w:rsidP="00226E44">
      <w:pPr>
        <w:pStyle w:val="NoSpacing"/>
      </w:pPr>
    </w:p>
    <w:p w14:paraId="25E7F421" w14:textId="585048D0" w:rsidR="009B7E52" w:rsidRDefault="00E106C7" w:rsidP="00226E44">
      <w:pPr>
        <w:pStyle w:val="NoSpacing"/>
      </w:pPr>
      <w:r>
        <w:t>To answer these</w:t>
      </w:r>
      <w:r w:rsidR="003C1DAB">
        <w:t xml:space="preserve"> </w:t>
      </w:r>
      <w:r>
        <w:t xml:space="preserve">questions, we develop an approach that exploits several sources of data to conduct fishery-level analysis. </w:t>
      </w:r>
      <w:r w:rsidR="00A74CD5">
        <w:t xml:space="preserve">We amassed a database of </w:t>
      </w:r>
      <w:r w:rsidR="00880B9C">
        <w:t xml:space="preserve">the world’s largest </w:t>
      </w:r>
      <w:r w:rsidR="00C829CB">
        <w:t>5</w:t>
      </w:r>
      <w:r w:rsidR="00A74CD5">
        <w:t>,</w:t>
      </w:r>
      <w:r w:rsidR="00C829CB">
        <w:t>2</w:t>
      </w:r>
      <w:r w:rsidR="00662ED4">
        <w:t>26</w:t>
      </w:r>
      <w:r w:rsidR="00A74CD5">
        <w:t xml:space="preserve"> fisheries from the RAM Legacy database </w:t>
      </w:r>
      <w:r w:rsidR="00A74CD5">
        <w:fldChar w:fldCharType="begin"/>
      </w:r>
      <w:r w:rsidR="00A74CD5">
        <w:instrText xml:space="preserve"> ADDIN ZOTERO_ITEM CSL_CITATION {"citationID":"tmmj9nff8","properties":{"formattedCitation":"{\\rtf (\\i 3\\i0{})}","plainCitation":"(3)"},"citationItems":[{"id":535,"uris":["http://zotero.org/users/137324/items/NZ376RHF"],"uri":["http://zotero.org/users/137324/items/NZ376RHF"],"itemData":{"id":535,"type":"article-journal","title":"Examining the knowledge base and status of commercially exploited marine species with the RAM Legacy Stock Assessment Database","container-title":"Fish and Fisheries","page":"380-398","volume":"13","issue":"4","source":"Wiley Online Library","abstract":"Meta-analyses of stock assessments can provide novel insight into marine population dynamics and the status of fished species, but the world’s main stock assessment database (the Myers Stock-Recruitment Database) is now outdated. To facilitate new analyses, we developed a new database, the RAM Legacy Stock Assessment Database, for commercially exploited marine fishes and invertebrates. Time series of total biomass, spawner biomass, recruits, fishing mortality and catch/landings form the core of the database. Assessments were assembled from 21 national and international management agencies for a total of 331 stocks (295 fish stocks representing 46 families and 36 invertebrate stocks representing 12 families), including nine of the world’s 10 largest fisheries. Stock assessments were available from 27 large marine ecosystems, the Caspian Sea and four High Seas regions, and include the Atlantic, Pacific, Indian, Arctic and Antarctic Oceans. Most assessments came from the USA, Europe, Canada, New Zealand and Australia. Assessed marine stocks represent a small proportion of harvested fish taxa (16%), and an even smaller proportion of marine fish biodiversity (1%), but provide high-quality data for intensively studied stocks. The database provides new insight into the status of exploited populations: 58% of stocks with reference points (n = 214) were estimated to be below the biomass resulting in maximum sustainable yield (BMSY) and 30% had exploitation levels above the exploitation rate resulting in maximum sustainable yield (UMSY). We anticipate that the database will facilitate new research in population dynamics and fishery management, and we encourage further data contributions from stock assessment scientists.","DOI":"10.1111/j.1467-2979.2011.00435.x","ISSN":"1467-2979","journalAbbreviation":"Fish Fish","language":"en","author":[{"family":"Ricard","given":"Daniel"},{"family":"Minto","given":"Cóilín"},{"family":"Jensen","given":"Olaf P"},{"family":"Baum","given":"Julia K"}],"issued":{"date-parts":[["2012",12,1]]},"accessed":{"date-parts":[["2014",6,6]]}}}],"schema":"https://github.com/citation-style-language/schema/raw/master/csl-citation.json"} </w:instrText>
      </w:r>
      <w:r w:rsidR="00A74CD5">
        <w:fldChar w:fldCharType="separate"/>
      </w:r>
      <w:r w:rsidR="00A74CD5" w:rsidRPr="00202209">
        <w:rPr>
          <w:rFonts w:ascii="Calibri"/>
          <w:szCs w:val="24"/>
        </w:rPr>
        <w:t>(</w:t>
      </w:r>
      <w:r w:rsidR="00A74CD5" w:rsidRPr="00202209">
        <w:rPr>
          <w:rFonts w:ascii="Calibri"/>
          <w:i/>
          <w:iCs/>
          <w:szCs w:val="24"/>
        </w:rPr>
        <w:t>3</w:t>
      </w:r>
      <w:r w:rsidR="00A74CD5" w:rsidRPr="00202209">
        <w:rPr>
          <w:rFonts w:ascii="Calibri"/>
          <w:szCs w:val="24"/>
        </w:rPr>
        <w:t>)</w:t>
      </w:r>
      <w:r w:rsidR="00A74CD5">
        <w:fldChar w:fldCharType="end"/>
      </w:r>
      <w:r w:rsidR="0048792C">
        <w:t xml:space="preserve"> and</w:t>
      </w:r>
      <w:r w:rsidR="00A74CD5">
        <w:t xml:space="preserve"> the FAO</w:t>
      </w:r>
      <w:r w:rsidR="0048792C">
        <w:t xml:space="preserve"> marine capture database</w:t>
      </w:r>
      <w:r w:rsidR="00C0166D">
        <w:t xml:space="preserve"> </w:t>
      </w:r>
      <w:r w:rsidR="00A74CD5">
        <w:fldChar w:fldCharType="begin"/>
      </w:r>
      <w:r w:rsidR="00A74CD5">
        <w:instrText xml:space="preserve"> ADDIN ZOTERO_ITEM CSL_CITATION {"citationID":"1avgf2grub","properties":{"formattedCitation":"{\\rtf (\\i 4\\i0{})}","plainCitation":"(4)"},"citationItems":[{"id":1903,"uris":["http://zotero.org/users/137324/items/JFCXBP5G"],"uri":["http://zotero.org/users/137324/items/JFCXBP5G"],"itemData":{"id":1903,"type":"book","title":"Review of the state of world marine fishery resources","collection-title":"FAO Fisheries and Aquaculture Technical Paper 569","publisher":"Food and Agriculture Organization of the United Nations","publisher-place":"Rome, Italy","number-of-pages":"334","source":"Library of Congress ISBN","event-place":"Rome, Italy","ISBN":"9789251070239","call-number":"SH327.5 .R49 2011","author":[{"family":"FAO","given":""}],"issued":{"date-parts":[["2011"]]}}}],"schema":"https://github.com/citation-style-language/schema/raw/master/csl-citation.json"} </w:instrText>
      </w:r>
      <w:r w:rsidR="00A74CD5">
        <w:fldChar w:fldCharType="separate"/>
      </w:r>
      <w:r w:rsidR="00A74CD5" w:rsidRPr="00202209">
        <w:rPr>
          <w:rFonts w:ascii="Calibri"/>
          <w:szCs w:val="24"/>
        </w:rPr>
        <w:t>(</w:t>
      </w:r>
      <w:r w:rsidR="00A74CD5" w:rsidRPr="00202209">
        <w:rPr>
          <w:rFonts w:ascii="Calibri"/>
          <w:i/>
          <w:iCs/>
          <w:szCs w:val="24"/>
        </w:rPr>
        <w:t>4</w:t>
      </w:r>
      <w:r w:rsidR="00A74CD5" w:rsidRPr="00202209">
        <w:rPr>
          <w:rFonts w:ascii="Calibri"/>
          <w:szCs w:val="24"/>
        </w:rPr>
        <w:t>)</w:t>
      </w:r>
      <w:r w:rsidR="00A74CD5">
        <w:fldChar w:fldCharType="end"/>
      </w:r>
      <w:r w:rsidR="00C829CB">
        <w:t xml:space="preserve"> that</w:t>
      </w:r>
      <w:r w:rsidR="00A74CD5">
        <w:t xml:space="preserve"> </w:t>
      </w:r>
      <w:r w:rsidR="000F0EAF">
        <w:t xml:space="preserve">collectively </w:t>
      </w:r>
      <w:r w:rsidR="00A74CD5">
        <w:t>account</w:t>
      </w:r>
      <w:r w:rsidR="00C0166D">
        <w:t>s</w:t>
      </w:r>
      <w:r w:rsidR="00A74CD5">
        <w:t xml:space="preserve"> for </w:t>
      </w:r>
      <w:r w:rsidR="00C829CB">
        <w:t>68</w:t>
      </w:r>
      <w:r w:rsidR="00A74CD5">
        <w:t xml:space="preserve">% of global catch as of 2012. </w:t>
      </w:r>
      <w:r>
        <w:t xml:space="preserve">For each </w:t>
      </w:r>
      <w:r w:rsidR="00880B9C">
        <w:t>fishery</w:t>
      </w:r>
      <w:r>
        <w:t xml:space="preserve">, we begin by estimating its current biological </w:t>
      </w:r>
      <w:commentRangeStart w:id="29"/>
      <w:r>
        <w:t>(b</w:t>
      </w:r>
      <w:r w:rsidR="00963BC0" w:rsidRPr="00963BC0">
        <w:rPr>
          <w:vertAlign w:val="subscript"/>
        </w:rPr>
        <w:t>0</w:t>
      </w:r>
      <w:r>
        <w:t>=B</w:t>
      </w:r>
      <w:r w:rsidR="00963BC0" w:rsidRPr="00963BC0">
        <w:rPr>
          <w:vertAlign w:val="subscript"/>
        </w:rPr>
        <w:t>0</w:t>
      </w:r>
      <w:r>
        <w:t xml:space="preserve">/Bmsy) </w:t>
      </w:r>
      <w:commentRangeEnd w:id="29"/>
      <w:r w:rsidR="00777FE9">
        <w:rPr>
          <w:rStyle w:val="CommentReference"/>
        </w:rPr>
        <w:commentReference w:id="29"/>
      </w:r>
      <w:r>
        <w:t>and exploitation status (f</w:t>
      </w:r>
      <w:r w:rsidR="00963BC0" w:rsidRPr="00963BC0">
        <w:rPr>
          <w:vertAlign w:val="subscript"/>
        </w:rPr>
        <w:t>0</w:t>
      </w:r>
      <w:r>
        <w:t>=F</w:t>
      </w:r>
      <w:r w:rsidR="00963BC0" w:rsidRPr="00963BC0">
        <w:rPr>
          <w:vertAlign w:val="subscript"/>
        </w:rPr>
        <w:t>0</w:t>
      </w:r>
      <w:r>
        <w:t>/</w:t>
      </w:r>
      <w:proofErr w:type="spellStart"/>
      <w:r>
        <w:t>Fmsy</w:t>
      </w:r>
      <w:proofErr w:type="spellEnd"/>
      <w:r>
        <w:t xml:space="preserve">).  </w:t>
      </w:r>
      <w:r w:rsidR="00C5737A">
        <w:t xml:space="preserve">We extracted b and f directly from stock assessments for the </w:t>
      </w:r>
      <w:r w:rsidR="00C829CB">
        <w:t>311</w:t>
      </w:r>
      <w:r w:rsidR="00C5737A">
        <w:t xml:space="preserve"> fisheries included from the RAM Legacy database</w:t>
      </w:r>
      <w:r w:rsidR="00C829CB">
        <w:t xml:space="preserve">. </w:t>
      </w:r>
      <w:r>
        <w:t xml:space="preserve">The status of the remaining </w:t>
      </w:r>
      <w:r w:rsidR="00662ED4">
        <w:t>4,915</w:t>
      </w:r>
      <w:r w:rsidR="00C829CB">
        <w:t xml:space="preserve"> </w:t>
      </w:r>
      <w:r>
        <w:t xml:space="preserve">“unassessed” fisheries </w:t>
      </w:r>
      <w:r w:rsidR="00C5737A">
        <w:t xml:space="preserve">are </w:t>
      </w:r>
      <w:r>
        <w:t xml:space="preserve">estimated using a two-step process </w:t>
      </w:r>
      <w:commentRangeStart w:id="30"/>
      <w:r>
        <w:t xml:space="preserve">involving </w:t>
      </w:r>
      <w:r w:rsidR="00297DAB">
        <w:t xml:space="preserve">global regression analysis and a structural modeling approach </w:t>
      </w:r>
      <w:commentRangeEnd w:id="30"/>
      <w:r w:rsidR="00777FE9">
        <w:rPr>
          <w:rStyle w:val="CommentReference"/>
        </w:rPr>
        <w:commentReference w:id="30"/>
      </w:r>
      <w:r w:rsidR="00297DAB">
        <w:t xml:space="preserve">(Costello et al and </w:t>
      </w:r>
      <w:r w:rsidR="003D7FD6">
        <w:t xml:space="preserve">Martell </w:t>
      </w:r>
      <w:r w:rsidR="00297DAB">
        <w:t xml:space="preserve">&amp; </w:t>
      </w:r>
      <w:r w:rsidR="003D7FD6">
        <w:t>Froese</w:t>
      </w:r>
      <w:r w:rsidR="00297DAB">
        <w:t>).</w:t>
      </w:r>
    </w:p>
    <w:p w14:paraId="4E8D4DA9" w14:textId="77777777" w:rsidR="00CF2BF2" w:rsidRDefault="00CF2BF2" w:rsidP="00226E44">
      <w:pPr>
        <w:pStyle w:val="NoSpacing"/>
      </w:pPr>
    </w:p>
    <w:p w14:paraId="1DE924AA" w14:textId="0761ABFE" w:rsidR="00CF2BF2" w:rsidRDefault="00C0166D" w:rsidP="00226E44">
      <w:pPr>
        <w:pStyle w:val="NoSpacing"/>
      </w:pPr>
      <w:r>
        <w:t>T</w:t>
      </w:r>
      <w:r w:rsidR="00CC340B">
        <w:t>o assess the future trajectories of these fisheries</w:t>
      </w:r>
      <w:r w:rsidR="00880B9C">
        <w:t xml:space="preserve"> under different recovery efforts</w:t>
      </w:r>
      <w:r w:rsidR="00CC340B">
        <w:t>, w</w:t>
      </w:r>
      <w:r w:rsidR="00CF2BF2">
        <w:t xml:space="preserve">e </w:t>
      </w:r>
      <w:r w:rsidR="006D5FD3">
        <w:t xml:space="preserve">assume each fishery can be represented </w:t>
      </w:r>
      <w:commentRangeStart w:id="31"/>
      <w:r w:rsidR="006D5FD3">
        <w:t>by a</w:t>
      </w:r>
      <w:r w:rsidR="00CF2BF2">
        <w:t xml:space="preserve"> S</w:t>
      </w:r>
      <w:r w:rsidR="00753508">
        <w:t>c</w:t>
      </w:r>
      <w:r w:rsidR="00CF2BF2">
        <w:t>hae</w:t>
      </w:r>
      <w:del w:id="32" w:author="Ray Hilborn" w:date="2014-12-29T17:03:00Z">
        <w:r w:rsidR="00CF2BF2" w:rsidDel="002E4EEE">
          <w:delText>f</w:delText>
        </w:r>
      </w:del>
      <w:r w:rsidR="00CF2BF2">
        <w:t>fer</w:t>
      </w:r>
      <w:r w:rsidR="00F322C4">
        <w:t xml:space="preserve"> surplus production model</w:t>
      </w:r>
      <w:commentRangeEnd w:id="31"/>
      <w:r w:rsidR="00BE194F">
        <w:rPr>
          <w:rStyle w:val="CommentReference"/>
        </w:rPr>
        <w:commentReference w:id="31"/>
      </w:r>
      <w:r w:rsidR="00F322C4">
        <w:t>, and we normalize biomass</w:t>
      </w:r>
      <w:r w:rsidR="006A3449">
        <w:t xml:space="preserve"> </w:t>
      </w:r>
      <w:r w:rsidR="00BD5867">
        <w:t xml:space="preserve">and fishing mortality </w:t>
      </w:r>
      <w:r w:rsidR="006A3449">
        <w:t xml:space="preserve">by the </w:t>
      </w:r>
      <w:r w:rsidR="00BD5867">
        <w:t>respective values</w:t>
      </w:r>
      <w:r w:rsidR="00F322C4">
        <w:t xml:space="preserve"> (</w:t>
      </w:r>
      <w:r w:rsidR="00CF2BF2">
        <w:t>B</w:t>
      </w:r>
      <w:r w:rsidR="00CF2BF2" w:rsidRPr="00880B9C">
        <w:rPr>
          <w:vertAlign w:val="subscript"/>
        </w:rPr>
        <w:t>msy</w:t>
      </w:r>
      <w:r w:rsidR="00BD5867">
        <w:t xml:space="preserve">, </w:t>
      </w:r>
      <w:proofErr w:type="spellStart"/>
      <w:r w:rsidR="00CF2BF2">
        <w:t>F</w:t>
      </w:r>
      <w:r w:rsidR="00CF2BF2" w:rsidRPr="00880B9C">
        <w:rPr>
          <w:vertAlign w:val="subscript"/>
        </w:rPr>
        <w:t>msy</w:t>
      </w:r>
      <w:proofErr w:type="spellEnd"/>
      <w:r w:rsidR="00F322C4">
        <w:t>)</w:t>
      </w:r>
      <w:r w:rsidR="00BD5867">
        <w:t xml:space="preserve"> that would maximize </w:t>
      </w:r>
      <w:r w:rsidR="006C4C22">
        <w:t>sustainable yields</w:t>
      </w:r>
      <w:r w:rsidR="00CC340B">
        <w:t xml:space="preserve">. </w:t>
      </w:r>
      <w:r w:rsidR="00F322C4">
        <w:t xml:space="preserve"> </w:t>
      </w:r>
      <w:r w:rsidR="00CC340B">
        <w:t>Th</w:t>
      </w:r>
      <w:r w:rsidR="006A3449">
        <w:t>ese</w:t>
      </w:r>
      <w:r w:rsidR="00CC340B">
        <w:t xml:space="preserve"> </w:t>
      </w:r>
      <w:r w:rsidR="006A3449">
        <w:t xml:space="preserve">normalizations </w:t>
      </w:r>
      <w:r w:rsidR="00F322C4">
        <w:t xml:space="preserve">scale out the carrying capacity and facilitate </w:t>
      </w:r>
      <w:r w:rsidR="007E4458">
        <w:t>comparison</w:t>
      </w:r>
      <w:r w:rsidR="006A3449">
        <w:t>s</w:t>
      </w:r>
      <w:r w:rsidR="007E4458">
        <w:t xml:space="preserve"> </w:t>
      </w:r>
      <w:r w:rsidR="00F322C4">
        <w:t xml:space="preserve">across </w:t>
      </w:r>
      <w:r w:rsidR="000F0EAF">
        <w:t xml:space="preserve">diverse </w:t>
      </w:r>
      <w:r w:rsidR="00F322C4">
        <w:t>stocks with very different underlying bio</w:t>
      </w:r>
      <w:r w:rsidR="006D5FD3">
        <w:t>logical</w:t>
      </w:r>
      <w:r w:rsidR="00F322C4">
        <w:t xml:space="preserve"> </w:t>
      </w:r>
      <w:r w:rsidR="006D5FD3">
        <w:t>dynamics</w:t>
      </w:r>
      <w:r w:rsidR="00F322C4">
        <w:t xml:space="preserve">.  </w:t>
      </w:r>
      <w:r w:rsidR="007E4458">
        <w:t xml:space="preserve">For each fishery, we consider a range of </w:t>
      </w:r>
      <w:r w:rsidR="006D5FD3">
        <w:t xml:space="preserve">fishing </w:t>
      </w:r>
      <w:r w:rsidR="007E4458">
        <w:t xml:space="preserve">policies </w:t>
      </w:r>
      <w:r w:rsidR="006D5FD3">
        <w:t xml:space="preserve">f(b), which </w:t>
      </w:r>
      <w:r w:rsidR="0062173F">
        <w:t xml:space="preserve">each </w:t>
      </w:r>
      <w:r w:rsidR="006D5FD3">
        <w:t xml:space="preserve">assigns a (scaled) fishing mortality rate </w:t>
      </w:r>
      <w:r w:rsidR="007E4458">
        <w:t>tailored to that specific stock</w:t>
      </w:r>
      <w:r w:rsidR="006D5FD3">
        <w:t xml:space="preserve"> (</w:t>
      </w:r>
      <w:r w:rsidR="007E4458">
        <w:t xml:space="preserve">a process </w:t>
      </w:r>
      <w:r w:rsidR="006D5FD3">
        <w:t xml:space="preserve">often called a “control rule” or “harvest policy”).  Profit in a period is revenue (price times harvest) minus the cost of fishing, which is assumed to depend on the level of fishing mortality that is applied.  </w:t>
      </w:r>
      <w:r w:rsidR="00211288">
        <w:t xml:space="preserve">This allows us to </w:t>
      </w:r>
      <w:r w:rsidR="006D5FD3">
        <w:t>calculate the fish catch, fishery profit, and biomass of fish under any possible harvest policy.</w:t>
      </w:r>
    </w:p>
    <w:p w14:paraId="14304030" w14:textId="77777777" w:rsidR="00EC37A5" w:rsidRDefault="00EC37A5" w:rsidP="00226E44">
      <w:pPr>
        <w:pStyle w:val="NoSpacing"/>
      </w:pPr>
    </w:p>
    <w:p w14:paraId="64A9991C" w14:textId="42590DDC" w:rsidR="000E69CA" w:rsidRDefault="00963BC0" w:rsidP="000E69CA">
      <w:pPr>
        <w:pStyle w:val="NoSpacing"/>
      </w:pPr>
      <w:r>
        <w:t xml:space="preserve">We thus model alternative recovery approaches as </w:t>
      </w:r>
      <w:r w:rsidR="005061BA">
        <w:t>5</w:t>
      </w:r>
      <w:r w:rsidR="006C4C22">
        <w:t xml:space="preserve"> classes of </w:t>
      </w:r>
      <w:r w:rsidR="001B4901">
        <w:t xml:space="preserve">alternative </w:t>
      </w:r>
      <w:r>
        <w:t>harvest policies</w:t>
      </w:r>
      <w:r w:rsidR="000E69CA">
        <w:t>.</w:t>
      </w:r>
      <w:r w:rsidR="000E69CA" w:rsidRPr="000E69CA">
        <w:t xml:space="preserve"> </w:t>
      </w:r>
      <w:r w:rsidR="000E69CA">
        <w:t xml:space="preserve">The first </w:t>
      </w:r>
      <w:r w:rsidR="005061BA">
        <w:t>four</w:t>
      </w:r>
      <w:r w:rsidR="000E69CA">
        <w:t xml:space="preserve"> policies focus exclusively on managing the biomass of fish through controls on harvest.  The last policy draws on an emerging body of evidence that the economics of a fishery can be dramatically impacted by the fishery management institution, above and beyond its direct effect on the biomass of fish harvested or in the water.  For example, rights based approaches have been shown to increase product prices (primarily due to opportunities that permit increased product quality, see XXX) and reduce fishing costs </w:t>
      </w:r>
      <w:commentRangeStart w:id="33"/>
      <w:r w:rsidR="000E69CA">
        <w:t>(primarily due to a reduced race to fish, see YYY).  Therefore, two identical fisheries that each adopt</w:t>
      </w:r>
      <w:r w:rsidR="00EB55E8">
        <w:t>s</w:t>
      </w:r>
      <w:r w:rsidR="000E69CA">
        <w:t xml:space="preserve"> the same harvest policy, f(</w:t>
      </w:r>
      <w:proofErr w:type="spellStart"/>
      <w:r w:rsidR="000E69CA">
        <w:t>b</w:t>
      </w:r>
      <w:r w:rsidR="000E69CA" w:rsidRPr="00963BC0">
        <w:rPr>
          <w:vertAlign w:val="subscript"/>
        </w:rPr>
        <w:t>t</w:t>
      </w:r>
      <w:proofErr w:type="spellEnd"/>
      <w:r w:rsidR="000E69CA">
        <w:t xml:space="preserve">), but where one fishery relies solely on regulatory controls (e.g. by limiting </w:t>
      </w:r>
      <w:commentRangeEnd w:id="33"/>
      <w:r w:rsidR="000D3355">
        <w:rPr>
          <w:rStyle w:val="CommentReference"/>
        </w:rPr>
        <w:commentReference w:id="33"/>
      </w:r>
      <w:r w:rsidR="000E69CA">
        <w:t xml:space="preserve">season length or restricting fishing gear) and the other fishery couples harvest control rules with secure </w:t>
      </w:r>
      <w:commentRangeStart w:id="34"/>
      <w:r w:rsidR="000E69CA">
        <w:t xml:space="preserve">harvest rights (e.g., individual quotas), </w:t>
      </w:r>
      <w:commentRangeEnd w:id="34"/>
      <w:r w:rsidR="00346522">
        <w:rPr>
          <w:rStyle w:val="CommentReference"/>
        </w:rPr>
        <w:commentReference w:id="34"/>
      </w:r>
      <w:r w:rsidR="000E69CA">
        <w:t xml:space="preserve">will likely lead to higher profits for the latter fishery.  </w:t>
      </w:r>
      <w:r w:rsidR="00EB55E8">
        <w:t>The policies are summarized as follows:</w:t>
      </w:r>
    </w:p>
    <w:p w14:paraId="1A1B2E48" w14:textId="1B3569B9" w:rsidR="00963BC0" w:rsidRDefault="00963BC0" w:rsidP="00226E44">
      <w:pPr>
        <w:pStyle w:val="NoSpacing"/>
      </w:pPr>
    </w:p>
    <w:p w14:paraId="1FCB4684" w14:textId="77777777" w:rsidR="00B168FD" w:rsidRDefault="00B168FD" w:rsidP="00B168FD">
      <w:pPr>
        <w:pStyle w:val="NoSpacing"/>
      </w:pPr>
    </w:p>
    <w:p w14:paraId="64DAFEF2" w14:textId="77777777" w:rsidR="006C4C22" w:rsidRDefault="00B168FD" w:rsidP="00B168FD">
      <w:pPr>
        <w:pStyle w:val="NoSpacing"/>
      </w:pPr>
      <w:commentRangeStart w:id="35"/>
      <w:r>
        <w:t>Policy P0</w:t>
      </w:r>
      <w:r w:rsidR="006C4C22">
        <w:t xml:space="preserve"> – Status quo</w:t>
      </w:r>
      <w:r>
        <w:t xml:space="preserve">: </w:t>
      </w:r>
    </w:p>
    <w:p w14:paraId="1FD08485" w14:textId="08F0E61C" w:rsidR="006C4C22" w:rsidRDefault="00963BC0" w:rsidP="00880B9C">
      <w:pPr>
        <w:pStyle w:val="NoSpacing"/>
        <w:ind w:left="1260" w:hanging="540"/>
      </w:pPr>
      <w:r>
        <w:t>f(</w:t>
      </w:r>
      <w:proofErr w:type="spellStart"/>
      <w:r>
        <w:t>b</w:t>
      </w:r>
      <w:r w:rsidRPr="00963BC0">
        <w:rPr>
          <w:vertAlign w:val="subscript"/>
        </w:rPr>
        <w:t>t</w:t>
      </w:r>
      <w:proofErr w:type="spellEnd"/>
      <w:r>
        <w:t>) = f</w:t>
      </w:r>
      <w:r w:rsidRPr="00963BC0">
        <w:rPr>
          <w:vertAlign w:val="subscript"/>
        </w:rPr>
        <w:t>0</w:t>
      </w:r>
      <w:r>
        <w:t xml:space="preserve"> forever </w:t>
      </w:r>
      <w:r w:rsidR="006C4C22">
        <w:t xml:space="preserve">except for fisheries </w:t>
      </w:r>
      <w:r w:rsidR="000F0EAF">
        <w:t xml:space="preserve">currently </w:t>
      </w:r>
      <w:r w:rsidR="006C4C22">
        <w:t xml:space="preserve">undergoing rebuilding (i.e., </w:t>
      </w:r>
      <w:proofErr w:type="spellStart"/>
      <w:r w:rsidR="00422869">
        <w:t>b</w:t>
      </w:r>
      <w:r w:rsidR="000F0EAF">
        <w:rPr>
          <w:vertAlign w:val="subscript"/>
        </w:rPr>
        <w:t>t</w:t>
      </w:r>
      <w:proofErr w:type="spellEnd"/>
      <w:r w:rsidR="00422869">
        <w:t>&lt;</w:t>
      </w:r>
      <w:r w:rsidR="006C4C22">
        <w:t>1</w:t>
      </w:r>
      <w:r w:rsidR="00422869">
        <w:t xml:space="preserve"> and </w:t>
      </w:r>
      <w:proofErr w:type="spellStart"/>
      <w:r w:rsidR="00422869">
        <w:t>f</w:t>
      </w:r>
      <w:r w:rsidR="000F0EAF">
        <w:rPr>
          <w:vertAlign w:val="subscript"/>
        </w:rPr>
        <w:t>t</w:t>
      </w:r>
      <w:proofErr w:type="spellEnd"/>
      <w:r w:rsidR="00422869">
        <w:t>&lt;1</w:t>
      </w:r>
      <w:r w:rsidR="006C4C22">
        <w:t xml:space="preserve">), which rebuild until b=1 then fish at f=1 forever. </w:t>
      </w:r>
      <w:commentRangeEnd w:id="35"/>
      <w:r w:rsidR="00346522">
        <w:rPr>
          <w:rStyle w:val="CommentReference"/>
        </w:rPr>
        <w:commentReference w:id="35"/>
      </w:r>
    </w:p>
    <w:p w14:paraId="545CFEEF" w14:textId="1CB86C62" w:rsidR="00963BC0" w:rsidRDefault="00963BC0" w:rsidP="00B168FD">
      <w:pPr>
        <w:pStyle w:val="NoSpacing"/>
      </w:pPr>
    </w:p>
    <w:p w14:paraId="590F665D" w14:textId="77777777" w:rsidR="006C4C22" w:rsidRDefault="00B168FD" w:rsidP="00B168FD">
      <w:pPr>
        <w:pStyle w:val="NoSpacing"/>
      </w:pPr>
      <w:commentRangeStart w:id="36"/>
      <w:r>
        <w:t>Policy P1</w:t>
      </w:r>
      <w:r w:rsidR="006C4C22">
        <w:t xml:space="preserve"> – </w:t>
      </w:r>
      <w:r>
        <w:t xml:space="preserve">: </w:t>
      </w:r>
      <w:r w:rsidR="006C4C22">
        <w:t xml:space="preserve">Fish at </w:t>
      </w:r>
      <w:proofErr w:type="spellStart"/>
      <w:r w:rsidR="006C4C22">
        <w:t>F</w:t>
      </w:r>
      <w:r w:rsidR="006C4C22" w:rsidRPr="00880B9C">
        <w:rPr>
          <w:vertAlign w:val="subscript"/>
        </w:rPr>
        <w:t>msy</w:t>
      </w:r>
      <w:proofErr w:type="spellEnd"/>
      <w:r w:rsidR="006C4C22">
        <w:t xml:space="preserve"> in perpetuity </w:t>
      </w:r>
    </w:p>
    <w:p w14:paraId="697F2685" w14:textId="77777777" w:rsidR="00422869" w:rsidRDefault="00963BC0" w:rsidP="00880B9C">
      <w:pPr>
        <w:pStyle w:val="NoSpacing"/>
        <w:ind w:firstLine="720"/>
      </w:pPr>
      <w:r>
        <w:t>f(</w:t>
      </w:r>
      <w:proofErr w:type="spellStart"/>
      <w:r>
        <w:t>b</w:t>
      </w:r>
      <w:r w:rsidRPr="00963BC0">
        <w:rPr>
          <w:vertAlign w:val="subscript"/>
        </w:rPr>
        <w:t>t</w:t>
      </w:r>
      <w:proofErr w:type="spellEnd"/>
      <w:r>
        <w:t>) = 1 forever</w:t>
      </w:r>
      <w:commentRangeEnd w:id="36"/>
      <w:r w:rsidR="00B2140F">
        <w:rPr>
          <w:rStyle w:val="CommentReference"/>
        </w:rPr>
        <w:commentReference w:id="36"/>
      </w:r>
    </w:p>
    <w:p w14:paraId="0EACED85" w14:textId="5A08CA2C" w:rsidR="00963BC0" w:rsidRDefault="00963BC0" w:rsidP="00880B9C">
      <w:pPr>
        <w:pStyle w:val="NoSpacing"/>
        <w:ind w:firstLine="720"/>
      </w:pPr>
    </w:p>
    <w:p w14:paraId="146B14CC" w14:textId="2974A587" w:rsidR="000F0EAF" w:rsidRDefault="00B168FD" w:rsidP="00B168FD">
      <w:pPr>
        <w:pStyle w:val="NoSpacing"/>
      </w:pPr>
      <w:r>
        <w:t>Policy P2</w:t>
      </w:r>
      <w:r w:rsidR="00422869">
        <w:t xml:space="preserve"> – </w:t>
      </w:r>
      <w:r w:rsidR="0070655B">
        <w:t>Maximize rate of</w:t>
      </w:r>
      <w:r w:rsidR="000F0EAF">
        <w:t xml:space="preserve"> rebuilding by closing all overfished fisheries until rebuilt</w:t>
      </w:r>
      <w:r>
        <w:t xml:space="preserve">: </w:t>
      </w:r>
    </w:p>
    <w:p w14:paraId="1B20C0DD" w14:textId="6B0997BF" w:rsidR="00963BC0" w:rsidRDefault="00963BC0" w:rsidP="00880B9C">
      <w:pPr>
        <w:pStyle w:val="NoSpacing"/>
        <w:ind w:firstLine="720"/>
      </w:pPr>
      <w:r>
        <w:t>f(</w:t>
      </w:r>
      <w:proofErr w:type="spellStart"/>
      <w:r>
        <w:t>b</w:t>
      </w:r>
      <w:r w:rsidRPr="00963BC0">
        <w:rPr>
          <w:vertAlign w:val="subscript"/>
        </w:rPr>
        <w:t>t</w:t>
      </w:r>
      <w:proofErr w:type="spellEnd"/>
      <w:r>
        <w:t xml:space="preserve">) = 0 if </w:t>
      </w:r>
      <w:proofErr w:type="spellStart"/>
      <w:r>
        <w:t>b</w:t>
      </w:r>
      <w:r w:rsidRPr="00963BC0">
        <w:rPr>
          <w:vertAlign w:val="subscript"/>
        </w:rPr>
        <w:t>t</w:t>
      </w:r>
      <w:proofErr w:type="spellEnd"/>
      <w:r>
        <w:t>&lt;1, f(</w:t>
      </w:r>
      <w:proofErr w:type="spellStart"/>
      <w:r>
        <w:t>b</w:t>
      </w:r>
      <w:r w:rsidRPr="00963BC0">
        <w:rPr>
          <w:vertAlign w:val="subscript"/>
        </w:rPr>
        <w:t>t</w:t>
      </w:r>
      <w:proofErr w:type="spellEnd"/>
      <w:r>
        <w:t xml:space="preserve">)=1 if </w:t>
      </w:r>
      <w:proofErr w:type="spellStart"/>
      <w:r>
        <w:t>b</w:t>
      </w:r>
      <w:r w:rsidRPr="00963BC0">
        <w:rPr>
          <w:vertAlign w:val="subscript"/>
        </w:rPr>
        <w:t>t</w:t>
      </w:r>
      <w:proofErr w:type="spellEnd"/>
      <w:r>
        <w:t>&gt;=1</w:t>
      </w:r>
    </w:p>
    <w:p w14:paraId="3ED631B9" w14:textId="77777777" w:rsidR="000E69CA" w:rsidRDefault="000E69CA" w:rsidP="00880B9C">
      <w:pPr>
        <w:pStyle w:val="NoSpacing"/>
        <w:ind w:firstLine="720"/>
      </w:pPr>
    </w:p>
    <w:p w14:paraId="06FA3265" w14:textId="3517BDA9" w:rsidR="000E69CA" w:rsidRDefault="00B168FD" w:rsidP="00B168FD">
      <w:pPr>
        <w:pStyle w:val="NoSpacing"/>
      </w:pPr>
      <w:r>
        <w:t>Policy P3</w:t>
      </w:r>
      <w:r w:rsidR="000E69CA">
        <w:t xml:space="preserve"> – Maximize net present value over an infinite time horizon</w:t>
      </w:r>
      <w:r>
        <w:t xml:space="preserve">: </w:t>
      </w:r>
    </w:p>
    <w:p w14:paraId="5FBF35B1" w14:textId="77777777" w:rsidR="000E69CA" w:rsidRDefault="00963BC0" w:rsidP="00880B9C">
      <w:pPr>
        <w:pStyle w:val="NoSpacing"/>
        <w:ind w:firstLine="720"/>
      </w:pPr>
      <w:r>
        <w:t>f(</w:t>
      </w:r>
      <w:proofErr w:type="spellStart"/>
      <w:r>
        <w:t>b</w:t>
      </w:r>
      <w:r w:rsidRPr="00963BC0">
        <w:rPr>
          <w:vertAlign w:val="subscript"/>
        </w:rPr>
        <w:t>t</w:t>
      </w:r>
      <w:proofErr w:type="spellEnd"/>
      <w:r>
        <w:t>)</w:t>
      </w:r>
      <w:r w:rsidR="0006348B">
        <w:t xml:space="preserve"> = f</w:t>
      </w:r>
      <w:r w:rsidR="0006348B" w:rsidRPr="0006348B">
        <w:rPr>
          <w:vertAlign w:val="superscript"/>
        </w:rPr>
        <w:t>#</w:t>
      </w:r>
      <w:r>
        <w:t>(</w:t>
      </w:r>
      <w:proofErr w:type="spellStart"/>
      <w:r>
        <w:t>b</w:t>
      </w:r>
      <w:r w:rsidRPr="00963BC0">
        <w:rPr>
          <w:vertAlign w:val="subscript"/>
        </w:rPr>
        <w:t>t</w:t>
      </w:r>
      <w:proofErr w:type="spellEnd"/>
      <w:r>
        <w:t xml:space="preserve">) </w:t>
      </w:r>
    </w:p>
    <w:p w14:paraId="50F8A051" w14:textId="77777777" w:rsidR="00B168FD" w:rsidRDefault="00B168FD" w:rsidP="00963BC0">
      <w:pPr>
        <w:pStyle w:val="NoSpacing"/>
      </w:pPr>
    </w:p>
    <w:p w14:paraId="01FFB274" w14:textId="127C80A7" w:rsidR="0070655B" w:rsidRDefault="00B168FD" w:rsidP="00B168FD">
      <w:pPr>
        <w:pStyle w:val="NoSpacing"/>
      </w:pPr>
      <w:commentRangeStart w:id="37"/>
      <w:r>
        <w:t>Policy P4</w:t>
      </w:r>
      <w:r w:rsidR="0070655B">
        <w:t xml:space="preserve"> – Maximize net present value with higher prices and lower costs from institutional reforms</w:t>
      </w:r>
      <w:r>
        <w:t>:</w:t>
      </w:r>
    </w:p>
    <w:p w14:paraId="6D2B225C" w14:textId="43478349" w:rsidR="00CC248E" w:rsidRDefault="00B168FD" w:rsidP="00B168FD">
      <w:pPr>
        <w:pStyle w:val="NoSpacing"/>
      </w:pPr>
      <w:r>
        <w:t xml:space="preserve"> </w:t>
      </w:r>
      <w:r w:rsidR="0070655B">
        <w:tab/>
      </w:r>
      <w:r w:rsidR="00CC248E">
        <w:t>f(</w:t>
      </w:r>
      <w:proofErr w:type="spellStart"/>
      <w:r w:rsidR="00CC248E">
        <w:t>b</w:t>
      </w:r>
      <w:r w:rsidR="00CC248E" w:rsidRPr="00963BC0">
        <w:rPr>
          <w:vertAlign w:val="subscript"/>
        </w:rPr>
        <w:t>t</w:t>
      </w:r>
      <w:proofErr w:type="spellEnd"/>
      <w:r w:rsidR="00CC248E">
        <w:t>) = f*(</w:t>
      </w:r>
      <w:proofErr w:type="spellStart"/>
      <w:r w:rsidR="00CC248E">
        <w:t>b</w:t>
      </w:r>
      <w:r w:rsidR="00CC248E" w:rsidRPr="00963BC0">
        <w:rPr>
          <w:vertAlign w:val="subscript"/>
        </w:rPr>
        <w:t>t</w:t>
      </w:r>
      <w:proofErr w:type="spellEnd"/>
      <w:r w:rsidR="00CC248E">
        <w:t xml:space="preserve">) </w:t>
      </w:r>
      <w:commentRangeEnd w:id="37"/>
      <w:r w:rsidR="00B2140F">
        <w:rPr>
          <w:rStyle w:val="CommentReference"/>
        </w:rPr>
        <w:commentReference w:id="37"/>
      </w:r>
    </w:p>
    <w:p w14:paraId="2AD20295" w14:textId="77777777" w:rsidR="002F3855" w:rsidRDefault="002F3855" w:rsidP="002F3855">
      <w:pPr>
        <w:pStyle w:val="NoSpacing"/>
      </w:pPr>
      <w:commentRangeStart w:id="38"/>
    </w:p>
    <w:p w14:paraId="55B9DBFA" w14:textId="3AEDEA22" w:rsidR="002F3855" w:rsidRDefault="0070655B" w:rsidP="002F3855">
      <w:pPr>
        <w:pStyle w:val="NoSpacing"/>
      </w:pPr>
      <w:r>
        <w:t xml:space="preserve">For each </w:t>
      </w:r>
      <w:r w:rsidR="0006348B">
        <w:t xml:space="preserve">fishery </w:t>
      </w:r>
      <w:r>
        <w:t xml:space="preserve">we </w:t>
      </w:r>
      <w:r w:rsidR="0006348B">
        <w:t xml:space="preserve">estimate profit, food, and biomass </w:t>
      </w:r>
      <w:r w:rsidR="00EB55E8">
        <w:t>over time, for all 5</w:t>
      </w:r>
      <w:r>
        <w:t xml:space="preserve"> </w:t>
      </w:r>
      <w:r w:rsidR="0006348B">
        <w:t>harvest and institutional policies.  Aggregating over time (with discounting) provides estimates of the net present value of the fishery</w:t>
      </w:r>
      <w:r>
        <w:t>,</w:t>
      </w:r>
      <w:r w:rsidR="0006348B">
        <w:t xml:space="preserve"> and aggregating over fisheries (</w:t>
      </w:r>
      <w:r w:rsidR="00211288">
        <w:t xml:space="preserve">for example </w:t>
      </w:r>
      <w:r w:rsidR="0006348B">
        <w:t xml:space="preserve">within a country) provides regional estimates of the consequences </w:t>
      </w:r>
      <w:r w:rsidR="00211288">
        <w:t xml:space="preserve">and tradeoffs of </w:t>
      </w:r>
      <w:r w:rsidR="0006348B">
        <w:t xml:space="preserve">alternative </w:t>
      </w:r>
      <w:r w:rsidR="00211288">
        <w:t xml:space="preserve">strategies for </w:t>
      </w:r>
      <w:r w:rsidR="0006348B">
        <w:t>reform</w:t>
      </w:r>
      <w:r w:rsidR="00211288">
        <w:t>ing fisheries</w:t>
      </w:r>
      <w:r w:rsidR="0006348B">
        <w:t>.</w:t>
      </w:r>
    </w:p>
    <w:p w14:paraId="5638FB75" w14:textId="77777777" w:rsidR="0006348B" w:rsidRDefault="0006348B" w:rsidP="002F3855">
      <w:pPr>
        <w:pStyle w:val="NoSpacing"/>
      </w:pPr>
    </w:p>
    <w:p w14:paraId="1ADA2A06" w14:textId="543BF6BD" w:rsidR="007F7AFA" w:rsidRDefault="0043177C" w:rsidP="00963BC0">
      <w:pPr>
        <w:pStyle w:val="NoSpacing"/>
      </w:pPr>
      <w:r>
        <w:t xml:space="preserve">Bioeconomic theory provides some </w:t>
      </w:r>
      <w:r w:rsidR="00EB55E8">
        <w:t xml:space="preserve">predictions </w:t>
      </w:r>
      <w:r>
        <w:t xml:space="preserve">for the tradeoffs across alternative objectives of profit, food, and conservation.  Perhaps the most salient point is that the three objectives typically go hand-in-hand, at least in comparison to a collapsed status quo.  For example, consider a small-scale </w:t>
      </w:r>
      <w:r w:rsidR="00EB4F00">
        <w:t xml:space="preserve">open access </w:t>
      </w:r>
      <w:r>
        <w:t>fishery in the developing tropics</w:t>
      </w:r>
      <w:r w:rsidR="00EB4F00">
        <w:t>, which might have b</w:t>
      </w:r>
      <w:r w:rsidR="00EB4F00" w:rsidRPr="0043177C">
        <w:rPr>
          <w:vertAlign w:val="subscript"/>
        </w:rPr>
        <w:t>0</w:t>
      </w:r>
      <w:r w:rsidR="007127E6">
        <w:t>=.3</w:t>
      </w:r>
      <w:r w:rsidR="00211288">
        <w:t xml:space="preserve"> (overfished)</w:t>
      </w:r>
      <w:r w:rsidR="00EB4F00">
        <w:t xml:space="preserve"> and f</w:t>
      </w:r>
      <w:r w:rsidR="00EB4F00" w:rsidRPr="0043177C">
        <w:rPr>
          <w:vertAlign w:val="subscript"/>
        </w:rPr>
        <w:t>0</w:t>
      </w:r>
      <w:r w:rsidR="007127E6">
        <w:t>=1.7</w:t>
      </w:r>
      <w:r w:rsidR="00211288">
        <w:t xml:space="preserve"> (overfishing)</w:t>
      </w:r>
      <w:r w:rsidR="00EB4F00">
        <w:t xml:space="preserve">. </w:t>
      </w:r>
      <w:r w:rsidR="007127E6">
        <w:t xml:space="preserve"> Such a fishery would be in bioeconomic equilibrium, so biomass and profit would be very low, but stable</w:t>
      </w:r>
      <w:r w:rsidR="00EB55E8">
        <w:t xml:space="preserve"> from year-to-year</w:t>
      </w:r>
      <w:r w:rsidR="007127E6">
        <w:t xml:space="preserve">.  Because the stock has been overfished, the harvest is also small – in this case it is just half of </w:t>
      </w:r>
      <w:r w:rsidR="00211288">
        <w:t>maximum sustainable yield (MSY)</w:t>
      </w:r>
      <w:r w:rsidR="007127E6">
        <w:t xml:space="preserve">.  Recovering such a fishery by any means would </w:t>
      </w:r>
      <w:r w:rsidR="0070655B">
        <w:t xml:space="preserve">eventually </w:t>
      </w:r>
      <w:r w:rsidR="007127E6">
        <w:t xml:space="preserve">simultaneously increase profits, food, and conservation objectives. </w:t>
      </w:r>
    </w:p>
    <w:p w14:paraId="7377E6E7" w14:textId="77777777" w:rsidR="007F7AFA" w:rsidRDefault="007F7AFA" w:rsidP="00963BC0">
      <w:pPr>
        <w:pStyle w:val="NoSpacing"/>
      </w:pPr>
    </w:p>
    <w:p w14:paraId="59E222FA" w14:textId="071884A2" w:rsidR="007F7AFA" w:rsidRDefault="007127E6" w:rsidP="00963BC0">
      <w:pPr>
        <w:pStyle w:val="NoSpacing"/>
      </w:pPr>
      <w:r>
        <w:t xml:space="preserve">But there are nontrivial cases in which tradeoffs do exist.  For example, consider a relatively young fishery with </w:t>
      </w:r>
      <w:r w:rsidR="0043177C">
        <w:t>b</w:t>
      </w:r>
      <w:r w:rsidR="0043177C" w:rsidRPr="0043177C">
        <w:rPr>
          <w:vertAlign w:val="subscript"/>
        </w:rPr>
        <w:t>0</w:t>
      </w:r>
      <w:r w:rsidR="0043177C">
        <w:t>=.7 and f</w:t>
      </w:r>
      <w:r w:rsidR="0043177C" w:rsidRPr="0043177C">
        <w:rPr>
          <w:vertAlign w:val="subscript"/>
        </w:rPr>
        <w:t>0</w:t>
      </w:r>
      <w:r w:rsidR="0043177C">
        <w:t>=1.8</w:t>
      </w:r>
      <w:r w:rsidR="00EB55E8">
        <w:t>, so</w:t>
      </w:r>
      <w:r w:rsidR="0043177C">
        <w:t xml:space="preserve"> biomass </w:t>
      </w:r>
      <w:r>
        <w:t>is</w:t>
      </w:r>
      <w:r w:rsidR="00EB4F00">
        <w:t xml:space="preserve"> low and on a falling trend.  Current fish </w:t>
      </w:r>
      <w:r>
        <w:t xml:space="preserve">profit and </w:t>
      </w:r>
      <w:r w:rsidR="00EB4F00">
        <w:t xml:space="preserve">yield, however, </w:t>
      </w:r>
      <w:r>
        <w:t>are</w:t>
      </w:r>
      <w:r w:rsidR="00EB4F00">
        <w:t xml:space="preserve"> quite large (</w:t>
      </w:r>
      <w:r>
        <w:t>yield</w:t>
      </w:r>
      <w:r w:rsidR="00EB4F00">
        <w:t xml:space="preserve"> is 25% larger than MSY!)</w:t>
      </w:r>
      <w:r>
        <w:t xml:space="preserve">, owing to the high degree of fishing pressure.  While such pressure will ultimately reduce the stock substantially, the </w:t>
      </w:r>
      <w:r w:rsidR="00EB55E8">
        <w:t>i</w:t>
      </w:r>
      <w:r w:rsidR="0070655B">
        <w:t xml:space="preserve">nevitable </w:t>
      </w:r>
      <w:r>
        <w:t xml:space="preserve">economic and food provision </w:t>
      </w:r>
      <w:r w:rsidR="009749BC">
        <w:t xml:space="preserve">consequences </w:t>
      </w:r>
      <w:r>
        <w:t xml:space="preserve">of that overexploitation have yet to be realized.  Implementing recovery in such a fishery is likely to increase biomass, but will probably reduce profits and yields, at least relative to their current levels.  This second example illustrates the importance of the counterfactual scenario: We will examine the effects of fishery recovery against </w:t>
      </w:r>
      <w:r w:rsidR="00EB55E8">
        <w:t xml:space="preserve">both </w:t>
      </w:r>
      <w:r>
        <w:t xml:space="preserve">what would have occurred (under status quo fishing) in the absence of intervention and against the current levels of profits, yield, and biomass.  </w:t>
      </w:r>
    </w:p>
    <w:commentRangeEnd w:id="38"/>
    <w:p w14:paraId="5B917D6C" w14:textId="77777777" w:rsidR="007F7AFA" w:rsidRDefault="00B2140F" w:rsidP="00963BC0">
      <w:pPr>
        <w:pStyle w:val="NoSpacing"/>
      </w:pPr>
      <w:r>
        <w:rPr>
          <w:rStyle w:val="CommentReference"/>
        </w:rPr>
        <w:commentReference w:id="38"/>
      </w:r>
    </w:p>
    <w:p w14:paraId="63139816" w14:textId="1C82FC40" w:rsidR="00EB4F00" w:rsidRDefault="007127E6" w:rsidP="00963BC0">
      <w:pPr>
        <w:pStyle w:val="NoSpacing"/>
      </w:pPr>
      <w:r>
        <w:t>A final example captures the idea that many fisheries have already undertaken their own recovery efforts</w:t>
      </w:r>
      <w:r w:rsidR="00073644">
        <w:t>.  Suppose a fishery has been overfished, but its exploitation rate has been dropped, so b</w:t>
      </w:r>
      <w:r w:rsidR="00073644" w:rsidRPr="0043177C">
        <w:rPr>
          <w:vertAlign w:val="subscript"/>
        </w:rPr>
        <w:t>0</w:t>
      </w:r>
      <w:r w:rsidR="00073644">
        <w:t>=.6 and f</w:t>
      </w:r>
      <w:r w:rsidR="00073644" w:rsidRPr="0043177C">
        <w:rPr>
          <w:vertAlign w:val="subscript"/>
        </w:rPr>
        <w:t>0</w:t>
      </w:r>
      <w:r w:rsidR="00073644">
        <w:t xml:space="preserve">=.8.  We would expect such a fishery to ultimately recover </w:t>
      </w:r>
      <w:r w:rsidR="00EB55E8">
        <w:t xml:space="preserve">(at least </w:t>
      </w:r>
      <w:r w:rsidR="0043678E">
        <w:t xml:space="preserve">to </w:t>
      </w:r>
      <w:r w:rsidR="00073644">
        <w:t>B</w:t>
      </w:r>
      <w:r w:rsidR="00073644" w:rsidRPr="00880B9C">
        <w:rPr>
          <w:vertAlign w:val="subscript"/>
        </w:rPr>
        <w:t>msy</w:t>
      </w:r>
      <w:r w:rsidR="00EB55E8">
        <w:t>)</w:t>
      </w:r>
      <w:r w:rsidR="0043678E">
        <w:t xml:space="preserve"> when exploitation rates can increase to </w:t>
      </w:r>
      <w:proofErr w:type="spellStart"/>
      <w:r w:rsidR="0043678E">
        <w:t>F</w:t>
      </w:r>
      <w:r w:rsidR="0043678E">
        <w:rPr>
          <w:vertAlign w:val="subscript"/>
        </w:rPr>
        <w:t>msy</w:t>
      </w:r>
      <w:proofErr w:type="spellEnd"/>
      <w:r w:rsidR="00073644">
        <w:t>.   Our alternative harvest policies</w:t>
      </w:r>
      <w:r w:rsidR="009749BC">
        <w:t xml:space="preserve"> and institutional reforms</w:t>
      </w:r>
      <w:r w:rsidR="00073644">
        <w:t xml:space="preserve"> allow us to examine the additional benefits that could be generated by optimizing the recovery path </w:t>
      </w:r>
      <w:r w:rsidR="0043678E">
        <w:t>[</w:t>
      </w:r>
      <w:r w:rsidR="00073644">
        <w:t>f</w:t>
      </w:r>
      <w:r w:rsidR="00073644" w:rsidRPr="00073644">
        <w:rPr>
          <w:vertAlign w:val="superscript"/>
        </w:rPr>
        <w:t>#</w:t>
      </w:r>
      <w:r w:rsidR="00073644">
        <w:t>(b)</w:t>
      </w:r>
      <w:r w:rsidR="0043678E">
        <w:t>]</w:t>
      </w:r>
      <w:r w:rsidR="00073644">
        <w:t xml:space="preserve"> rather than just maintaining the status quo </w:t>
      </w:r>
      <w:r w:rsidR="0043678E">
        <w:t>until recovery</w:t>
      </w:r>
      <w:r w:rsidR="009749BC">
        <w:t>.</w:t>
      </w:r>
    </w:p>
    <w:p w14:paraId="01BE6301" w14:textId="77777777" w:rsidR="00453405" w:rsidRDefault="00453405" w:rsidP="00963BC0">
      <w:pPr>
        <w:pStyle w:val="NoSpacing"/>
      </w:pPr>
    </w:p>
    <w:p w14:paraId="3820F691" w14:textId="7297D4C1" w:rsidR="00791B36" w:rsidRDefault="00453405" w:rsidP="00963BC0">
      <w:pPr>
        <w:pStyle w:val="NoSpacing"/>
      </w:pPr>
      <w:r>
        <w:t>Any given harvest policy will have effects that play out differently over time.  Because we explicitly model the dynamics for each fishery under each harvest policy, we can examine the timing</w:t>
      </w:r>
      <w:r w:rsidR="000F3FA6">
        <w:t xml:space="preserve"> of effects in</w:t>
      </w:r>
      <w:r>
        <w:t xml:space="preserve"> detail.  Naturally, the way in which a given harvest policy affects a given fish stock will depend on biological parameters; we estimate these parameters using a structural low-data assessment approach (Martell and Froese). </w:t>
      </w:r>
      <w:r w:rsidR="009749BC">
        <w:t>T</w:t>
      </w:r>
      <w:r w:rsidR="00667579">
        <w:t xml:space="preserve">his approach allows us to estimate the year-by-year effects on profit, food, and biomass of </w:t>
      </w:r>
      <w:r w:rsidR="009749BC">
        <w:t>following any particular fishery recovery strategy over time</w:t>
      </w:r>
      <w:r w:rsidR="00667579">
        <w:t xml:space="preserve">.  Timing of effects may be of particular importance when considering food provision and profit motives.  </w:t>
      </w:r>
      <w:r w:rsidR="001411F1">
        <w:t xml:space="preserve">For example, the largest fishing country in the world (China) has proposed new goals to increase </w:t>
      </w:r>
      <w:r w:rsidR="00D21A88">
        <w:t>seafood consumption</w:t>
      </w:r>
      <w:r w:rsidR="001411F1">
        <w:t xml:space="preserve"> by </w:t>
      </w:r>
      <w:r w:rsidR="00D21A88">
        <w:t>50</w:t>
      </w:r>
      <w:r w:rsidR="001411F1">
        <w:t>% over</w:t>
      </w:r>
      <w:r w:rsidR="007E5101">
        <w:t xml:space="preserve"> the next</w:t>
      </w:r>
      <w:r w:rsidR="001411F1">
        <w:t xml:space="preserve"> </w:t>
      </w:r>
      <w:r w:rsidR="00D21A88">
        <w:t>six</w:t>
      </w:r>
      <w:r w:rsidR="001411F1">
        <w:t xml:space="preserve"> years</w:t>
      </w:r>
      <w:r w:rsidR="007E5101">
        <w:rPr>
          <w:rStyle w:val="FootnoteReference"/>
        </w:rPr>
        <w:footnoteReference w:id="1"/>
      </w:r>
      <w:r w:rsidR="001411F1">
        <w:t xml:space="preserve">.  The extent to which </w:t>
      </w:r>
      <w:r w:rsidR="0043678E">
        <w:t xml:space="preserve">such an objective </w:t>
      </w:r>
      <w:r w:rsidR="001411F1">
        <w:t xml:space="preserve">will be possible from wild fisheries will depend on the harvest policies implemented and can be estimated here.  </w:t>
      </w:r>
      <w:r w:rsidR="0043678E">
        <w:t xml:space="preserve">Similarly, </w:t>
      </w:r>
      <w:r w:rsidR="001411F1">
        <w:t xml:space="preserve">if a country is </w:t>
      </w:r>
      <w:r w:rsidR="001411F1">
        <w:lastRenderedPageBreak/>
        <w:t xml:space="preserve">interested primarily in the livelihoods of its fishermen, then it </w:t>
      </w:r>
      <w:r w:rsidR="0043678E">
        <w:t>should</w:t>
      </w:r>
      <w:r w:rsidR="001411F1">
        <w:t xml:space="preserve"> focus on harvest policies f</w:t>
      </w:r>
      <w:r w:rsidR="001411F1" w:rsidRPr="001411F1">
        <w:rPr>
          <w:vertAlign w:val="superscript"/>
        </w:rPr>
        <w:t>#</w:t>
      </w:r>
      <w:r w:rsidR="001411F1">
        <w:t xml:space="preserve">(b) (which maximizes net present value of profits) and f*(b) (which reforms institutions and optimizes harvest). </w:t>
      </w:r>
      <w:commentRangeStart w:id="39"/>
      <w:r w:rsidR="001411F1">
        <w:t xml:space="preserve"> These harvest policies often call for sharp reductions in current fishing to allow rapid rebuilding of stocks (though under this model, it is rarely optimal to completely close the fishery during rebuilding).  Such measures often impose significant short-run economic losses, but by definition, the long run gains of recovery will outweigh the short-run losses (or else the chosen policy could not have been </w:t>
      </w:r>
      <w:r w:rsidR="0043678E">
        <w:t xml:space="preserve">economically </w:t>
      </w:r>
      <w:r w:rsidR="001411F1">
        <w:t xml:space="preserve">optimal).  </w:t>
      </w:r>
      <w:r w:rsidR="00A42BF9">
        <w:t xml:space="preserve">This raises the question of how to finance this “recovery gap;” </w:t>
      </w:r>
      <w:commentRangeStart w:id="40"/>
      <w:r w:rsidR="00A42BF9">
        <w:t>we return to this issue in the discussion.</w:t>
      </w:r>
      <w:commentRangeEnd w:id="40"/>
      <w:r w:rsidR="007B7AF1">
        <w:rPr>
          <w:rStyle w:val="CommentReference"/>
        </w:rPr>
        <w:commentReference w:id="40"/>
      </w:r>
      <w:commentRangeEnd w:id="39"/>
      <w:r w:rsidR="00DC15C3">
        <w:rPr>
          <w:rStyle w:val="CommentReference"/>
        </w:rPr>
        <w:commentReference w:id="39"/>
      </w:r>
    </w:p>
    <w:p w14:paraId="09FF4570" w14:textId="77777777" w:rsidR="00791B36" w:rsidRDefault="00791B36" w:rsidP="00963BC0">
      <w:pPr>
        <w:pStyle w:val="NoSpacing"/>
      </w:pPr>
    </w:p>
    <w:p w14:paraId="23780493" w14:textId="639FF177" w:rsidR="000F3FA6" w:rsidRDefault="00A42BF9" w:rsidP="00963BC0">
      <w:pPr>
        <w:pStyle w:val="NoSpacing"/>
      </w:pPr>
      <w:r>
        <w:t xml:space="preserve">  </w:t>
      </w:r>
    </w:p>
    <w:p w14:paraId="4E542DD4" w14:textId="696B41FC" w:rsidR="000F3FA6" w:rsidRDefault="00654DAB" w:rsidP="00963BC0">
      <w:pPr>
        <w:pStyle w:val="NoSpacing"/>
      </w:pPr>
      <w:r>
        <w:t xml:space="preserve">At a global scale, we find that a triple bottom line of increases in fishery profitability, food production, and conservation is a realistic outcome of fishery recovery in </w:t>
      </w:r>
      <w:commentRangeStart w:id="41"/>
      <w:r w:rsidR="00960E29">
        <w:t>58</w:t>
      </w:r>
      <w:r>
        <w:t>% of global fisheries</w:t>
      </w:r>
      <w:commentRangeEnd w:id="41"/>
      <w:r w:rsidR="005061BA">
        <w:rPr>
          <w:rStyle w:val="CommentReference"/>
        </w:rPr>
        <w:commentReference w:id="41"/>
      </w:r>
      <w:r>
        <w:t>.</w:t>
      </w:r>
      <w:r w:rsidRPr="00A74CD5">
        <w:rPr>
          <w:rStyle w:val="FootnoteReference"/>
        </w:rPr>
        <w:footnoteReference w:id="2"/>
      </w:r>
      <w:r>
        <w:t xml:space="preserve">  Consider the case in which all global fisheries adopt management approaches that allow them to control harvest in an economically efficient manner (Policy #4 above).  Figure </w:t>
      </w:r>
      <w:r w:rsidR="00A07F89">
        <w:t>1</w:t>
      </w:r>
      <w:r>
        <w:t xml:space="preserve"> show</w:t>
      </w:r>
      <w:r w:rsidR="00686256">
        <w:t>s</w:t>
      </w:r>
      <w:r>
        <w:t xml:space="preserve"> the </w:t>
      </w:r>
      <w:r w:rsidR="00211E4C">
        <w:t xml:space="preserve">change </w:t>
      </w:r>
      <w:r>
        <w:t xml:space="preserve">in </w:t>
      </w:r>
      <w:r w:rsidR="007446BB">
        <w:t xml:space="preserve">steady state </w:t>
      </w:r>
      <w:r>
        <w:t>biomass (horizontal axis) and fishery y</w:t>
      </w:r>
      <w:r w:rsidR="007446BB">
        <w:t>ield (vertical axis) relative</w:t>
      </w:r>
      <w:r w:rsidR="00B168FD">
        <w:t xml:space="preserve"> to status quo fishing (P0</w:t>
      </w:r>
      <w:r w:rsidR="007446BB">
        <w:t>)</w:t>
      </w:r>
      <w:r w:rsidR="00172ECC">
        <w:t xml:space="preserve"> by the year 2032</w:t>
      </w:r>
      <w:r w:rsidR="007446BB">
        <w:t xml:space="preserve">.  Each point represents a country, and the size of the dot represents the increase in fishery profits. </w:t>
      </w:r>
    </w:p>
    <w:p w14:paraId="4F6C0A6B" w14:textId="098CBD22" w:rsidR="00A07F89" w:rsidRDefault="00686256" w:rsidP="00211E4C">
      <w:pPr>
        <w:pStyle w:val="Caption"/>
        <w:jc w:val="center"/>
      </w:pPr>
      <w:r>
        <w:rPr>
          <w:noProof/>
        </w:rPr>
        <w:lastRenderedPageBreak/>
        <w:drawing>
          <wp:inline distT="0" distB="0" distL="0" distR="0" wp14:anchorId="303A1243" wp14:editId="7E9E003D">
            <wp:extent cx="5943600" cy="47548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1 Percent.pdf"/>
                    <pic:cNvPicPr/>
                  </pic:nvPicPr>
                  <pic:blipFill>
                    <a:blip r:embed="rId10">
                      <a:extLst>
                        <a:ext uri="{28A0092B-C50C-407E-A947-70E740481C1C}">
                          <a14:useLocalDpi xmlns:a14="http://schemas.microsoft.com/office/drawing/2010/main" val="0"/>
                        </a:ext>
                      </a:extLst>
                    </a:blip>
                    <a:stretch>
                      <a:fillRect/>
                    </a:stretch>
                  </pic:blipFill>
                  <pic:spPr>
                    <a:xfrm>
                      <a:off x="0" y="0"/>
                      <a:ext cx="5943600" cy="4754880"/>
                    </a:xfrm>
                    <a:prstGeom prst="rect">
                      <a:avLst/>
                    </a:prstGeom>
                  </pic:spPr>
                </pic:pic>
              </a:graphicData>
            </a:graphic>
          </wp:inline>
        </w:drawing>
      </w:r>
      <w:r w:rsidR="00A07F89">
        <w:t xml:space="preserve">Figure </w:t>
      </w:r>
      <w:fldSimple w:instr=" SEQ Figure \* ARABIC ">
        <w:r w:rsidR="00A07F89">
          <w:rPr>
            <w:noProof/>
          </w:rPr>
          <w:t>1</w:t>
        </w:r>
      </w:fldSimple>
      <w:r w:rsidR="00A07F89">
        <w:t xml:space="preserve">: </w:t>
      </w:r>
      <w:commentRangeStart w:id="42"/>
      <w:r w:rsidR="00A07F89">
        <w:t>Changes in steady state biomass, fishery yield, and profit by 2046 under economically optimal harvest strategy</w:t>
      </w:r>
      <w:commentRangeEnd w:id="42"/>
      <w:r w:rsidR="008736FB">
        <w:rPr>
          <w:rStyle w:val="CommentReference"/>
          <w:b w:val="0"/>
          <w:bCs w:val="0"/>
          <w:color w:val="auto"/>
        </w:rPr>
        <w:commentReference w:id="42"/>
      </w:r>
    </w:p>
    <w:p w14:paraId="79BF5438" w14:textId="5CE7C65C" w:rsidR="007446BB" w:rsidRDefault="007446BB" w:rsidP="00963BC0">
      <w:pPr>
        <w:pStyle w:val="NoSpacing"/>
      </w:pPr>
      <w:r>
        <w:t xml:space="preserve">While </w:t>
      </w:r>
      <w:r w:rsidR="00686256">
        <w:t>the majority of</w:t>
      </w:r>
      <w:r>
        <w:t xml:space="preserve"> countries stand to gain in all three dimensions,</w:t>
      </w:r>
      <w:r w:rsidR="00686256">
        <w:t xml:space="preserve"> some countries </w:t>
      </w:r>
      <w:commentRangeStart w:id="43"/>
      <w:r w:rsidR="00686256">
        <w:t>show declines in biomass relative to the status quo</w:t>
      </w:r>
      <w:commentRangeEnd w:id="43"/>
      <w:r w:rsidR="00A52158">
        <w:rPr>
          <w:rStyle w:val="CommentReference"/>
        </w:rPr>
        <w:commentReference w:id="43"/>
      </w:r>
      <w:r w:rsidR="00686256">
        <w:t>. This situation may arise if</w:t>
      </w:r>
      <w:r w:rsidR="00172ECC">
        <w:t xml:space="preserve"> the</w:t>
      </w:r>
      <w:r w:rsidR="00686256">
        <w:t xml:space="preserve"> current exploitation levels in a country</w:t>
      </w:r>
      <w:r w:rsidR="00172ECC">
        <w:t>’s large fisheries</w:t>
      </w:r>
      <w:r w:rsidR="00686256">
        <w:t xml:space="preserve"> are estimated to be low, in which case the status quo will result in less than optimal exploitation</w:t>
      </w:r>
      <w:r w:rsidR="00960E29">
        <w:t xml:space="preserve"> after recovery</w:t>
      </w:r>
      <w:r w:rsidR="00686256">
        <w:t>.</w:t>
      </w:r>
      <w:r>
        <w:t xml:space="preserve"> Figure 1 also suggests a prioritization: countries with the greatest potential gains in conservation are </w:t>
      </w:r>
      <w:commentRangeStart w:id="44"/>
      <w:r>
        <w:t xml:space="preserve">farthest </w:t>
      </w:r>
      <w:del w:id="45" w:author="Ray Hilborn" w:date="2014-12-29T17:22:00Z">
        <w:r w:rsidDel="008736FB">
          <w:delText>east</w:delText>
        </w:r>
        <w:commentRangeEnd w:id="44"/>
        <w:r w:rsidR="005061BA" w:rsidDel="008736FB">
          <w:rPr>
            <w:rStyle w:val="CommentReference"/>
          </w:rPr>
          <w:commentReference w:id="44"/>
        </w:r>
      </w:del>
      <w:ins w:id="46" w:author="Ray Hilborn" w:date="2014-12-29T17:22:00Z">
        <w:r w:rsidR="008736FB">
          <w:t>to the right</w:t>
        </w:r>
      </w:ins>
      <w:r>
        <w:t xml:space="preserve">, those with greatest gains in food are farthest </w:t>
      </w:r>
      <w:del w:id="47" w:author="Ray Hilborn" w:date="2014-12-29T17:22:00Z">
        <w:r w:rsidDel="008736FB">
          <w:delText>north</w:delText>
        </w:r>
      </w:del>
      <w:ins w:id="48" w:author="Ray Hilborn" w:date="2014-12-29T17:22:00Z">
        <w:r w:rsidR="008736FB">
          <w:t>to the top</w:t>
        </w:r>
      </w:ins>
      <w:r>
        <w:t>, and those with greatest gains in profits are the largest dots.</w:t>
      </w:r>
    </w:p>
    <w:p w14:paraId="3C0EEE9E" w14:textId="77777777" w:rsidR="007446BB" w:rsidRDefault="007446BB" w:rsidP="00963BC0">
      <w:pPr>
        <w:pStyle w:val="NoSpacing"/>
      </w:pPr>
    </w:p>
    <w:p w14:paraId="23E4EA0F" w14:textId="45C9D81D" w:rsidR="001C72C6" w:rsidRDefault="007446BB" w:rsidP="00963BC0">
      <w:pPr>
        <w:pStyle w:val="NoSpacing"/>
      </w:pPr>
      <w:r>
        <w:t xml:space="preserve">While the results thus far suggest that nearly every country in the world stands to gain from fishery recovery regardless of its objective, some important tradeoffs also emerge across recovery policies.  </w:t>
      </w:r>
      <w:r w:rsidR="001163E9">
        <w:t xml:space="preserve">Policies </w:t>
      </w:r>
      <w:r w:rsidR="00B168FD">
        <w:t>P1-P4</w:t>
      </w:r>
      <w:r w:rsidR="001163E9">
        <w:t xml:space="preserve"> are all expected to give rise to increases in biomass of fish</w:t>
      </w:r>
      <w:r w:rsidR="008457BF">
        <w:t>, relative to today</w:t>
      </w:r>
      <w:r w:rsidR="001163E9">
        <w:t xml:space="preserve"> (this is the definition of “recovery”), </w:t>
      </w:r>
      <w:r w:rsidR="005061BA">
        <w:t xml:space="preserve">albeit </w:t>
      </w:r>
      <w:r w:rsidR="00816890">
        <w:t xml:space="preserve">to different levels; </w:t>
      </w:r>
      <w:r w:rsidR="001163E9">
        <w:t xml:space="preserve">we expect </w:t>
      </w:r>
      <w:r w:rsidR="00B168FD">
        <w:t>P4</w:t>
      </w:r>
      <w:r w:rsidR="001163E9">
        <w:t xml:space="preserve"> to recover to the largest stocks.</w:t>
      </w:r>
      <w:r w:rsidR="001163E9" w:rsidRPr="00A74CD5">
        <w:rPr>
          <w:rStyle w:val="FootnoteReference"/>
        </w:rPr>
        <w:footnoteReference w:id="3"/>
      </w:r>
      <w:r w:rsidR="00B168FD">
        <w:t xml:space="preserve">  </w:t>
      </w:r>
      <w:r w:rsidR="001163E9">
        <w:t xml:space="preserve">Policies </w:t>
      </w:r>
      <w:r w:rsidR="00B168FD">
        <w:t>P1 and P2</w:t>
      </w:r>
      <w:r w:rsidR="001163E9">
        <w:t xml:space="preserve"> are “food maximizing” in the sense that both will result in fishery recovery </w:t>
      </w:r>
      <w:r w:rsidR="00B168FD">
        <w:t xml:space="preserve">to Bmsy </w:t>
      </w:r>
      <w:r w:rsidR="001163E9">
        <w:t xml:space="preserve">(though </w:t>
      </w:r>
      <w:r w:rsidR="00B168FD">
        <w:t>P2</w:t>
      </w:r>
      <w:r w:rsidR="001163E9">
        <w:t xml:space="preserve"> will recover more quickly), and will thus re</w:t>
      </w:r>
      <w:r w:rsidR="001C72C6">
        <w:t>turn larger yields than will P3 or P4</w:t>
      </w:r>
      <w:r w:rsidR="001163E9">
        <w:t>.</w:t>
      </w:r>
      <w:r w:rsidR="001C72C6">
        <w:t xml:space="preserve">  And by their very design, P3 and P4 are engineered for economic profitability, though P4, which adopts institutional </w:t>
      </w:r>
      <w:r w:rsidR="001C72C6">
        <w:lastRenderedPageBreak/>
        <w:t>reform that raises prices and lowers costs, will return larger profits than does P3.  Figure 2 illustrates these tradeoffs for the aggregated global fishery and for a few select regions of interest.</w:t>
      </w:r>
    </w:p>
    <w:p w14:paraId="4F700198" w14:textId="77777777" w:rsidR="009118D5" w:rsidRDefault="009118D5" w:rsidP="00963BC0">
      <w:pPr>
        <w:pStyle w:val="NoSpacing"/>
      </w:pPr>
    </w:p>
    <w:p w14:paraId="19BD3565" w14:textId="39F4E0A8" w:rsidR="00A07F89" w:rsidRDefault="009118D5" w:rsidP="00A07F89">
      <w:pPr>
        <w:pStyle w:val="Caption"/>
      </w:pPr>
      <w:r>
        <w:rPr>
          <w:noProof/>
        </w:rPr>
        <w:drawing>
          <wp:inline distT="0" distB="0" distL="0" distR="0" wp14:anchorId="025B62AE" wp14:editId="2684CB17">
            <wp:extent cx="5943600" cy="424561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2.pdf"/>
                    <pic:cNvPicPr/>
                  </pic:nvPicPr>
                  <pic:blipFill>
                    <a:blip r:embed="rId11">
                      <a:extLst>
                        <a:ext uri="{28A0092B-C50C-407E-A947-70E740481C1C}">
                          <a14:useLocalDpi xmlns:a14="http://schemas.microsoft.com/office/drawing/2010/main" val="0"/>
                        </a:ext>
                      </a:extLst>
                    </a:blip>
                    <a:stretch>
                      <a:fillRect/>
                    </a:stretch>
                  </pic:blipFill>
                  <pic:spPr>
                    <a:xfrm>
                      <a:off x="0" y="0"/>
                      <a:ext cx="5943600" cy="4245610"/>
                    </a:xfrm>
                    <a:prstGeom prst="rect">
                      <a:avLst/>
                    </a:prstGeom>
                  </pic:spPr>
                </pic:pic>
              </a:graphicData>
            </a:graphic>
          </wp:inline>
        </w:drawing>
      </w:r>
      <w:commentRangeStart w:id="49"/>
      <w:r w:rsidR="00A07F89">
        <w:t xml:space="preserve">Figure </w:t>
      </w:r>
      <w:fldSimple w:instr=" SEQ Figure \* ARABIC ">
        <w:r w:rsidR="00A07F89">
          <w:rPr>
            <w:noProof/>
          </w:rPr>
          <w:t>2</w:t>
        </w:r>
      </w:fldSimple>
      <w:r w:rsidR="00A07F89">
        <w:t xml:space="preserve">: </w:t>
      </w:r>
      <w:r w:rsidR="00C24ED8">
        <w:t>T</w:t>
      </w:r>
      <w:r w:rsidR="00A07F89">
        <w:t>radeoffs</w:t>
      </w:r>
      <w:r w:rsidR="00C24ED8">
        <w:t xml:space="preserve"> between P1 (blue), P2 (green), P3 </w:t>
      </w:r>
      <w:commentRangeEnd w:id="49"/>
      <w:r w:rsidR="00880957">
        <w:rPr>
          <w:rStyle w:val="CommentReference"/>
          <w:b w:val="0"/>
          <w:bCs w:val="0"/>
          <w:color w:val="auto"/>
        </w:rPr>
        <w:commentReference w:id="49"/>
      </w:r>
      <w:r w:rsidR="00C24ED8">
        <w:t>(purple), and P4 (red)</w:t>
      </w:r>
      <w:r w:rsidR="00A07F89">
        <w:t xml:space="preserve"> for </w:t>
      </w:r>
      <w:commentRangeStart w:id="50"/>
      <w:r w:rsidR="00A07F89">
        <w:t>select fishing nations and the world</w:t>
      </w:r>
      <w:bookmarkStart w:id="51" w:name="_GoBack"/>
      <w:bookmarkEnd w:id="51"/>
      <w:commentRangeEnd w:id="50"/>
      <w:r w:rsidR="009E47E8">
        <w:rPr>
          <w:rStyle w:val="CommentReference"/>
          <w:b w:val="0"/>
          <w:bCs w:val="0"/>
          <w:color w:val="auto"/>
        </w:rPr>
        <w:commentReference w:id="50"/>
      </w:r>
    </w:p>
    <w:p w14:paraId="6D733A09" w14:textId="2C5803B1" w:rsidR="001C72C6" w:rsidRDefault="001C72C6" w:rsidP="00963BC0">
      <w:pPr>
        <w:pStyle w:val="NoSpacing"/>
      </w:pPr>
      <w:r>
        <w:t>Figure 2 demonstrates that while a triple bottom line is possible</w:t>
      </w:r>
      <w:r w:rsidR="00A52158">
        <w:t xml:space="preserve"> relative to status quo</w:t>
      </w:r>
      <w:r>
        <w:t>, tradeoffs still exist</w:t>
      </w:r>
      <w:r w:rsidR="00A52158">
        <w:t xml:space="preserve"> across policies for the magnitude of gains for different objectives.</w:t>
      </w:r>
      <w:r>
        <w:t xml:space="preserve"> </w:t>
      </w:r>
      <w:r w:rsidR="00A52158">
        <w:t>As a result,</w:t>
      </w:r>
      <w:r>
        <w:t xml:space="preserve"> clearly articulating the objectives of fishery reform </w:t>
      </w:r>
      <w:r w:rsidR="00A52158">
        <w:t xml:space="preserve">is </w:t>
      </w:r>
      <w:r>
        <w:t>crucial to targe</w:t>
      </w:r>
      <w:r w:rsidR="008F432D">
        <w:t xml:space="preserve">ting the right policy. </w:t>
      </w:r>
    </w:p>
    <w:p w14:paraId="78864A6D" w14:textId="77777777" w:rsidR="00E3139B" w:rsidRDefault="00E3139B" w:rsidP="00963BC0">
      <w:pPr>
        <w:pStyle w:val="NoSpacing"/>
      </w:pPr>
    </w:p>
    <w:p w14:paraId="52E22BD0" w14:textId="5E4C3648" w:rsidR="00E3139B" w:rsidRDefault="00E3139B" w:rsidP="00963BC0">
      <w:pPr>
        <w:pStyle w:val="NoSpacing"/>
      </w:pPr>
      <w:r>
        <w:t xml:space="preserve">Figure 2 also suggests an intriguing opportunity: In comparing results for P3 vs. P4, we see only small differences in biomass and food, but very large differences in fishery profitability.  Policy P4 is meant to simulate a rights </w:t>
      </w:r>
      <w:r w:rsidR="00A52158">
        <w:t>based</w:t>
      </w:r>
      <w:r w:rsidR="004C72C3">
        <w:t xml:space="preserve"> or catch share</w:t>
      </w:r>
      <w:r w:rsidR="00A52158">
        <w:t xml:space="preserve"> </w:t>
      </w:r>
      <w:r>
        <w:t>system</w:t>
      </w:r>
      <w:r w:rsidR="00A52158">
        <w:t>,</w:t>
      </w:r>
      <w:r>
        <w:t xml:space="preserve"> such as a cooperative (cite Deacon), a TURF (cite Cancino Wilen), or an </w:t>
      </w:r>
      <w:commentRangeStart w:id="52"/>
      <w:r>
        <w:t xml:space="preserve">ITQ </w:t>
      </w:r>
      <w:commentRangeEnd w:id="52"/>
      <w:r w:rsidR="00A52158">
        <w:rPr>
          <w:rStyle w:val="CommentReference"/>
        </w:rPr>
        <w:commentReference w:id="52"/>
      </w:r>
      <w:r>
        <w:t>(cite Newell</w:t>
      </w:r>
      <w:r w:rsidR="00C7767D">
        <w:t>, Costello et al.</w:t>
      </w:r>
      <w:r>
        <w:t xml:space="preserve">).  While much debate exists about allocation, distribution, and equity under these </w:t>
      </w:r>
      <w:r w:rsidR="00A52158">
        <w:t xml:space="preserve">rights based </w:t>
      </w:r>
      <w:r>
        <w:t xml:space="preserve">approaches, the evidence of increases in prices and decreases in costs is </w:t>
      </w:r>
      <w:r w:rsidR="00C7767D">
        <w:t xml:space="preserve">robust across </w:t>
      </w:r>
      <w:r w:rsidR="004C72C3">
        <w:t xml:space="preserve">diverse </w:t>
      </w:r>
      <w:r w:rsidR="00C7767D">
        <w:t>case studies</w:t>
      </w:r>
      <w:r>
        <w:t xml:space="preserve">.  We surveyed the literature and adopted mid-point estimates of these values: prices increase by </w:t>
      </w:r>
      <w:r w:rsidR="001B1C7C">
        <w:t>20</w:t>
      </w:r>
      <w:r>
        <w:t xml:space="preserve">% and the cost parameter decreases by </w:t>
      </w:r>
      <w:r w:rsidR="001B1C7C">
        <w:t>20</w:t>
      </w:r>
      <w:r>
        <w:t>% under P4.  These changes cause the optimal management approach (P3 vs. P4) to change (See Figure SX in supplement for examples of policy functions under P3 vs P4), typically by harvesting</w:t>
      </w:r>
      <w:r w:rsidR="00C7767D">
        <w:t xml:space="preserve"> slightly</w:t>
      </w:r>
      <w:r>
        <w:t xml:space="preserve"> more aggressively and equilibrating at a </w:t>
      </w:r>
      <w:r w:rsidR="00C7767D">
        <w:t xml:space="preserve">slightly </w:t>
      </w:r>
      <w:r>
        <w:t xml:space="preserve">lower steady state resource stock.  But most impressively, these price and cost changes can have enormous economic consequences.  Our global estimates suggest that moving from P3 to P4 could increase fishery profit by </w:t>
      </w:r>
      <w:r w:rsidR="00403957">
        <w:t>3</w:t>
      </w:r>
      <w:r w:rsidR="00CA6E1C">
        <w:t xml:space="preserve">2% </w:t>
      </w:r>
      <w:r>
        <w:t>- this is</w:t>
      </w:r>
      <w:r w:rsidR="00CA6E1C">
        <w:t xml:space="preserve"> </w:t>
      </w:r>
      <w:r w:rsidR="00403957">
        <w:t>more than</w:t>
      </w:r>
      <w:r w:rsidR="00CA6E1C">
        <w:t xml:space="preserve"> half of the</w:t>
      </w:r>
      <w:r>
        <w:t xml:space="preserve"> entire gain in profit that would arise in moving from P0 to P3.  </w:t>
      </w:r>
      <w:commentRangeStart w:id="53"/>
      <w:r>
        <w:t xml:space="preserve">These results are displayed in Figure </w:t>
      </w:r>
      <w:r w:rsidR="00C7767D">
        <w:t>3, which shows the percentage increase in profits, by country</w:t>
      </w:r>
      <w:commentRangeEnd w:id="53"/>
      <w:r w:rsidR="00DB35D2">
        <w:t xml:space="preserve"> for the top 20 fishing nations</w:t>
      </w:r>
      <w:r w:rsidR="007E48DC">
        <w:rPr>
          <w:rStyle w:val="CommentReference"/>
        </w:rPr>
        <w:commentReference w:id="53"/>
      </w:r>
      <w:r w:rsidR="00C7767D">
        <w:t xml:space="preserve">.  The bottom segment of each </w:t>
      </w:r>
      <w:r w:rsidR="00C7767D">
        <w:lastRenderedPageBreak/>
        <w:t>bar represents the upside from managing the biological stock more efficiently (going from P0 to P3).  The top segment represents the additional upside from engaging in institutional reforms that increase economic efficiency (going from P3 to P4).  For many countries, and for the globe as a whole, the likely</w:t>
      </w:r>
      <w:r w:rsidR="00403957">
        <w:t xml:space="preserve"> additional</w:t>
      </w:r>
      <w:r w:rsidR="00C7767D">
        <w:t xml:space="preserve"> gains from institutional reforms are </w:t>
      </w:r>
      <w:r w:rsidR="00A93E65">
        <w:t>nearly as</w:t>
      </w:r>
      <w:r w:rsidR="00C7767D">
        <w:t xml:space="preserve"> significant </w:t>
      </w:r>
      <w:r w:rsidR="00A93E65">
        <w:t xml:space="preserve">as </w:t>
      </w:r>
      <w:r w:rsidR="00C7767D">
        <w:t>the gains that would arise from even perfectly fine-tuning harvests over time.</w:t>
      </w:r>
      <w:r w:rsidR="00A45FFE">
        <w:t xml:space="preserve">  By increasing prices and costs in a manner reflective of many catch shares, we can increase the value of country/globe fisheries by XX percent over a policy that simply rebuilds biomass of fish in the sea. This suggests that some of the greatest economic improvements in fisheries may come from improving institutions.  Furthermore, </w:t>
      </w:r>
      <w:r w:rsidR="004C72C3">
        <w:t xml:space="preserve"> these gains in profit can occur</w:t>
      </w:r>
      <w:r w:rsidR="00A45FFE">
        <w:t xml:space="preserve"> immediately following the reform, and can help offset many of the costs associated with </w:t>
      </w:r>
      <w:r w:rsidR="004C72C3">
        <w:t xml:space="preserve"> stock recovery when yields necessarily decline.</w:t>
      </w:r>
    </w:p>
    <w:p w14:paraId="3E0B80AA" w14:textId="6163E682" w:rsidR="00A07F89" w:rsidRDefault="00A93E65" w:rsidP="00A07F89">
      <w:pPr>
        <w:pStyle w:val="Caption"/>
      </w:pPr>
      <w:r>
        <w:rPr>
          <w:noProof/>
        </w:rPr>
        <w:drawing>
          <wp:inline distT="0" distB="0" distL="0" distR="0" wp14:anchorId="50F4ED85" wp14:editId="0C0EF4E5">
            <wp:extent cx="5943600" cy="37147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3.pdf"/>
                    <pic:cNvPicPr/>
                  </pic:nvPicPr>
                  <pic:blipFill>
                    <a:blip r:embed="rId12">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r w:rsidR="00A07F89">
        <w:t xml:space="preserve">Figure </w:t>
      </w:r>
      <w:fldSimple w:instr=" SEQ Figure \* ARABIC ">
        <w:r w:rsidR="00A07F89">
          <w:rPr>
            <w:noProof/>
          </w:rPr>
          <w:t>3</w:t>
        </w:r>
      </w:fldSimple>
      <w:r w:rsidR="00A07F89">
        <w:t>: Economic gains from pursuing the optimal harvest strategy relative to the status quo (red bar) and additional gains from implementing catch shares (blue bars)</w:t>
      </w:r>
    </w:p>
    <w:p w14:paraId="465D0D39" w14:textId="54D56115" w:rsidR="008F432D" w:rsidRDefault="00C7767D" w:rsidP="00963BC0">
      <w:pPr>
        <w:pStyle w:val="NoSpacing"/>
      </w:pPr>
      <w:r>
        <w:t>To ensure model tractability and to apply it at a global scale required making a number of simplifying assumptions.  The SOM contains an extensive set of robustness checks and sensitivity analyses; we note a few here.  First, since our entire analysis is built on estimates of the current fishery status, it is natural to ask how sensitive our results are to those estimates.  We</w:t>
      </w:r>
      <w:r w:rsidR="001D6942">
        <w:t xml:space="preserve"> </w:t>
      </w:r>
      <w:r w:rsidR="00145F3E">
        <w:t>performed numerous</w:t>
      </w:r>
      <w:r w:rsidR="001D6942">
        <w:t xml:space="preserve"> jackknifing routine</w:t>
      </w:r>
      <w:r w:rsidR="00145F3E">
        <w:t>s</w:t>
      </w:r>
      <w:r w:rsidR="001D6942">
        <w:t xml:space="preserve"> to estimate</w:t>
      </w:r>
      <w:r w:rsidR="00145F3E">
        <w:t xml:space="preserve"> our model’s</w:t>
      </w:r>
      <w:r w:rsidR="001D6942">
        <w:t xml:space="preserve"> ability to predict out of sample, broken out by region and fishery size. Current result</w:t>
      </w:r>
      <w:r w:rsidR="003079C6">
        <w:t>s</w:t>
      </w:r>
      <w:r w:rsidR="001D6942">
        <w:t xml:space="preserve"> suggest that our methods for estimating b and f are more robust for </w:t>
      </w:r>
      <w:r w:rsidR="003079C6">
        <w:t xml:space="preserve">fisheries </w:t>
      </w:r>
      <w:r w:rsidR="001D6942">
        <w:t>in the developed world that are not extremely overfished</w:t>
      </w:r>
      <w:r w:rsidR="003079C6">
        <w:t xml:space="preserve"> and that are experiencing relatively larger levels of catch. </w:t>
      </w:r>
      <w:r>
        <w:t>Second, the economic upside, and the optimized policies P3 and P4, depend on our estimates of economic parameters (prices and costs).</w:t>
      </w:r>
      <w:r w:rsidR="00A046BE">
        <w:t xml:space="preserve"> Because price data </w:t>
      </w:r>
      <w:r w:rsidR="004C72C3">
        <w:t xml:space="preserve">are </w:t>
      </w:r>
      <w:r w:rsidR="00A046BE">
        <w:t>not available for most cou</w:t>
      </w:r>
      <w:r w:rsidR="00DE6836">
        <w:t>ntries, we adopt global average prices</w:t>
      </w:r>
      <w:r w:rsidR="00A046BE">
        <w:t xml:space="preserve"> by species category derived from export values available from the FAO.</w:t>
      </w:r>
      <w:r w:rsidR="00910BD7">
        <w:t xml:space="preserve"> </w:t>
      </w:r>
      <w:r w:rsidR="001B4D85">
        <w:t xml:space="preserve">We model costs </w:t>
      </w:r>
      <w:r w:rsidR="00DE6836">
        <w:t>by identifying the unassessed fisheries estimated to be in bioeconom</w:t>
      </w:r>
      <w:r w:rsidR="001B4D85">
        <w:t>ic equilibrium and setting costs such that profits equal zero</w:t>
      </w:r>
      <w:r w:rsidR="004C72C3">
        <w:t xml:space="preserve"> (the expectation at equilibrium in an open access fishery)</w:t>
      </w:r>
      <w:r w:rsidR="00DE6836">
        <w:t xml:space="preserve">. </w:t>
      </w:r>
      <w:r>
        <w:t>We</w:t>
      </w:r>
      <w:r w:rsidR="00DE6836">
        <w:t xml:space="preserve"> (will)</w:t>
      </w:r>
      <w:r w:rsidR="00A046BE">
        <w:t xml:space="preserve"> </w:t>
      </w:r>
      <w:r>
        <w:t>conduct</w:t>
      </w:r>
      <w:r w:rsidR="00DE6836">
        <w:t>(</w:t>
      </w:r>
      <w:proofErr w:type="spellStart"/>
      <w:r w:rsidR="00A046BE">
        <w:t>ed</w:t>
      </w:r>
      <w:proofErr w:type="spellEnd"/>
      <w:r w:rsidR="00DE6836">
        <w:t>)</w:t>
      </w:r>
      <w:r>
        <w:t xml:space="preserve"> a sensitivity analysis</w:t>
      </w:r>
      <w:r w:rsidR="00A046BE">
        <w:t xml:space="preserve"> examining the effects of a range</w:t>
      </w:r>
      <w:r w:rsidR="00DE6836">
        <w:t xml:space="preserve"> of </w:t>
      </w:r>
      <w:r w:rsidR="00960E29">
        <w:t xml:space="preserve">these </w:t>
      </w:r>
      <w:r w:rsidR="00DE6836">
        <w:t>biological and economic parameters</w:t>
      </w:r>
      <w:r>
        <w:t xml:space="preserve"> … </w:t>
      </w:r>
      <w:r w:rsidR="00D20D77">
        <w:t>MORE HERE.</w:t>
      </w:r>
    </w:p>
    <w:p w14:paraId="7AD13020" w14:textId="77777777" w:rsidR="00D20D77" w:rsidRDefault="00D20D77" w:rsidP="00963BC0">
      <w:pPr>
        <w:pStyle w:val="NoSpacing"/>
      </w:pPr>
    </w:p>
    <w:p w14:paraId="46303575" w14:textId="0E28345F" w:rsidR="00D20D77" w:rsidRDefault="00D20D77" w:rsidP="00963BC0">
      <w:pPr>
        <w:pStyle w:val="NoSpacing"/>
      </w:pPr>
      <w:r>
        <w:t xml:space="preserve">To our knowledge this is the first attempt to estimate the distributional benefits, tradeoffs, and timing of recovery </w:t>
      </w:r>
      <w:r w:rsidR="00B07485">
        <w:t xml:space="preserve">for individual fisheries </w:t>
      </w:r>
      <w:r>
        <w:t xml:space="preserve">at a global scale.  </w:t>
      </w:r>
      <w:commentRangeStart w:id="54"/>
      <w:r>
        <w:t xml:space="preserve">Our main finding is that with appropriate reforms, a triple bottom line is </w:t>
      </w:r>
      <w:proofErr w:type="spellStart"/>
      <w:r w:rsidR="00A45FFE">
        <w:t>realisitc</w:t>
      </w:r>
      <w:proofErr w:type="spellEnd"/>
      <w:r>
        <w:t xml:space="preserve">: At a global scale we estimate that it is possible to simultaneously increase </w:t>
      </w:r>
      <w:commentRangeStart w:id="55"/>
      <w:r>
        <w:t>fisheries profits (</w:t>
      </w:r>
      <w:r w:rsidR="00403957">
        <w:t>59</w:t>
      </w:r>
      <w:r>
        <w:t>%), food from the sea (</w:t>
      </w:r>
      <w:r w:rsidR="00403957">
        <w:t>52</w:t>
      </w:r>
      <w:r>
        <w:t>%) and fish in the water (</w:t>
      </w:r>
      <w:r w:rsidR="00403957">
        <w:t>30</w:t>
      </w:r>
      <w:r>
        <w:t xml:space="preserve">%).  </w:t>
      </w:r>
      <w:commentRangeEnd w:id="54"/>
      <w:r w:rsidR="00403957">
        <w:rPr>
          <w:rStyle w:val="CommentReference"/>
        </w:rPr>
        <w:commentReference w:id="54"/>
      </w:r>
      <w:commentRangeEnd w:id="55"/>
      <w:r w:rsidR="004C72C3">
        <w:rPr>
          <w:rStyle w:val="CommentReference"/>
        </w:rPr>
        <w:commentReference w:id="55"/>
      </w:r>
      <w:r>
        <w:t xml:space="preserve">To the extent that a country favors one of these objectives over the others, several policy options are available, and our analysis provides guidance about how to recovery fisheries to best achieve that objective.  We also found that </w:t>
      </w:r>
      <w:r w:rsidR="004C72C3">
        <w:t>a sole</w:t>
      </w:r>
      <w:r>
        <w:t xml:space="preserve"> focus on managing the size of the fish stock (by fisheries scientists, economists, and managers over the past 20 years) may be </w:t>
      </w:r>
      <w:r w:rsidR="00260FAF">
        <w:t>missing the broader picture</w:t>
      </w:r>
      <w:r>
        <w:t xml:space="preserve">, particularly if we value economic performance. </w:t>
      </w:r>
      <w:r w:rsidR="00260FAF">
        <w:t xml:space="preserve"> Rather, by reforming both the institutions  (for example, through </w:t>
      </w:r>
      <w:r w:rsidR="00A45FFE">
        <w:t>cooperatives, TURFS, or individual quota systems</w:t>
      </w:r>
      <w:r w:rsidR="00260FAF">
        <w:t>) and the harvest policies of fisheries we can achieve much more substantial gains in benefits across multiple objectives.</w:t>
      </w:r>
      <w:r>
        <w:t xml:space="preserve"> </w:t>
      </w:r>
    </w:p>
    <w:p w14:paraId="427FB0D5" w14:textId="77777777" w:rsidR="00D20D77" w:rsidRDefault="00D20D77" w:rsidP="00963BC0">
      <w:pPr>
        <w:pStyle w:val="NoSpacing"/>
      </w:pPr>
    </w:p>
    <w:p w14:paraId="37AFA15D" w14:textId="7C807157" w:rsidR="00D20D77" w:rsidRDefault="004C72C3" w:rsidP="00963BC0">
      <w:pPr>
        <w:pStyle w:val="NoSpacing"/>
      </w:pPr>
      <w:r>
        <w:t>Finally</w:t>
      </w:r>
      <w:r w:rsidR="00925EDA">
        <w:t xml:space="preserve">, as a thought experiment, </w:t>
      </w:r>
      <w:r w:rsidR="00A45FFE">
        <w:t xml:space="preserve">we return to the prediction of global fishery collapse by 2048.  Our model allows us to make predictions of the status of global fisheries by then.  We find that under the status quo, XXX % of global fisheries are likely to be collapsed by 2048.  In contrast, if reform efforts are put in place now, </w:t>
      </w:r>
      <w:r w:rsidR="00D20D77">
        <w:t xml:space="preserve"> the mean time to recovery would be </w:t>
      </w:r>
      <w:r w:rsidR="00A45FFE">
        <w:t xml:space="preserve">just </w:t>
      </w:r>
      <w:r w:rsidR="00AA7D60">
        <w:t xml:space="preserve">5.3 </w:t>
      </w:r>
      <w:r w:rsidR="00D20D77">
        <w:t xml:space="preserve">years (standard deviation of </w:t>
      </w:r>
      <w:r w:rsidR="00AA7D60">
        <w:t>3.46</w:t>
      </w:r>
      <w:r w:rsidR="00D20D77">
        <w:t>)</w:t>
      </w:r>
      <w:r w:rsidR="00A45FFE">
        <w:t>, and by 2048,</w:t>
      </w:r>
      <w:r w:rsidR="00FD2183">
        <w:t xml:space="preserve"> </w:t>
      </w:r>
      <w:r w:rsidR="00D20D77">
        <w:t xml:space="preserve">such a global movement </w:t>
      </w:r>
      <w:r w:rsidR="00A45FFE">
        <w:t xml:space="preserve">could </w:t>
      </w:r>
      <w:r w:rsidR="007B7AF1">
        <w:t xml:space="preserve">fully </w:t>
      </w:r>
      <w:r w:rsidR="00AA7D60">
        <w:t>recover 98% of the world’s overfished stocks.</w:t>
      </w:r>
      <w:r w:rsidR="00925EDA">
        <w:t xml:space="preserve"> </w:t>
      </w:r>
    </w:p>
    <w:p w14:paraId="67CE3949" w14:textId="77777777" w:rsidR="001C72C6" w:rsidRDefault="001C72C6" w:rsidP="00963BC0">
      <w:pPr>
        <w:pStyle w:val="NoSpacing"/>
      </w:pPr>
    </w:p>
    <w:p w14:paraId="6D7890D0" w14:textId="77777777" w:rsidR="001C72C6" w:rsidRDefault="001C72C6" w:rsidP="00963BC0">
      <w:pPr>
        <w:pStyle w:val="NoSpacing"/>
      </w:pPr>
    </w:p>
    <w:p w14:paraId="45587FF6" w14:textId="77777777" w:rsidR="007446BB" w:rsidRDefault="007446BB" w:rsidP="00963BC0">
      <w:pPr>
        <w:pStyle w:val="NoSpacing"/>
      </w:pPr>
    </w:p>
    <w:p w14:paraId="6F31D8B5" w14:textId="77777777" w:rsidR="000F3FA6" w:rsidRDefault="000F3FA6" w:rsidP="00963BC0">
      <w:pPr>
        <w:pStyle w:val="NoSpacing"/>
      </w:pPr>
    </w:p>
    <w:p w14:paraId="66537783" w14:textId="77777777" w:rsidR="00CF2BF2" w:rsidRDefault="00CF2BF2" w:rsidP="00226E44">
      <w:pPr>
        <w:pStyle w:val="NoSpacing"/>
      </w:pPr>
    </w:p>
    <w:p w14:paraId="2B1CBBD3" w14:textId="77777777" w:rsidR="002F04BE" w:rsidRDefault="002F04BE" w:rsidP="00226E44">
      <w:pPr>
        <w:pStyle w:val="NoSpacing"/>
      </w:pPr>
    </w:p>
    <w:p w14:paraId="085E6253" w14:textId="77777777" w:rsidR="002F04BE" w:rsidRDefault="000F3FA6" w:rsidP="00226E44">
      <w:pPr>
        <w:pStyle w:val="NoSpacing"/>
      </w:pPr>
      <w:r>
        <w:t>References</w:t>
      </w:r>
    </w:p>
    <w:p w14:paraId="27EEC75F" w14:textId="77777777" w:rsidR="0060282C" w:rsidRDefault="0060282C" w:rsidP="00226E44">
      <w:pPr>
        <w:pStyle w:val="NoSpacing"/>
      </w:pPr>
    </w:p>
    <w:p w14:paraId="0E634A5A" w14:textId="77777777" w:rsidR="0060282C" w:rsidRDefault="0060282C" w:rsidP="00226E44">
      <w:pPr>
        <w:pStyle w:val="NoSpacing"/>
      </w:pPr>
    </w:p>
    <w:p w14:paraId="12281313" w14:textId="77777777" w:rsidR="00226E44" w:rsidRDefault="00226E44" w:rsidP="00226E44">
      <w:pPr>
        <w:pStyle w:val="NoSpacing"/>
      </w:pPr>
    </w:p>
    <w:p w14:paraId="2670721B" w14:textId="77777777" w:rsidR="00226E44" w:rsidRDefault="00226E44" w:rsidP="00226E44">
      <w:pPr>
        <w:pStyle w:val="NoSpacing"/>
      </w:pPr>
    </w:p>
    <w:p w14:paraId="42D6441C" w14:textId="77777777" w:rsidR="00D87657" w:rsidRDefault="00D87657" w:rsidP="00065579">
      <w:pPr>
        <w:pStyle w:val="NoSpacing"/>
      </w:pPr>
    </w:p>
    <w:p w14:paraId="30FFB8E5" w14:textId="77777777" w:rsidR="00D57C92" w:rsidRDefault="00561764" w:rsidP="00065579">
      <w:pPr>
        <w:pStyle w:val="NoSpacing"/>
      </w:pPr>
      <w:r>
        <w:t xml:space="preserve"> </w:t>
      </w:r>
      <w:r w:rsidR="00C91861">
        <w:t xml:space="preserve"> </w:t>
      </w:r>
      <w:r w:rsidR="00D57C92">
        <w:t xml:space="preserve">  </w:t>
      </w:r>
    </w:p>
    <w:p w14:paraId="5D64F10C" w14:textId="77777777" w:rsidR="001577DB" w:rsidRDefault="001577DB" w:rsidP="00065579">
      <w:pPr>
        <w:pStyle w:val="NoSpacing"/>
      </w:pPr>
    </w:p>
    <w:p w14:paraId="04803A9F" w14:textId="77777777" w:rsidR="001577DB" w:rsidRDefault="001577DB" w:rsidP="00065579">
      <w:pPr>
        <w:pStyle w:val="NoSpacing"/>
      </w:pPr>
    </w:p>
    <w:p w14:paraId="46559065" w14:textId="77777777" w:rsidR="001577DB" w:rsidRDefault="001577DB" w:rsidP="00065579">
      <w:pPr>
        <w:pStyle w:val="NoSpacing"/>
      </w:pPr>
    </w:p>
    <w:sectPr w:rsidR="001577D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Ray Hilborn" w:date="2014-12-29T17:10:00Z" w:initials="RH">
    <w:p w14:paraId="2F466BCF" w14:textId="3657C7D2" w:rsidR="000D3355" w:rsidRDefault="000D3355">
      <w:pPr>
        <w:pStyle w:val="CommentText"/>
      </w:pPr>
      <w:r>
        <w:rPr>
          <w:rStyle w:val="CommentReference"/>
        </w:rPr>
        <w:annotationRef/>
      </w:r>
      <w:r w:rsidR="00482271">
        <w:t>rays major comment</w:t>
      </w:r>
    </w:p>
    <w:p w14:paraId="60998BE5" w14:textId="77777777" w:rsidR="000D3355" w:rsidRDefault="00482271">
      <w:pPr>
        <w:pStyle w:val="CommentText"/>
      </w:pPr>
      <w:r>
        <w:t>Generally excellent -- main issue is I see two much emphasis on harvest rights as the sole mechanism to reduce fishing effort.  If reduction in fishing effort is what leads to recovery and higher profit,  why not leave it at that, and the discuss mechanism</w:t>
      </w:r>
      <w:r>
        <w:t>s for reducing fishing effort.</w:t>
      </w:r>
    </w:p>
  </w:comment>
  <w:comment w:id="3" w:author="Tyler Clavelle" w:date="2014-12-20T16:50:00Z" w:initials="TC">
    <w:p w14:paraId="371A93CF" w14:textId="10618909" w:rsidR="004C72C3" w:rsidRDefault="004C72C3">
      <w:pPr>
        <w:pStyle w:val="CommentText"/>
      </w:pPr>
      <w:r>
        <w:rPr>
          <w:rStyle w:val="CommentReference"/>
        </w:rPr>
        <w:annotationRef/>
      </w:r>
      <w:r>
        <w:t>Number of fisheries and total catch figures are for only those stocks in Projection Data (underfished included)</w:t>
      </w:r>
    </w:p>
  </w:comment>
  <w:comment w:id="5" w:author="Ray Hilborn" w:date="2014-12-29T16:50:00Z" w:initials="RH">
    <w:p w14:paraId="2EC86FDF" w14:textId="5D5E0F46" w:rsidR="003C68CE" w:rsidRDefault="003C68CE">
      <w:pPr>
        <w:pStyle w:val="CommentText"/>
      </w:pPr>
      <w:r>
        <w:rPr>
          <w:rStyle w:val="CommentReference"/>
        </w:rPr>
        <w:annotationRef/>
      </w:r>
      <w:r>
        <w:t>Clarify</w:t>
      </w:r>
    </w:p>
  </w:comment>
  <w:comment w:id="12" w:author="Ray Hilborn" w:date="2014-12-29T16:53:00Z" w:initials="RH">
    <w:p w14:paraId="097C58C3" w14:textId="0265F853" w:rsidR="00FA124F" w:rsidRDefault="00FA124F">
      <w:pPr>
        <w:pStyle w:val="CommentText"/>
      </w:pPr>
      <w:r>
        <w:rPr>
          <w:rStyle w:val="CommentReference"/>
        </w:rPr>
        <w:annotationRef/>
      </w:r>
      <w:r w:rsidR="00482271">
        <w:t>why not be specific about the changes</w:t>
      </w:r>
    </w:p>
  </w:comment>
  <w:comment w:id="17" w:author="Steve Gaines" w:date="2014-12-27T12:16:00Z" w:initials="SG">
    <w:p w14:paraId="3EB23FFE" w14:textId="5B6A09BF" w:rsidR="007B7AF1" w:rsidRDefault="007B7AF1">
      <w:pPr>
        <w:pStyle w:val="CommentText"/>
      </w:pPr>
      <w:r>
        <w:rPr>
          <w:rStyle w:val="CommentReference"/>
        </w:rPr>
        <w:annotationRef/>
      </w:r>
      <w:r>
        <w:t>We use median here but average in the conclusions.</w:t>
      </w:r>
    </w:p>
  </w:comment>
  <w:comment w:id="20" w:author="Ray Hilborn" w:date="2014-12-29T16:53:00Z" w:initials="RH">
    <w:p w14:paraId="61E562E7" w14:textId="3810174D" w:rsidR="00FA124F" w:rsidRDefault="00FA124F">
      <w:pPr>
        <w:pStyle w:val="CommentText"/>
      </w:pPr>
      <w:r>
        <w:rPr>
          <w:rStyle w:val="CommentReference"/>
        </w:rPr>
        <w:annotationRef/>
      </w:r>
      <w:r w:rsidR="00482271">
        <w:t>reducing fishing effort?</w:t>
      </w:r>
    </w:p>
  </w:comment>
  <w:comment w:id="28" w:author="Ray Hilborn" w:date="2014-12-29T16:56:00Z" w:initials="RH">
    <w:p w14:paraId="569113FE" w14:textId="16B8D8FC" w:rsidR="00AD7FE9" w:rsidRDefault="00AD7FE9">
      <w:pPr>
        <w:pStyle w:val="CommentText"/>
      </w:pPr>
      <w:r>
        <w:rPr>
          <w:rStyle w:val="CommentReference"/>
        </w:rPr>
        <w:annotationRef/>
      </w:r>
      <w:r w:rsidR="00482271">
        <w:t>I keep wanting to know what these reforms are ... is it just reducing effort?</w:t>
      </w:r>
    </w:p>
  </w:comment>
  <w:comment w:id="29" w:author="Ray Hilborn" w:date="2014-12-29T17:00:00Z" w:initials="RH">
    <w:p w14:paraId="57A8DA71" w14:textId="03D0F98C" w:rsidR="00777FE9" w:rsidRDefault="00777FE9">
      <w:pPr>
        <w:pStyle w:val="CommentText"/>
      </w:pPr>
      <w:r>
        <w:rPr>
          <w:rStyle w:val="CommentReference"/>
        </w:rPr>
        <w:annotationRef/>
      </w:r>
      <w:r w:rsidR="00482271">
        <w:t>wouldn't it be better to use bcurrent and Bcurrent, for a general audience we need to define these terms</w:t>
      </w:r>
    </w:p>
  </w:comment>
  <w:comment w:id="30" w:author="Ray Hilborn" w:date="2014-12-29T17:02:00Z" w:initials="RH">
    <w:p w14:paraId="65240D79" w14:textId="3325D252" w:rsidR="00777FE9" w:rsidRDefault="00777FE9">
      <w:pPr>
        <w:pStyle w:val="CommentText"/>
      </w:pPr>
      <w:r>
        <w:rPr>
          <w:rStyle w:val="CommentReference"/>
        </w:rPr>
        <w:annotationRef/>
      </w:r>
      <w:r w:rsidR="00482271">
        <w:t>for general audience more is needed to explain what this is</w:t>
      </w:r>
    </w:p>
  </w:comment>
  <w:comment w:id="31" w:author="Ray Hilborn" w:date="2014-12-29T17:06:00Z" w:initials="RH">
    <w:p w14:paraId="1AD1564D" w14:textId="6BE877D9" w:rsidR="00BE194F" w:rsidRDefault="00BE194F">
      <w:pPr>
        <w:pStyle w:val="CommentText"/>
      </w:pPr>
      <w:r>
        <w:rPr>
          <w:rStyle w:val="CommentReference"/>
        </w:rPr>
        <w:annotationRef/>
      </w:r>
      <w:r w:rsidR="00482271">
        <w:t>as a sensitivity in supplemental methods the same calculations cou</w:t>
      </w:r>
      <w:r w:rsidR="00482271">
        <w:t>ld be done with a Fox model ... probably would have lower benefits of rebuilding</w:t>
      </w:r>
    </w:p>
  </w:comment>
  <w:comment w:id="33" w:author="Ray Hilborn" w:date="2014-12-29T17:09:00Z" w:initials="RH">
    <w:p w14:paraId="7141B6EF" w14:textId="0113DC4C" w:rsidR="000D3355" w:rsidRDefault="000D3355">
      <w:pPr>
        <w:pStyle w:val="CommentText"/>
      </w:pPr>
      <w:r>
        <w:rPr>
          <w:rStyle w:val="CommentReference"/>
        </w:rPr>
        <w:annotationRef/>
      </w:r>
      <w:r w:rsidR="00482271">
        <w:t>I am leary of assuming that the only way to reduce fishing effort is with harvest rights.  Why no</w:t>
      </w:r>
      <w:r w:rsidR="00482271">
        <w:t>t make the policy that achieves reduction in effort unstated and in the discussion consider how effort reductions can be achieved.</w:t>
      </w:r>
    </w:p>
  </w:comment>
  <w:comment w:id="34" w:author="Ray Hilborn" w:date="2014-12-29T17:11:00Z" w:initials="RH">
    <w:p w14:paraId="057393D2" w14:textId="3DFA922A" w:rsidR="00346522" w:rsidRDefault="00346522">
      <w:pPr>
        <w:pStyle w:val="CommentText"/>
      </w:pPr>
      <w:r>
        <w:rPr>
          <w:rStyle w:val="CommentReference"/>
        </w:rPr>
        <w:annotationRef/>
      </w:r>
      <w:r w:rsidR="00482271">
        <w:t>lots of forms of "rights that are not ITQ's  -- this seems like a red flag to a whole range of interests</w:t>
      </w:r>
    </w:p>
  </w:comment>
  <w:comment w:id="35" w:author="Ray Hilborn" w:date="2014-12-29T17:14:00Z" w:initials="RH">
    <w:p w14:paraId="04F0BCB8" w14:textId="704F53E5" w:rsidR="00346522" w:rsidRDefault="00346522">
      <w:pPr>
        <w:pStyle w:val="CommentText"/>
      </w:pPr>
      <w:r>
        <w:rPr>
          <w:rStyle w:val="CommentReference"/>
        </w:rPr>
        <w:annotationRef/>
      </w:r>
      <w:r w:rsidR="00482271">
        <w:t>where are you going to state economic assumptions -- do you assume that c</w:t>
      </w:r>
      <w:r w:rsidR="00482271">
        <w:t>osts are proportional to effort</w:t>
      </w:r>
      <w:r w:rsidR="00482271">
        <w:t>?</w:t>
      </w:r>
    </w:p>
  </w:comment>
  <w:comment w:id="36" w:author="Ray Hilborn" w:date="2014-12-29T17:15:00Z" w:initials="RH">
    <w:p w14:paraId="3A744BBA" w14:textId="1A89E142" w:rsidR="00B2140F" w:rsidRDefault="00B2140F">
      <w:pPr>
        <w:pStyle w:val="CommentText"/>
      </w:pPr>
      <w:r>
        <w:rPr>
          <w:rStyle w:val="CommentReference"/>
        </w:rPr>
        <w:annotationRef/>
      </w:r>
      <w:r w:rsidR="00482271">
        <w:t>wouldn't it be useful to have a policy where effort is set equal to that which maximizes profit in the long term?</w:t>
      </w:r>
    </w:p>
  </w:comment>
  <w:comment w:id="37" w:author="Ray Hilborn" w:date="2014-12-29T17:16:00Z" w:initials="RH">
    <w:p w14:paraId="1779F9D3" w14:textId="68553F1F" w:rsidR="00B2140F" w:rsidRDefault="00B2140F">
      <w:pPr>
        <w:pStyle w:val="CommentText"/>
      </w:pPr>
      <w:r>
        <w:rPr>
          <w:rStyle w:val="CommentReference"/>
        </w:rPr>
        <w:annotationRef/>
      </w:r>
      <w:r w:rsidR="00482271">
        <w:t>at this point I am very intersted to see how much profit is increased by a maximization of NPV c</w:t>
      </w:r>
      <w:r w:rsidR="00482271">
        <w:t xml:space="preserve">ompared to constant F at the </w:t>
      </w:r>
      <w:r w:rsidR="00482271">
        <w:t>level that maximizes profit</w:t>
      </w:r>
    </w:p>
  </w:comment>
  <w:comment w:id="38" w:author="Ray Hilborn" w:date="2014-12-29T17:17:00Z" w:initials="RH">
    <w:p w14:paraId="70707265" w14:textId="24E18913" w:rsidR="00B2140F" w:rsidRDefault="00B2140F">
      <w:pPr>
        <w:pStyle w:val="CommentText"/>
      </w:pPr>
      <w:r>
        <w:rPr>
          <w:rStyle w:val="CommentReference"/>
        </w:rPr>
        <w:annotationRef/>
      </w:r>
      <w:r w:rsidR="00482271">
        <w:t>this</w:t>
      </w:r>
      <w:r w:rsidR="00482271">
        <w:t xml:space="preserve"> style </w:t>
      </w:r>
      <w:r w:rsidR="00482271">
        <w:t xml:space="preserve"> doesn't seem "consistent" with the typical Science or Nature paper</w:t>
      </w:r>
    </w:p>
  </w:comment>
  <w:comment w:id="40" w:author="Steve Gaines" w:date="2014-12-27T12:19:00Z" w:initials="SG">
    <w:p w14:paraId="3D794AC8" w14:textId="190BEE20" w:rsidR="007B7AF1" w:rsidRDefault="007B7AF1">
      <w:pPr>
        <w:pStyle w:val="CommentText"/>
      </w:pPr>
      <w:r>
        <w:rPr>
          <w:rStyle w:val="CommentReference"/>
        </w:rPr>
        <w:annotationRef/>
      </w:r>
      <w:r>
        <w:t>This isn’t there yet. I put in a comment about the timing of the institutional benefits that we could expand to address this point.</w:t>
      </w:r>
    </w:p>
  </w:comment>
  <w:comment w:id="39" w:author="Ray Hilborn" w:date="2014-12-29T17:18:00Z" w:initials="RH">
    <w:p w14:paraId="009F3ABD" w14:textId="779D0D91" w:rsidR="00DC15C3" w:rsidRDefault="00DC15C3">
      <w:pPr>
        <w:pStyle w:val="CommentText"/>
      </w:pPr>
      <w:r>
        <w:rPr>
          <w:rStyle w:val="CommentReference"/>
        </w:rPr>
        <w:annotationRef/>
      </w:r>
      <w:r w:rsidR="00482271">
        <w:t>Wouldn't another metric be effort aka employment as a target for many countries</w:t>
      </w:r>
    </w:p>
  </w:comment>
  <w:comment w:id="41" w:author="Steve Gaines" w:date="2014-12-27T11:35:00Z" w:initials="SG">
    <w:p w14:paraId="638E38C4" w14:textId="3BF25633" w:rsidR="004C72C3" w:rsidRDefault="004C72C3">
      <w:pPr>
        <w:pStyle w:val="CommentText"/>
      </w:pPr>
      <w:r>
        <w:rPr>
          <w:rStyle w:val="CommentReference"/>
        </w:rPr>
        <w:annotationRef/>
      </w:r>
      <w:r>
        <w:t>This will change greatly if the status quo is defined as I did above. I believe all these fisheries will now have the same or higher final biomass.</w:t>
      </w:r>
    </w:p>
  </w:comment>
  <w:comment w:id="42" w:author="Ray Hilborn" w:date="2014-12-29T17:23:00Z" w:initials="RH">
    <w:p w14:paraId="6BCF53C4" w14:textId="61B4D099" w:rsidR="008736FB" w:rsidRDefault="008736FB">
      <w:pPr>
        <w:pStyle w:val="CommentText"/>
      </w:pPr>
      <w:r>
        <w:rPr>
          <w:rStyle w:val="CommentReference"/>
        </w:rPr>
        <w:annotationRef/>
      </w:r>
      <w:r w:rsidR="00482271">
        <w:t xml:space="preserve">Make clear each point is a country,  in the NPV legend replace %change to %increase </w:t>
      </w:r>
      <w:r w:rsidR="00482271">
        <w:br/>
      </w:r>
      <w:r w:rsidR="00482271">
        <w:br/>
        <w:t>I would find this graph more if the size of the circles was proportional to the MSY of the country</w:t>
      </w:r>
    </w:p>
    <w:p w14:paraId="70B35AA4" w14:textId="5F9555BA" w:rsidR="008736FB" w:rsidRDefault="00482271">
      <w:pPr>
        <w:pStyle w:val="CommentText"/>
      </w:pPr>
      <w:r>
        <w:t>Perhaps use size of circles proportional to value of stock, and color to represent potential NPV increase</w:t>
      </w:r>
    </w:p>
    <w:p w14:paraId="7F06AABD" w14:textId="77777777" w:rsidR="008736FB" w:rsidRDefault="008736FB">
      <w:pPr>
        <w:pStyle w:val="CommentText"/>
      </w:pPr>
    </w:p>
  </w:comment>
  <w:comment w:id="43" w:author="Steve Gaines" w:date="2014-12-27T11:54:00Z" w:initials="SG">
    <w:p w14:paraId="556528FF" w14:textId="24E087E8" w:rsidR="004C72C3" w:rsidRDefault="004C72C3">
      <w:pPr>
        <w:pStyle w:val="CommentText"/>
      </w:pPr>
      <w:r>
        <w:rPr>
          <w:rStyle w:val="CommentReference"/>
        </w:rPr>
        <w:annotationRef/>
      </w:r>
      <w:r>
        <w:t>I think this should be relegated to the countries that are underfishing underfished stocks.</w:t>
      </w:r>
    </w:p>
  </w:comment>
  <w:comment w:id="44" w:author="Steve Gaines" w:date="2014-12-27T11:37:00Z" w:initials="SG">
    <w:p w14:paraId="5AE1AC08" w14:textId="111CFC0E" w:rsidR="004C72C3" w:rsidRDefault="004C72C3">
      <w:pPr>
        <w:pStyle w:val="CommentText"/>
      </w:pPr>
      <w:r>
        <w:rPr>
          <w:rStyle w:val="CommentReference"/>
        </w:rPr>
        <w:annotationRef/>
      </w:r>
      <w:r>
        <w:t>Confusing, since countries have a geography of their own. I’d use to the right and up</w:t>
      </w:r>
    </w:p>
  </w:comment>
  <w:comment w:id="49" w:author="Ray Hilborn" w:date="2014-12-29T17:25:00Z" w:initials="RH">
    <w:p w14:paraId="00BEE82E" w14:textId="36DDEA4E" w:rsidR="00880957" w:rsidRDefault="00880957">
      <w:pPr>
        <w:pStyle w:val="CommentText"/>
      </w:pPr>
      <w:r>
        <w:rPr>
          <w:rStyle w:val="CommentReference"/>
        </w:rPr>
        <w:annotationRef/>
      </w:r>
      <w:r w:rsidR="00482271">
        <w:t>This seems to show that globally food could be increased by 50% ... quite inconsistent with the abstract</w:t>
      </w:r>
    </w:p>
  </w:comment>
  <w:comment w:id="50" w:author="Ray Hilborn" w:date="2014-12-29T17:27:00Z" w:initials="RH">
    <w:p w14:paraId="44C237EC" w14:textId="69E840A8" w:rsidR="009E47E8" w:rsidRDefault="009E47E8">
      <w:pPr>
        <w:pStyle w:val="CommentText"/>
      </w:pPr>
      <w:r>
        <w:rPr>
          <w:rStyle w:val="CommentReference"/>
        </w:rPr>
        <w:annotationRef/>
      </w:r>
      <w:r w:rsidR="00482271">
        <w:t>I am very suspicious that the US could increase yield by 50% -- RAM legacy covers most US catch and yield would be increased by fishing harder not less!</w:t>
      </w:r>
    </w:p>
  </w:comment>
  <w:comment w:id="52" w:author="Steve Gaines" w:date="2014-12-27T12:02:00Z" w:initials="SG">
    <w:p w14:paraId="4AE6D229" w14:textId="0897DF84" w:rsidR="004C72C3" w:rsidRDefault="004C72C3">
      <w:pPr>
        <w:pStyle w:val="CommentText"/>
      </w:pPr>
      <w:r>
        <w:rPr>
          <w:rStyle w:val="CommentReference"/>
        </w:rPr>
        <w:annotationRef/>
      </w:r>
      <w:r>
        <w:t>Are we avoiding using catch share?</w:t>
      </w:r>
    </w:p>
  </w:comment>
  <w:comment w:id="53" w:author="Tyler Clavelle" w:date="2014-12-20T16:50:00Z" w:initials="TC">
    <w:p w14:paraId="73BDA27A" w14:textId="3CE22D96" w:rsidR="004C72C3" w:rsidRDefault="004C72C3">
      <w:pPr>
        <w:pStyle w:val="CommentText"/>
      </w:pPr>
      <w:r>
        <w:rPr>
          <w:rStyle w:val="CommentReference"/>
        </w:rPr>
        <w:annotationRef/>
      </w:r>
      <w:r>
        <w:t>Top 20 fishing nations in 2012</w:t>
      </w:r>
    </w:p>
  </w:comment>
  <w:comment w:id="54" w:author="Tyler Clavelle" w:date="2014-12-20T16:50:00Z" w:initials="TC">
    <w:p w14:paraId="05EB295E" w14:textId="45E075D8" w:rsidR="004C72C3" w:rsidRDefault="004C72C3">
      <w:pPr>
        <w:pStyle w:val="CommentText"/>
      </w:pPr>
      <w:r>
        <w:rPr>
          <w:rStyle w:val="CommentReference"/>
        </w:rPr>
        <w:annotationRef/>
      </w:r>
      <w:r>
        <w:t>For Optimal policy</w:t>
      </w:r>
    </w:p>
  </w:comment>
  <w:comment w:id="55" w:author="Steve Gaines" w:date="2014-12-27T12:11:00Z" w:initials="SG">
    <w:p w14:paraId="63A6D76E" w14:textId="4A1E3B72" w:rsidR="004C72C3" w:rsidRDefault="004C72C3">
      <w:pPr>
        <w:pStyle w:val="CommentText"/>
      </w:pPr>
      <w:r>
        <w:rPr>
          <w:rStyle w:val="CommentReference"/>
        </w:rPr>
        <w:annotationRef/>
      </w:r>
      <w:r>
        <w:t>This is a different metric than what is described above. We need to be clear about that.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30A672" w14:textId="77777777" w:rsidR="00482271" w:rsidRDefault="00482271" w:rsidP="00654DAB">
      <w:pPr>
        <w:spacing w:after="0" w:line="240" w:lineRule="auto"/>
      </w:pPr>
      <w:r>
        <w:separator/>
      </w:r>
    </w:p>
  </w:endnote>
  <w:endnote w:type="continuationSeparator" w:id="0">
    <w:p w14:paraId="1F985F24" w14:textId="77777777" w:rsidR="00482271" w:rsidRDefault="00482271" w:rsidP="00654D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ucida Grande">
    <w:altName w:val="Arial"/>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70157D" w14:textId="77777777" w:rsidR="00482271" w:rsidRDefault="00482271" w:rsidP="00654DAB">
      <w:pPr>
        <w:spacing w:after="0" w:line="240" w:lineRule="auto"/>
      </w:pPr>
      <w:r>
        <w:separator/>
      </w:r>
    </w:p>
  </w:footnote>
  <w:footnote w:type="continuationSeparator" w:id="0">
    <w:p w14:paraId="5A990B1E" w14:textId="77777777" w:rsidR="00482271" w:rsidRDefault="00482271" w:rsidP="00654DAB">
      <w:pPr>
        <w:spacing w:after="0" w:line="240" w:lineRule="auto"/>
      </w:pPr>
      <w:r>
        <w:continuationSeparator/>
      </w:r>
    </w:p>
  </w:footnote>
  <w:footnote w:id="1">
    <w:p w14:paraId="393A6CA2" w14:textId="3FA49EED" w:rsidR="004C72C3" w:rsidRDefault="004C72C3">
      <w:pPr>
        <w:pStyle w:val="FootnoteText"/>
      </w:pPr>
      <w:r>
        <w:rPr>
          <w:rStyle w:val="FootnoteReference"/>
        </w:rPr>
        <w:footnoteRef/>
      </w:r>
      <w:r>
        <w:t xml:space="preserve"> Figure includes consumption from freshwater aquaculture and </w:t>
      </w:r>
      <w:proofErr w:type="spellStart"/>
      <w:r>
        <w:t>mariculture</w:t>
      </w:r>
      <w:proofErr w:type="spellEnd"/>
      <w:r>
        <w:t>. (China Food and Nutrition Development Guideline 2014-2016).</w:t>
      </w:r>
    </w:p>
  </w:footnote>
  <w:footnote w:id="2">
    <w:p w14:paraId="665C6702" w14:textId="77407DF7" w:rsidR="004C72C3" w:rsidRDefault="004C72C3">
      <w:pPr>
        <w:pStyle w:val="FootnoteText"/>
      </w:pPr>
      <w:r w:rsidRPr="00A74CD5">
        <w:rPr>
          <w:rStyle w:val="FootnoteReference"/>
        </w:rPr>
        <w:footnoteRef/>
      </w:r>
      <w:r>
        <w:t xml:space="preserve"> For these results, we restrict attention to the 60% of global fisheries that we estimate have some need for recovery; i.e. those with b</w:t>
      </w:r>
      <w:r w:rsidRPr="00654DAB">
        <w:rPr>
          <w:vertAlign w:val="subscript"/>
        </w:rPr>
        <w:t>0</w:t>
      </w:r>
      <w:r>
        <w:t xml:space="preserve">&lt;1.  Gains are also possible for fisheries with </w:t>
      </w:r>
      <w:proofErr w:type="spellStart"/>
      <w:r>
        <w:t>with</w:t>
      </w:r>
      <w:proofErr w:type="spellEnd"/>
      <w:r>
        <w:t xml:space="preserve"> b</w:t>
      </w:r>
      <w:r w:rsidRPr="00654DAB">
        <w:rPr>
          <w:vertAlign w:val="subscript"/>
        </w:rPr>
        <w:t>0</w:t>
      </w:r>
      <w:r>
        <w:t>&gt;1, though the gains are from fishing harder on underexploited stocks; we leave that for future analysis.</w:t>
      </w:r>
    </w:p>
  </w:footnote>
  <w:footnote w:id="3">
    <w:p w14:paraId="01E8AA99" w14:textId="7B87F5CC" w:rsidR="004C72C3" w:rsidRDefault="004C72C3">
      <w:pPr>
        <w:pStyle w:val="FootnoteText"/>
      </w:pPr>
      <w:r w:rsidRPr="00A74CD5">
        <w:rPr>
          <w:rStyle w:val="FootnoteReference"/>
        </w:rPr>
        <w:footnoteRef/>
      </w:r>
      <w:r>
        <w:t xml:space="preserve"> P4 will tend to have higher biomass than P2 and P3 because P4 is an economic objective, and there are stock-dependent costs that reduce the costs of catching a fish as biomass increases (cite XXX).  P4 will tend to have higher biomass than P5 because P5 involves lower cost and higher price, both of which tend to drive the economically optimal stock to a lower level.</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6E55B1"/>
    <w:multiLevelType w:val="hybridMultilevel"/>
    <w:tmpl w:val="829E6A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5579"/>
    <w:rsid w:val="00012E07"/>
    <w:rsid w:val="0006348B"/>
    <w:rsid w:val="00065579"/>
    <w:rsid w:val="00073644"/>
    <w:rsid w:val="000B0B8F"/>
    <w:rsid w:val="000B7A19"/>
    <w:rsid w:val="000D3355"/>
    <w:rsid w:val="000E69CA"/>
    <w:rsid w:val="000F0EAF"/>
    <w:rsid w:val="000F3FA6"/>
    <w:rsid w:val="001163E9"/>
    <w:rsid w:val="001411F1"/>
    <w:rsid w:val="00141F92"/>
    <w:rsid w:val="00145F3E"/>
    <w:rsid w:val="001577DB"/>
    <w:rsid w:val="00172ECC"/>
    <w:rsid w:val="0019279B"/>
    <w:rsid w:val="001B1C7C"/>
    <w:rsid w:val="001B4901"/>
    <w:rsid w:val="001B4D85"/>
    <w:rsid w:val="001C72C6"/>
    <w:rsid w:val="001D6942"/>
    <w:rsid w:val="001E687C"/>
    <w:rsid w:val="00202209"/>
    <w:rsid w:val="00211288"/>
    <w:rsid w:val="00211E4C"/>
    <w:rsid w:val="00226E44"/>
    <w:rsid w:val="002573E1"/>
    <w:rsid w:val="00260FAF"/>
    <w:rsid w:val="00297DAB"/>
    <w:rsid w:val="002E4EEE"/>
    <w:rsid w:val="002F04BE"/>
    <w:rsid w:val="002F3855"/>
    <w:rsid w:val="003079C6"/>
    <w:rsid w:val="00326696"/>
    <w:rsid w:val="00346522"/>
    <w:rsid w:val="0036337B"/>
    <w:rsid w:val="003A2C3B"/>
    <w:rsid w:val="003C1DAB"/>
    <w:rsid w:val="003C68CE"/>
    <w:rsid w:val="003D7FD6"/>
    <w:rsid w:val="00403957"/>
    <w:rsid w:val="00422869"/>
    <w:rsid w:val="0043177C"/>
    <w:rsid w:val="0043678E"/>
    <w:rsid w:val="00453405"/>
    <w:rsid w:val="00471F57"/>
    <w:rsid w:val="00472FD8"/>
    <w:rsid w:val="00482271"/>
    <w:rsid w:val="0048792C"/>
    <w:rsid w:val="004C72C3"/>
    <w:rsid w:val="005061BA"/>
    <w:rsid w:val="005272A1"/>
    <w:rsid w:val="005552BA"/>
    <w:rsid w:val="00561764"/>
    <w:rsid w:val="0060282C"/>
    <w:rsid w:val="00604426"/>
    <w:rsid w:val="0062173F"/>
    <w:rsid w:val="00654DAB"/>
    <w:rsid w:val="00662ED4"/>
    <w:rsid w:val="00667579"/>
    <w:rsid w:val="00686256"/>
    <w:rsid w:val="006A3449"/>
    <w:rsid w:val="006C4C22"/>
    <w:rsid w:val="006D5FD3"/>
    <w:rsid w:val="00701481"/>
    <w:rsid w:val="0070655B"/>
    <w:rsid w:val="007127E6"/>
    <w:rsid w:val="00742A50"/>
    <w:rsid w:val="007446BB"/>
    <w:rsid w:val="00753508"/>
    <w:rsid w:val="00777FE9"/>
    <w:rsid w:val="00791B36"/>
    <w:rsid w:val="007B369E"/>
    <w:rsid w:val="007B7AF1"/>
    <w:rsid w:val="007E4458"/>
    <w:rsid w:val="007E48DC"/>
    <w:rsid w:val="007E5101"/>
    <w:rsid w:val="007F7AFA"/>
    <w:rsid w:val="00816890"/>
    <w:rsid w:val="00833A20"/>
    <w:rsid w:val="008457BF"/>
    <w:rsid w:val="008736FB"/>
    <w:rsid w:val="00880957"/>
    <w:rsid w:val="00880B9C"/>
    <w:rsid w:val="008B3F31"/>
    <w:rsid w:val="008B6D47"/>
    <w:rsid w:val="008E26EB"/>
    <w:rsid w:val="008F432D"/>
    <w:rsid w:val="00910BD7"/>
    <w:rsid w:val="009118D5"/>
    <w:rsid w:val="00914ECA"/>
    <w:rsid w:val="00917DF7"/>
    <w:rsid w:val="0092026F"/>
    <w:rsid w:val="00925EDA"/>
    <w:rsid w:val="00935D76"/>
    <w:rsid w:val="00960E29"/>
    <w:rsid w:val="00963BC0"/>
    <w:rsid w:val="00967403"/>
    <w:rsid w:val="009749BC"/>
    <w:rsid w:val="009B7E52"/>
    <w:rsid w:val="009C2B5B"/>
    <w:rsid w:val="009C2DAE"/>
    <w:rsid w:val="009E2F2B"/>
    <w:rsid w:val="009E47E8"/>
    <w:rsid w:val="009E73B0"/>
    <w:rsid w:val="00A046BE"/>
    <w:rsid w:val="00A07F89"/>
    <w:rsid w:val="00A42BF9"/>
    <w:rsid w:val="00A45FFE"/>
    <w:rsid w:val="00A52158"/>
    <w:rsid w:val="00A55F9D"/>
    <w:rsid w:val="00A74CD5"/>
    <w:rsid w:val="00A74EED"/>
    <w:rsid w:val="00A81E4E"/>
    <w:rsid w:val="00A86F85"/>
    <w:rsid w:val="00A93E65"/>
    <w:rsid w:val="00AA7D60"/>
    <w:rsid w:val="00AB664C"/>
    <w:rsid w:val="00AD4AE1"/>
    <w:rsid w:val="00AD7FE9"/>
    <w:rsid w:val="00AF1C19"/>
    <w:rsid w:val="00AF508D"/>
    <w:rsid w:val="00B03EB2"/>
    <w:rsid w:val="00B07485"/>
    <w:rsid w:val="00B168FD"/>
    <w:rsid w:val="00B2140F"/>
    <w:rsid w:val="00B5158D"/>
    <w:rsid w:val="00B762C8"/>
    <w:rsid w:val="00BA7CC0"/>
    <w:rsid w:val="00BB790B"/>
    <w:rsid w:val="00BD5867"/>
    <w:rsid w:val="00BE194F"/>
    <w:rsid w:val="00C0166D"/>
    <w:rsid w:val="00C168FD"/>
    <w:rsid w:val="00C24ED8"/>
    <w:rsid w:val="00C5737A"/>
    <w:rsid w:val="00C7767D"/>
    <w:rsid w:val="00C829CB"/>
    <w:rsid w:val="00C90216"/>
    <w:rsid w:val="00C91861"/>
    <w:rsid w:val="00CA6E1C"/>
    <w:rsid w:val="00CB1117"/>
    <w:rsid w:val="00CC248E"/>
    <w:rsid w:val="00CC340B"/>
    <w:rsid w:val="00CF2BF2"/>
    <w:rsid w:val="00D20D77"/>
    <w:rsid w:val="00D21A88"/>
    <w:rsid w:val="00D4124D"/>
    <w:rsid w:val="00D42769"/>
    <w:rsid w:val="00D57C92"/>
    <w:rsid w:val="00D87657"/>
    <w:rsid w:val="00DB35D2"/>
    <w:rsid w:val="00DC15C3"/>
    <w:rsid w:val="00DE6836"/>
    <w:rsid w:val="00E106C7"/>
    <w:rsid w:val="00E16F2A"/>
    <w:rsid w:val="00E3139B"/>
    <w:rsid w:val="00E93811"/>
    <w:rsid w:val="00EB4F00"/>
    <w:rsid w:val="00EB55E8"/>
    <w:rsid w:val="00EC37A5"/>
    <w:rsid w:val="00EE48DB"/>
    <w:rsid w:val="00F05D07"/>
    <w:rsid w:val="00F322C4"/>
    <w:rsid w:val="00FA124F"/>
    <w:rsid w:val="00FB26DF"/>
    <w:rsid w:val="00FD21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5851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65579"/>
    <w:pPr>
      <w:spacing w:after="0" w:line="240" w:lineRule="auto"/>
    </w:pPr>
  </w:style>
  <w:style w:type="paragraph" w:styleId="FootnoteText">
    <w:name w:val="footnote text"/>
    <w:basedOn w:val="Normal"/>
    <w:link w:val="FootnoteTextChar"/>
    <w:uiPriority w:val="99"/>
    <w:unhideWhenUsed/>
    <w:rsid w:val="00654DAB"/>
    <w:pPr>
      <w:spacing w:after="0" w:line="240" w:lineRule="auto"/>
    </w:pPr>
    <w:rPr>
      <w:sz w:val="20"/>
      <w:szCs w:val="20"/>
    </w:rPr>
  </w:style>
  <w:style w:type="character" w:customStyle="1" w:styleId="FootnoteTextChar">
    <w:name w:val="Footnote Text Char"/>
    <w:basedOn w:val="DefaultParagraphFont"/>
    <w:link w:val="FootnoteText"/>
    <w:uiPriority w:val="99"/>
    <w:rsid w:val="00654DAB"/>
    <w:rPr>
      <w:sz w:val="20"/>
      <w:szCs w:val="20"/>
    </w:rPr>
  </w:style>
  <w:style w:type="character" w:styleId="FootnoteReference">
    <w:name w:val="footnote reference"/>
    <w:basedOn w:val="DefaultParagraphFont"/>
    <w:uiPriority w:val="99"/>
    <w:unhideWhenUsed/>
    <w:rsid w:val="00654DAB"/>
    <w:rPr>
      <w:vertAlign w:val="superscript"/>
    </w:rPr>
  </w:style>
  <w:style w:type="paragraph" w:styleId="BalloonText">
    <w:name w:val="Balloon Text"/>
    <w:basedOn w:val="Normal"/>
    <w:link w:val="BalloonTextChar"/>
    <w:uiPriority w:val="99"/>
    <w:semiHidden/>
    <w:unhideWhenUsed/>
    <w:rsid w:val="00012E07"/>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12E07"/>
    <w:rPr>
      <w:rFonts w:ascii="Lucida Grande" w:hAnsi="Lucida Grande"/>
      <w:sz w:val="18"/>
      <w:szCs w:val="18"/>
    </w:rPr>
  </w:style>
  <w:style w:type="character" w:styleId="CommentReference">
    <w:name w:val="annotation reference"/>
    <w:basedOn w:val="DefaultParagraphFont"/>
    <w:uiPriority w:val="99"/>
    <w:semiHidden/>
    <w:unhideWhenUsed/>
    <w:rsid w:val="00012E07"/>
    <w:rPr>
      <w:sz w:val="18"/>
      <w:szCs w:val="18"/>
    </w:rPr>
  </w:style>
  <w:style w:type="paragraph" w:styleId="CommentText">
    <w:name w:val="annotation text"/>
    <w:basedOn w:val="Normal"/>
    <w:link w:val="CommentTextChar"/>
    <w:uiPriority w:val="99"/>
    <w:semiHidden/>
    <w:unhideWhenUsed/>
    <w:rsid w:val="00012E07"/>
    <w:pPr>
      <w:spacing w:line="240" w:lineRule="auto"/>
    </w:pPr>
    <w:rPr>
      <w:sz w:val="24"/>
      <w:szCs w:val="24"/>
    </w:rPr>
  </w:style>
  <w:style w:type="character" w:customStyle="1" w:styleId="CommentTextChar">
    <w:name w:val="Comment Text Char"/>
    <w:basedOn w:val="DefaultParagraphFont"/>
    <w:link w:val="CommentText"/>
    <w:uiPriority w:val="99"/>
    <w:semiHidden/>
    <w:rsid w:val="00012E07"/>
    <w:rPr>
      <w:sz w:val="24"/>
      <w:szCs w:val="24"/>
    </w:rPr>
  </w:style>
  <w:style w:type="paragraph" w:styleId="CommentSubject">
    <w:name w:val="annotation subject"/>
    <w:basedOn w:val="CommentText"/>
    <w:next w:val="CommentText"/>
    <w:link w:val="CommentSubjectChar"/>
    <w:uiPriority w:val="99"/>
    <w:semiHidden/>
    <w:unhideWhenUsed/>
    <w:rsid w:val="00012E07"/>
    <w:rPr>
      <w:b/>
      <w:bCs/>
      <w:sz w:val="20"/>
      <w:szCs w:val="20"/>
    </w:rPr>
  </w:style>
  <w:style w:type="character" w:customStyle="1" w:styleId="CommentSubjectChar">
    <w:name w:val="Comment Subject Char"/>
    <w:basedOn w:val="CommentTextChar"/>
    <w:link w:val="CommentSubject"/>
    <w:uiPriority w:val="99"/>
    <w:semiHidden/>
    <w:rsid w:val="00012E07"/>
    <w:rPr>
      <w:b/>
      <w:bCs/>
      <w:sz w:val="20"/>
      <w:szCs w:val="20"/>
    </w:rPr>
  </w:style>
  <w:style w:type="character" w:styleId="EndnoteReference">
    <w:name w:val="endnote reference"/>
    <w:basedOn w:val="DefaultParagraphFont"/>
    <w:uiPriority w:val="99"/>
    <w:semiHidden/>
    <w:unhideWhenUsed/>
    <w:rsid w:val="00A74CD5"/>
    <w:rPr>
      <w:vertAlign w:val="superscript"/>
    </w:rPr>
  </w:style>
  <w:style w:type="paragraph" w:styleId="Caption">
    <w:name w:val="caption"/>
    <w:basedOn w:val="Normal"/>
    <w:next w:val="Normal"/>
    <w:uiPriority w:val="35"/>
    <w:semiHidden/>
    <w:unhideWhenUsed/>
    <w:qFormat/>
    <w:rsid w:val="00A07F89"/>
    <w:pPr>
      <w:spacing w:line="240" w:lineRule="auto"/>
    </w:pPr>
    <w:rPr>
      <w:b/>
      <w:bCs/>
      <w:color w:val="4F81BD" w:themeColor="accent1"/>
      <w:sz w:val="18"/>
      <w:szCs w:val="18"/>
    </w:rPr>
  </w:style>
  <w:style w:type="paragraph" w:styleId="Revision">
    <w:name w:val="Revision"/>
    <w:hidden/>
    <w:uiPriority w:val="99"/>
    <w:semiHidden/>
    <w:rsid w:val="0019279B"/>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65579"/>
    <w:pPr>
      <w:spacing w:after="0" w:line="240" w:lineRule="auto"/>
    </w:pPr>
  </w:style>
  <w:style w:type="paragraph" w:styleId="FootnoteText">
    <w:name w:val="footnote text"/>
    <w:basedOn w:val="Normal"/>
    <w:link w:val="FootnoteTextChar"/>
    <w:uiPriority w:val="99"/>
    <w:unhideWhenUsed/>
    <w:rsid w:val="00654DAB"/>
    <w:pPr>
      <w:spacing w:after="0" w:line="240" w:lineRule="auto"/>
    </w:pPr>
    <w:rPr>
      <w:sz w:val="20"/>
      <w:szCs w:val="20"/>
    </w:rPr>
  </w:style>
  <w:style w:type="character" w:customStyle="1" w:styleId="FootnoteTextChar">
    <w:name w:val="Footnote Text Char"/>
    <w:basedOn w:val="DefaultParagraphFont"/>
    <w:link w:val="FootnoteText"/>
    <w:uiPriority w:val="99"/>
    <w:rsid w:val="00654DAB"/>
    <w:rPr>
      <w:sz w:val="20"/>
      <w:szCs w:val="20"/>
    </w:rPr>
  </w:style>
  <w:style w:type="character" w:styleId="FootnoteReference">
    <w:name w:val="footnote reference"/>
    <w:basedOn w:val="DefaultParagraphFont"/>
    <w:uiPriority w:val="99"/>
    <w:unhideWhenUsed/>
    <w:rsid w:val="00654DAB"/>
    <w:rPr>
      <w:vertAlign w:val="superscript"/>
    </w:rPr>
  </w:style>
  <w:style w:type="paragraph" w:styleId="BalloonText">
    <w:name w:val="Balloon Text"/>
    <w:basedOn w:val="Normal"/>
    <w:link w:val="BalloonTextChar"/>
    <w:uiPriority w:val="99"/>
    <w:semiHidden/>
    <w:unhideWhenUsed/>
    <w:rsid w:val="00012E07"/>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12E07"/>
    <w:rPr>
      <w:rFonts w:ascii="Lucida Grande" w:hAnsi="Lucida Grande"/>
      <w:sz w:val="18"/>
      <w:szCs w:val="18"/>
    </w:rPr>
  </w:style>
  <w:style w:type="character" w:styleId="CommentReference">
    <w:name w:val="annotation reference"/>
    <w:basedOn w:val="DefaultParagraphFont"/>
    <w:uiPriority w:val="99"/>
    <w:semiHidden/>
    <w:unhideWhenUsed/>
    <w:rsid w:val="00012E07"/>
    <w:rPr>
      <w:sz w:val="18"/>
      <w:szCs w:val="18"/>
    </w:rPr>
  </w:style>
  <w:style w:type="paragraph" w:styleId="CommentText">
    <w:name w:val="annotation text"/>
    <w:basedOn w:val="Normal"/>
    <w:link w:val="CommentTextChar"/>
    <w:uiPriority w:val="99"/>
    <w:semiHidden/>
    <w:unhideWhenUsed/>
    <w:rsid w:val="00012E07"/>
    <w:pPr>
      <w:spacing w:line="240" w:lineRule="auto"/>
    </w:pPr>
    <w:rPr>
      <w:sz w:val="24"/>
      <w:szCs w:val="24"/>
    </w:rPr>
  </w:style>
  <w:style w:type="character" w:customStyle="1" w:styleId="CommentTextChar">
    <w:name w:val="Comment Text Char"/>
    <w:basedOn w:val="DefaultParagraphFont"/>
    <w:link w:val="CommentText"/>
    <w:uiPriority w:val="99"/>
    <w:semiHidden/>
    <w:rsid w:val="00012E07"/>
    <w:rPr>
      <w:sz w:val="24"/>
      <w:szCs w:val="24"/>
    </w:rPr>
  </w:style>
  <w:style w:type="paragraph" w:styleId="CommentSubject">
    <w:name w:val="annotation subject"/>
    <w:basedOn w:val="CommentText"/>
    <w:next w:val="CommentText"/>
    <w:link w:val="CommentSubjectChar"/>
    <w:uiPriority w:val="99"/>
    <w:semiHidden/>
    <w:unhideWhenUsed/>
    <w:rsid w:val="00012E07"/>
    <w:rPr>
      <w:b/>
      <w:bCs/>
      <w:sz w:val="20"/>
      <w:szCs w:val="20"/>
    </w:rPr>
  </w:style>
  <w:style w:type="character" w:customStyle="1" w:styleId="CommentSubjectChar">
    <w:name w:val="Comment Subject Char"/>
    <w:basedOn w:val="CommentTextChar"/>
    <w:link w:val="CommentSubject"/>
    <w:uiPriority w:val="99"/>
    <w:semiHidden/>
    <w:rsid w:val="00012E07"/>
    <w:rPr>
      <w:b/>
      <w:bCs/>
      <w:sz w:val="20"/>
      <w:szCs w:val="20"/>
    </w:rPr>
  </w:style>
  <w:style w:type="character" w:styleId="EndnoteReference">
    <w:name w:val="endnote reference"/>
    <w:basedOn w:val="DefaultParagraphFont"/>
    <w:uiPriority w:val="99"/>
    <w:semiHidden/>
    <w:unhideWhenUsed/>
    <w:rsid w:val="00A74CD5"/>
    <w:rPr>
      <w:vertAlign w:val="superscript"/>
    </w:rPr>
  </w:style>
  <w:style w:type="paragraph" w:styleId="Caption">
    <w:name w:val="caption"/>
    <w:basedOn w:val="Normal"/>
    <w:next w:val="Normal"/>
    <w:uiPriority w:val="35"/>
    <w:semiHidden/>
    <w:unhideWhenUsed/>
    <w:qFormat/>
    <w:rsid w:val="00A07F89"/>
    <w:pPr>
      <w:spacing w:line="240" w:lineRule="auto"/>
    </w:pPr>
    <w:rPr>
      <w:b/>
      <w:bCs/>
      <w:color w:val="4F81BD" w:themeColor="accent1"/>
      <w:sz w:val="18"/>
      <w:szCs w:val="18"/>
    </w:rPr>
  </w:style>
  <w:style w:type="paragraph" w:styleId="Revision">
    <w:name w:val="Revision"/>
    <w:hidden/>
    <w:uiPriority w:val="99"/>
    <w:semiHidden/>
    <w:rsid w:val="0019279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0" Type="http://schemas.openxmlformats.org/officeDocument/2006/relationships/image" Target="media/image1.emf"/><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9578CA-13B5-4B27-BCD3-3C06527071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4010</Words>
  <Characters>22863</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 James Costello</dc:creator>
  <cp:lastModifiedBy>Ray Hilborn</cp:lastModifiedBy>
  <cp:revision>4</cp:revision>
  <dcterms:created xsi:type="dcterms:W3CDTF">2014-12-29T22:48:00Z</dcterms:created>
  <dcterms:modified xsi:type="dcterms:W3CDTF">2014-12-29T23:28:00Z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zotero-version="4.0.24.1"&gt;&lt;session id="NRkFJBRK"/&gt;&lt;style id="http://www.zotero.org/styles/science" hasBibliography="1" bibliographyStyleHasBeenSet="0"/&gt;&lt;prefs&gt;&lt;pref name="fieldType" value="Field"/&gt;&lt;pref name="storeReferences" value=</vt:lpwstr>
  </property>
  <property fmtid="{D5CDD505-2E9C-101B-9397-08002B2CF9AE}" pid="3" name="ZOTERO_PREF_2">
    <vt:lpwstr>"true"/&gt;&lt;pref name="automaticJournalAbbreviations" value="true"/&gt;&lt;pref name="noteType" value="0"/&gt;&lt;/prefs&gt;&lt;/data&gt;</vt:lpwstr>
  </property>
</Properties>
</file>