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Тема: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Просканировать пакет с объектной моделью данных, сформировав сетевую структуру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(узлы — классы, ребра — связи с указанием типа)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Сформировать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16607</TotalTime>
  <Application>LibreOffice/6.1.2.1$MacOSX_X86_64 LibreOffice_project/65905a128db06ba48db947242809d14d3f9a93fe</Application>
  <Pages>3</Pages>
  <Words>561</Words>
  <Characters>3883</Characters>
  <CharactersWithSpaces>4409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2019-11-20T12:33:24Z</dcterms:modified>
  <cp:revision>28</cp:revision>
  <dc:subject/>
  <dc:title/>
</cp:coreProperties>
</file>