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App Code Modification Guide</w:t>
      </w:r>
    </w:p>
    <w:p>
      <w:pPr>
        <w:jc w:val="center"/>
      </w:pPr>
      <w:r>
        <w:rPr>
          <w:i/>
          <w:sz w:val="20"/>
        </w:rPr>
        <w:t>Behavioral Experiment Platform</w:t>
      </w:r>
    </w:p>
    <w:p>
      <w:r>
        <w:t>This guide is for researchers or developers who want to change how the browser task works. It explains where the main logic lives, what each task does, where data are written, and the safest order for making changes.</w:t>
      </w:r>
    </w:p>
    <w:p>
      <w:pPr>
        <w:pStyle w:val="Heading1"/>
      </w:pPr>
      <w:r>
        <w:t>1. Main Files</w:t>
      </w:r>
    </w:p>
    <w:p>
      <w:pPr>
        <w:pStyle w:val="ListBullet"/>
      </w:pPr>
      <w:r>
        <w:t>app.js: almost all task logic lives here. This is the main file to edit when changing instructions, trial generation, logging, practice rounds, timing, and task behavior.</w:t>
      </w:r>
    </w:p>
    <w:p>
      <w:pPr>
        <w:pStyle w:val="ListBullet"/>
      </w:pPr>
      <w:r>
        <w:t>styles.css: shared app styling for layouts, labels, response grids, and screen appearance.</w:t>
      </w:r>
    </w:p>
    <w:p>
      <w:pPr>
        <w:pStyle w:val="ListBullet"/>
      </w:pPr>
      <w:r>
        <w:t>index.html: lightweight local entry page for running the app outside Qualtrics.</w:t>
      </w:r>
    </w:p>
    <w:p>
      <w:pPr>
        <w:pStyle w:val="ListBullet"/>
      </w:pPr>
      <w:r>
        <w:t>configs/*.json: local config presets for different task families. These are most useful for local testing and examples.</w:t>
      </w:r>
    </w:p>
    <w:p>
      <w:pPr>
        <w:pStyle w:val="ListBullet"/>
      </w:pPr>
      <w:r>
        <w:t>qualtrics/qualtrics-snippet.js: the Qualtrics loader that injects the app into a Text / Graphic question and passes Embedded Data into the app at runtime.</w:t>
      </w:r>
    </w:p>
    <w:p>
      <w:pPr>
        <w:pStyle w:val="ListBullet"/>
      </w:pPr>
      <w:r>
        <w:t>trials/: legacy or supporting trial materials. Most current behavior is controlled dynamically in app.js rather than by static trial files alone.</w:t>
      </w:r>
    </w:p>
    <w:p>
      <w:pPr>
        <w:pStyle w:val="Heading1"/>
      </w:pPr>
      <w:r>
        <w:t>2. What The Tasks Are</w:t>
      </w:r>
    </w:p>
    <w:p>
      <w:r>
        <w:t>The app supports two judgment families: absolute judgments and percentage judgments.</w:t>
      </w:r>
    </w:p>
    <w:p>
      <w:pPr>
        <w:pStyle w:val="Heading2"/>
      </w:pPr>
      <w:r>
        <w:t>Absolute / numerosity tasks</w:t>
      </w:r>
    </w:p>
    <w:p>
      <w:pPr>
        <w:pStyle w:val="ListBullet"/>
      </w:pPr>
      <w:r>
        <w:t>numerosity_separate_brief: one group of dots at a time, shown briefly, then answered on its own page.</w:t>
      </w:r>
    </w:p>
    <w:p>
      <w:pPr>
        <w:pStyle w:val="ListBullet"/>
      </w:pPr>
      <w:r>
        <w:t>numerosity_separate_visible: one group of dots at a time, stays visible while the person answers.</w:t>
      </w:r>
    </w:p>
    <w:p>
      <w:pPr>
        <w:pStyle w:val="ListBullet"/>
      </w:pPr>
      <w:r>
        <w:t>numerosity_joint_brief: multiple groups of dots shown together briefly, then answered on one page.</w:t>
      </w:r>
    </w:p>
    <w:p>
      <w:pPr>
        <w:pStyle w:val="ListBullet"/>
      </w:pPr>
      <w:r>
        <w:t>numerosity_joint_visible: multiple groups of dots shown together and remain visible while the person answers.</w:t>
      </w:r>
    </w:p>
    <w:p>
      <w:pPr>
        <w:pStyle w:val="ListBullet"/>
      </w:pPr>
      <w:r>
        <w:t>numerosity_only: legacy entry point for absolute judgments; in practice it uses the separate numerosity flow.</w:t>
      </w:r>
    </w:p>
    <w:p>
      <w:pPr>
        <w:pStyle w:val="Heading2"/>
      </w:pPr>
      <w:r>
        <w:t>Percentage / proportion tasks</w:t>
      </w:r>
    </w:p>
    <w:p>
      <w:pPr>
        <w:pStyle w:val="ListBullet"/>
      </w:pPr>
      <w:r>
        <w:t>proportion_separate_evaluation: one bar at a time, answered on separate pages.</w:t>
      </w:r>
    </w:p>
    <w:p>
      <w:pPr>
        <w:pStyle w:val="ListBullet"/>
      </w:pPr>
      <w:r>
        <w:t>proportion_joint_evaluation: one bar split into several labeled sections, with all estimates entered on the same page. Responses do not need to add to 100.</w:t>
      </w:r>
    </w:p>
    <w:p>
      <w:pPr>
        <w:pStyle w:val="ListBullet"/>
      </w:pPr>
      <w:r>
        <w:t>proportion_joint_evaluation_constsum: same joint bar format, but the total must add to 100.</w:t>
      </w:r>
    </w:p>
    <w:p>
      <w:pPr>
        <w:pStyle w:val="ListBullet"/>
      </w:pPr>
      <w:r>
        <w:t>proportion_only: legacy entry point for percentage judgments; in practice it uses the separate proportion flow.</w:t>
      </w:r>
    </w:p>
    <w:p>
      <w:r>
        <w:t>Every task includes one practice round before the counted trials begin.</w:t>
      </w:r>
    </w:p>
    <w:p>
      <w:pPr>
        <w:pStyle w:val="Heading1"/>
      </w:pPr>
      <w:r>
        <w:t>3. Where To Change Common Things</w:t>
      </w:r>
    </w:p>
    <w:p>
      <w:pPr>
        <w:pStyle w:val="ListBullet"/>
      </w:pPr>
      <w:r>
        <w:t>Participant wording and screen text: edit app.js.</w:t>
      </w:r>
    </w:p>
    <w:p>
      <w:pPr>
        <w:pStyle w:val="ListBullet"/>
      </w:pPr>
      <w:r>
        <w:t>Question size, spacing, label layout, input layout, and visual appearance: edit styles.css and, when used inside Qualtrics, qualtrics/qualtrics-snippet.js.</w:t>
      </w:r>
    </w:p>
    <w:p>
      <w:pPr>
        <w:pStyle w:val="ListBullet"/>
      </w:pPr>
      <w:r>
        <w:t>Number of trials, arrays, boxes, range, or timing defaults: check both app.js and the runtime parameters passed in from Qualtrics.</w:t>
      </w:r>
    </w:p>
    <w:p>
      <w:pPr>
        <w:pStyle w:val="ListBullet"/>
      </w:pPr>
      <w:r>
        <w:t>Qualtrics-specific layout problems: usually fix these in qualtrics/qualtrics-snippet.js rather than only in styles.css.</w:t>
      </w:r>
    </w:p>
    <w:p>
      <w:pPr>
        <w:pStyle w:val="ListBullet"/>
      </w:pPr>
      <w:r>
        <w:t>Data fields written into Qualtrics: review the completion handler in qualtrics/qualtrics-snippet.js and the row/metadata creation logic in app.js.</w:t>
      </w:r>
    </w:p>
    <w:p>
      <w:pPr>
        <w:pStyle w:val="Heading1"/>
      </w:pPr>
      <w:r>
        <w:t>4. Runtime Parameters The App Expects</w:t>
      </w:r>
    </w:p>
    <w:p>
      <w:pPr>
        <w:pStyle w:val="ListBullet"/>
      </w:pPr>
      <w:r>
        <w:t>task</w:t>
      </w:r>
    </w:p>
    <w:p>
      <w:pPr>
        <w:pStyle w:val="ListBullet"/>
      </w:pPr>
      <w:r>
        <w:t>number_of_trials_joint_evaluation</w:t>
      </w:r>
    </w:p>
    <w:p>
      <w:pPr>
        <w:pStyle w:val="ListBullet"/>
      </w:pPr>
      <w:r>
        <w:t>number_of_trials_separate_evaluation</w:t>
      </w:r>
    </w:p>
    <w:p>
      <w:pPr>
        <w:pStyle w:val="ListBullet"/>
      </w:pPr>
      <w:r>
        <w:t>number_of_arrays</w:t>
      </w:r>
    </w:p>
    <w:p>
      <w:pPr>
        <w:pStyle w:val="ListBullet"/>
      </w:pPr>
      <w:r>
        <w:t>number_of_boxes</w:t>
      </w:r>
    </w:p>
    <w:p>
      <w:pPr>
        <w:pStyle w:val="ListBullet"/>
      </w:pPr>
      <w:r>
        <w:t>numerosity_range</w:t>
      </w:r>
    </w:p>
    <w:p>
      <w:pPr>
        <w:pStyle w:val="ListBullet"/>
      </w:pPr>
      <w:r>
        <w:t>brief_display_ms</w:t>
      </w:r>
    </w:p>
    <w:p>
      <w:pPr>
        <w:pStyle w:val="ListBullet"/>
      </w:pPr>
      <w:r>
        <w:t>counterbalance_assignment (optional, mainly relevant for the joint proportion label-order rule)</w:t>
      </w:r>
    </w:p>
    <w:p>
      <w:pPr>
        <w:pStyle w:val="ListBullet"/>
      </w:pPr>
      <w:r>
        <w:t>participant_id (optional; if omitted, the app can fall back to the Qualtrics ResponseID)</w:t>
      </w:r>
    </w:p>
    <w:p>
      <w:r>
        <w:t>Joint tasks use number_of_trials_joint_evaluation. Separate tasks use number_of_trials_separate_evaluation.</w:t>
      </w:r>
    </w:p>
    <w:p>
      <w:pPr>
        <w:pStyle w:val="Heading1"/>
      </w:pPr>
      <w:r>
        <w:t>5. Data Writing And Logging</w:t>
      </w:r>
    </w:p>
    <w:p>
      <w:pPr>
        <w:pStyle w:val="ListBullet"/>
      </w:pPr>
      <w:r>
        <w:t>Inside Qualtrics, the app writes three main output fields: experiment_data_json, experiment_metadata_json, and experiment_complete.</w:t>
      </w:r>
    </w:p>
    <w:p>
      <w:pPr>
        <w:pStyle w:val="ListBullet"/>
      </w:pPr>
      <w:r>
        <w:t>experiment_data_json stores row-level task data. Practice rows are explicitly flagged.</w:t>
      </w:r>
    </w:p>
    <w:p>
      <w:pPr>
        <w:pStyle w:val="ListBullet"/>
      </w:pPr>
      <w:r>
        <w:t>experiment_metadata_json stores settings used, task information, and other run-level details.</w:t>
      </w:r>
    </w:p>
    <w:p>
      <w:pPr>
        <w:pStyle w:val="ListBullet"/>
      </w:pPr>
      <w:r>
        <w:t>For joint tasks, one visual trial can generate multiple logged rows because each label or block gets its own response record.</w:t>
      </w:r>
    </w:p>
    <w:p>
      <w:pPr>
        <w:pStyle w:val="ListBullet"/>
      </w:pPr>
      <w:r>
        <w:t>If the export looks messy in Excel, that does not automatically mean the JSON is broken. Long JSON strings often visually spill across cells in Excel even when the CSV is valid.</w:t>
      </w:r>
    </w:p>
    <w:p>
      <w:pPr>
        <w:pStyle w:val="Heading1"/>
      </w:pPr>
      <w:r>
        <w:t>6. Safest Workflow For Making Changes</w:t>
      </w:r>
    </w:p>
    <w:p>
      <w:pPr>
        <w:pStyle w:val="ListNumber"/>
      </w:pPr>
      <w:r>
        <w:t>Change app.js and or styles.css locally.</w:t>
      </w:r>
    </w:p>
    <w:p>
      <w:pPr>
        <w:pStyle w:val="ListNumber"/>
      </w:pPr>
      <w:r>
        <w:t>Run the app locally with a simple web server before touching Qualtrics.</w:t>
      </w:r>
    </w:p>
    <w:p>
      <w:pPr>
        <w:pStyle w:val="ListNumber"/>
      </w:pPr>
      <w:r>
        <w:t>Check the intended task directly with URL parameters so you know the behavior is right before uploading it to Qualtrics.</w:t>
      </w:r>
    </w:p>
    <w:p>
      <w:pPr>
        <w:pStyle w:val="ListNumber"/>
      </w:pPr>
      <w:r>
        <w:t>Push to GitHub.</w:t>
      </w:r>
    </w:p>
    <w:p>
      <w:pPr>
        <w:pStyle w:val="ListNumber"/>
      </w:pPr>
      <w:r>
        <w:t>Update the Qualtrics loader if you are using a commit-pinned asset URL.</w:t>
      </w:r>
    </w:p>
    <w:p>
      <w:pPr>
        <w:pStyle w:val="ListNumber"/>
      </w:pPr>
      <w:r>
        <w:t>Preview in Qualtrics with DevTools open and Disable cache checked.</w:t>
      </w:r>
    </w:p>
    <w:p>
      <w:pPr>
        <w:pStyle w:val="ListNumber"/>
      </w:pPr>
      <w:r>
        <w:t>Only then run full test sessions or collect data.</w:t>
      </w:r>
    </w:p>
    <w:p>
      <w:pPr>
        <w:pStyle w:val="Heading1"/>
      </w:pPr>
      <w:r>
        <w:t>7. Local Testing</w:t>
      </w:r>
    </w:p>
    <w:p>
      <w:r>
        <w:t>From PowerShell in the project folder:</w:t>
      </w:r>
    </w:p>
    <w:p>
      <w:r>
        <w:rPr>
          <w:rFonts w:ascii="Consolas" w:hAnsi="Consolas"/>
          <w:sz w:val="18"/>
        </w:rPr>
        <w:t>py -m http.server 8000</w:t>
      </w:r>
    </w:p>
    <w:p>
      <w:r>
        <w:t>Then open a localhost URL such as:</w:t>
      </w:r>
    </w:p>
    <w:p>
      <w:r>
        <w:rPr>
          <w:rFonts w:ascii="Consolas" w:hAnsi="Consolas"/>
          <w:sz w:val="18"/>
        </w:rPr>
        <w:t>http://localhost:8000/?task=numerosity_joint_visible&amp;number_of_trials_joint_evaluation=5&amp;number_of_arrays=6&amp;numerosity_range=20-80</w:t>
      </w:r>
    </w:p>
    <w:p>
      <w:r>
        <w:rPr>
          <w:rFonts w:ascii="Consolas" w:hAnsi="Consolas"/>
          <w:sz w:val="18"/>
        </w:rPr>
        <w:t>http://localhost:8000/?task=proportion_joint_evaluation&amp;number_of_trials_joint_evaluation=5&amp;number_of_boxes=5</w:t>
      </w:r>
    </w:p>
    <w:p>
      <w:pPr>
        <w:pStyle w:val="Heading1"/>
      </w:pPr>
      <w:r>
        <w:t>8. Things To Watch For When Editing</w:t>
      </w:r>
    </w:p>
    <w:p>
      <w:pPr>
        <w:pStyle w:val="ListBullet"/>
      </w:pPr>
      <w:r>
        <w:t>If you change field names in the app, also change them in the Qualtrics snippet and Survey Flow.</w:t>
      </w:r>
    </w:p>
    <w:p>
      <w:pPr>
        <w:pStyle w:val="ListBullet"/>
      </w:pPr>
      <w:r>
        <w:t>If you change the number of arrays or boxes, verify both the stimulus layout and the response input layout.</w:t>
      </w:r>
    </w:p>
    <w:p>
      <w:pPr>
        <w:pStyle w:val="ListBullet"/>
      </w:pPr>
      <w:r>
        <w:t>If you change practice logic, make sure practice rows stay flagged and are not accidentally duplicated in the scored pool.</w:t>
      </w:r>
    </w:p>
    <w:p>
      <w:pPr>
        <w:pStyle w:val="ListBullet"/>
      </w:pPr>
      <w:r>
        <w:t>If you change instructions, review both the intro screen and the live response prompt so the wording stays consistent.</w:t>
      </w:r>
    </w:p>
    <w:p>
      <w:pPr>
        <w:pStyle w:val="ListBullet"/>
      </w:pPr>
      <w:r>
        <w:t>If you change export behavior, test the resulting CSV in R or Python instead of relying only on what Excel appears to show.</w:t>
      </w:r>
    </w:p>
    <w:p>
      <w:pPr>
        <w:pStyle w:val="Heading1"/>
      </w:pPr>
      <w:r>
        <w:t>9. Recommended File Organization</w:t>
      </w:r>
    </w:p>
    <w:p>
      <w:pPr>
        <w:pStyle w:val="ListBullet"/>
      </w:pPr>
      <w:r>
        <w:t>Keep only one current code-modification guide and one current Qualtrics setup guide in the main folder.</w:t>
      </w:r>
    </w:p>
    <w:p>
      <w:pPr>
        <w:pStyle w:val="ListBullet"/>
      </w:pPr>
      <w:r>
        <w:t>Move older guide versions into an archive subfolder if you need to retain them for reference.</w:t>
      </w:r>
    </w:p>
    <w:p>
      <w:pPr>
        <w:pStyle w:val="ListBullet"/>
      </w:pPr>
      <w:r>
        <w:t>Keep the README focused on quick orientation and the two .docx files focused on step-by-step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