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E6" w:rsidRPr="00901BE6" w:rsidRDefault="00901BE6" w:rsidP="00901BE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Theme="majorHAnsi" w:eastAsia="Times New Roman" w:hAnsiTheme="majorHAnsi" w:cs="Tahoma"/>
          <w:b/>
          <w:color w:val="000000"/>
          <w:sz w:val="24"/>
          <w:szCs w:val="24"/>
        </w:rPr>
      </w:pPr>
      <w:r w:rsidRPr="00901BE6">
        <w:rPr>
          <w:rFonts w:asciiTheme="majorHAnsi" w:eastAsia="Times New Roman" w:hAnsiTheme="majorHAnsi" w:cs="Tahoma"/>
          <w:b/>
          <w:color w:val="000000"/>
          <w:sz w:val="24"/>
          <w:szCs w:val="24"/>
        </w:rPr>
        <w:t xml:space="preserve">UNIDAD N° </w:t>
      </w:r>
      <w:r w:rsidR="0076495A">
        <w:rPr>
          <w:rFonts w:asciiTheme="majorHAnsi" w:eastAsia="Times New Roman" w:hAnsiTheme="majorHAnsi" w:cs="Tahoma"/>
          <w:b/>
          <w:color w:val="000000"/>
          <w:sz w:val="24"/>
          <w:szCs w:val="24"/>
        </w:rPr>
        <w:t>4</w:t>
      </w:r>
      <w:r w:rsidR="0076495A" w:rsidRPr="00901BE6">
        <w:rPr>
          <w:rFonts w:asciiTheme="majorHAnsi" w:eastAsia="Times New Roman" w:hAnsiTheme="majorHAnsi" w:cs="Tahoma"/>
          <w:b/>
          <w:color w:val="000000"/>
          <w:sz w:val="24"/>
          <w:szCs w:val="24"/>
        </w:rPr>
        <w:t xml:space="preserve">: </w:t>
      </w:r>
      <w:r w:rsidR="0076495A">
        <w:rPr>
          <w:rFonts w:asciiTheme="majorHAnsi" w:eastAsia="Times New Roman" w:hAnsiTheme="majorHAnsi" w:cs="Tahoma"/>
          <w:b/>
          <w:color w:val="000000"/>
          <w:sz w:val="24"/>
          <w:szCs w:val="24"/>
        </w:rPr>
        <w:t>PARADIGMA ORIENTADO A OBJETOS</w:t>
      </w:r>
    </w:p>
    <w:p w:rsidR="00901BE6" w:rsidRPr="00901BE6" w:rsidRDefault="00901BE6" w:rsidP="00901BE6">
      <w:pPr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Theme="majorHAnsi" w:eastAsia="Times New Roman" w:hAnsiTheme="majorHAnsi" w:cs="Tahoma"/>
          <w:b/>
          <w:color w:val="404040" w:themeColor="text1" w:themeTint="BF"/>
          <w:sz w:val="20"/>
          <w:szCs w:val="24"/>
        </w:rPr>
      </w:pPr>
      <w:r w:rsidRPr="00901BE6">
        <w:rPr>
          <w:rFonts w:asciiTheme="majorHAnsi" w:eastAsia="Times New Roman" w:hAnsiTheme="majorHAnsi" w:cs="Tahoma"/>
          <w:b/>
          <w:color w:val="404040" w:themeColor="text1" w:themeTint="BF"/>
          <w:szCs w:val="24"/>
        </w:rPr>
        <w:t>EJERCICIOS COMPLEMENTARIOS</w:t>
      </w:r>
    </w:p>
    <w:p w:rsidR="00901BE6" w:rsidRDefault="00901BE6" w:rsidP="00901BE6">
      <w:pPr>
        <w:autoSpaceDE w:val="0"/>
        <w:autoSpaceDN w:val="0"/>
        <w:adjustRightInd w:val="0"/>
        <w:snapToGrid w:val="0"/>
        <w:spacing w:after="0"/>
        <w:jc w:val="both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b/>
          <w:noProof/>
          <w:color w:val="000000" w:themeColor="text1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62500D2D" wp14:editId="34165815">
            <wp:simplePos x="0" y="0"/>
            <wp:positionH relativeFrom="column">
              <wp:posOffset>-59690</wp:posOffset>
            </wp:positionH>
            <wp:positionV relativeFrom="paragraph">
              <wp:posOffset>123825</wp:posOffset>
            </wp:positionV>
            <wp:extent cx="287020" cy="325120"/>
            <wp:effectExtent l="0" t="0" r="0" b="0"/>
            <wp:wrapThrough wrapText="bothSides">
              <wp:wrapPolygon edited="0">
                <wp:start x="0" y="0"/>
                <wp:lineTo x="0" y="20250"/>
                <wp:lineTo x="20071" y="20250"/>
                <wp:lineTo x="20071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li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273" w:rsidRPr="00901BE6" w:rsidRDefault="00901BE6" w:rsidP="00901BE6">
      <w:pPr>
        <w:autoSpaceDE w:val="0"/>
        <w:autoSpaceDN w:val="0"/>
        <w:adjustRightInd w:val="0"/>
        <w:snapToGrid w:val="0"/>
        <w:spacing w:after="0"/>
        <w:rPr>
          <w:rFonts w:asciiTheme="majorHAnsi" w:eastAsia="Times New Roman" w:hAnsiTheme="majorHAnsi" w:cs="Tahoma"/>
          <w:b/>
          <w:color w:val="000000" w:themeColor="text1"/>
          <w:szCs w:val="24"/>
        </w:rPr>
      </w:pPr>
      <w:r>
        <w:rPr>
          <w:rFonts w:asciiTheme="majorHAnsi" w:eastAsia="Times New Roman" w:hAnsiTheme="majorHAnsi" w:cs="Tahoma"/>
          <w:b/>
          <w:color w:val="000000" w:themeColor="text1"/>
          <w:szCs w:val="24"/>
        </w:rPr>
        <w:t xml:space="preserve"> </w:t>
      </w:r>
      <w:r w:rsidR="00774273" w:rsidRPr="00901BE6">
        <w:rPr>
          <w:rFonts w:asciiTheme="majorHAnsi" w:eastAsia="Times New Roman" w:hAnsiTheme="majorHAnsi" w:cs="Tahoma"/>
          <w:b/>
          <w:color w:val="000000" w:themeColor="text1"/>
          <w:szCs w:val="24"/>
        </w:rPr>
        <w:t>Ejercicio 1</w:t>
      </w:r>
      <w:r>
        <w:rPr>
          <w:rFonts w:asciiTheme="majorHAnsi" w:eastAsia="Times New Roman" w:hAnsiTheme="majorHAnsi" w:cs="Tahoma"/>
          <w:b/>
          <w:color w:val="000000" w:themeColor="text1"/>
          <w:szCs w:val="24"/>
        </w:rPr>
        <w:t>:</w:t>
      </w:r>
    </w:p>
    <w:p w:rsidR="00774273" w:rsidRDefault="00774273" w:rsidP="00774273">
      <w:pPr>
        <w:autoSpaceDE w:val="0"/>
        <w:autoSpaceDN w:val="0"/>
        <w:adjustRightInd w:val="0"/>
        <w:snapToGrid w:val="0"/>
        <w:spacing w:after="0"/>
        <w:ind w:firstLine="708"/>
        <w:jc w:val="both"/>
        <w:rPr>
          <w:rFonts w:ascii="Tahoma" w:eastAsia="Times New Roman" w:hAnsi="Tahoma" w:cs="Tahoma"/>
          <w:color w:val="000000"/>
          <w:szCs w:val="24"/>
        </w:rPr>
      </w:pPr>
    </w:p>
    <w:p w:rsidR="0076495A" w:rsidRDefault="0076495A" w:rsidP="0076495A">
      <w:pPr>
        <w:autoSpaceDE w:val="0"/>
        <w:autoSpaceDN w:val="0"/>
        <w:adjustRightInd w:val="0"/>
        <w:snapToGrid w:val="0"/>
        <w:spacing w:after="0" w:line="360" w:lineRule="auto"/>
        <w:jc w:val="both"/>
      </w:pPr>
      <w:r>
        <w:t>Para administrar las tarjetas de débito y crédito que tiene a su disposición una entidad financiera, se debe desarrollar un programa orientado a objetos qu</w:t>
      </w:r>
      <w:r w:rsidR="005E5CB8">
        <w:t xml:space="preserve">e pueda manejar </w:t>
      </w:r>
      <w:bookmarkStart w:id="0" w:name="_GoBack"/>
      <w:bookmarkEnd w:id="0"/>
      <w:r>
        <w:t xml:space="preserve">las siguientes entidades descubiertas durante la etapa de análisis del sistema: · </w:t>
      </w:r>
    </w:p>
    <w:p w:rsidR="0076495A" w:rsidRPr="0076495A" w:rsidRDefault="0076495A" w:rsidP="0076495A">
      <w:pPr>
        <w:pStyle w:val="Prrafodelista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 w:rsidRPr="0076495A">
        <w:rPr>
          <w:b/>
        </w:rPr>
        <w:t>Tarjeta de Débito</w:t>
      </w:r>
      <w:r>
        <w:t xml:space="preserve">: tarjeta de débito que puede ser utilizada como dinero electrónico para realizar compras a precio de contado. Los datos que se disponen de este tipo de tarjetas son: - número: número de tarjeta - titular: nombre y apellido del titular - saldo: saldo en la cuenta asociada a la tarjeta y, debe permitir realizar las siguientes operaciones: </w:t>
      </w:r>
    </w:p>
    <w:p w:rsidR="0076495A" w:rsidRPr="0076495A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>
        <w:t xml:space="preserve">1. </w:t>
      </w:r>
      <w:r w:rsidRPr="0076495A">
        <w:t>asString</w:t>
      </w:r>
      <w:r>
        <w:t xml:space="preserve">: que muestra todos los datos de la tarjeta de débito </w:t>
      </w:r>
    </w:p>
    <w:p w:rsidR="0076495A" w:rsidRPr="0076495A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>
        <w:t xml:space="preserve">2. Depositar: que representa el depósito de dinero que se realiza en la cuenta de la tarjeta de débito. </w:t>
      </w:r>
    </w:p>
    <w:p w:rsidR="0076495A" w:rsidRPr="0076495A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</w:pPr>
      <w:r>
        <w:t xml:space="preserve">3. Extraer: que representa la extracción de dinero de la cuenta de la tarjeta de débito. · </w:t>
      </w:r>
    </w:p>
    <w:p w:rsidR="0076495A" w:rsidRDefault="0076495A" w:rsidP="0076495A">
      <w:pPr>
        <w:autoSpaceDE w:val="0"/>
        <w:autoSpaceDN w:val="0"/>
        <w:adjustRightInd w:val="0"/>
        <w:snapToGrid w:val="0"/>
        <w:spacing w:after="0" w:line="360" w:lineRule="auto"/>
        <w:ind w:left="1080"/>
        <w:jc w:val="both"/>
      </w:pPr>
      <w:r w:rsidRPr="0076495A">
        <w:t>Adicionalmente de cada tarjeta</w:t>
      </w:r>
      <w:r>
        <w:t xml:space="preserve"> de débito se conoce el banco de emisión.</w:t>
      </w:r>
    </w:p>
    <w:p w:rsidR="00795039" w:rsidRPr="0076495A" w:rsidRDefault="00795039" w:rsidP="0076495A">
      <w:pPr>
        <w:autoSpaceDE w:val="0"/>
        <w:autoSpaceDN w:val="0"/>
        <w:adjustRightInd w:val="0"/>
        <w:snapToGrid w:val="0"/>
        <w:spacing w:after="0" w:line="360" w:lineRule="auto"/>
        <w:ind w:left="1080"/>
        <w:jc w:val="both"/>
      </w:pPr>
    </w:p>
    <w:p w:rsidR="0076495A" w:rsidRPr="0076495A" w:rsidRDefault="0076495A" w:rsidP="0076495A">
      <w:pPr>
        <w:pStyle w:val="Prrafodelista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 w:rsidRPr="0076495A">
        <w:rPr>
          <w:b/>
        </w:rPr>
        <w:t>Tarjeta de Crédito:</w:t>
      </w:r>
      <w:r>
        <w:t xml:space="preserve"> tarjeta de crédito que puede ser utilizada para realizar compras financiadas. Los datos que se disponen de este tipo de tarjetas son: - número: número de tarjeta - titular: nombre y apellido del titular - saldo: representa el monto total adeudado por compras realizadas con la tarjeta - límite: monto máximo disponible para realizar una compra y, debe permitir realizar las siguientes operaciones: </w:t>
      </w:r>
    </w:p>
    <w:p w:rsidR="0076495A" w:rsidRPr="0076495A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>
        <w:t xml:space="preserve">1. </w:t>
      </w:r>
      <w:r w:rsidRPr="0076495A">
        <w:t>asString</w:t>
      </w:r>
      <w:r>
        <w:t xml:space="preserve">: que muestra todos los datos de la tarjeta de crédito </w:t>
      </w:r>
    </w:p>
    <w:p w:rsidR="0076495A" w:rsidRPr="0076495A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>
        <w:t xml:space="preserve">2. Depositar: que representa el pago de la tarjeta por parte del titular </w:t>
      </w:r>
    </w:p>
    <w:p w:rsidR="0076495A" w:rsidRPr="00795039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>
        <w:t xml:space="preserve">3. Extraer: que representa una compra realizada con la tarjeta </w:t>
      </w:r>
    </w:p>
    <w:p w:rsidR="00795039" w:rsidRPr="0076495A" w:rsidRDefault="00795039" w:rsidP="00795039">
      <w:pPr>
        <w:pStyle w:val="Prrafodelista"/>
        <w:autoSpaceDE w:val="0"/>
        <w:autoSpaceDN w:val="0"/>
        <w:adjustRightInd w:val="0"/>
        <w:snapToGrid w:val="0"/>
        <w:spacing w:after="0" w:line="360" w:lineRule="auto"/>
        <w:ind w:left="1440"/>
        <w:jc w:val="both"/>
        <w:rPr>
          <w:rFonts w:ascii="Tahoma" w:eastAsia="Times New Roman" w:hAnsi="Tahoma" w:cs="Tahoma"/>
          <w:color w:val="000000"/>
          <w:szCs w:val="24"/>
        </w:rPr>
      </w:pPr>
    </w:p>
    <w:p w:rsidR="0076495A" w:rsidRPr="0076495A" w:rsidRDefault="0076495A" w:rsidP="0076495A">
      <w:pPr>
        <w:pStyle w:val="Prrafodelista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 w:rsidRPr="0076495A">
        <w:rPr>
          <w:b/>
        </w:rPr>
        <w:t>Entidad Financiera</w:t>
      </w:r>
      <w:r>
        <w:t xml:space="preserve">: entidad de la que se dispone: - nombre: nombre del banco - tarjetas: colección de tarjetas de débito y crédito y, debe permitir realizar las siguientes operaciones: </w:t>
      </w:r>
    </w:p>
    <w:p w:rsidR="0076495A" w:rsidRPr="0076495A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>
        <w:t xml:space="preserve">1. addTarjeta: agrega tarjetas de débitos y/o crédito a la colección de tarjetas que posee el banco de sus clientes. </w:t>
      </w:r>
    </w:p>
    <w:p w:rsidR="0076495A" w:rsidRPr="0076495A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>
        <w:lastRenderedPageBreak/>
        <w:t xml:space="preserve">2. </w:t>
      </w:r>
      <w:r w:rsidR="00F52877">
        <w:t>asString</w:t>
      </w:r>
      <w:r>
        <w:t xml:space="preserve">: que retorna los datos de todas las tarjetas que posee </w:t>
      </w:r>
      <w:r w:rsidR="00F52877">
        <w:t>la entidad</w:t>
      </w:r>
      <w:r>
        <w:t xml:space="preserve"> de sus clientes. </w:t>
      </w:r>
    </w:p>
    <w:p w:rsidR="00C006A7" w:rsidRPr="00F52877" w:rsidRDefault="0076495A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ahoma" w:eastAsia="Times New Roman" w:hAnsi="Tahoma" w:cs="Tahoma"/>
          <w:color w:val="000000"/>
          <w:szCs w:val="24"/>
        </w:rPr>
      </w:pPr>
      <w:r>
        <w:t xml:space="preserve">3. </w:t>
      </w:r>
      <w:r w:rsidR="00F52877">
        <w:t>depositar</w:t>
      </w:r>
      <w:r>
        <w:t xml:space="preserve">: que </w:t>
      </w:r>
      <w:r w:rsidR="00F52877">
        <w:t>a partir de un número de tarjeta y un importe permita depositar el monto</w:t>
      </w:r>
      <w:r w:rsidR="00E34A7F">
        <w:t xml:space="preserve"> recibido</w:t>
      </w:r>
      <w:r w:rsidR="00F52877">
        <w:t xml:space="preserve"> siempre que la tarjeta exista en la entidad.</w:t>
      </w:r>
    </w:p>
    <w:p w:rsidR="00764183" w:rsidRPr="00764183" w:rsidRDefault="00764183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</w:pPr>
      <w:r>
        <w:t xml:space="preserve">4. extraer: que a partir de un número de tarjeta y un importe permita actualizar saldo de una tarjeta </w:t>
      </w:r>
      <w:r w:rsidR="00E34A7F">
        <w:t>de la entidad</w:t>
      </w:r>
    </w:p>
    <w:p w:rsidR="00F52877" w:rsidRPr="00764183" w:rsidRDefault="00764183" w:rsidP="0076495A">
      <w:pPr>
        <w:pStyle w:val="Prrafodelista"/>
        <w:numPr>
          <w:ilvl w:val="1"/>
          <w:numId w:val="8"/>
        </w:numPr>
        <w:autoSpaceDE w:val="0"/>
        <w:autoSpaceDN w:val="0"/>
        <w:adjustRightInd w:val="0"/>
        <w:snapToGrid w:val="0"/>
        <w:spacing w:after="0" w:line="360" w:lineRule="auto"/>
        <w:jc w:val="both"/>
      </w:pPr>
      <w:r w:rsidRPr="00764183">
        <w:t xml:space="preserve">5. </w:t>
      </w:r>
      <w:r>
        <w:t>sumaSaldosCredito: que permite calcular la suma total de los saldos solo para las tarjetas de créditos de los clientes de la entidad.</w:t>
      </w:r>
    </w:p>
    <w:sectPr w:rsidR="00F52877" w:rsidRPr="00764183" w:rsidSect="00901BE6">
      <w:headerReference w:type="default" r:id="rId8"/>
      <w:footerReference w:type="default" r:id="rId9"/>
      <w:pgSz w:w="11907" w:h="16839" w:code="9"/>
      <w:pgMar w:top="1135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B6A" w:rsidRDefault="00CB7B6A" w:rsidP="00DF0D88">
      <w:pPr>
        <w:spacing w:after="0" w:line="240" w:lineRule="auto"/>
      </w:pPr>
      <w:r>
        <w:separator/>
      </w:r>
    </w:p>
  </w:endnote>
  <w:endnote w:type="continuationSeparator" w:id="0">
    <w:p w:rsidR="00CB7B6A" w:rsidRDefault="00CB7B6A" w:rsidP="00DF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484457"/>
      <w:docPartObj>
        <w:docPartGallery w:val="Page Numbers (Bottom of Page)"/>
        <w:docPartUnique/>
      </w:docPartObj>
    </w:sdtPr>
    <w:sdtEndPr/>
    <w:sdtContent>
      <w:p w:rsidR="00795039" w:rsidRDefault="007950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CB8" w:rsidRPr="005E5CB8">
          <w:rPr>
            <w:noProof/>
            <w:lang w:val="es-ES"/>
          </w:rPr>
          <w:t>1</w:t>
        </w:r>
        <w:r>
          <w:fldChar w:fldCharType="end"/>
        </w:r>
      </w:p>
    </w:sdtContent>
  </w:sdt>
  <w:p w:rsidR="00795039" w:rsidRDefault="00795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B6A" w:rsidRDefault="00CB7B6A" w:rsidP="00DF0D88">
      <w:pPr>
        <w:spacing w:after="0" w:line="240" w:lineRule="auto"/>
      </w:pPr>
      <w:r>
        <w:separator/>
      </w:r>
    </w:p>
  </w:footnote>
  <w:footnote w:type="continuationSeparator" w:id="0">
    <w:p w:rsidR="00CB7B6A" w:rsidRDefault="00CB7B6A" w:rsidP="00DF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0" w:type="dxa"/>
      <w:tblLook w:val="04A0" w:firstRow="1" w:lastRow="0" w:firstColumn="1" w:lastColumn="0" w:noHBand="0" w:noVBand="1"/>
    </w:tblPr>
    <w:tblGrid>
      <w:gridCol w:w="1101"/>
      <w:gridCol w:w="5340"/>
      <w:gridCol w:w="2490"/>
    </w:tblGrid>
    <w:tr w:rsidR="00901BE6" w:rsidTr="00901BE6">
      <w:tc>
        <w:tcPr>
          <w:tcW w:w="110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0" w:type="dxa"/>
            <w:bottom w:w="0" w:type="dxa"/>
            <w:right w:w="100" w:type="dxa"/>
          </w:tcMar>
          <w:hideMark/>
        </w:tcPr>
        <w:p w:rsidR="00901BE6" w:rsidRDefault="00901BE6">
          <w:pPr>
            <w:spacing w:after="0" w:line="240" w:lineRule="auto"/>
          </w:pPr>
          <w:r>
            <w:rPr>
              <w:noProof/>
              <w:lang w:eastAsia="es-AR"/>
            </w:rPr>
            <w:drawing>
              <wp:inline distT="0" distB="0" distL="0" distR="0" wp14:anchorId="57F76FF2" wp14:editId="4A8E8129">
                <wp:extent cx="553085" cy="55308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3085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</w:tcPr>
        <w:p w:rsidR="00901BE6" w:rsidRDefault="00901BE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</w:rPr>
          </w:pPr>
          <w:r>
            <w:rPr>
              <w:rFonts w:ascii="Times New Roman" w:eastAsia="Times New Roman" w:hAnsi="Times New Roman" w:cs="Times New Roman"/>
              <w:b/>
              <w:bCs/>
            </w:rPr>
            <w:t>Universidad Tecnológica Nacional</w:t>
          </w:r>
        </w:p>
        <w:p w:rsidR="00901BE6" w:rsidRDefault="00901BE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</w:rPr>
          </w:pPr>
          <w:r>
            <w:rPr>
              <w:rFonts w:ascii="Times New Roman" w:eastAsia="Times New Roman" w:hAnsi="Times New Roman" w:cs="Times New Roman"/>
              <w:b/>
              <w:bCs/>
            </w:rPr>
            <w:t>Facultad Regional Córdoba</w:t>
          </w:r>
        </w:p>
        <w:p w:rsidR="00901BE6" w:rsidRDefault="00901BE6" w:rsidP="00E34A7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</w:rPr>
          </w:pPr>
          <w:r>
            <w:rPr>
              <w:rFonts w:ascii="Times New Roman" w:eastAsia="Times New Roman" w:hAnsi="Times New Roman" w:cs="Times New Roman"/>
              <w:b/>
              <w:bCs/>
            </w:rPr>
            <w:t>Paradigmas de Programación 2K</w:t>
          </w:r>
          <w:r w:rsidR="00E34A7F">
            <w:rPr>
              <w:rFonts w:ascii="Times New Roman" w:eastAsia="Times New Roman" w:hAnsi="Times New Roman" w:cs="Times New Roman"/>
              <w:b/>
              <w:bCs/>
            </w:rPr>
            <w:t>5</w:t>
          </w:r>
        </w:p>
      </w:tc>
      <w:tc>
        <w:tcPr>
          <w:tcW w:w="24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</w:tcPr>
        <w:p w:rsidR="00901BE6" w:rsidRDefault="0076495A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Ing. Silvio Serra</w:t>
          </w:r>
        </w:p>
        <w:p w:rsidR="00901BE6" w:rsidRDefault="00901BE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Ing. Martín Polliotto</w:t>
          </w:r>
        </w:p>
        <w:p w:rsidR="00901BE6" w:rsidRDefault="00901BE6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:rsidR="00DF0D88" w:rsidRDefault="00DF0D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D1C55"/>
    <w:multiLevelType w:val="hybridMultilevel"/>
    <w:tmpl w:val="60FAA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31EA"/>
    <w:multiLevelType w:val="hybridMultilevel"/>
    <w:tmpl w:val="D902E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265"/>
    <w:multiLevelType w:val="hybridMultilevel"/>
    <w:tmpl w:val="FE68A83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1A5213"/>
    <w:multiLevelType w:val="hybridMultilevel"/>
    <w:tmpl w:val="EA1CD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E64FF"/>
    <w:multiLevelType w:val="hybridMultilevel"/>
    <w:tmpl w:val="D32E333C"/>
    <w:lvl w:ilvl="0" w:tplc="30C0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6944"/>
    <w:multiLevelType w:val="hybridMultilevel"/>
    <w:tmpl w:val="89B4601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640D8"/>
    <w:multiLevelType w:val="hybridMultilevel"/>
    <w:tmpl w:val="53E852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0C4D"/>
    <w:multiLevelType w:val="hybridMultilevel"/>
    <w:tmpl w:val="11007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73"/>
    <w:rsid w:val="001808F1"/>
    <w:rsid w:val="002150D5"/>
    <w:rsid w:val="00250F81"/>
    <w:rsid w:val="005D6C53"/>
    <w:rsid w:val="005E5CB8"/>
    <w:rsid w:val="0064617F"/>
    <w:rsid w:val="00764183"/>
    <w:rsid w:val="0076495A"/>
    <w:rsid w:val="00774273"/>
    <w:rsid w:val="00795039"/>
    <w:rsid w:val="007C2113"/>
    <w:rsid w:val="007E7D66"/>
    <w:rsid w:val="00901BE6"/>
    <w:rsid w:val="009B014B"/>
    <w:rsid w:val="00B96612"/>
    <w:rsid w:val="00C006A7"/>
    <w:rsid w:val="00CB7B6A"/>
    <w:rsid w:val="00D56E60"/>
    <w:rsid w:val="00D627FB"/>
    <w:rsid w:val="00DE58E5"/>
    <w:rsid w:val="00DF0D88"/>
    <w:rsid w:val="00E2039B"/>
    <w:rsid w:val="00E34A7F"/>
    <w:rsid w:val="00E7677D"/>
    <w:rsid w:val="00E8405D"/>
    <w:rsid w:val="00E92710"/>
    <w:rsid w:val="00F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C86C"/>
  <w15:docId w15:val="{73A985BC-C034-465B-BC3E-038E328D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2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0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D88"/>
  </w:style>
  <w:style w:type="paragraph" w:styleId="Piedepgina">
    <w:name w:val="footer"/>
    <w:basedOn w:val="Normal"/>
    <w:link w:val="PiedepginaCar"/>
    <w:uiPriority w:val="99"/>
    <w:unhideWhenUsed/>
    <w:rsid w:val="00DF0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D88"/>
  </w:style>
  <w:style w:type="paragraph" w:styleId="Textodeglobo">
    <w:name w:val="Balloon Text"/>
    <w:basedOn w:val="Normal"/>
    <w:link w:val="TextodegloboCar"/>
    <w:uiPriority w:val="99"/>
    <w:semiHidden/>
    <w:unhideWhenUsed/>
    <w:rsid w:val="00DF0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martindapol</dc:creator>
  <cp:lastModifiedBy>Silvio Serra</cp:lastModifiedBy>
  <cp:revision>16</cp:revision>
  <cp:lastPrinted>2014-06-19T01:51:00Z</cp:lastPrinted>
  <dcterms:created xsi:type="dcterms:W3CDTF">2012-10-19T02:58:00Z</dcterms:created>
  <dcterms:modified xsi:type="dcterms:W3CDTF">2021-09-03T00:34:00Z</dcterms:modified>
</cp:coreProperties>
</file>