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AC" w:rsidRDefault="00A56CAC" w:rsidP="00A56CAC">
      <w:pPr>
        <w:rPr>
          <w:rFonts w:ascii="Times New Roman" w:hAnsi="Times New Roman"/>
          <w:b/>
          <w:bCs/>
          <w:color w:val="FFFFFF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FFFFFF"/>
          <w:shd w:val="solid" w:color="auto" w:fill="auto"/>
        </w:rPr>
        <w:t>Part I:  Supplemental Information</w:t>
      </w:r>
    </w:p>
    <w:tbl>
      <w:tblPr>
        <w:tblStyle w:val="TableGrid1"/>
        <w:tblpPr w:leftFromText="180" w:rightFromText="180" w:vertAnchor="page" w:horzAnchor="margin" w:tblpX="108" w:tblpY="1726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BC2760" w:rsidRPr="00BC2760" w:rsidTr="003D0973">
        <w:trPr>
          <w:trHeight w:val="2693"/>
        </w:trPr>
        <w:tc>
          <w:tcPr>
            <w:tcW w:w="5000" w:type="pct"/>
          </w:tcPr>
          <w:p w:rsidR="00BC2760" w:rsidRDefault="00BC2760" w:rsidP="003D0973">
            <w:pPr>
              <w:spacing w:before="120"/>
              <w:ind w:left="274" w:hanging="274"/>
              <w:rPr>
                <w:rFonts w:ascii="Times New Roman" w:eastAsia="Calibri" w:hAnsi="Times New Roman"/>
              </w:rPr>
            </w:pPr>
            <w:r w:rsidRPr="00BC2760">
              <w:rPr>
                <w:rFonts w:ascii="Times New Roman" w:eastAsia="Calibri" w:hAnsi="Times New Roman"/>
              </w:rPr>
              <w:t xml:space="preserve">1. If a study </w:t>
            </w:r>
            <w:proofErr w:type="gramStart"/>
            <w:r w:rsidRPr="00BC2760">
              <w:rPr>
                <w:rFonts w:ascii="Times New Roman" w:eastAsia="Calibri" w:hAnsi="Times New Roman"/>
              </w:rPr>
              <w:t>was conducted</w:t>
            </w:r>
            <w:proofErr w:type="gramEnd"/>
            <w:r w:rsidRPr="00BC2760">
              <w:rPr>
                <w:rFonts w:ascii="Times New Roman" w:eastAsia="Calibri" w:hAnsi="Times New Roman"/>
              </w:rPr>
              <w:t xml:space="preserve"> to determine the feasibility of the proposed organizational change, please summarize its findings here and attach a copy of the full report.  If no such feasibility study </w:t>
            </w:r>
            <w:proofErr w:type="gramStart"/>
            <w:r w:rsidRPr="00BC2760">
              <w:rPr>
                <w:rFonts w:ascii="Times New Roman" w:eastAsia="Calibri" w:hAnsi="Times New Roman"/>
              </w:rPr>
              <w:t>was conducted</w:t>
            </w:r>
            <w:proofErr w:type="gramEnd"/>
            <w:r w:rsidRPr="00BC2760">
              <w:rPr>
                <w:rFonts w:ascii="Times New Roman" w:eastAsia="Calibri" w:hAnsi="Times New Roman"/>
              </w:rPr>
              <w:t>, please summarize a needs assessment (the institution’s need for the change, and/or the needs of students, citizens, employers, the local area, the region, the Commonwealth) here and attach a detailed description of the necessity for the proposed organizational change.</w:t>
            </w:r>
          </w:p>
          <w:p w:rsidR="00BC2760" w:rsidRPr="00BC2760" w:rsidRDefault="003D0973" w:rsidP="003D0973">
            <w:pPr>
              <w:ind w:left="27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>
                <w:ffData>
                  <w:name w:val="feasibility"/>
                  <w:enabled/>
                  <w:calcOnExit w:val="0"/>
                  <w:statusText w:type="text" w:val="Summerize results of feasibility study"/>
                  <w:textInput/>
                </w:ffData>
              </w:fldChar>
            </w:r>
            <w:bookmarkStart w:id="1" w:name="feasibility"/>
            <w:r>
              <w:rPr>
                <w:rFonts w:ascii="Times New Roman" w:eastAsia="Calibri" w:hAnsi="Times New Roman"/>
              </w:rPr>
              <w:instrText xml:space="preserve"> FORMTEXT </w:instrText>
            </w:r>
            <w:r>
              <w:rPr>
                <w:rFonts w:ascii="Times New Roman" w:eastAsia="Calibri" w:hAnsi="Times New Roman"/>
              </w:rPr>
            </w:r>
            <w:r>
              <w:rPr>
                <w:rFonts w:ascii="Times New Roman" w:eastAsia="Calibri" w:hAnsi="Times New Roman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</w:rPr>
              <w:fldChar w:fldCharType="end"/>
            </w:r>
            <w:bookmarkEnd w:id="1"/>
          </w:p>
        </w:tc>
      </w:tr>
      <w:tr w:rsidR="00BC2760" w:rsidRPr="00BC2760" w:rsidTr="003D0973">
        <w:trPr>
          <w:trHeight w:val="2063"/>
        </w:trPr>
        <w:tc>
          <w:tcPr>
            <w:tcW w:w="5000" w:type="pct"/>
          </w:tcPr>
          <w:p w:rsidR="00BC2760" w:rsidRDefault="00BC2760" w:rsidP="003D0973">
            <w:pPr>
              <w:spacing w:before="120"/>
              <w:ind w:left="274" w:hanging="274"/>
              <w:rPr>
                <w:rFonts w:ascii="Times New Roman" w:eastAsia="Calibri" w:hAnsi="Times New Roman"/>
              </w:rPr>
            </w:pPr>
            <w:r w:rsidRPr="00BC2760">
              <w:rPr>
                <w:rFonts w:ascii="Times New Roman" w:eastAsia="Calibri" w:hAnsi="Times New Roman"/>
              </w:rPr>
              <w:t>2. Summarize here and attach a detailed description of the anticipated effect(s) of the proposed change on the institution’s mission, scope, curriculum and budget.</w:t>
            </w:r>
          </w:p>
          <w:p w:rsidR="003D0973" w:rsidRPr="00BC2760" w:rsidRDefault="003D0973" w:rsidP="003D0973">
            <w:pPr>
              <w:spacing w:before="120"/>
              <w:ind w:left="274" w:hanging="4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>
                <w:ffData>
                  <w:name w:val="anticipatedeffect"/>
                  <w:enabled/>
                  <w:calcOnExit w:val="0"/>
                  <w:statusText w:type="text" w:val="Summarize and attach detailed description of anticipated effect of change"/>
                  <w:textInput/>
                </w:ffData>
              </w:fldChar>
            </w:r>
            <w:bookmarkStart w:id="2" w:name="anticipatedeffect"/>
            <w:r>
              <w:rPr>
                <w:rFonts w:ascii="Times New Roman" w:eastAsia="Calibri" w:hAnsi="Times New Roman"/>
              </w:rPr>
              <w:instrText xml:space="preserve"> FORMTEXT </w:instrText>
            </w:r>
            <w:r>
              <w:rPr>
                <w:rFonts w:ascii="Times New Roman" w:eastAsia="Calibri" w:hAnsi="Times New Roman"/>
              </w:rPr>
            </w:r>
            <w:r>
              <w:rPr>
                <w:rFonts w:ascii="Times New Roman" w:eastAsia="Calibri" w:hAnsi="Times New Roman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</w:rPr>
              <w:fldChar w:fldCharType="end"/>
            </w:r>
            <w:bookmarkEnd w:id="2"/>
          </w:p>
          <w:p w:rsidR="00BC2760" w:rsidRPr="00BC2760" w:rsidRDefault="00BC2760" w:rsidP="003D0973">
            <w:pPr>
              <w:rPr>
                <w:rFonts w:ascii="Times New Roman" w:eastAsia="Calibri" w:hAnsi="Times New Roman"/>
              </w:rPr>
            </w:pPr>
          </w:p>
        </w:tc>
      </w:tr>
      <w:tr w:rsidR="00BC2760" w:rsidRPr="00BC2760" w:rsidTr="003D0973">
        <w:trPr>
          <w:trHeight w:val="2693"/>
        </w:trPr>
        <w:tc>
          <w:tcPr>
            <w:tcW w:w="5000" w:type="pct"/>
          </w:tcPr>
          <w:p w:rsidR="00BC2760" w:rsidRDefault="00BC2760" w:rsidP="003D0973">
            <w:pPr>
              <w:spacing w:before="120"/>
              <w:ind w:left="274" w:hanging="274"/>
              <w:rPr>
                <w:rFonts w:ascii="Times New Roman" w:eastAsia="Calibri" w:hAnsi="Times New Roman"/>
              </w:rPr>
            </w:pPr>
            <w:r w:rsidRPr="00BC2760">
              <w:rPr>
                <w:rFonts w:ascii="Times New Roman" w:eastAsia="Calibri" w:hAnsi="Times New Roman"/>
              </w:rPr>
              <w:t xml:space="preserve">3. If the proposed organizational change will involve the </w:t>
            </w:r>
            <w:r w:rsidRPr="00BC2760">
              <w:rPr>
                <w:rFonts w:ascii="Times New Roman" w:eastAsia="Calibri" w:hAnsi="Times New Roman"/>
                <w:b/>
              </w:rPr>
              <w:t>reorganization</w:t>
            </w:r>
            <w:r w:rsidRPr="00BC2760">
              <w:rPr>
                <w:rFonts w:ascii="Times New Roman" w:eastAsia="Calibri" w:hAnsi="Times New Roman"/>
              </w:rPr>
              <w:t xml:space="preserve"> of an existing academic unit, or the </w:t>
            </w:r>
            <w:r w:rsidRPr="00BC2760">
              <w:rPr>
                <w:rFonts w:ascii="Times New Roman" w:eastAsia="Calibri" w:hAnsi="Times New Roman"/>
                <w:b/>
              </w:rPr>
              <w:t>merger</w:t>
            </w:r>
            <w:r w:rsidRPr="00BC2760">
              <w:rPr>
                <w:rFonts w:ascii="Times New Roman" w:eastAsia="Calibri" w:hAnsi="Times New Roman"/>
              </w:rPr>
              <w:t xml:space="preserve"> of two or more currently-separate units, please summarize her</w:t>
            </w:r>
            <w:r w:rsidR="003D0973">
              <w:rPr>
                <w:rFonts w:ascii="Times New Roman" w:eastAsia="Calibri" w:hAnsi="Times New Roman"/>
              </w:rPr>
              <w:t>e</w:t>
            </w:r>
            <w:r w:rsidRPr="00BC2760">
              <w:rPr>
                <w:rFonts w:ascii="Times New Roman" w:eastAsia="Calibri" w:hAnsi="Times New Roman"/>
              </w:rPr>
              <w:t xml:space="preserve"> and attach a detailed description of the impact of this change on operating costs (including salaries, facilities, equipment and supplies).</w:t>
            </w:r>
          </w:p>
          <w:p w:rsidR="003D0973" w:rsidRPr="00BC2760" w:rsidRDefault="003D0973" w:rsidP="003D0973">
            <w:pPr>
              <w:spacing w:before="120"/>
              <w:ind w:left="274" w:hanging="4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>
                <w:ffData>
                  <w:name w:val="reorg"/>
                  <w:enabled/>
                  <w:calcOnExit w:val="0"/>
                  <w:statusText w:type="text" w:val="Summarize reorganization or merger."/>
                  <w:textInput/>
                </w:ffData>
              </w:fldChar>
            </w:r>
            <w:bookmarkStart w:id="3" w:name="reorg"/>
            <w:r>
              <w:rPr>
                <w:rFonts w:ascii="Times New Roman" w:eastAsia="Calibri" w:hAnsi="Times New Roman"/>
              </w:rPr>
              <w:instrText xml:space="preserve"> FORMTEXT </w:instrText>
            </w:r>
            <w:r>
              <w:rPr>
                <w:rFonts w:ascii="Times New Roman" w:eastAsia="Calibri" w:hAnsi="Times New Roman"/>
              </w:rPr>
            </w:r>
            <w:r>
              <w:rPr>
                <w:rFonts w:ascii="Times New Roman" w:eastAsia="Calibri" w:hAnsi="Times New Roman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</w:rPr>
              <w:fldChar w:fldCharType="end"/>
            </w:r>
            <w:bookmarkEnd w:id="3"/>
          </w:p>
        </w:tc>
      </w:tr>
      <w:tr w:rsidR="00BC2760" w:rsidRPr="00BC2760" w:rsidTr="003D0973">
        <w:trPr>
          <w:trHeight w:val="4475"/>
        </w:trPr>
        <w:tc>
          <w:tcPr>
            <w:tcW w:w="5000" w:type="pct"/>
          </w:tcPr>
          <w:p w:rsidR="00BC2760" w:rsidRDefault="00BC2760" w:rsidP="003D0973">
            <w:pPr>
              <w:spacing w:before="120"/>
              <w:ind w:left="274" w:hanging="274"/>
              <w:rPr>
                <w:rFonts w:ascii="Times New Roman" w:eastAsia="Calibri" w:hAnsi="Times New Roman"/>
              </w:rPr>
            </w:pPr>
            <w:r w:rsidRPr="00BC2760">
              <w:rPr>
                <w:rFonts w:ascii="Times New Roman" w:eastAsia="Calibri" w:hAnsi="Times New Roman"/>
              </w:rPr>
              <w:t xml:space="preserve">4. If the proposed change will involve the </w:t>
            </w:r>
            <w:r w:rsidRPr="00BC2760">
              <w:rPr>
                <w:rFonts w:ascii="Times New Roman" w:eastAsia="Calibri" w:hAnsi="Times New Roman"/>
                <w:b/>
              </w:rPr>
              <w:t>establishment of a new academic unit or units</w:t>
            </w:r>
            <w:r w:rsidRPr="00BC2760">
              <w:rPr>
                <w:rFonts w:ascii="Times New Roman" w:eastAsia="Calibri" w:hAnsi="Times New Roman"/>
              </w:rPr>
              <w:t xml:space="preserve">, please summarize here and attach a detailed description of the anticipated operating costs, including costs of and number of FTE personnel in each of the following categories: administrative salaries, faculty salaries, clerical/support salaries, supplies, library, travel, equipment, and other (itemized).  Please also indicate for which, if any, of the categories above the institution will be requesting new state appropriations.  </w:t>
            </w:r>
          </w:p>
          <w:p w:rsidR="003D0973" w:rsidRDefault="003D0973" w:rsidP="003D0973">
            <w:pPr>
              <w:spacing w:before="120"/>
              <w:ind w:left="274" w:hanging="4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>
                <w:ffData>
                  <w:name w:val="establish"/>
                  <w:enabled/>
                  <w:calcOnExit w:val="0"/>
                  <w:statusText w:type="text" w:val="Summarize establishment of new unit"/>
                  <w:textInput/>
                </w:ffData>
              </w:fldChar>
            </w:r>
            <w:bookmarkStart w:id="4" w:name="establish"/>
            <w:r>
              <w:rPr>
                <w:rFonts w:ascii="Times New Roman" w:eastAsia="Calibri" w:hAnsi="Times New Roman"/>
              </w:rPr>
              <w:instrText xml:space="preserve"> FORMTEXT </w:instrText>
            </w:r>
            <w:r>
              <w:rPr>
                <w:rFonts w:ascii="Times New Roman" w:eastAsia="Calibri" w:hAnsi="Times New Roman"/>
              </w:rPr>
            </w:r>
            <w:r>
              <w:rPr>
                <w:rFonts w:ascii="Times New Roman" w:eastAsia="Calibri" w:hAnsi="Times New Roman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</w:rPr>
              <w:fldChar w:fldCharType="end"/>
            </w:r>
            <w:bookmarkEnd w:id="4"/>
          </w:p>
          <w:p w:rsidR="003D0973" w:rsidRPr="00BC2760" w:rsidRDefault="003D0973" w:rsidP="003D0973">
            <w:pPr>
              <w:spacing w:before="120"/>
              <w:ind w:left="274" w:hanging="274"/>
              <w:rPr>
                <w:rFonts w:ascii="Times New Roman" w:eastAsia="Calibri" w:hAnsi="Times New Roman"/>
              </w:rPr>
            </w:pPr>
          </w:p>
          <w:p w:rsidR="00BC2760" w:rsidRDefault="00BC2760" w:rsidP="003D0973">
            <w:pPr>
              <w:ind w:left="270"/>
              <w:rPr>
                <w:rFonts w:ascii="Times New Roman" w:eastAsia="Calibri" w:hAnsi="Times New Roman"/>
              </w:rPr>
            </w:pPr>
            <w:r w:rsidRPr="00BC2760">
              <w:rPr>
                <w:rFonts w:ascii="Times New Roman" w:eastAsia="Calibri" w:hAnsi="Times New Roman"/>
              </w:rPr>
              <w:t xml:space="preserve">If the new organizational unit(s) </w:t>
            </w:r>
            <w:proofErr w:type="gramStart"/>
            <w:r w:rsidRPr="00BC2760">
              <w:rPr>
                <w:rFonts w:ascii="Times New Roman" w:eastAsia="Calibri" w:hAnsi="Times New Roman"/>
              </w:rPr>
              <w:t>will be funded</w:t>
            </w:r>
            <w:proofErr w:type="gramEnd"/>
            <w:r w:rsidRPr="00BC2760">
              <w:rPr>
                <w:rFonts w:ascii="Times New Roman" w:eastAsia="Calibri" w:hAnsi="Times New Roman"/>
              </w:rPr>
              <w:t xml:space="preserve"> in part by a source or sources other than state appropriations, please summarize here and attach a detailed description of these anticipated private funds (source, amount, duration, and planned use).</w:t>
            </w:r>
          </w:p>
          <w:p w:rsidR="003D0973" w:rsidRPr="00BC2760" w:rsidRDefault="003D0973" w:rsidP="003D0973">
            <w:pPr>
              <w:ind w:left="270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>
                <w:ffData>
                  <w:name w:val="funded"/>
                  <w:enabled/>
                  <w:calcOnExit w:val="0"/>
                  <w:statusText w:type="text" w:val="Summarize and attach detail description of funded sources other than state appropriations."/>
                  <w:textInput/>
                </w:ffData>
              </w:fldChar>
            </w:r>
            <w:bookmarkStart w:id="5" w:name="funded"/>
            <w:r>
              <w:rPr>
                <w:rFonts w:ascii="Times New Roman" w:eastAsia="Calibri" w:hAnsi="Times New Roman"/>
              </w:rPr>
              <w:instrText xml:space="preserve"> FORMTEXT </w:instrText>
            </w:r>
            <w:r>
              <w:rPr>
                <w:rFonts w:ascii="Times New Roman" w:eastAsia="Calibri" w:hAnsi="Times New Roman"/>
              </w:rPr>
            </w:r>
            <w:r>
              <w:rPr>
                <w:rFonts w:ascii="Times New Roman" w:eastAsia="Calibri" w:hAnsi="Times New Roman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  <w:noProof/>
              </w:rPr>
              <w:t> </w:t>
            </w:r>
            <w:r>
              <w:rPr>
                <w:rFonts w:ascii="Times New Roman" w:eastAsia="Calibri" w:hAnsi="Times New Roman"/>
              </w:rPr>
              <w:fldChar w:fldCharType="end"/>
            </w:r>
            <w:bookmarkEnd w:id="5"/>
          </w:p>
        </w:tc>
      </w:tr>
    </w:tbl>
    <w:p w:rsidR="00D16E30" w:rsidRDefault="00D16E30"/>
    <w:sectPr w:rsidR="00D16E30" w:rsidSect="00A5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">
    <w:altName w:val="Perpetu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AC"/>
    <w:rsid w:val="001325F0"/>
    <w:rsid w:val="002016C6"/>
    <w:rsid w:val="003D0973"/>
    <w:rsid w:val="00465664"/>
    <w:rsid w:val="004A4125"/>
    <w:rsid w:val="00682DFA"/>
    <w:rsid w:val="00A168E6"/>
    <w:rsid w:val="00A56CAC"/>
    <w:rsid w:val="00BC2760"/>
    <w:rsid w:val="00BD11BE"/>
    <w:rsid w:val="00CF4858"/>
    <w:rsid w:val="00D16E30"/>
    <w:rsid w:val="00D57FFC"/>
    <w:rsid w:val="00E00803"/>
    <w:rsid w:val="00F4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C2DE2-2D13-4E8E-8022-91114AFD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CAC"/>
    <w:pPr>
      <w:spacing w:after="0" w:line="240" w:lineRule="auto"/>
    </w:pPr>
    <w:rPr>
      <w:rFonts w:ascii="Footlight MT" w:eastAsia="Times New Roman" w:hAnsi="Footlight MT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C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I Organization Change Form</vt:lpstr>
    </vt:vector>
  </TitlesOfParts>
  <Company>State Council of Higher Education for Virginia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I Organization Change Form</dc:title>
  <dc:creator>SCHEV</dc:creator>
  <cp:keywords>Organization, Change, Form</cp:keywords>
  <cp:lastModifiedBy>Liverman, Elizabeth (SCHEV)</cp:lastModifiedBy>
  <cp:revision>2</cp:revision>
  <dcterms:created xsi:type="dcterms:W3CDTF">2018-03-15T15:31:00Z</dcterms:created>
  <dcterms:modified xsi:type="dcterms:W3CDTF">2018-03-15T15:31:00Z</dcterms:modified>
  <cp:category>Academic Affairs Policy</cp:category>
</cp:coreProperties>
</file>