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7122C" w14:textId="57860C99" w:rsidR="00FE6F84" w:rsidRPr="00FF5BFF" w:rsidRDefault="00771F92" w:rsidP="00771F92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val="uk-UA" w:eastAsia="ru-RU"/>
        </w:rPr>
      </w:pPr>
      <w:r w:rsidRPr="00FF5BFF">
        <w:rPr>
          <w:rFonts w:ascii="Times New Roman" w:eastAsia="Times New Roman" w:hAnsi="Times New Roman" w:cs="Times New Roman"/>
          <w:b/>
          <w:bCs/>
          <w:sz w:val="30"/>
          <w:szCs w:val="30"/>
          <w:lang w:val="uk-UA" w:eastAsia="ru-RU"/>
        </w:rPr>
        <w:t xml:space="preserve">Варіанти </w:t>
      </w:r>
      <w:r w:rsidR="000406FF" w:rsidRPr="00FF5BFF">
        <w:rPr>
          <w:rFonts w:ascii="Times New Roman" w:eastAsia="Times New Roman" w:hAnsi="Times New Roman" w:cs="Times New Roman"/>
          <w:b/>
          <w:bCs/>
          <w:sz w:val="30"/>
          <w:szCs w:val="30"/>
          <w:lang w:val="uk-UA" w:eastAsia="ru-RU"/>
        </w:rPr>
        <w:t>бізнес-моделей</w:t>
      </w:r>
      <w:r w:rsidRPr="00FF5BFF">
        <w:rPr>
          <w:rFonts w:ascii="Times New Roman" w:eastAsia="Times New Roman" w:hAnsi="Times New Roman" w:cs="Times New Roman"/>
          <w:b/>
          <w:bCs/>
          <w:sz w:val="30"/>
          <w:szCs w:val="30"/>
          <w:lang w:val="uk-UA" w:eastAsia="ru-RU"/>
        </w:rPr>
        <w:t xml:space="preserve"> інтернет-магазинів</w:t>
      </w:r>
    </w:p>
    <w:p w14:paraId="13B90845" w14:textId="64A55CF1" w:rsidR="00316105" w:rsidRPr="00FF5BFF" w:rsidRDefault="00316105" w:rsidP="00771F92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FF5BF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1. Класичний інтернет-магазин (Retail / E-shop)</w:t>
      </w:r>
    </w:p>
    <w:p w14:paraId="36EB63C4" w14:textId="14262658" w:rsidR="00316105" w:rsidRPr="00FF5BFF" w:rsidRDefault="00AD4653" w:rsidP="00AD4653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FF5BF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Онлайн-магазин із власним складом, де компанія напряму продає товари клієнтам. Дає можливість швидко виконувати замовлення та контролювати асортимент і ціни. Приклади: Rozetka, Comfy, Amazon.</w:t>
      </w:r>
    </w:p>
    <w:p w14:paraId="1699A8E8" w14:textId="0AE04544" w:rsidR="001248EE" w:rsidRPr="00FF5BFF" w:rsidRDefault="001248EE" w:rsidP="00AD4653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FF5BF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2. Посередницький магазин (Dropshipping / Proxy-shop)</w:t>
      </w:r>
    </w:p>
    <w:p w14:paraId="58CDF5DA" w14:textId="71854862" w:rsidR="001248EE" w:rsidRPr="00FF5BFF" w:rsidRDefault="00B07886" w:rsidP="00B07886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FF5BF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Це модель електронної комерції, за якої інтернет-магазин не зберігає товари на власному складі, а виступає посередником між покупцем і постачальником. Коли клієнт оформлює замовлення, магазин передає його дані постачальнику чи виробнику, який самостійно відправляє товар кінцевому покупцю. Основна цінність такої моделі полягає у відсутності потреби у великих інвестиціях у складські приміщення та логістику, оскільки продавець зосереджується на управлінні замовленнями, маркетингу та обслуговуванні клієнтів. Недоліком є залежність від сторонніх постачальників у питаннях швидкості доставки, якості товару та наявності асортименту.</w:t>
      </w:r>
      <w:r w:rsidR="009F3514" w:rsidRPr="00FF5BF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Приклади: Allo, Joom, AliExpress.</w:t>
      </w:r>
    </w:p>
    <w:p w14:paraId="0E8AAAB0" w14:textId="56EFDB14" w:rsidR="00B07886" w:rsidRPr="00FF5BFF" w:rsidRDefault="00B07886" w:rsidP="009F3514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FF5BF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 xml:space="preserve">3. </w:t>
      </w:r>
      <w:r w:rsidR="00890460" w:rsidRPr="00FF5BF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Маркетплейс (Marketplace)</w:t>
      </w:r>
    </w:p>
    <w:p w14:paraId="4AB48387" w14:textId="6830E051" w:rsidR="00E264C0" w:rsidRPr="00FF5BFF" w:rsidRDefault="00AC67E4" w:rsidP="00AC67E4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FF5BF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Платформа об’єднує багатьох продавців і надає каталог товарів, оплату та підтримку угод. Клієнти отримують великий вибір, а продавці — нову аудиторію. Приклади: Prom.ua, Rozetka Marketplace, eBay, Amazon Marketplac</w:t>
      </w:r>
      <w:r w:rsidRPr="00FF5B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FF5BF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361A7D1C" w14:textId="623258E7" w:rsidR="00AC67E4" w:rsidRPr="00FF5BFF" w:rsidRDefault="004B12E6" w:rsidP="00AC67E4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FF5BF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4. C2C-платформа (Customer-to-Customer)</w:t>
      </w:r>
    </w:p>
    <w:p w14:paraId="40896F3C" w14:textId="6F2F9931" w:rsidR="004B12E6" w:rsidRPr="00FF5BFF" w:rsidRDefault="00DE5D9F" w:rsidP="00DE5D9F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FF5BF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Користувачі можуть напряму продавати товари один одному через платформу. Сайт надає інструменти для оголошень, безпечних платежів і комунікації.</w:t>
      </w:r>
      <w:r w:rsidRPr="00FF5BF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Приклади: </w:t>
      </w:r>
      <w:r w:rsidRPr="00FF5B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OLX</w:t>
      </w:r>
      <w:r w:rsidRPr="00FF5BF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, </w:t>
      </w:r>
      <w:r w:rsidRPr="00FF5B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Shafa</w:t>
      </w:r>
      <w:r w:rsidRPr="00FF5BF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  <w:r w:rsidRPr="00FF5B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ua</w:t>
      </w:r>
      <w:r w:rsidRPr="00FF5BF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1014E8F6" w14:textId="21637708" w:rsidR="00DE5D9F" w:rsidRPr="00FF5BFF" w:rsidRDefault="00DE5D9F" w:rsidP="00DE5D9F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FF5BF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5. Підпискова модель (Subscription-based E-commerce)</w:t>
      </w:r>
    </w:p>
    <w:p w14:paraId="7FDA3828" w14:textId="638CFB1B" w:rsidR="00DE5D9F" w:rsidRPr="00FF5BFF" w:rsidRDefault="005F43BD" w:rsidP="005F43B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FF5BFF">
        <w:rPr>
          <w:rFonts w:ascii="Times New Roman" w:eastAsia="Times New Roman" w:hAnsi="Times New Roman" w:cs="Times New Roman"/>
          <w:sz w:val="24"/>
          <w:szCs w:val="24"/>
          <w:lang w:eastAsia="ru-RU"/>
        </w:rPr>
        <w:t>Клієнти регулярно сплачують підписку й отримують доступ до товарів чи послуг. Це може бути як доставка (їжа, косметика), так і цифровий контент.</w:t>
      </w:r>
      <w:r w:rsidRPr="00FF5BF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Приклади: </w:t>
      </w:r>
      <w:r w:rsidRPr="00FF5B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Megogo</w:t>
      </w:r>
      <w:r w:rsidRPr="00FF5BF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, </w:t>
      </w:r>
      <w:r w:rsidRPr="00FF5BF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Netflix</w:t>
      </w:r>
      <w:r w:rsidRPr="00FF5BF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328A36E4" w14:textId="15D4AAE5" w:rsidR="005F43BD" w:rsidRPr="00FF5BFF" w:rsidRDefault="005F43BD" w:rsidP="005F43BD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FF5BF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6. Групові покупки (Group-buy / Flash-sales)</w:t>
      </w:r>
    </w:p>
    <w:p w14:paraId="1AACBFA0" w14:textId="51F79E6E" w:rsidR="005F43BD" w:rsidRPr="00FF5BFF" w:rsidRDefault="005F43BD" w:rsidP="005F43BD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FF5BF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Користувачі купують товари у складі групи, що дозволяє отримати значну знижку. Модель часто працює на основі акцій з обмеженим часом. Приклади: Pokupon, Groupon.</w:t>
      </w:r>
    </w:p>
    <w:p w14:paraId="2385D0EF" w14:textId="41333607" w:rsidR="001E2D2A" w:rsidRPr="00FF5BFF" w:rsidRDefault="001E2D2A" w:rsidP="005F43BD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FF5BF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7. Форвардинг (Forwarding / Shipping consolidation)</w:t>
      </w:r>
    </w:p>
    <w:p w14:paraId="64AC71CC" w14:textId="1EB6B30D" w:rsidR="001E2D2A" w:rsidRPr="00FF5BFF" w:rsidRDefault="001E2D2A" w:rsidP="001E2D2A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FF5BF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Сервіс надає клієнту закордонну адресу для замовлень і доставляє покупки в Україну. Посередник бере на себе митне оформлення та пересилку. Приклади: Meest, NP Shopping, Shipito.</w:t>
      </w:r>
    </w:p>
    <w:p w14:paraId="61FFB297" w14:textId="22BEB59B" w:rsidR="001E2D2A" w:rsidRPr="00FF5BFF" w:rsidRDefault="001E2D2A" w:rsidP="001E2D2A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FF5BF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8. Оптовий інтернет-магазин (Wholesale / B2B E-commerce)</w:t>
      </w:r>
    </w:p>
    <w:p w14:paraId="0949C0C5" w14:textId="48BE4C29" w:rsidR="001E2D2A" w:rsidRPr="00FF5BFF" w:rsidRDefault="00661E4F" w:rsidP="00661E4F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FF5BF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Онлайн-платформа орієнтована не на кінцевого покупця, а на бізнеси, які купують товари партіями. Функціонал включає спеціальні ціни, мінімальні замовлення та систему рахунків. Приклади: Zakupka.com, Alibaba.</w:t>
      </w:r>
    </w:p>
    <w:p w14:paraId="477C95DD" w14:textId="5C923387" w:rsidR="003C05CA" w:rsidRPr="00FF5BFF" w:rsidRDefault="003C05CA" w:rsidP="00661E4F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FF5BF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9. Нішевий магазин (Niche E-shop)</w:t>
      </w:r>
    </w:p>
    <w:p w14:paraId="6FCF99B5" w14:textId="7A60B86C" w:rsidR="003C05CA" w:rsidRPr="00FF5BFF" w:rsidRDefault="003C05CA" w:rsidP="003C05CA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FF5BF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lastRenderedPageBreak/>
        <w:t>Це спеціалізований інтернет-магазин, який фокусується на вузькій категорії товарів. Така модель дозволяє будувати експертність і працювати з цільовою аудиторією. Приклади: Makeup.ua, iHerb.</w:t>
      </w:r>
    </w:p>
    <w:p w14:paraId="7D0499E0" w14:textId="7CF2F688" w:rsidR="00702826" w:rsidRPr="00FF5BFF" w:rsidRDefault="00702826" w:rsidP="00702826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FF5BF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10. Омніканальний магазин (Omnichannel Retail)</w:t>
      </w:r>
    </w:p>
    <w:p w14:paraId="6B900F3A" w14:textId="3985DE86" w:rsidR="00702826" w:rsidRPr="00FF5BFF" w:rsidRDefault="00702826" w:rsidP="00702826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FF5BF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Поєднання онлайн-магазину з фізичними точками продажу та інтегрованою системою обліку. Клієнт може переглянути товар онлайн, замовити доставку чи забрати у магазині. Приклади: Citrus, Epicentr, Walmart.</w:t>
      </w:r>
    </w:p>
    <w:p w14:paraId="5FB67C17" w14:textId="48880625" w:rsidR="00702F1D" w:rsidRPr="00FF5BFF" w:rsidRDefault="00702F1D" w:rsidP="00FF5BFF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FF5BFF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Бажані варіанти</w:t>
      </w:r>
      <w:r w:rsidR="00FF5BFF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:</w:t>
      </w:r>
    </w:p>
    <w:p w14:paraId="4C2566FD" w14:textId="73B3E161" w:rsidR="00CB354A" w:rsidRPr="00FF5BFF" w:rsidRDefault="00CB354A" w:rsidP="00CB354A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FF5BF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1) 1. Класичний інтернет-магазин (Retail / E-shop) / 9. Нішевий магазин (Niche E-shop)</w:t>
      </w:r>
    </w:p>
    <w:p w14:paraId="56DA2C11" w14:textId="3D0E2061" w:rsidR="00CB354A" w:rsidRPr="00FF5BFF" w:rsidRDefault="00CB354A" w:rsidP="00CB354A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FF5BF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2) 2. Посередницький магазин (Dropshipping / Proxy-shop)</w:t>
      </w:r>
    </w:p>
    <w:p w14:paraId="61FD02ED" w14:textId="0E934FC4" w:rsidR="00CB354A" w:rsidRPr="00FF5BFF" w:rsidRDefault="00CB354A" w:rsidP="00CB354A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FF5BF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3) 3. Маркетплейс (Marketplace)</w:t>
      </w:r>
    </w:p>
    <w:p w14:paraId="4467BB90" w14:textId="25608472" w:rsidR="00040C06" w:rsidRPr="00FF5BFF" w:rsidRDefault="00040C06" w:rsidP="00FF5BFF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FF5BFF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Обраний варіант</w:t>
      </w:r>
      <w:r w:rsidR="00FF5BFF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:</w:t>
      </w:r>
    </w:p>
    <w:p w14:paraId="4835FCF4" w14:textId="77777777" w:rsidR="00F03CA0" w:rsidRPr="00FF5BFF" w:rsidRDefault="00F03CA0" w:rsidP="00F03CA0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FF5BF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9. Нішевий магазин (Niche E-shop)</w:t>
      </w:r>
    </w:p>
    <w:p w14:paraId="73EFAA8B" w14:textId="77777777" w:rsidR="00CB354A" w:rsidRPr="00FF5BFF" w:rsidRDefault="00CB354A" w:rsidP="00CB354A">
      <w:pPr>
        <w:rPr>
          <w:rFonts w:ascii="Times New Roman" w:eastAsia="Times New Roman" w:hAnsi="Times New Roman" w:cs="Times New Roman"/>
          <w:sz w:val="26"/>
          <w:szCs w:val="26"/>
          <w:u w:val="single"/>
          <w:lang w:val="uk-UA" w:eastAsia="ru-RU"/>
        </w:rPr>
      </w:pPr>
    </w:p>
    <w:p w14:paraId="147BDE92" w14:textId="51ECDD83" w:rsidR="00CB354A" w:rsidRPr="00FF5BFF" w:rsidRDefault="00CB354A" w:rsidP="00CB354A">
      <w:pPr>
        <w:rPr>
          <w:rFonts w:ascii="Times New Roman" w:eastAsia="Times New Roman" w:hAnsi="Times New Roman" w:cs="Times New Roman"/>
          <w:sz w:val="26"/>
          <w:szCs w:val="26"/>
          <w:lang w:val="uk-UA" w:eastAsia="ru-RU"/>
        </w:rPr>
      </w:pPr>
    </w:p>
    <w:p w14:paraId="599C3DEC" w14:textId="77777777" w:rsidR="00702F1D" w:rsidRPr="00FF5BFF" w:rsidRDefault="00702F1D" w:rsidP="00702F1D">
      <w:pPr>
        <w:rPr>
          <w:rFonts w:ascii="Times New Roman" w:eastAsia="Times New Roman" w:hAnsi="Times New Roman" w:cs="Times New Roman"/>
          <w:sz w:val="26"/>
          <w:szCs w:val="26"/>
          <w:lang w:val="uk-UA" w:eastAsia="ru-RU"/>
        </w:rPr>
      </w:pPr>
    </w:p>
    <w:sectPr w:rsidR="00702F1D" w:rsidRPr="00FF5B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A1010"/>
    <w:multiLevelType w:val="multilevel"/>
    <w:tmpl w:val="DEB2F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AB6D25"/>
    <w:multiLevelType w:val="multilevel"/>
    <w:tmpl w:val="08A6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6D385F"/>
    <w:multiLevelType w:val="multilevel"/>
    <w:tmpl w:val="88440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511"/>
    <w:rsid w:val="000406FF"/>
    <w:rsid w:val="00040C06"/>
    <w:rsid w:val="001248EE"/>
    <w:rsid w:val="001E2D2A"/>
    <w:rsid w:val="002D0EFD"/>
    <w:rsid w:val="00316105"/>
    <w:rsid w:val="003C05CA"/>
    <w:rsid w:val="004352BE"/>
    <w:rsid w:val="004B12E6"/>
    <w:rsid w:val="005F43BD"/>
    <w:rsid w:val="00661E4F"/>
    <w:rsid w:val="00702826"/>
    <w:rsid w:val="00702F1D"/>
    <w:rsid w:val="00771F92"/>
    <w:rsid w:val="00890460"/>
    <w:rsid w:val="009B0BCE"/>
    <w:rsid w:val="009F3514"/>
    <w:rsid w:val="00AC67E4"/>
    <w:rsid w:val="00AD4653"/>
    <w:rsid w:val="00B07511"/>
    <w:rsid w:val="00B07886"/>
    <w:rsid w:val="00CB354A"/>
    <w:rsid w:val="00DE5D9F"/>
    <w:rsid w:val="00E264C0"/>
    <w:rsid w:val="00F03CA0"/>
    <w:rsid w:val="00FE6F84"/>
    <w:rsid w:val="00FF5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A3871"/>
  <w15:chartTrackingRefBased/>
  <w15:docId w15:val="{4249E6BB-2178-4148-8D69-B7FC48356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D0E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D0EF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D0E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D0E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2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 Being</dc:creator>
  <cp:keywords/>
  <dc:description/>
  <cp:lastModifiedBy>ARD Being</cp:lastModifiedBy>
  <cp:revision>48</cp:revision>
  <dcterms:created xsi:type="dcterms:W3CDTF">2025-09-13T05:06:00Z</dcterms:created>
  <dcterms:modified xsi:type="dcterms:W3CDTF">2025-10-15T12:53:00Z</dcterms:modified>
</cp:coreProperties>
</file>