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3C246" w14:textId="38767CD8" w:rsidR="00060C21" w:rsidRPr="00562AE5" w:rsidRDefault="000776A1" w:rsidP="000776A1">
      <w:pPr>
        <w:jc w:val="center"/>
        <w:rPr>
          <w:rFonts w:ascii="Times New Roman" w:hAnsi="Times New Roman" w:cs="Times New Roman"/>
          <w:b/>
          <w:bCs/>
          <w:sz w:val="30"/>
          <w:szCs w:val="30"/>
        </w:rPr>
      </w:pPr>
      <w:r w:rsidRPr="00562AE5">
        <w:rPr>
          <w:rFonts w:ascii="Times New Roman" w:hAnsi="Times New Roman" w:cs="Times New Roman"/>
          <w:b/>
          <w:bCs/>
          <w:sz w:val="30"/>
          <w:szCs w:val="30"/>
        </w:rPr>
        <w:t>Як здійснити перехід від опису системи до моделі?</w:t>
      </w:r>
    </w:p>
    <w:p w14:paraId="36E13F42" w14:textId="5FC6F810" w:rsidR="00E70260" w:rsidRPr="00562AE5" w:rsidRDefault="00E70260" w:rsidP="00CD1F01">
      <w:pPr>
        <w:rPr>
          <w:rFonts w:ascii="Times New Roman" w:hAnsi="Times New Roman" w:cs="Times New Roman"/>
          <w:sz w:val="24"/>
          <w:szCs w:val="24"/>
          <w:lang w:val="uk-UA"/>
        </w:rPr>
      </w:pPr>
      <w:r w:rsidRPr="00562AE5">
        <w:rPr>
          <w:rFonts w:ascii="Times New Roman" w:hAnsi="Times New Roman" w:cs="Times New Roman"/>
          <w:sz w:val="24"/>
          <w:szCs w:val="24"/>
          <w:lang w:val="uk-UA"/>
        </w:rPr>
        <w:t xml:space="preserve">Опис системи </w:t>
      </w:r>
      <w:r w:rsidR="00D420B0">
        <w:rPr>
          <w:rFonts w:ascii="Times New Roman" w:hAnsi="Times New Roman" w:cs="Times New Roman"/>
          <w:sz w:val="24"/>
          <w:szCs w:val="24"/>
          <w:lang w:val="uk-UA"/>
        </w:rPr>
        <w:t>-</w:t>
      </w:r>
      <w:r w:rsidRPr="00562AE5">
        <w:rPr>
          <w:rFonts w:ascii="Times New Roman" w:hAnsi="Times New Roman" w:cs="Times New Roman"/>
          <w:sz w:val="24"/>
          <w:szCs w:val="24"/>
          <w:lang w:val="uk-UA"/>
        </w:rPr>
        <w:t xml:space="preserve"> це текстове/словесне пояснення, що “що має робити система, з яких модулів, які зв’язки”. </w:t>
      </w:r>
    </w:p>
    <w:p w14:paraId="34A0303A" w14:textId="55431D5A" w:rsidR="00CD1F01" w:rsidRPr="00562AE5" w:rsidRDefault="00E70260" w:rsidP="00CD1F01">
      <w:pPr>
        <w:rPr>
          <w:rFonts w:ascii="Times New Roman" w:hAnsi="Times New Roman" w:cs="Times New Roman"/>
          <w:sz w:val="24"/>
          <w:szCs w:val="24"/>
          <w:lang w:val="uk-UA"/>
        </w:rPr>
      </w:pPr>
      <w:r w:rsidRPr="00562AE5">
        <w:rPr>
          <w:rFonts w:ascii="Times New Roman" w:hAnsi="Times New Roman" w:cs="Times New Roman"/>
          <w:sz w:val="24"/>
          <w:szCs w:val="24"/>
          <w:lang w:val="uk-UA"/>
        </w:rPr>
        <w:t xml:space="preserve">Модель </w:t>
      </w:r>
      <w:r w:rsidR="00D420B0">
        <w:rPr>
          <w:rFonts w:ascii="Times New Roman" w:hAnsi="Times New Roman" w:cs="Times New Roman"/>
          <w:sz w:val="24"/>
          <w:szCs w:val="24"/>
          <w:lang w:val="uk-UA"/>
        </w:rPr>
        <w:t>-</w:t>
      </w:r>
      <w:r w:rsidRPr="00562AE5">
        <w:rPr>
          <w:rFonts w:ascii="Times New Roman" w:hAnsi="Times New Roman" w:cs="Times New Roman"/>
          <w:sz w:val="24"/>
          <w:szCs w:val="24"/>
          <w:lang w:val="uk-UA"/>
        </w:rPr>
        <w:t xml:space="preserve"> це формалізоване представлення цієї системи (діаграми: компоненти, класи, колаборації, потоки, структури).</w:t>
      </w:r>
    </w:p>
    <w:p w14:paraId="78C9258D" w14:textId="2971F78F" w:rsidR="003B7B34" w:rsidRPr="00562AE5" w:rsidRDefault="003B7B34" w:rsidP="003B7B34">
      <w:pPr>
        <w:jc w:val="center"/>
        <w:rPr>
          <w:rFonts w:ascii="Times New Roman" w:hAnsi="Times New Roman" w:cs="Times New Roman"/>
          <w:b/>
          <w:bCs/>
          <w:sz w:val="24"/>
          <w:szCs w:val="24"/>
          <w:lang w:val="uk-UA"/>
        </w:rPr>
      </w:pPr>
      <w:r w:rsidRPr="00562AE5">
        <w:rPr>
          <w:rFonts w:ascii="Times New Roman" w:hAnsi="Times New Roman" w:cs="Times New Roman"/>
          <w:b/>
          <w:bCs/>
          <w:sz w:val="24"/>
          <w:szCs w:val="24"/>
          <w:lang w:val="uk-UA"/>
        </w:rPr>
        <w:t>План</w:t>
      </w:r>
    </w:p>
    <w:tbl>
      <w:tblPr>
        <w:tblStyle w:val="a3"/>
        <w:tblW w:w="11625" w:type="dxa"/>
        <w:tblInd w:w="-1565" w:type="dxa"/>
        <w:tblLook w:val="04A0" w:firstRow="1" w:lastRow="0" w:firstColumn="1" w:lastColumn="0" w:noHBand="0" w:noVBand="1"/>
      </w:tblPr>
      <w:tblGrid>
        <w:gridCol w:w="2411"/>
        <w:gridCol w:w="5953"/>
        <w:gridCol w:w="3261"/>
      </w:tblGrid>
      <w:tr w:rsidR="00E964F5" w:rsidRPr="00562AE5" w14:paraId="2EBCBC01" w14:textId="77777777" w:rsidTr="00154B87">
        <w:tc>
          <w:tcPr>
            <w:tcW w:w="2411" w:type="dxa"/>
          </w:tcPr>
          <w:p w14:paraId="3702E861" w14:textId="02292125" w:rsidR="00E964F5" w:rsidRPr="00562AE5" w:rsidRDefault="00E964F5" w:rsidP="00E964F5">
            <w:pPr>
              <w:jc w:val="center"/>
              <w:rPr>
                <w:rFonts w:ascii="Times New Roman" w:hAnsi="Times New Roman" w:cs="Times New Roman"/>
                <w:sz w:val="24"/>
                <w:szCs w:val="24"/>
                <w:lang w:val="uk-UA"/>
              </w:rPr>
            </w:pPr>
            <w:r w:rsidRPr="00562AE5">
              <w:rPr>
                <w:rFonts w:ascii="Times New Roman" w:hAnsi="Times New Roman" w:cs="Times New Roman"/>
                <w:sz w:val="24"/>
                <w:szCs w:val="24"/>
                <w:lang w:val="uk-UA"/>
              </w:rPr>
              <w:t>Крок</w:t>
            </w:r>
          </w:p>
        </w:tc>
        <w:tc>
          <w:tcPr>
            <w:tcW w:w="5953" w:type="dxa"/>
          </w:tcPr>
          <w:p w14:paraId="0599AEE7" w14:textId="6A759F2C" w:rsidR="00E964F5" w:rsidRPr="00562AE5" w:rsidRDefault="00E964F5" w:rsidP="00E964F5">
            <w:pPr>
              <w:jc w:val="center"/>
              <w:rPr>
                <w:rFonts w:ascii="Times New Roman" w:hAnsi="Times New Roman" w:cs="Times New Roman"/>
                <w:sz w:val="24"/>
                <w:szCs w:val="24"/>
                <w:lang w:val="uk-UA"/>
              </w:rPr>
            </w:pPr>
            <w:r w:rsidRPr="00562AE5">
              <w:rPr>
                <w:rFonts w:ascii="Times New Roman" w:hAnsi="Times New Roman" w:cs="Times New Roman"/>
                <w:sz w:val="24"/>
                <w:szCs w:val="24"/>
                <w:lang w:val="uk-UA"/>
              </w:rPr>
              <w:t>Суть</w:t>
            </w:r>
          </w:p>
        </w:tc>
        <w:tc>
          <w:tcPr>
            <w:tcW w:w="3261" w:type="dxa"/>
          </w:tcPr>
          <w:p w14:paraId="73D78957" w14:textId="41291DDC" w:rsidR="00E964F5" w:rsidRPr="00562AE5" w:rsidRDefault="00E964F5" w:rsidP="00E964F5">
            <w:pPr>
              <w:jc w:val="center"/>
              <w:rPr>
                <w:rFonts w:ascii="Times New Roman" w:hAnsi="Times New Roman" w:cs="Times New Roman"/>
                <w:sz w:val="24"/>
                <w:szCs w:val="24"/>
                <w:lang w:val="uk-UA"/>
              </w:rPr>
            </w:pPr>
            <w:r w:rsidRPr="00562AE5">
              <w:rPr>
                <w:rFonts w:ascii="Times New Roman" w:hAnsi="Times New Roman" w:cs="Times New Roman"/>
                <w:sz w:val="24"/>
                <w:szCs w:val="24"/>
                <w:lang w:val="uk-UA"/>
              </w:rPr>
              <w:t>Результат</w:t>
            </w:r>
          </w:p>
        </w:tc>
      </w:tr>
      <w:tr w:rsidR="00E964F5" w:rsidRPr="00562AE5" w14:paraId="695B4513" w14:textId="77777777" w:rsidTr="00154B87">
        <w:tc>
          <w:tcPr>
            <w:tcW w:w="2411" w:type="dxa"/>
          </w:tcPr>
          <w:p w14:paraId="19852D56" w14:textId="2CC20529" w:rsidR="00E964F5" w:rsidRPr="00CF0F6A" w:rsidRDefault="005B2809" w:rsidP="00CD1F01">
            <w:pPr>
              <w:rPr>
                <w:rFonts w:ascii="Times New Roman" w:hAnsi="Times New Roman" w:cs="Times New Roman"/>
                <w:sz w:val="24"/>
                <w:szCs w:val="24"/>
                <w:highlight w:val="green"/>
                <w:lang w:val="uk-UA"/>
              </w:rPr>
            </w:pPr>
            <w:r w:rsidRPr="00CF0F6A">
              <w:rPr>
                <w:rFonts w:ascii="Times New Roman" w:hAnsi="Times New Roman" w:cs="Times New Roman"/>
                <w:sz w:val="24"/>
                <w:szCs w:val="24"/>
                <w:highlight w:val="green"/>
              </w:rPr>
              <w:t>1. Збір вимог / функціональні сценарі</w:t>
            </w:r>
            <w:r w:rsidR="00AE1A66" w:rsidRPr="00CF0F6A">
              <w:rPr>
                <w:rFonts w:ascii="Times New Roman" w:hAnsi="Times New Roman" w:cs="Times New Roman"/>
                <w:sz w:val="24"/>
                <w:szCs w:val="24"/>
                <w:highlight w:val="green"/>
                <w:lang w:val="uk-UA"/>
              </w:rPr>
              <w:t>ї</w:t>
            </w:r>
          </w:p>
        </w:tc>
        <w:tc>
          <w:tcPr>
            <w:tcW w:w="5953" w:type="dxa"/>
          </w:tcPr>
          <w:p w14:paraId="2528EDD9" w14:textId="57A780CA" w:rsidR="00E964F5" w:rsidRPr="00CF0F6A" w:rsidRDefault="005D0390" w:rsidP="00CD1F01">
            <w:pPr>
              <w:rPr>
                <w:rFonts w:ascii="Times New Roman" w:hAnsi="Times New Roman" w:cs="Times New Roman"/>
                <w:sz w:val="24"/>
                <w:szCs w:val="24"/>
                <w:highlight w:val="green"/>
              </w:rPr>
            </w:pPr>
            <w:r>
              <w:rPr>
                <w:rFonts w:ascii="Times New Roman" w:hAnsi="Times New Roman" w:cs="Times New Roman"/>
                <w:sz w:val="24"/>
                <w:szCs w:val="24"/>
                <w:lang w:val="uk-UA"/>
              </w:rPr>
              <w:t>П</w:t>
            </w:r>
            <w:r w:rsidR="00396F88" w:rsidRPr="005D0390">
              <w:rPr>
                <w:rFonts w:ascii="Times New Roman" w:hAnsi="Times New Roman" w:cs="Times New Roman"/>
                <w:sz w:val="24"/>
                <w:szCs w:val="24"/>
                <w:lang w:val="uk-UA"/>
              </w:rPr>
              <w:t xml:space="preserve">очатковий етап, під час якого визначаються мета проєкту, користувачі, ролі, функціональні та нефункціональні вимоги. </w:t>
            </w:r>
            <w:r w:rsidR="00396F88" w:rsidRPr="00396F88">
              <w:rPr>
                <w:rFonts w:ascii="Times New Roman" w:hAnsi="Times New Roman" w:cs="Times New Roman"/>
                <w:sz w:val="24"/>
                <w:szCs w:val="24"/>
              </w:rPr>
              <w:t xml:space="preserve">Цей етап створює базу для подальшого моделювання </w:t>
            </w:r>
            <w:r w:rsidR="00D420B0">
              <w:rPr>
                <w:rFonts w:ascii="Times New Roman" w:hAnsi="Times New Roman" w:cs="Times New Roman"/>
                <w:sz w:val="24"/>
                <w:szCs w:val="24"/>
              </w:rPr>
              <w:t>-</w:t>
            </w:r>
            <w:r w:rsidR="00396F88" w:rsidRPr="00396F88">
              <w:rPr>
                <w:rFonts w:ascii="Times New Roman" w:hAnsi="Times New Roman" w:cs="Times New Roman"/>
                <w:sz w:val="24"/>
                <w:szCs w:val="24"/>
              </w:rPr>
              <w:t xml:space="preserve"> саме з цих вимог далі формуються модулі, сценарії взаємодії та архітектура системи.</w:t>
            </w:r>
          </w:p>
        </w:tc>
        <w:tc>
          <w:tcPr>
            <w:tcW w:w="3261" w:type="dxa"/>
          </w:tcPr>
          <w:p w14:paraId="2E395AC0" w14:textId="1C1970D6" w:rsidR="00E964F5" w:rsidRPr="00CF0F6A" w:rsidRDefault="00396F88" w:rsidP="00CD1F01">
            <w:pPr>
              <w:rPr>
                <w:rFonts w:ascii="Times New Roman" w:hAnsi="Times New Roman" w:cs="Times New Roman"/>
                <w:sz w:val="24"/>
                <w:szCs w:val="24"/>
                <w:highlight w:val="green"/>
              </w:rPr>
            </w:pPr>
            <w:r w:rsidRPr="00396F88">
              <w:rPr>
                <w:rFonts w:ascii="Times New Roman" w:hAnsi="Times New Roman" w:cs="Times New Roman"/>
                <w:sz w:val="24"/>
                <w:szCs w:val="24"/>
                <w:lang w:val="uk-UA"/>
              </w:rPr>
              <w:t>Документ з усіма вимогами; Діаграма вимог (Requirements Diagram).</w:t>
            </w:r>
          </w:p>
        </w:tc>
      </w:tr>
      <w:tr w:rsidR="00E964F5" w:rsidRPr="00D420B0" w14:paraId="352EED18" w14:textId="77777777" w:rsidTr="00154B87">
        <w:tc>
          <w:tcPr>
            <w:tcW w:w="2411" w:type="dxa"/>
          </w:tcPr>
          <w:p w14:paraId="6D75D51F" w14:textId="217D7C13" w:rsidR="00E964F5" w:rsidRPr="00562AE5" w:rsidRDefault="005B2809" w:rsidP="00CD1F01">
            <w:pPr>
              <w:rPr>
                <w:rFonts w:ascii="Times New Roman" w:hAnsi="Times New Roman" w:cs="Times New Roman"/>
                <w:sz w:val="24"/>
                <w:szCs w:val="24"/>
              </w:rPr>
            </w:pPr>
            <w:r w:rsidRPr="00B80F03">
              <w:rPr>
                <w:rFonts w:ascii="Times New Roman" w:hAnsi="Times New Roman" w:cs="Times New Roman"/>
                <w:sz w:val="24"/>
                <w:szCs w:val="24"/>
                <w:highlight w:val="green"/>
              </w:rPr>
              <w:t xml:space="preserve">2. </w:t>
            </w:r>
            <w:r w:rsidR="00F2709B" w:rsidRPr="00B80F03">
              <w:rPr>
                <w:rFonts w:ascii="Times New Roman" w:hAnsi="Times New Roman" w:cs="Times New Roman"/>
                <w:sz w:val="24"/>
                <w:szCs w:val="24"/>
                <w:highlight w:val="green"/>
              </w:rPr>
              <w:t>Моделювання сценаріїв використання</w:t>
            </w:r>
          </w:p>
        </w:tc>
        <w:tc>
          <w:tcPr>
            <w:tcW w:w="5953" w:type="dxa"/>
          </w:tcPr>
          <w:p w14:paraId="5C7E03B1" w14:textId="0E0E99DC" w:rsidR="00E964F5" w:rsidRPr="00CF0F6A" w:rsidRDefault="00F2709B" w:rsidP="00CD1F01">
            <w:pPr>
              <w:rPr>
                <w:rFonts w:ascii="Times New Roman" w:hAnsi="Times New Roman" w:cs="Times New Roman"/>
                <w:sz w:val="24"/>
                <w:szCs w:val="24"/>
                <w:lang w:val="uk-UA"/>
              </w:rPr>
            </w:pPr>
            <w:r w:rsidRPr="00F2709B">
              <w:rPr>
                <w:rFonts w:ascii="Times New Roman" w:hAnsi="Times New Roman" w:cs="Times New Roman"/>
                <w:sz w:val="24"/>
                <w:szCs w:val="24"/>
                <w:lang w:val="uk-UA"/>
              </w:rPr>
              <w:t>На основі функціональних вимог створюються діаграми прецедентів (Use Case) для кожної ролі користувача. Визначаються основні сценарії взаємодії користувачів із системою, їх цілі та очікувані результати. Це допомагає зрозуміти, які функції система має надавати та як користувачі будуть з нею працювати.</w:t>
            </w:r>
          </w:p>
        </w:tc>
        <w:tc>
          <w:tcPr>
            <w:tcW w:w="3261" w:type="dxa"/>
          </w:tcPr>
          <w:p w14:paraId="696079D6" w14:textId="5F4A602C" w:rsidR="00E964F5" w:rsidRPr="00F2709B" w:rsidRDefault="00F2709B" w:rsidP="007A2596">
            <w:pPr>
              <w:rPr>
                <w:rFonts w:ascii="Times New Roman" w:hAnsi="Times New Roman" w:cs="Times New Roman"/>
                <w:sz w:val="24"/>
                <w:szCs w:val="24"/>
                <w:lang w:val="uk-UA"/>
              </w:rPr>
            </w:pPr>
            <w:r w:rsidRPr="00F2709B">
              <w:rPr>
                <w:rFonts w:ascii="Times New Roman" w:hAnsi="Times New Roman" w:cs="Times New Roman"/>
                <w:sz w:val="24"/>
                <w:szCs w:val="24"/>
                <w:lang w:val="uk-UA"/>
              </w:rPr>
              <w:t xml:space="preserve">Use Case Diagram для кожної ролі </w:t>
            </w:r>
            <w:r>
              <w:rPr>
                <w:rFonts w:ascii="Times New Roman" w:hAnsi="Times New Roman" w:cs="Times New Roman"/>
                <w:sz w:val="24"/>
                <w:szCs w:val="24"/>
                <w:lang w:val="uk-UA"/>
              </w:rPr>
              <w:t>користувачів</w:t>
            </w:r>
            <w:r w:rsidR="007E6522">
              <w:rPr>
                <w:rFonts w:ascii="Times New Roman" w:hAnsi="Times New Roman" w:cs="Times New Roman"/>
                <w:sz w:val="24"/>
                <w:szCs w:val="24"/>
                <w:lang w:val="uk-UA"/>
              </w:rPr>
              <w:t>.</w:t>
            </w:r>
          </w:p>
        </w:tc>
      </w:tr>
      <w:tr w:rsidR="00E964F5" w:rsidRPr="00562AE5" w14:paraId="100219F8" w14:textId="77777777" w:rsidTr="00154B87">
        <w:tc>
          <w:tcPr>
            <w:tcW w:w="2411" w:type="dxa"/>
          </w:tcPr>
          <w:p w14:paraId="644A9034" w14:textId="07F72F21" w:rsidR="00E964F5" w:rsidRPr="00562AE5" w:rsidRDefault="005B2809" w:rsidP="00CD1F01">
            <w:pPr>
              <w:rPr>
                <w:rFonts w:ascii="Times New Roman" w:hAnsi="Times New Roman" w:cs="Times New Roman"/>
                <w:sz w:val="24"/>
                <w:szCs w:val="24"/>
              </w:rPr>
            </w:pPr>
            <w:r w:rsidRPr="00671FA8">
              <w:rPr>
                <w:rFonts w:ascii="Times New Roman" w:hAnsi="Times New Roman" w:cs="Times New Roman"/>
                <w:sz w:val="24"/>
                <w:szCs w:val="24"/>
                <w:highlight w:val="green"/>
              </w:rPr>
              <w:t xml:space="preserve">3. </w:t>
            </w:r>
            <w:r w:rsidR="00253E64" w:rsidRPr="00671FA8">
              <w:rPr>
                <w:rFonts w:ascii="Times New Roman" w:hAnsi="Times New Roman" w:cs="Times New Roman"/>
                <w:sz w:val="24"/>
                <w:szCs w:val="24"/>
                <w:highlight w:val="green"/>
              </w:rPr>
              <w:t>Моделювання бізнес-процесів</w:t>
            </w:r>
          </w:p>
        </w:tc>
        <w:tc>
          <w:tcPr>
            <w:tcW w:w="5953" w:type="dxa"/>
          </w:tcPr>
          <w:p w14:paraId="1B8AF69B" w14:textId="09AE57B8" w:rsidR="00E964F5" w:rsidRPr="00562AE5" w:rsidRDefault="00253E64" w:rsidP="00CD1F01">
            <w:pPr>
              <w:rPr>
                <w:rFonts w:ascii="Times New Roman" w:hAnsi="Times New Roman" w:cs="Times New Roman"/>
                <w:sz w:val="24"/>
                <w:szCs w:val="24"/>
              </w:rPr>
            </w:pPr>
            <w:r w:rsidRPr="00253E64">
              <w:rPr>
                <w:rFonts w:ascii="Times New Roman" w:hAnsi="Times New Roman" w:cs="Times New Roman"/>
                <w:sz w:val="24"/>
                <w:szCs w:val="24"/>
              </w:rPr>
              <w:t>Використовуючи визначені прецеденти, деталізуються ключові бізнес-процеси системи за допомогою діаграм діяльності (Activity Diagram). Описується послідовність дій, розгалуження, паралельні процеси для таких операцій як оформлення замовлення, обробка платежу, доставка товару. Це створює чітке розуміння логіки роботи системи.</w:t>
            </w:r>
          </w:p>
        </w:tc>
        <w:tc>
          <w:tcPr>
            <w:tcW w:w="3261" w:type="dxa"/>
          </w:tcPr>
          <w:p w14:paraId="3D23585F" w14:textId="43585C9D" w:rsidR="00E964F5" w:rsidRPr="00671FA8" w:rsidRDefault="00FA6712" w:rsidP="005368C7">
            <w:pPr>
              <w:rPr>
                <w:rFonts w:ascii="Times New Roman" w:hAnsi="Times New Roman" w:cs="Times New Roman"/>
                <w:sz w:val="24"/>
                <w:szCs w:val="24"/>
                <w:lang w:val="uk-UA"/>
              </w:rPr>
            </w:pPr>
            <w:r w:rsidRPr="00FA6712">
              <w:rPr>
                <w:rFonts w:ascii="Times New Roman" w:hAnsi="Times New Roman" w:cs="Times New Roman"/>
                <w:sz w:val="24"/>
                <w:szCs w:val="24"/>
              </w:rPr>
              <w:t>Activity Diagram для ключових процесів</w:t>
            </w:r>
            <w:r w:rsidR="00671FA8">
              <w:rPr>
                <w:rFonts w:ascii="Times New Roman" w:hAnsi="Times New Roman" w:cs="Times New Roman"/>
                <w:sz w:val="24"/>
                <w:szCs w:val="24"/>
                <w:lang w:val="uk-UA"/>
              </w:rPr>
              <w:t>.</w:t>
            </w:r>
          </w:p>
        </w:tc>
      </w:tr>
      <w:tr w:rsidR="00E964F5" w:rsidRPr="00C5557D" w14:paraId="716AA25E" w14:textId="77777777" w:rsidTr="00154B87">
        <w:tc>
          <w:tcPr>
            <w:tcW w:w="2411" w:type="dxa"/>
          </w:tcPr>
          <w:p w14:paraId="3BAAF052" w14:textId="20485EF5" w:rsidR="00E964F5" w:rsidRPr="00562AE5" w:rsidRDefault="00142B6A" w:rsidP="00CD1F01">
            <w:pPr>
              <w:rPr>
                <w:rFonts w:ascii="Times New Roman" w:hAnsi="Times New Roman" w:cs="Times New Roman"/>
                <w:sz w:val="24"/>
                <w:szCs w:val="24"/>
              </w:rPr>
            </w:pPr>
            <w:r w:rsidRPr="007E6522">
              <w:rPr>
                <w:rFonts w:ascii="Times New Roman" w:hAnsi="Times New Roman" w:cs="Times New Roman"/>
                <w:sz w:val="24"/>
                <w:szCs w:val="24"/>
                <w:highlight w:val="green"/>
              </w:rPr>
              <w:t>4. Визначення модулів та їх взаємодії</w:t>
            </w:r>
          </w:p>
        </w:tc>
        <w:tc>
          <w:tcPr>
            <w:tcW w:w="5953" w:type="dxa"/>
          </w:tcPr>
          <w:p w14:paraId="27D26098" w14:textId="615DBB29" w:rsidR="00E964F5" w:rsidRPr="00562AE5" w:rsidRDefault="00142B6A" w:rsidP="00CD1F01">
            <w:pPr>
              <w:rPr>
                <w:rFonts w:ascii="Times New Roman" w:hAnsi="Times New Roman" w:cs="Times New Roman"/>
                <w:sz w:val="24"/>
                <w:szCs w:val="24"/>
              </w:rPr>
            </w:pPr>
            <w:r w:rsidRPr="00142B6A">
              <w:rPr>
                <w:rFonts w:ascii="Times New Roman" w:hAnsi="Times New Roman" w:cs="Times New Roman"/>
                <w:sz w:val="24"/>
                <w:szCs w:val="24"/>
              </w:rPr>
              <w:t>Спираючись на вимоги та бізнес-процеси, система розділяється на логічні модулі (CatalogModule, CartModule, OrderModule та ін.). Визначаються зв'язки між модулями: які дані або дії один модуль передає іншому, які інтерфейси необхідні для взаємодії. Це встановлює структуру системи та її основні блоки.</w:t>
            </w:r>
          </w:p>
        </w:tc>
        <w:tc>
          <w:tcPr>
            <w:tcW w:w="3261" w:type="dxa"/>
          </w:tcPr>
          <w:p w14:paraId="4CD062C9" w14:textId="5899DE41" w:rsidR="00E964F5" w:rsidRPr="00C5557D" w:rsidRDefault="00C5557D" w:rsidP="00CF2B2F">
            <w:pPr>
              <w:rPr>
                <w:rFonts w:ascii="Times New Roman" w:hAnsi="Times New Roman" w:cs="Times New Roman"/>
                <w:sz w:val="24"/>
                <w:szCs w:val="24"/>
              </w:rPr>
            </w:pPr>
            <w:r w:rsidRPr="00C5557D">
              <w:rPr>
                <w:rFonts w:ascii="Times New Roman" w:hAnsi="Times New Roman" w:cs="Times New Roman"/>
                <w:sz w:val="24"/>
                <w:szCs w:val="24"/>
                <w:lang w:val="en-US"/>
              </w:rPr>
              <w:t>Package</w:t>
            </w:r>
            <w:r w:rsidRPr="00C5557D">
              <w:rPr>
                <w:rFonts w:ascii="Times New Roman" w:hAnsi="Times New Roman" w:cs="Times New Roman"/>
                <w:sz w:val="24"/>
                <w:szCs w:val="24"/>
              </w:rPr>
              <w:t xml:space="preserve"> </w:t>
            </w:r>
            <w:r w:rsidRPr="00C5557D">
              <w:rPr>
                <w:rFonts w:ascii="Times New Roman" w:hAnsi="Times New Roman" w:cs="Times New Roman"/>
                <w:sz w:val="24"/>
                <w:szCs w:val="24"/>
                <w:lang w:val="en-US"/>
              </w:rPr>
              <w:t>Diagram</w:t>
            </w:r>
            <w:r w:rsidRPr="00C5557D">
              <w:rPr>
                <w:rFonts w:ascii="Times New Roman" w:hAnsi="Times New Roman" w:cs="Times New Roman"/>
                <w:sz w:val="24"/>
                <w:szCs w:val="24"/>
              </w:rPr>
              <w:t xml:space="preserve"> (структура модулів); </w:t>
            </w:r>
            <w:r w:rsidRPr="00C5557D">
              <w:rPr>
                <w:rFonts w:ascii="Times New Roman" w:hAnsi="Times New Roman" w:cs="Times New Roman"/>
                <w:sz w:val="24"/>
                <w:szCs w:val="24"/>
                <w:lang w:val="en-US"/>
              </w:rPr>
              <w:t>Component</w:t>
            </w:r>
            <w:r w:rsidRPr="00C5557D">
              <w:rPr>
                <w:rFonts w:ascii="Times New Roman" w:hAnsi="Times New Roman" w:cs="Times New Roman"/>
                <w:sz w:val="24"/>
                <w:szCs w:val="24"/>
              </w:rPr>
              <w:t xml:space="preserve"> </w:t>
            </w:r>
            <w:r w:rsidRPr="00C5557D">
              <w:rPr>
                <w:rFonts w:ascii="Times New Roman" w:hAnsi="Times New Roman" w:cs="Times New Roman"/>
                <w:sz w:val="24"/>
                <w:szCs w:val="24"/>
                <w:lang w:val="en-US"/>
              </w:rPr>
              <w:t>Diagram</w:t>
            </w:r>
            <w:r w:rsidRPr="00C5557D">
              <w:rPr>
                <w:rFonts w:ascii="Times New Roman" w:hAnsi="Times New Roman" w:cs="Times New Roman"/>
                <w:sz w:val="24"/>
                <w:szCs w:val="24"/>
              </w:rPr>
              <w:t xml:space="preserve"> (компоненти та їх інтерфейси); Таблиця інтерфейсів (опис </w:t>
            </w:r>
            <w:r w:rsidRPr="00C5557D">
              <w:rPr>
                <w:rFonts w:ascii="Times New Roman" w:hAnsi="Times New Roman" w:cs="Times New Roman"/>
                <w:sz w:val="24"/>
                <w:szCs w:val="24"/>
                <w:lang w:val="en-US"/>
              </w:rPr>
              <w:t>REST</w:t>
            </w:r>
            <w:r w:rsidRPr="00C5557D">
              <w:rPr>
                <w:rFonts w:ascii="Times New Roman" w:hAnsi="Times New Roman" w:cs="Times New Roman"/>
                <w:sz w:val="24"/>
                <w:szCs w:val="24"/>
              </w:rPr>
              <w:t xml:space="preserve"> </w:t>
            </w:r>
            <w:r w:rsidRPr="00C5557D">
              <w:rPr>
                <w:rFonts w:ascii="Times New Roman" w:hAnsi="Times New Roman" w:cs="Times New Roman"/>
                <w:sz w:val="24"/>
                <w:szCs w:val="24"/>
                <w:lang w:val="en-US"/>
              </w:rPr>
              <w:t>endpoints</w:t>
            </w:r>
            <w:r w:rsidRPr="00C5557D">
              <w:rPr>
                <w:rFonts w:ascii="Times New Roman" w:hAnsi="Times New Roman" w:cs="Times New Roman"/>
                <w:sz w:val="24"/>
                <w:szCs w:val="24"/>
              </w:rPr>
              <w:t xml:space="preserve"> / подій / структур даних між модулями).</w:t>
            </w:r>
          </w:p>
        </w:tc>
      </w:tr>
      <w:tr w:rsidR="00E964F5" w:rsidRPr="00562AE5" w14:paraId="4D414794" w14:textId="77777777" w:rsidTr="00154B87">
        <w:tc>
          <w:tcPr>
            <w:tcW w:w="2411" w:type="dxa"/>
          </w:tcPr>
          <w:p w14:paraId="22E3D8D3" w14:textId="571DB179" w:rsidR="00E964F5" w:rsidRPr="00562AE5" w:rsidRDefault="005B2809" w:rsidP="00CD1F01">
            <w:pPr>
              <w:rPr>
                <w:rFonts w:ascii="Times New Roman" w:hAnsi="Times New Roman" w:cs="Times New Roman"/>
                <w:sz w:val="24"/>
                <w:szCs w:val="24"/>
              </w:rPr>
            </w:pPr>
            <w:r w:rsidRPr="00B0471D">
              <w:rPr>
                <w:rFonts w:ascii="Times New Roman" w:hAnsi="Times New Roman" w:cs="Times New Roman"/>
                <w:sz w:val="24"/>
                <w:szCs w:val="24"/>
                <w:highlight w:val="green"/>
              </w:rPr>
              <w:t xml:space="preserve">5. </w:t>
            </w:r>
            <w:r w:rsidR="002F4791" w:rsidRPr="00B0471D">
              <w:rPr>
                <w:rFonts w:ascii="Times New Roman" w:hAnsi="Times New Roman" w:cs="Times New Roman"/>
                <w:sz w:val="24"/>
                <w:szCs w:val="24"/>
                <w:highlight w:val="green"/>
              </w:rPr>
              <w:t>Побудова архітектурної моделі</w:t>
            </w:r>
          </w:p>
        </w:tc>
        <w:tc>
          <w:tcPr>
            <w:tcW w:w="5953" w:type="dxa"/>
          </w:tcPr>
          <w:p w14:paraId="1A01E70E" w14:textId="6230A54C" w:rsidR="00E964F5" w:rsidRPr="00562AE5" w:rsidRDefault="002F4791" w:rsidP="00CD1F01">
            <w:pPr>
              <w:rPr>
                <w:rFonts w:ascii="Times New Roman" w:hAnsi="Times New Roman" w:cs="Times New Roman"/>
                <w:sz w:val="24"/>
                <w:szCs w:val="24"/>
              </w:rPr>
            </w:pPr>
            <w:r w:rsidRPr="002F4791">
              <w:rPr>
                <w:rFonts w:ascii="Times New Roman" w:hAnsi="Times New Roman" w:cs="Times New Roman"/>
                <w:sz w:val="24"/>
                <w:szCs w:val="24"/>
              </w:rPr>
              <w:t>На основі визначених модулів і зв'язків між ними створюється багаторівнева архітектура системи. Використовується C4 Model для відображення контексту системи (рівень C1), контейнерів - Frontend, Backend, БД (рівень C2), та компонентів всередині контейнерів (рівень C3). Визначається розгортання системи та взаємодія з зовнішніми сервісами (Stripe, Nova Poshta).</w:t>
            </w:r>
          </w:p>
        </w:tc>
        <w:tc>
          <w:tcPr>
            <w:tcW w:w="3261" w:type="dxa"/>
          </w:tcPr>
          <w:p w14:paraId="5609B3BD" w14:textId="7F848EF7" w:rsidR="00E964F5" w:rsidRPr="002F4791" w:rsidRDefault="002F4791" w:rsidP="00C42419">
            <w:pPr>
              <w:rPr>
                <w:rFonts w:ascii="Times New Roman" w:hAnsi="Times New Roman" w:cs="Times New Roman"/>
                <w:sz w:val="24"/>
                <w:szCs w:val="24"/>
              </w:rPr>
            </w:pPr>
            <w:r w:rsidRPr="002F4791">
              <w:rPr>
                <w:rFonts w:ascii="Times New Roman" w:hAnsi="Times New Roman" w:cs="Times New Roman"/>
                <w:sz w:val="24"/>
                <w:szCs w:val="24"/>
                <w:lang w:val="en-US"/>
              </w:rPr>
              <w:t>C</w:t>
            </w:r>
            <w:r w:rsidRPr="002F4791">
              <w:rPr>
                <w:rFonts w:ascii="Times New Roman" w:hAnsi="Times New Roman" w:cs="Times New Roman"/>
                <w:sz w:val="24"/>
                <w:szCs w:val="24"/>
              </w:rPr>
              <w:t xml:space="preserve">4 </w:t>
            </w:r>
            <w:r w:rsidRPr="002F4791">
              <w:rPr>
                <w:rFonts w:ascii="Times New Roman" w:hAnsi="Times New Roman" w:cs="Times New Roman"/>
                <w:sz w:val="24"/>
                <w:szCs w:val="24"/>
                <w:lang w:val="en-US"/>
              </w:rPr>
              <w:t>Model</w:t>
            </w:r>
            <w:r w:rsidRPr="002F4791">
              <w:rPr>
                <w:rFonts w:ascii="Times New Roman" w:hAnsi="Times New Roman" w:cs="Times New Roman"/>
                <w:sz w:val="24"/>
                <w:szCs w:val="24"/>
              </w:rPr>
              <w:t xml:space="preserve"> діаграми (</w:t>
            </w:r>
            <w:r w:rsidRPr="002F4791">
              <w:rPr>
                <w:rFonts w:ascii="Times New Roman" w:hAnsi="Times New Roman" w:cs="Times New Roman"/>
                <w:sz w:val="24"/>
                <w:szCs w:val="24"/>
                <w:lang w:val="en-US"/>
              </w:rPr>
              <w:t>C</w:t>
            </w:r>
            <w:r w:rsidRPr="002F4791">
              <w:rPr>
                <w:rFonts w:ascii="Times New Roman" w:hAnsi="Times New Roman" w:cs="Times New Roman"/>
                <w:sz w:val="24"/>
                <w:szCs w:val="24"/>
              </w:rPr>
              <w:t xml:space="preserve">1: </w:t>
            </w:r>
            <w:r w:rsidRPr="002F4791">
              <w:rPr>
                <w:rFonts w:ascii="Times New Roman" w:hAnsi="Times New Roman" w:cs="Times New Roman"/>
                <w:sz w:val="24"/>
                <w:szCs w:val="24"/>
                <w:lang w:val="en-US"/>
              </w:rPr>
              <w:t>System</w:t>
            </w:r>
            <w:r w:rsidRPr="002F4791">
              <w:rPr>
                <w:rFonts w:ascii="Times New Roman" w:hAnsi="Times New Roman" w:cs="Times New Roman"/>
                <w:sz w:val="24"/>
                <w:szCs w:val="24"/>
              </w:rPr>
              <w:t xml:space="preserve"> </w:t>
            </w:r>
            <w:r w:rsidRPr="002F4791">
              <w:rPr>
                <w:rFonts w:ascii="Times New Roman" w:hAnsi="Times New Roman" w:cs="Times New Roman"/>
                <w:sz w:val="24"/>
                <w:szCs w:val="24"/>
                <w:lang w:val="en-US"/>
              </w:rPr>
              <w:t>Context</w:t>
            </w:r>
            <w:r w:rsidRPr="002F4791">
              <w:rPr>
                <w:rFonts w:ascii="Times New Roman" w:hAnsi="Times New Roman" w:cs="Times New Roman"/>
                <w:sz w:val="24"/>
                <w:szCs w:val="24"/>
              </w:rPr>
              <w:t xml:space="preserve">, </w:t>
            </w:r>
            <w:r w:rsidRPr="002F4791">
              <w:rPr>
                <w:rFonts w:ascii="Times New Roman" w:hAnsi="Times New Roman" w:cs="Times New Roman"/>
                <w:sz w:val="24"/>
                <w:szCs w:val="24"/>
                <w:lang w:val="en-US"/>
              </w:rPr>
              <w:t>C</w:t>
            </w:r>
            <w:r w:rsidRPr="002F4791">
              <w:rPr>
                <w:rFonts w:ascii="Times New Roman" w:hAnsi="Times New Roman" w:cs="Times New Roman"/>
                <w:sz w:val="24"/>
                <w:szCs w:val="24"/>
              </w:rPr>
              <w:t xml:space="preserve">2: </w:t>
            </w:r>
            <w:r w:rsidRPr="002F4791">
              <w:rPr>
                <w:rFonts w:ascii="Times New Roman" w:hAnsi="Times New Roman" w:cs="Times New Roman"/>
                <w:sz w:val="24"/>
                <w:szCs w:val="24"/>
                <w:lang w:val="en-US"/>
              </w:rPr>
              <w:t>Container</w:t>
            </w:r>
            <w:r w:rsidRPr="002F4791">
              <w:rPr>
                <w:rFonts w:ascii="Times New Roman" w:hAnsi="Times New Roman" w:cs="Times New Roman"/>
                <w:sz w:val="24"/>
                <w:szCs w:val="24"/>
              </w:rPr>
              <w:t xml:space="preserve">, </w:t>
            </w:r>
            <w:r w:rsidRPr="002F4791">
              <w:rPr>
                <w:rFonts w:ascii="Times New Roman" w:hAnsi="Times New Roman" w:cs="Times New Roman"/>
                <w:sz w:val="24"/>
                <w:szCs w:val="24"/>
                <w:lang w:val="en-US"/>
              </w:rPr>
              <w:t>C</w:t>
            </w:r>
            <w:r w:rsidRPr="002F4791">
              <w:rPr>
                <w:rFonts w:ascii="Times New Roman" w:hAnsi="Times New Roman" w:cs="Times New Roman"/>
                <w:sz w:val="24"/>
                <w:szCs w:val="24"/>
              </w:rPr>
              <w:t xml:space="preserve">3: </w:t>
            </w:r>
            <w:r w:rsidRPr="002F4791">
              <w:rPr>
                <w:rFonts w:ascii="Times New Roman" w:hAnsi="Times New Roman" w:cs="Times New Roman"/>
                <w:sz w:val="24"/>
                <w:szCs w:val="24"/>
                <w:lang w:val="en-US"/>
              </w:rPr>
              <w:t>Component</w:t>
            </w:r>
            <w:r w:rsidRPr="002F4791">
              <w:rPr>
                <w:rFonts w:ascii="Times New Roman" w:hAnsi="Times New Roman" w:cs="Times New Roman"/>
                <w:sz w:val="24"/>
                <w:szCs w:val="24"/>
              </w:rPr>
              <w:t xml:space="preserve">); </w:t>
            </w:r>
            <w:r w:rsidRPr="002F4791">
              <w:rPr>
                <w:rFonts w:ascii="Times New Roman" w:hAnsi="Times New Roman" w:cs="Times New Roman"/>
                <w:sz w:val="24"/>
                <w:szCs w:val="24"/>
                <w:lang w:val="en-US"/>
              </w:rPr>
              <w:t>Deployment</w:t>
            </w:r>
            <w:r w:rsidRPr="002F4791">
              <w:rPr>
                <w:rFonts w:ascii="Times New Roman" w:hAnsi="Times New Roman" w:cs="Times New Roman"/>
                <w:sz w:val="24"/>
                <w:szCs w:val="24"/>
              </w:rPr>
              <w:t xml:space="preserve"> </w:t>
            </w:r>
            <w:r w:rsidRPr="002F4791">
              <w:rPr>
                <w:rFonts w:ascii="Times New Roman" w:hAnsi="Times New Roman" w:cs="Times New Roman"/>
                <w:sz w:val="24"/>
                <w:szCs w:val="24"/>
                <w:lang w:val="en-US"/>
              </w:rPr>
              <w:t>Diagram</w:t>
            </w:r>
            <w:r w:rsidRPr="002F4791">
              <w:rPr>
                <w:rFonts w:ascii="Times New Roman" w:hAnsi="Times New Roman" w:cs="Times New Roman"/>
                <w:sz w:val="24"/>
                <w:szCs w:val="24"/>
              </w:rPr>
              <w:t xml:space="preserve"> (схема розгортання на </w:t>
            </w:r>
            <w:r w:rsidRPr="002F4791">
              <w:rPr>
                <w:rFonts w:ascii="Times New Roman" w:hAnsi="Times New Roman" w:cs="Times New Roman"/>
                <w:sz w:val="24"/>
                <w:szCs w:val="24"/>
                <w:lang w:val="en-US"/>
              </w:rPr>
              <w:t>Render</w:t>
            </w:r>
            <w:r w:rsidRPr="002F4791">
              <w:rPr>
                <w:rFonts w:ascii="Times New Roman" w:hAnsi="Times New Roman" w:cs="Times New Roman"/>
                <w:sz w:val="24"/>
                <w:szCs w:val="24"/>
              </w:rPr>
              <w:t>.</w:t>
            </w:r>
            <w:r w:rsidRPr="002F4791">
              <w:rPr>
                <w:rFonts w:ascii="Times New Roman" w:hAnsi="Times New Roman" w:cs="Times New Roman"/>
                <w:sz w:val="24"/>
                <w:szCs w:val="24"/>
                <w:lang w:val="en-US"/>
              </w:rPr>
              <w:t>com</w:t>
            </w:r>
            <w:r w:rsidRPr="002F4791">
              <w:rPr>
                <w:rFonts w:ascii="Times New Roman" w:hAnsi="Times New Roman" w:cs="Times New Roman"/>
                <w:sz w:val="24"/>
                <w:szCs w:val="24"/>
              </w:rPr>
              <w:t xml:space="preserve"> з </w:t>
            </w:r>
            <w:r w:rsidRPr="002F4791">
              <w:rPr>
                <w:rFonts w:ascii="Times New Roman" w:hAnsi="Times New Roman" w:cs="Times New Roman"/>
                <w:sz w:val="24"/>
                <w:szCs w:val="24"/>
                <w:lang w:val="en-US"/>
              </w:rPr>
              <w:t>Docker</w:t>
            </w:r>
            <w:r w:rsidRPr="002F4791">
              <w:rPr>
                <w:rFonts w:ascii="Times New Roman" w:hAnsi="Times New Roman" w:cs="Times New Roman"/>
                <w:sz w:val="24"/>
                <w:szCs w:val="24"/>
              </w:rPr>
              <w:t>); Опис архітектурних рішень та технологічного стеку.</w:t>
            </w:r>
          </w:p>
        </w:tc>
      </w:tr>
      <w:tr w:rsidR="00E964F5" w:rsidRPr="00562AE5" w14:paraId="0EA95118" w14:textId="77777777" w:rsidTr="00154B87">
        <w:tc>
          <w:tcPr>
            <w:tcW w:w="2411" w:type="dxa"/>
          </w:tcPr>
          <w:p w14:paraId="5C63E483" w14:textId="7C551C71" w:rsidR="00E964F5" w:rsidRPr="00562AE5" w:rsidRDefault="005B2809" w:rsidP="00CD1F01">
            <w:pPr>
              <w:rPr>
                <w:rFonts w:ascii="Times New Roman" w:hAnsi="Times New Roman" w:cs="Times New Roman"/>
                <w:sz w:val="24"/>
                <w:szCs w:val="24"/>
              </w:rPr>
            </w:pPr>
            <w:r w:rsidRPr="004B4863">
              <w:rPr>
                <w:rFonts w:ascii="Times New Roman" w:hAnsi="Times New Roman" w:cs="Times New Roman"/>
                <w:sz w:val="24"/>
                <w:szCs w:val="24"/>
                <w:highlight w:val="green"/>
              </w:rPr>
              <w:t xml:space="preserve">6. </w:t>
            </w:r>
            <w:r w:rsidR="002F4791" w:rsidRPr="004B4863">
              <w:rPr>
                <w:rFonts w:ascii="Times New Roman" w:hAnsi="Times New Roman" w:cs="Times New Roman"/>
                <w:sz w:val="24"/>
                <w:szCs w:val="24"/>
                <w:highlight w:val="green"/>
              </w:rPr>
              <w:t>Деталізація структури даних</w:t>
            </w:r>
          </w:p>
        </w:tc>
        <w:tc>
          <w:tcPr>
            <w:tcW w:w="5953" w:type="dxa"/>
          </w:tcPr>
          <w:p w14:paraId="7F425711" w14:textId="3F73A250" w:rsidR="00E964F5" w:rsidRPr="00562AE5" w:rsidRDefault="002F4791" w:rsidP="00CD1F01">
            <w:pPr>
              <w:rPr>
                <w:rFonts w:ascii="Times New Roman" w:hAnsi="Times New Roman" w:cs="Times New Roman"/>
                <w:sz w:val="24"/>
                <w:szCs w:val="24"/>
              </w:rPr>
            </w:pPr>
            <w:r w:rsidRPr="002F4791">
              <w:rPr>
                <w:rFonts w:ascii="Times New Roman" w:hAnsi="Times New Roman" w:cs="Times New Roman"/>
                <w:sz w:val="24"/>
                <w:szCs w:val="24"/>
              </w:rPr>
              <w:t xml:space="preserve">Використовуючи архітектуру та вимоги до даних, деталізується внутрішня структура системи. Створюються діаграми класів для кожного модуля з атрибутами, методами та зв'язками. Проектується структура бази даних (ER-діаграма) з усіма таблицями, полями, зв'язками та обмеженнями. На цьому етапі </w:t>
            </w:r>
            <w:r w:rsidRPr="002F4791">
              <w:rPr>
                <w:rFonts w:ascii="Times New Roman" w:hAnsi="Times New Roman" w:cs="Times New Roman"/>
                <w:sz w:val="24"/>
                <w:szCs w:val="24"/>
              </w:rPr>
              <w:lastRenderedPageBreak/>
              <w:t>застосовуються вимоги до бізнес-логіки та зберігання даних.</w:t>
            </w:r>
          </w:p>
        </w:tc>
        <w:tc>
          <w:tcPr>
            <w:tcW w:w="3261" w:type="dxa"/>
          </w:tcPr>
          <w:p w14:paraId="2F133371" w14:textId="626F3B67" w:rsidR="00E964F5" w:rsidRPr="00CE21BD" w:rsidRDefault="002F4791" w:rsidP="00CE21BD">
            <w:pPr>
              <w:rPr>
                <w:rFonts w:ascii="Times New Roman" w:hAnsi="Times New Roman" w:cs="Times New Roman"/>
                <w:sz w:val="24"/>
                <w:szCs w:val="24"/>
              </w:rPr>
            </w:pPr>
            <w:r w:rsidRPr="002F4791">
              <w:rPr>
                <w:rFonts w:ascii="Times New Roman" w:hAnsi="Times New Roman" w:cs="Times New Roman"/>
                <w:sz w:val="24"/>
                <w:szCs w:val="24"/>
              </w:rPr>
              <w:lastRenderedPageBreak/>
              <w:t>Class Diagram для кожного модуля (з атрибутами, методами, зв'язками); ER-діаграма бази даних MySQL (таблиці, поля, зв'язки, ключі); Опис структур даних (DTO, entities).</w:t>
            </w:r>
          </w:p>
        </w:tc>
      </w:tr>
      <w:tr w:rsidR="00E964F5" w:rsidRPr="00D420B0" w14:paraId="7040B9BD" w14:textId="77777777" w:rsidTr="00154B87">
        <w:tc>
          <w:tcPr>
            <w:tcW w:w="2411" w:type="dxa"/>
          </w:tcPr>
          <w:p w14:paraId="1098AD6F" w14:textId="19D0EBBC" w:rsidR="00E964F5" w:rsidRPr="00562AE5" w:rsidRDefault="005B2809" w:rsidP="00CD1F01">
            <w:pPr>
              <w:rPr>
                <w:rFonts w:ascii="Times New Roman" w:hAnsi="Times New Roman" w:cs="Times New Roman"/>
                <w:sz w:val="24"/>
                <w:szCs w:val="24"/>
              </w:rPr>
            </w:pPr>
            <w:r w:rsidRPr="00E926A6">
              <w:rPr>
                <w:rFonts w:ascii="Times New Roman" w:hAnsi="Times New Roman" w:cs="Times New Roman"/>
                <w:sz w:val="24"/>
                <w:szCs w:val="24"/>
                <w:highlight w:val="green"/>
              </w:rPr>
              <w:t xml:space="preserve">7. </w:t>
            </w:r>
            <w:r w:rsidR="002F4791" w:rsidRPr="00E926A6">
              <w:rPr>
                <w:rFonts w:ascii="Times New Roman" w:hAnsi="Times New Roman" w:cs="Times New Roman"/>
                <w:sz w:val="24"/>
                <w:szCs w:val="24"/>
                <w:highlight w:val="green"/>
              </w:rPr>
              <w:t>Моделювання динамічної поведінки</w:t>
            </w:r>
          </w:p>
        </w:tc>
        <w:tc>
          <w:tcPr>
            <w:tcW w:w="5953" w:type="dxa"/>
          </w:tcPr>
          <w:p w14:paraId="4C423924" w14:textId="5ED8E57C" w:rsidR="00E964F5" w:rsidRPr="00103C86" w:rsidRDefault="002F4791" w:rsidP="00CD1F01">
            <w:pPr>
              <w:rPr>
                <w:rFonts w:ascii="Times New Roman" w:hAnsi="Times New Roman" w:cs="Times New Roman"/>
                <w:sz w:val="24"/>
                <w:szCs w:val="24"/>
              </w:rPr>
            </w:pPr>
            <w:r w:rsidRPr="002F4791">
              <w:rPr>
                <w:rFonts w:ascii="Times New Roman" w:hAnsi="Times New Roman" w:cs="Times New Roman"/>
                <w:sz w:val="24"/>
                <w:szCs w:val="24"/>
              </w:rPr>
              <w:t>Для критичних сценаріїв</w:t>
            </w:r>
            <w:r w:rsidR="002E7D22">
              <w:rPr>
                <w:rFonts w:ascii="Times New Roman" w:hAnsi="Times New Roman" w:cs="Times New Roman"/>
                <w:sz w:val="24"/>
                <w:szCs w:val="24"/>
                <w:lang w:val="uk-UA"/>
              </w:rPr>
              <w:t>, що були раніше описані на діаграмах діяльності,</w:t>
            </w:r>
            <w:r w:rsidRPr="002F4791">
              <w:rPr>
                <w:rFonts w:ascii="Times New Roman" w:hAnsi="Times New Roman" w:cs="Times New Roman"/>
                <w:sz w:val="24"/>
                <w:szCs w:val="24"/>
              </w:rPr>
              <w:t xml:space="preserve"> створюються діаграми послідовності (Sequence Diagram), що показують взаємодію між об'єктами в часі: виклики методів, передачу повідомлень, порядок операцій. Для об'єктів зі складною поведінкою створюються діаграми станів (State Machine Diagram), наприклад, для замовлення (Створено → Оплачено → Відправлено → Доставлено).</w:t>
            </w:r>
          </w:p>
        </w:tc>
        <w:tc>
          <w:tcPr>
            <w:tcW w:w="3261" w:type="dxa"/>
          </w:tcPr>
          <w:p w14:paraId="2396EE4D" w14:textId="6E4DCC0F" w:rsidR="00E964F5" w:rsidRPr="00E926A6" w:rsidRDefault="002F4791" w:rsidP="00103C86">
            <w:pPr>
              <w:rPr>
                <w:rFonts w:ascii="Times New Roman" w:hAnsi="Times New Roman" w:cs="Times New Roman"/>
                <w:sz w:val="24"/>
                <w:szCs w:val="24"/>
                <w:lang w:val="uk-UA"/>
              </w:rPr>
            </w:pPr>
            <w:r w:rsidRPr="00E926A6">
              <w:rPr>
                <w:rFonts w:ascii="Times New Roman" w:hAnsi="Times New Roman" w:cs="Times New Roman"/>
                <w:sz w:val="24"/>
                <w:szCs w:val="24"/>
                <w:lang w:val="en-US"/>
              </w:rPr>
              <w:t xml:space="preserve">Sequence Diagram </w:t>
            </w:r>
            <w:r w:rsidRPr="00E926A6">
              <w:rPr>
                <w:rFonts w:ascii="Times New Roman" w:hAnsi="Times New Roman" w:cs="Times New Roman"/>
                <w:sz w:val="24"/>
                <w:szCs w:val="24"/>
              </w:rPr>
              <w:t>для</w:t>
            </w:r>
            <w:r w:rsidRPr="00E926A6">
              <w:rPr>
                <w:rFonts w:ascii="Times New Roman" w:hAnsi="Times New Roman" w:cs="Times New Roman"/>
                <w:sz w:val="24"/>
                <w:szCs w:val="24"/>
                <w:lang w:val="en-US"/>
              </w:rPr>
              <w:t xml:space="preserve"> </w:t>
            </w:r>
            <w:r w:rsidRPr="00E926A6">
              <w:rPr>
                <w:rFonts w:ascii="Times New Roman" w:hAnsi="Times New Roman" w:cs="Times New Roman"/>
                <w:sz w:val="24"/>
                <w:szCs w:val="24"/>
              </w:rPr>
              <w:t>ключових</w:t>
            </w:r>
            <w:r w:rsidRPr="00E926A6">
              <w:rPr>
                <w:rFonts w:ascii="Times New Roman" w:hAnsi="Times New Roman" w:cs="Times New Roman"/>
                <w:sz w:val="24"/>
                <w:szCs w:val="24"/>
                <w:lang w:val="en-US"/>
              </w:rPr>
              <w:t xml:space="preserve"> </w:t>
            </w:r>
            <w:r w:rsidRPr="00E926A6">
              <w:rPr>
                <w:rFonts w:ascii="Times New Roman" w:hAnsi="Times New Roman" w:cs="Times New Roman"/>
                <w:sz w:val="24"/>
                <w:szCs w:val="24"/>
              </w:rPr>
              <w:t>сценаріїв</w:t>
            </w:r>
            <w:r w:rsidRPr="00E926A6">
              <w:rPr>
                <w:rFonts w:ascii="Times New Roman" w:hAnsi="Times New Roman" w:cs="Times New Roman"/>
                <w:sz w:val="24"/>
                <w:szCs w:val="24"/>
                <w:lang w:val="en-US"/>
              </w:rPr>
              <w:t>; State Machine Diagram</w:t>
            </w:r>
            <w:r w:rsidR="00FB3FA9" w:rsidRPr="00E926A6">
              <w:rPr>
                <w:rFonts w:ascii="Times New Roman" w:hAnsi="Times New Roman" w:cs="Times New Roman"/>
                <w:sz w:val="24"/>
                <w:szCs w:val="24"/>
                <w:lang w:val="uk-UA"/>
              </w:rPr>
              <w:t>.</w:t>
            </w:r>
          </w:p>
        </w:tc>
      </w:tr>
      <w:tr w:rsidR="002F4791" w:rsidRPr="00D420B0" w14:paraId="2CD57590" w14:textId="77777777" w:rsidTr="00154B87">
        <w:tc>
          <w:tcPr>
            <w:tcW w:w="2411" w:type="dxa"/>
          </w:tcPr>
          <w:p w14:paraId="561A4D00" w14:textId="0917B89D" w:rsidR="002F4791" w:rsidRPr="00562AE5" w:rsidRDefault="002F4791" w:rsidP="00CD1F01">
            <w:pPr>
              <w:rPr>
                <w:rFonts w:ascii="Times New Roman" w:hAnsi="Times New Roman" w:cs="Times New Roman"/>
                <w:sz w:val="24"/>
                <w:szCs w:val="24"/>
              </w:rPr>
            </w:pPr>
            <w:r w:rsidRPr="00945BBA">
              <w:rPr>
                <w:rFonts w:ascii="Times New Roman" w:hAnsi="Times New Roman" w:cs="Times New Roman"/>
                <w:sz w:val="24"/>
                <w:szCs w:val="24"/>
                <w:highlight w:val="green"/>
              </w:rPr>
              <w:t>8. Верифікація та трасування вимог</w:t>
            </w:r>
          </w:p>
        </w:tc>
        <w:tc>
          <w:tcPr>
            <w:tcW w:w="5953" w:type="dxa"/>
          </w:tcPr>
          <w:p w14:paraId="4A08DBD5" w14:textId="7B3485FB" w:rsidR="002F4791" w:rsidRPr="002F4791" w:rsidRDefault="002F4791" w:rsidP="00CD1F01">
            <w:pPr>
              <w:rPr>
                <w:rFonts w:ascii="Times New Roman" w:hAnsi="Times New Roman" w:cs="Times New Roman"/>
                <w:sz w:val="24"/>
                <w:szCs w:val="24"/>
              </w:rPr>
            </w:pPr>
            <w:r w:rsidRPr="002F4791">
              <w:rPr>
                <w:rFonts w:ascii="Times New Roman" w:hAnsi="Times New Roman" w:cs="Times New Roman"/>
                <w:sz w:val="24"/>
                <w:szCs w:val="24"/>
              </w:rPr>
              <w:t>Використовуючи всі побудовані моделі, проводиться перевірка повноти та коректності: чи кожна функціональна та нефункціональна вимога має своє представлення у вигляді модуля, класу, прецеденту або сценарію. Створюється матриця трасування, яка пов'язує вимоги з елементами моделей. Це дозволяє переконатись, що система повністю покриває всі поставлені цілі.</w:t>
            </w:r>
          </w:p>
        </w:tc>
        <w:tc>
          <w:tcPr>
            <w:tcW w:w="3261" w:type="dxa"/>
          </w:tcPr>
          <w:p w14:paraId="50E64442" w14:textId="4C4BB8EB" w:rsidR="002F4791" w:rsidRPr="003230C4" w:rsidRDefault="002F4791" w:rsidP="00103C86">
            <w:pPr>
              <w:rPr>
                <w:rFonts w:ascii="Times New Roman" w:hAnsi="Times New Roman" w:cs="Times New Roman"/>
                <w:sz w:val="24"/>
                <w:szCs w:val="24"/>
                <w:lang w:val="uk-UA"/>
              </w:rPr>
            </w:pPr>
            <w:r w:rsidRPr="003230C4">
              <w:rPr>
                <w:rFonts w:ascii="Times New Roman" w:hAnsi="Times New Roman" w:cs="Times New Roman"/>
                <w:sz w:val="24"/>
                <w:szCs w:val="24"/>
                <w:lang w:val="en-US"/>
              </w:rPr>
              <w:t>Requirements Traceability Matrix (</w:t>
            </w:r>
            <w:r w:rsidRPr="002F4791">
              <w:rPr>
                <w:rFonts w:ascii="Times New Roman" w:hAnsi="Times New Roman" w:cs="Times New Roman"/>
                <w:sz w:val="24"/>
                <w:szCs w:val="24"/>
              </w:rPr>
              <w:t>зв</w:t>
            </w:r>
            <w:r w:rsidRPr="003230C4">
              <w:rPr>
                <w:rFonts w:ascii="Times New Roman" w:hAnsi="Times New Roman" w:cs="Times New Roman"/>
                <w:sz w:val="24"/>
                <w:szCs w:val="24"/>
                <w:lang w:val="en-US"/>
              </w:rPr>
              <w:t>'</w:t>
            </w:r>
            <w:r w:rsidRPr="002F4791">
              <w:rPr>
                <w:rFonts w:ascii="Times New Roman" w:hAnsi="Times New Roman" w:cs="Times New Roman"/>
                <w:sz w:val="24"/>
                <w:szCs w:val="24"/>
              </w:rPr>
              <w:t>язок</w:t>
            </w:r>
            <w:r w:rsidRPr="003230C4">
              <w:rPr>
                <w:rFonts w:ascii="Times New Roman" w:hAnsi="Times New Roman" w:cs="Times New Roman"/>
                <w:sz w:val="24"/>
                <w:szCs w:val="24"/>
                <w:lang w:val="en-US"/>
              </w:rPr>
              <w:t xml:space="preserve"> </w:t>
            </w:r>
            <w:r w:rsidRPr="002F4791">
              <w:rPr>
                <w:rFonts w:ascii="Times New Roman" w:hAnsi="Times New Roman" w:cs="Times New Roman"/>
                <w:sz w:val="24"/>
                <w:szCs w:val="24"/>
              </w:rPr>
              <w:t>вимог</w:t>
            </w:r>
            <w:r w:rsidRPr="003230C4">
              <w:rPr>
                <w:rFonts w:ascii="Times New Roman" w:hAnsi="Times New Roman" w:cs="Times New Roman"/>
                <w:sz w:val="24"/>
                <w:szCs w:val="24"/>
                <w:lang w:val="en-US"/>
              </w:rPr>
              <w:t xml:space="preserve"> </w:t>
            </w:r>
            <w:r w:rsidRPr="002F4791">
              <w:rPr>
                <w:rFonts w:ascii="Times New Roman" w:hAnsi="Times New Roman" w:cs="Times New Roman"/>
                <w:sz w:val="24"/>
                <w:szCs w:val="24"/>
              </w:rPr>
              <w:t>з</w:t>
            </w:r>
            <w:r w:rsidRPr="003230C4">
              <w:rPr>
                <w:rFonts w:ascii="Times New Roman" w:hAnsi="Times New Roman" w:cs="Times New Roman"/>
                <w:sz w:val="24"/>
                <w:szCs w:val="24"/>
                <w:lang w:val="en-US"/>
              </w:rPr>
              <w:t xml:space="preserve"> Use Cases, </w:t>
            </w:r>
            <w:r w:rsidRPr="002F4791">
              <w:rPr>
                <w:rFonts w:ascii="Times New Roman" w:hAnsi="Times New Roman" w:cs="Times New Roman"/>
                <w:sz w:val="24"/>
                <w:szCs w:val="24"/>
              </w:rPr>
              <w:t>модулями</w:t>
            </w:r>
            <w:r w:rsidRPr="003230C4">
              <w:rPr>
                <w:rFonts w:ascii="Times New Roman" w:hAnsi="Times New Roman" w:cs="Times New Roman"/>
                <w:sz w:val="24"/>
                <w:szCs w:val="24"/>
                <w:lang w:val="en-US"/>
              </w:rPr>
              <w:t xml:space="preserve">, </w:t>
            </w:r>
            <w:r w:rsidRPr="002F4791">
              <w:rPr>
                <w:rFonts w:ascii="Times New Roman" w:hAnsi="Times New Roman" w:cs="Times New Roman"/>
                <w:sz w:val="24"/>
                <w:szCs w:val="24"/>
              </w:rPr>
              <w:t>класами</w:t>
            </w:r>
            <w:r w:rsidRPr="003230C4">
              <w:rPr>
                <w:rFonts w:ascii="Times New Roman" w:hAnsi="Times New Roman" w:cs="Times New Roman"/>
                <w:sz w:val="24"/>
                <w:szCs w:val="24"/>
                <w:lang w:val="en-US"/>
              </w:rPr>
              <w:t>)</w:t>
            </w:r>
            <w:r w:rsidR="003230C4">
              <w:rPr>
                <w:rFonts w:ascii="Times New Roman" w:hAnsi="Times New Roman" w:cs="Times New Roman"/>
                <w:sz w:val="24"/>
                <w:szCs w:val="24"/>
                <w:lang w:val="uk-UA"/>
              </w:rPr>
              <w:t>.</w:t>
            </w:r>
          </w:p>
        </w:tc>
      </w:tr>
      <w:tr w:rsidR="002F4791" w:rsidRPr="00D420B0" w14:paraId="22316E11" w14:textId="77777777" w:rsidTr="00154B87">
        <w:tc>
          <w:tcPr>
            <w:tcW w:w="2411" w:type="dxa"/>
          </w:tcPr>
          <w:p w14:paraId="51FCFC6A" w14:textId="377259E3" w:rsidR="002F4791" w:rsidRPr="002F4791" w:rsidRDefault="002F4791" w:rsidP="00CD1F01">
            <w:pPr>
              <w:rPr>
                <w:rFonts w:ascii="Times New Roman" w:hAnsi="Times New Roman" w:cs="Times New Roman"/>
                <w:sz w:val="24"/>
                <w:szCs w:val="24"/>
              </w:rPr>
            </w:pPr>
            <w:r w:rsidRPr="00C24D38">
              <w:rPr>
                <w:rFonts w:ascii="Times New Roman" w:hAnsi="Times New Roman" w:cs="Times New Roman"/>
                <w:sz w:val="24"/>
                <w:szCs w:val="24"/>
                <w:highlight w:val="green"/>
              </w:rPr>
              <w:t>9. Формування технічної документації</w:t>
            </w:r>
          </w:p>
        </w:tc>
        <w:tc>
          <w:tcPr>
            <w:tcW w:w="5953" w:type="dxa"/>
          </w:tcPr>
          <w:p w14:paraId="716C4DAA" w14:textId="1A9E7B65" w:rsidR="002F4791" w:rsidRPr="002F4791" w:rsidRDefault="002F4791" w:rsidP="00CD1F01">
            <w:pPr>
              <w:rPr>
                <w:rFonts w:ascii="Times New Roman" w:hAnsi="Times New Roman" w:cs="Times New Roman"/>
                <w:sz w:val="24"/>
                <w:szCs w:val="24"/>
              </w:rPr>
            </w:pPr>
            <w:r w:rsidRPr="002F4791">
              <w:rPr>
                <w:rFonts w:ascii="Times New Roman" w:hAnsi="Times New Roman" w:cs="Times New Roman"/>
                <w:sz w:val="24"/>
                <w:szCs w:val="24"/>
              </w:rPr>
              <w:t>На завершення всі створені моделі та діаграми об'єднуються в єдиний документ System Model Specification. Додається опис архітектурних рішень, обґрунтування вибору технологій, інструкції щодо розгортання та інтеграції. Цей етап завершує фазу проектування і готує проєкт до безпосередньої розробки (імплементації).</w:t>
            </w:r>
          </w:p>
        </w:tc>
        <w:tc>
          <w:tcPr>
            <w:tcW w:w="3261" w:type="dxa"/>
          </w:tcPr>
          <w:p w14:paraId="62EC66D2" w14:textId="473F5ED9" w:rsidR="002F4791" w:rsidRPr="0057651F" w:rsidRDefault="002F4791" w:rsidP="00103C86">
            <w:pPr>
              <w:rPr>
                <w:rFonts w:ascii="Times New Roman" w:hAnsi="Times New Roman" w:cs="Times New Roman"/>
                <w:sz w:val="24"/>
                <w:szCs w:val="24"/>
                <w:lang w:val="uk-UA"/>
              </w:rPr>
            </w:pPr>
            <w:r w:rsidRPr="0057651F">
              <w:rPr>
                <w:rFonts w:ascii="Times New Roman" w:hAnsi="Times New Roman" w:cs="Times New Roman"/>
                <w:sz w:val="24"/>
                <w:szCs w:val="24"/>
                <w:lang w:val="en-US"/>
              </w:rPr>
              <w:t xml:space="preserve">System Model Specification (SRS + </w:t>
            </w:r>
            <w:r w:rsidRPr="002F4791">
              <w:rPr>
                <w:rFonts w:ascii="Times New Roman" w:hAnsi="Times New Roman" w:cs="Times New Roman"/>
                <w:sz w:val="24"/>
                <w:szCs w:val="24"/>
              </w:rPr>
              <w:t>всі</w:t>
            </w:r>
            <w:r w:rsidRPr="0057651F">
              <w:rPr>
                <w:rFonts w:ascii="Times New Roman" w:hAnsi="Times New Roman" w:cs="Times New Roman"/>
                <w:sz w:val="24"/>
                <w:szCs w:val="24"/>
                <w:lang w:val="en-US"/>
              </w:rPr>
              <w:t xml:space="preserve"> </w:t>
            </w:r>
            <w:r w:rsidRPr="002F4791">
              <w:rPr>
                <w:rFonts w:ascii="Times New Roman" w:hAnsi="Times New Roman" w:cs="Times New Roman"/>
                <w:sz w:val="24"/>
                <w:szCs w:val="24"/>
              </w:rPr>
              <w:t>діаграми</w:t>
            </w:r>
            <w:r w:rsidRPr="0057651F">
              <w:rPr>
                <w:rFonts w:ascii="Times New Roman" w:hAnsi="Times New Roman" w:cs="Times New Roman"/>
                <w:sz w:val="24"/>
                <w:szCs w:val="24"/>
                <w:lang w:val="en-US"/>
              </w:rPr>
              <w:t>)</w:t>
            </w:r>
            <w:r w:rsidR="0057651F">
              <w:rPr>
                <w:rFonts w:ascii="Times New Roman" w:hAnsi="Times New Roman" w:cs="Times New Roman"/>
                <w:sz w:val="24"/>
                <w:szCs w:val="24"/>
                <w:lang w:val="uk-UA"/>
              </w:rPr>
              <w:t>.</w:t>
            </w:r>
          </w:p>
        </w:tc>
      </w:tr>
    </w:tbl>
    <w:p w14:paraId="3378DF04" w14:textId="77777777" w:rsidR="00E70260" w:rsidRPr="0057651F" w:rsidRDefault="00E70260" w:rsidP="00CD1F01">
      <w:pPr>
        <w:rPr>
          <w:rFonts w:ascii="Times New Roman" w:hAnsi="Times New Roman" w:cs="Times New Roman"/>
          <w:sz w:val="24"/>
          <w:szCs w:val="24"/>
          <w:lang w:val="en-US"/>
        </w:rPr>
      </w:pPr>
    </w:p>
    <w:sectPr w:rsidR="00E70260" w:rsidRPr="0057651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A4"/>
    <w:rsid w:val="00055ABB"/>
    <w:rsid w:val="00060C21"/>
    <w:rsid w:val="000776A1"/>
    <w:rsid w:val="00103C86"/>
    <w:rsid w:val="00142B6A"/>
    <w:rsid w:val="00154B87"/>
    <w:rsid w:val="001F0E25"/>
    <w:rsid w:val="001F5FA4"/>
    <w:rsid w:val="00253E64"/>
    <w:rsid w:val="00270D10"/>
    <w:rsid w:val="002C1696"/>
    <w:rsid w:val="002E7D22"/>
    <w:rsid w:val="002F4791"/>
    <w:rsid w:val="003230C4"/>
    <w:rsid w:val="00396F88"/>
    <w:rsid w:val="003B7B34"/>
    <w:rsid w:val="003D45D4"/>
    <w:rsid w:val="004226F9"/>
    <w:rsid w:val="00447749"/>
    <w:rsid w:val="004B4863"/>
    <w:rsid w:val="004E2B65"/>
    <w:rsid w:val="005368C7"/>
    <w:rsid w:val="00562AE5"/>
    <w:rsid w:val="0057651F"/>
    <w:rsid w:val="005B2809"/>
    <w:rsid w:val="005D0390"/>
    <w:rsid w:val="006167C6"/>
    <w:rsid w:val="00671FA8"/>
    <w:rsid w:val="006F7FB0"/>
    <w:rsid w:val="007A2596"/>
    <w:rsid w:val="007E6522"/>
    <w:rsid w:val="00836DD1"/>
    <w:rsid w:val="00945BBA"/>
    <w:rsid w:val="00AE1A66"/>
    <w:rsid w:val="00B0471D"/>
    <w:rsid w:val="00B337AB"/>
    <w:rsid w:val="00B80F03"/>
    <w:rsid w:val="00C24D38"/>
    <w:rsid w:val="00C42419"/>
    <w:rsid w:val="00C5557D"/>
    <w:rsid w:val="00CD1F01"/>
    <w:rsid w:val="00CE21BD"/>
    <w:rsid w:val="00CF0F6A"/>
    <w:rsid w:val="00CF2B2F"/>
    <w:rsid w:val="00D420B0"/>
    <w:rsid w:val="00E065F1"/>
    <w:rsid w:val="00E70260"/>
    <w:rsid w:val="00E926A6"/>
    <w:rsid w:val="00E964F5"/>
    <w:rsid w:val="00F2709B"/>
    <w:rsid w:val="00FA6712"/>
    <w:rsid w:val="00FB3FA9"/>
    <w:rsid w:val="00FF03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79D8"/>
  <w15:chartTrackingRefBased/>
  <w15:docId w15:val="{B38A90F0-2C97-4D7E-A11D-03B5FD41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96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 Being</dc:creator>
  <cp:keywords/>
  <dc:description/>
  <cp:lastModifiedBy>ARD Being</cp:lastModifiedBy>
  <cp:revision>118</cp:revision>
  <dcterms:created xsi:type="dcterms:W3CDTF">2025-10-07T09:54:00Z</dcterms:created>
  <dcterms:modified xsi:type="dcterms:W3CDTF">2026-01-01T06:12:00Z</dcterms:modified>
</cp:coreProperties>
</file>