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6C247" w14:textId="77777777" w:rsidR="002905A4" w:rsidRPr="00236BE1" w:rsidRDefault="002905A4" w:rsidP="002905A4">
      <w:pPr>
        <w:autoSpaceDE w:val="0"/>
        <w:autoSpaceDN w:val="0"/>
        <w:adjustRightInd w:val="0"/>
        <w:spacing w:after="0" w:line="240" w:lineRule="auto"/>
        <w:rPr>
          <w:rFonts w:cstheme="minorHAnsi"/>
          <w:b/>
          <w:bCs/>
          <w:color w:val="000000"/>
          <w:kern w:val="0"/>
          <w:sz w:val="28"/>
          <w:szCs w:val="28"/>
        </w:rPr>
      </w:pPr>
      <w:r w:rsidRPr="00236BE1">
        <w:rPr>
          <w:rFonts w:cstheme="minorHAnsi"/>
          <w:b/>
          <w:bCs/>
          <w:color w:val="000000"/>
          <w:kern w:val="0"/>
          <w:sz w:val="28"/>
          <w:szCs w:val="28"/>
        </w:rPr>
        <w:t>Dan Keali'i Sereno</w:t>
      </w:r>
    </w:p>
    <w:p w14:paraId="5F57FBAD" w14:textId="2546B101"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1885 Main St #508</w:t>
      </w:r>
    </w:p>
    <w:p w14:paraId="4D5F0C8A" w14:textId="7AD87B91"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Wailuku, HI 96793</w:t>
      </w:r>
    </w:p>
    <w:p w14:paraId="5270EB2A"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808.250.5550</w:t>
      </w:r>
    </w:p>
    <w:p w14:paraId="50FA8CB6" w14:textId="35692181" w:rsidR="002905A4" w:rsidRPr="00236BE1" w:rsidRDefault="00CD5D4A" w:rsidP="002905A4">
      <w:pPr>
        <w:autoSpaceDE w:val="0"/>
        <w:autoSpaceDN w:val="0"/>
        <w:adjustRightInd w:val="0"/>
        <w:spacing w:after="0" w:line="240" w:lineRule="auto"/>
        <w:rPr>
          <w:rFonts w:cstheme="minorHAnsi"/>
          <w:color w:val="000000"/>
          <w:kern w:val="0"/>
        </w:rPr>
      </w:pPr>
      <w:hyperlink r:id="rId5" w:history="1">
        <w:r w:rsidR="002905A4" w:rsidRPr="00236BE1">
          <w:rPr>
            <w:rStyle w:val="Hyperlink"/>
            <w:rFonts w:cstheme="minorHAnsi"/>
            <w:kern w:val="0"/>
          </w:rPr>
          <w:t>Dan.Sereno@gmail.com</w:t>
        </w:r>
      </w:hyperlink>
    </w:p>
    <w:p w14:paraId="290D5BA0" w14:textId="77777777" w:rsidR="002905A4" w:rsidRPr="00236BE1" w:rsidRDefault="002905A4" w:rsidP="002905A4">
      <w:pPr>
        <w:autoSpaceDE w:val="0"/>
        <w:autoSpaceDN w:val="0"/>
        <w:adjustRightInd w:val="0"/>
        <w:spacing w:after="0" w:line="240" w:lineRule="auto"/>
        <w:rPr>
          <w:rFonts w:cstheme="minorHAnsi"/>
          <w:color w:val="000000"/>
          <w:kern w:val="0"/>
        </w:rPr>
      </w:pPr>
    </w:p>
    <w:p w14:paraId="36F515E2"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Experience &amp; Skills Summary:</w:t>
      </w:r>
    </w:p>
    <w:p w14:paraId="73554AED" w14:textId="2E3A2705"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Advanced knowledge of </w:t>
      </w:r>
      <w:r w:rsidR="00CD5D4A">
        <w:rPr>
          <w:rFonts w:cstheme="minorHAnsi"/>
          <w:color w:val="000000"/>
          <w:kern w:val="0"/>
        </w:rPr>
        <w:t>Esri</w:t>
      </w:r>
      <w:r w:rsidRPr="00236BE1">
        <w:rPr>
          <w:rFonts w:cstheme="minorHAnsi"/>
          <w:color w:val="000000"/>
          <w:kern w:val="0"/>
        </w:rPr>
        <w:t xml:space="preserve"> technologies to include ArcMap v10.x, ArcGIS for</w:t>
      </w:r>
    </w:p>
    <w:p w14:paraId="69E0F59D" w14:textId="56BAB074" w:rsidR="002905A4"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Server </w:t>
      </w:r>
      <w:r w:rsidR="00A81D0E">
        <w:rPr>
          <w:rFonts w:cstheme="minorHAnsi"/>
          <w:color w:val="000000"/>
          <w:kern w:val="0"/>
        </w:rPr>
        <w:t xml:space="preserve">11.x and </w:t>
      </w:r>
      <w:r w:rsidRPr="00236BE1">
        <w:rPr>
          <w:rFonts w:cstheme="minorHAnsi"/>
          <w:color w:val="000000"/>
          <w:kern w:val="0"/>
        </w:rPr>
        <w:t xml:space="preserve">10.x, ArcGIS for Portal </w:t>
      </w:r>
      <w:r w:rsidR="00A81D0E">
        <w:rPr>
          <w:rFonts w:cstheme="minorHAnsi"/>
          <w:color w:val="000000"/>
          <w:kern w:val="0"/>
        </w:rPr>
        <w:t xml:space="preserve">11.x and </w:t>
      </w:r>
      <w:r w:rsidRPr="00236BE1">
        <w:rPr>
          <w:rFonts w:cstheme="minorHAnsi"/>
          <w:color w:val="000000"/>
          <w:kern w:val="0"/>
        </w:rPr>
        <w:t>10.x, ArcGIS Pro, ArcGIS Online, and Intergraph's GeoMedia v6.1.</w:t>
      </w:r>
    </w:p>
    <w:p w14:paraId="1CCAEE31" w14:textId="3E640954" w:rsidR="00CD5D4A" w:rsidRPr="00236BE1" w:rsidRDefault="00CD5D4A" w:rsidP="002905A4">
      <w:pPr>
        <w:autoSpaceDE w:val="0"/>
        <w:autoSpaceDN w:val="0"/>
        <w:adjustRightInd w:val="0"/>
        <w:spacing w:after="0" w:line="240" w:lineRule="auto"/>
        <w:rPr>
          <w:rFonts w:cstheme="minorHAnsi"/>
          <w:color w:val="000000"/>
          <w:kern w:val="0"/>
        </w:rPr>
      </w:pPr>
      <w:r>
        <w:rPr>
          <w:rFonts w:cstheme="minorHAnsi"/>
          <w:color w:val="000000"/>
          <w:kern w:val="0"/>
        </w:rPr>
        <w:t xml:space="preserve">- Advanced knowledge of Esri web-based solutions to include Portal for ArcGIS, Operations Dashboard, Experience Builder, WebApp Builder, </w:t>
      </w:r>
      <w:proofErr w:type="spellStart"/>
      <w:r>
        <w:rPr>
          <w:rFonts w:cstheme="minorHAnsi"/>
          <w:color w:val="000000"/>
          <w:kern w:val="0"/>
        </w:rPr>
        <w:t>StoryMaps</w:t>
      </w:r>
      <w:proofErr w:type="spellEnd"/>
      <w:r>
        <w:rPr>
          <w:rFonts w:cstheme="minorHAnsi"/>
          <w:color w:val="000000"/>
          <w:kern w:val="0"/>
        </w:rPr>
        <w:t xml:space="preserve">, Survey123, </w:t>
      </w:r>
      <w:proofErr w:type="spellStart"/>
      <w:r>
        <w:rPr>
          <w:rFonts w:cstheme="minorHAnsi"/>
          <w:color w:val="000000"/>
          <w:kern w:val="0"/>
        </w:rPr>
        <w:t>FieldMaps</w:t>
      </w:r>
      <w:proofErr w:type="spellEnd"/>
      <w:r>
        <w:rPr>
          <w:rFonts w:cstheme="minorHAnsi"/>
          <w:color w:val="000000"/>
          <w:kern w:val="0"/>
        </w:rPr>
        <w:t>, Jupyter Notebook, ArcGIS Hub, Esri Solutions.</w:t>
      </w:r>
    </w:p>
    <w:p w14:paraId="6533FA57" w14:textId="186F9D6C"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Advanced </w:t>
      </w:r>
      <w:r w:rsidR="00CD5D4A">
        <w:rPr>
          <w:rFonts w:cstheme="minorHAnsi"/>
          <w:color w:val="000000"/>
          <w:kern w:val="0"/>
        </w:rPr>
        <w:t>ESRI</w:t>
      </w:r>
      <w:r w:rsidRPr="00236BE1">
        <w:rPr>
          <w:rFonts w:cstheme="minorHAnsi"/>
          <w:color w:val="000000"/>
          <w:kern w:val="0"/>
        </w:rPr>
        <w:t xml:space="preserve"> Modelbuilder knowledge and experience utilizing both Python and VBScript in Modelbuilder as well as </w:t>
      </w:r>
      <w:r w:rsidR="00131D1A" w:rsidRPr="00236BE1">
        <w:rPr>
          <w:rFonts w:cstheme="minorHAnsi"/>
          <w:color w:val="000000"/>
          <w:kern w:val="0"/>
        </w:rPr>
        <w:t>stand-alone</w:t>
      </w:r>
      <w:r w:rsidRPr="00236BE1">
        <w:rPr>
          <w:rFonts w:cstheme="minorHAnsi"/>
          <w:color w:val="000000"/>
          <w:kern w:val="0"/>
        </w:rPr>
        <w:t xml:space="preserve"> scripting.</w:t>
      </w:r>
    </w:p>
    <w:p w14:paraId="1A1C345B" w14:textId="467BA756"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Advanced cartographic document production for one dozen public safety agencies to include fire response, law enforcement, and emergency medical transportation throughout Coconino County.</w:t>
      </w:r>
    </w:p>
    <w:p w14:paraId="7BD701BD" w14:textId="33024AED"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Scripting/programming knowledge includes Python, Arcade,</w:t>
      </w:r>
      <w:r w:rsidR="00CD5D4A">
        <w:rPr>
          <w:rFonts w:cstheme="minorHAnsi"/>
          <w:color w:val="000000"/>
          <w:kern w:val="0"/>
        </w:rPr>
        <w:t xml:space="preserve"> JSON,</w:t>
      </w:r>
      <w:r w:rsidRPr="00236BE1">
        <w:rPr>
          <w:rFonts w:cstheme="minorHAnsi"/>
          <w:color w:val="000000"/>
          <w:kern w:val="0"/>
        </w:rPr>
        <w:t xml:space="preserve"> SQL, VBA, HTML, Perl, </w:t>
      </w:r>
      <w:r w:rsidR="001127F8" w:rsidRPr="00236BE1">
        <w:rPr>
          <w:rFonts w:cstheme="minorHAnsi"/>
          <w:color w:val="000000"/>
          <w:kern w:val="0"/>
        </w:rPr>
        <w:t>PHP, and</w:t>
      </w:r>
      <w:r w:rsidRPr="00236BE1">
        <w:rPr>
          <w:rFonts w:cstheme="minorHAnsi"/>
          <w:color w:val="000000"/>
          <w:kern w:val="0"/>
        </w:rPr>
        <w:t xml:space="preserve"> JavaScript used in a GIS environment.</w:t>
      </w:r>
    </w:p>
    <w:p w14:paraId="5184E77C" w14:textId="21D9170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Oracle, MySQL, and MS Access Database design, implementation, administration and maintenance.</w:t>
      </w:r>
    </w:p>
    <w:p w14:paraId="72B15038"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High familiarity with DOS, Windows, and Linux.</w:t>
      </w:r>
    </w:p>
    <w:p w14:paraId="175F72D3"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PC hardware/software configuration, installation and troubleshooting.</w:t>
      </w:r>
    </w:p>
    <w:p w14:paraId="55D2D7F0"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43C4D381" w14:textId="20541C6A"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Employment History:</w:t>
      </w:r>
    </w:p>
    <w:p w14:paraId="2E286058" w14:textId="39372EBA" w:rsidR="009A6BE6" w:rsidRPr="00236BE1" w:rsidRDefault="009A6BE6"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NV5 (formerly Axim Geospatial, formerly GIS Inc</w:t>
      </w:r>
      <w:r w:rsidR="00D13720" w:rsidRPr="00236BE1">
        <w:rPr>
          <w:rFonts w:cstheme="minorHAnsi"/>
          <w:b/>
          <w:bCs/>
          <w:color w:val="000000"/>
          <w:kern w:val="0"/>
        </w:rPr>
        <w:t>.</w:t>
      </w:r>
      <w:r w:rsidRPr="00236BE1">
        <w:rPr>
          <w:rFonts w:cstheme="minorHAnsi"/>
          <w:b/>
          <w:bCs/>
          <w:color w:val="000000"/>
          <w:kern w:val="0"/>
        </w:rPr>
        <w:t>)</w:t>
      </w:r>
    </w:p>
    <w:p w14:paraId="18F232A1" w14:textId="23DE0136" w:rsidR="009A6BE6" w:rsidRPr="00236BE1" w:rsidRDefault="009A6BE6"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 xml:space="preserve">Oct </w:t>
      </w:r>
      <w:r w:rsidR="00D13720" w:rsidRPr="00236BE1">
        <w:rPr>
          <w:rFonts w:cstheme="minorHAnsi"/>
          <w:b/>
          <w:bCs/>
          <w:color w:val="000000"/>
          <w:kern w:val="0"/>
        </w:rPr>
        <w:t xml:space="preserve">’21 </w:t>
      </w:r>
      <w:r w:rsidR="005A2981" w:rsidRPr="00236BE1">
        <w:rPr>
          <w:rFonts w:cstheme="minorHAnsi"/>
          <w:b/>
          <w:bCs/>
          <w:color w:val="000000"/>
          <w:kern w:val="0"/>
        </w:rPr>
        <w:t>– Present</w:t>
      </w:r>
    </w:p>
    <w:p w14:paraId="6C5A1F56" w14:textId="1FB9E751" w:rsidR="00DE6C30" w:rsidRDefault="00DE6C30"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Solution Engineer</w:t>
      </w:r>
    </w:p>
    <w:p w14:paraId="079BE7B5" w14:textId="19624E66" w:rsidR="0056186C" w:rsidRDefault="0056186C" w:rsidP="0056186C">
      <w:pPr>
        <w:autoSpaceDE w:val="0"/>
        <w:autoSpaceDN w:val="0"/>
        <w:adjustRightInd w:val="0"/>
        <w:spacing w:after="0" w:line="240" w:lineRule="auto"/>
        <w:rPr>
          <w:rFonts w:cstheme="minorHAnsi"/>
          <w:color w:val="000000"/>
          <w:kern w:val="0"/>
        </w:rPr>
      </w:pPr>
      <w:r>
        <w:rPr>
          <w:rFonts w:cstheme="minorHAnsi"/>
          <w:color w:val="000000"/>
          <w:kern w:val="0"/>
        </w:rPr>
        <w:t xml:space="preserve">- </w:t>
      </w:r>
      <w:r w:rsidRPr="004835E8">
        <w:rPr>
          <w:rFonts w:cstheme="minorHAnsi"/>
          <w:color w:val="000000"/>
          <w:kern w:val="0"/>
        </w:rPr>
        <w:t xml:space="preserve">Expertise in utilizing </w:t>
      </w:r>
      <w:r w:rsidR="00CD5D4A">
        <w:rPr>
          <w:rFonts w:cstheme="minorHAnsi"/>
          <w:color w:val="000000"/>
          <w:kern w:val="0"/>
        </w:rPr>
        <w:t>Esri</w:t>
      </w:r>
      <w:r w:rsidRPr="004835E8">
        <w:rPr>
          <w:rFonts w:cstheme="minorHAnsi"/>
          <w:color w:val="000000"/>
          <w:kern w:val="0"/>
        </w:rPr>
        <w:t xml:space="preserve">'s suite of tools, including </w:t>
      </w:r>
      <w:r w:rsidR="00CD5D4A">
        <w:rPr>
          <w:rFonts w:cstheme="minorHAnsi"/>
          <w:color w:val="000000"/>
          <w:kern w:val="0"/>
        </w:rPr>
        <w:t xml:space="preserve">Operations Dashboard, Experience Builder, WebApp Builder, </w:t>
      </w:r>
      <w:proofErr w:type="spellStart"/>
      <w:r w:rsidR="00CD5D4A">
        <w:rPr>
          <w:rFonts w:cstheme="minorHAnsi"/>
          <w:color w:val="000000"/>
          <w:kern w:val="0"/>
        </w:rPr>
        <w:t>StoryMaps</w:t>
      </w:r>
      <w:proofErr w:type="spellEnd"/>
      <w:r w:rsidR="00CD5D4A">
        <w:rPr>
          <w:rFonts w:cstheme="minorHAnsi"/>
          <w:color w:val="000000"/>
          <w:kern w:val="0"/>
        </w:rPr>
        <w:t xml:space="preserve">, Survey123, </w:t>
      </w:r>
      <w:proofErr w:type="spellStart"/>
      <w:r w:rsidR="00CD5D4A">
        <w:rPr>
          <w:rFonts w:cstheme="minorHAnsi"/>
          <w:color w:val="000000"/>
          <w:kern w:val="0"/>
        </w:rPr>
        <w:t>FieldMaps</w:t>
      </w:r>
      <w:proofErr w:type="spellEnd"/>
      <w:r w:rsidR="00CD5D4A">
        <w:rPr>
          <w:rFonts w:cstheme="minorHAnsi"/>
          <w:color w:val="000000"/>
          <w:kern w:val="0"/>
        </w:rPr>
        <w:t>, Jupyter Notebook, ArcGIS Hub, Esri Solutions.</w:t>
      </w:r>
    </w:p>
    <w:p w14:paraId="7E0CCF88" w14:textId="5255FC19" w:rsidR="00CD5D4A" w:rsidRDefault="00CD5D4A" w:rsidP="0056186C">
      <w:pPr>
        <w:autoSpaceDE w:val="0"/>
        <w:autoSpaceDN w:val="0"/>
        <w:adjustRightInd w:val="0"/>
        <w:spacing w:after="0" w:line="240" w:lineRule="auto"/>
        <w:rPr>
          <w:rFonts w:cstheme="minorHAnsi"/>
          <w:color w:val="000000"/>
          <w:kern w:val="0"/>
        </w:rPr>
      </w:pPr>
      <w:r>
        <w:rPr>
          <w:rFonts w:cstheme="minorHAnsi"/>
          <w:color w:val="000000"/>
          <w:kern w:val="0"/>
        </w:rPr>
        <w:t>- Proficiency with ArcGIS API for Python, ArcGIS REST API.</w:t>
      </w:r>
    </w:p>
    <w:p w14:paraId="0074EEC1" w14:textId="77777777" w:rsidR="0056186C" w:rsidRDefault="0056186C" w:rsidP="0056186C">
      <w:pPr>
        <w:autoSpaceDE w:val="0"/>
        <w:autoSpaceDN w:val="0"/>
        <w:adjustRightInd w:val="0"/>
        <w:spacing w:after="0" w:line="240" w:lineRule="auto"/>
        <w:rPr>
          <w:rFonts w:cstheme="minorHAnsi"/>
          <w:color w:val="000000"/>
          <w:kern w:val="0"/>
        </w:rPr>
      </w:pPr>
      <w:r>
        <w:rPr>
          <w:rFonts w:cstheme="minorHAnsi"/>
          <w:color w:val="000000"/>
          <w:kern w:val="0"/>
        </w:rPr>
        <w:t xml:space="preserve">- </w:t>
      </w:r>
      <w:r w:rsidRPr="004835E8">
        <w:rPr>
          <w:rFonts w:cstheme="minorHAnsi"/>
          <w:color w:val="000000"/>
          <w:kern w:val="0"/>
        </w:rPr>
        <w:t xml:space="preserve">Skilled in creating custom web applications, interactive surveys, and mobile data collection solutions to enhance spatial data analysis and decision-making processes. </w:t>
      </w:r>
    </w:p>
    <w:p w14:paraId="13B810D1" w14:textId="69EDC1AE" w:rsidR="0056186C" w:rsidRPr="00236BE1" w:rsidRDefault="0056186C" w:rsidP="0056186C">
      <w:pPr>
        <w:autoSpaceDE w:val="0"/>
        <w:autoSpaceDN w:val="0"/>
        <w:adjustRightInd w:val="0"/>
        <w:spacing w:after="0" w:line="240" w:lineRule="auto"/>
        <w:rPr>
          <w:rFonts w:cstheme="minorHAnsi"/>
          <w:color w:val="000000"/>
          <w:kern w:val="0"/>
        </w:rPr>
      </w:pPr>
      <w:r>
        <w:rPr>
          <w:rFonts w:cstheme="minorHAnsi"/>
          <w:color w:val="000000"/>
          <w:kern w:val="0"/>
        </w:rPr>
        <w:t xml:space="preserve">- </w:t>
      </w:r>
      <w:r w:rsidRPr="004835E8">
        <w:rPr>
          <w:rFonts w:cstheme="minorHAnsi"/>
          <w:color w:val="000000"/>
          <w:kern w:val="0"/>
        </w:rPr>
        <w:t>Proficient in deploying and managing GIS solutions to support field operations, data visualization, and user engagement, ensuring seamless integration with enterprise systems.</w:t>
      </w:r>
    </w:p>
    <w:p w14:paraId="174A2FA8" w14:textId="4CBAFD02"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b/>
          <w:bCs/>
          <w:color w:val="000000"/>
          <w:kern w:val="0"/>
        </w:rPr>
        <w:t xml:space="preserve">- </w:t>
      </w:r>
      <w:r w:rsidRPr="00236BE1">
        <w:rPr>
          <w:rFonts w:cstheme="minorHAnsi"/>
          <w:color w:val="000000"/>
          <w:kern w:val="0"/>
        </w:rPr>
        <w:t>Provided technical advisory and leadership in direct support</w:t>
      </w:r>
      <w:r w:rsidR="001B419D" w:rsidRPr="00236BE1">
        <w:rPr>
          <w:rFonts w:cstheme="minorHAnsi"/>
          <w:color w:val="000000"/>
          <w:kern w:val="0"/>
        </w:rPr>
        <w:t xml:space="preserve"> of various local and city government’s</w:t>
      </w:r>
      <w:r w:rsidRPr="00236BE1">
        <w:rPr>
          <w:rFonts w:cstheme="minorHAnsi"/>
          <w:color w:val="000000"/>
          <w:kern w:val="0"/>
        </w:rPr>
        <w:t xml:space="preserve"> enterprise GIS </w:t>
      </w:r>
      <w:r w:rsidR="00464922" w:rsidRPr="00236BE1">
        <w:rPr>
          <w:rFonts w:cstheme="minorHAnsi"/>
          <w:color w:val="000000"/>
          <w:kern w:val="0"/>
        </w:rPr>
        <w:t>(</w:t>
      </w:r>
      <w:proofErr w:type="spellStart"/>
      <w:r w:rsidR="00464922" w:rsidRPr="00236BE1">
        <w:rPr>
          <w:rFonts w:cstheme="minorHAnsi"/>
          <w:color w:val="000000"/>
          <w:kern w:val="0"/>
        </w:rPr>
        <w:t>eGIS</w:t>
      </w:r>
      <w:proofErr w:type="spellEnd"/>
      <w:r w:rsidR="00464922" w:rsidRPr="00236BE1">
        <w:rPr>
          <w:rFonts w:cstheme="minorHAnsi"/>
          <w:color w:val="000000"/>
          <w:kern w:val="0"/>
        </w:rPr>
        <w:t xml:space="preserve">) </w:t>
      </w:r>
      <w:r w:rsidRPr="00236BE1">
        <w:rPr>
          <w:rFonts w:cstheme="minorHAnsi"/>
          <w:color w:val="000000"/>
          <w:kern w:val="0"/>
        </w:rPr>
        <w:t>program</w:t>
      </w:r>
      <w:r w:rsidR="001B419D" w:rsidRPr="00236BE1">
        <w:rPr>
          <w:rFonts w:cstheme="minorHAnsi"/>
          <w:color w:val="000000"/>
          <w:kern w:val="0"/>
        </w:rPr>
        <w:t>s</w:t>
      </w:r>
      <w:r w:rsidRPr="00236BE1">
        <w:rPr>
          <w:rFonts w:cstheme="minorHAnsi"/>
          <w:color w:val="000000"/>
          <w:kern w:val="0"/>
        </w:rPr>
        <w:t>.</w:t>
      </w:r>
    </w:p>
    <w:p w14:paraId="36D52B3C" w14:textId="77777777"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t>- Served as a trusted advisor and advocate to the customer and stakeholders, offering support and advice on GIS strategies, architectures, best practices, product evaluation, and planning.</w:t>
      </w:r>
    </w:p>
    <w:p w14:paraId="2AE86E9F" w14:textId="3C891AF5"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Conducted reviews and assessments, documenting recommendations, strategies, and architectures to enhance the support of </w:t>
      </w:r>
      <w:proofErr w:type="spellStart"/>
      <w:r w:rsidRPr="00236BE1">
        <w:rPr>
          <w:rFonts w:cstheme="minorHAnsi"/>
          <w:color w:val="000000"/>
          <w:kern w:val="0"/>
        </w:rPr>
        <w:t>eGIS</w:t>
      </w:r>
      <w:proofErr w:type="spellEnd"/>
      <w:r w:rsidRPr="00236BE1">
        <w:rPr>
          <w:rFonts w:cstheme="minorHAnsi"/>
          <w:color w:val="000000"/>
          <w:kern w:val="0"/>
        </w:rPr>
        <w:t xml:space="preserve"> program</w:t>
      </w:r>
      <w:r w:rsidR="00464922" w:rsidRPr="00236BE1">
        <w:rPr>
          <w:rFonts w:cstheme="minorHAnsi"/>
          <w:color w:val="000000"/>
          <w:kern w:val="0"/>
        </w:rPr>
        <w:t>s</w:t>
      </w:r>
      <w:r w:rsidRPr="00236BE1">
        <w:rPr>
          <w:rFonts w:cstheme="minorHAnsi"/>
          <w:color w:val="000000"/>
          <w:kern w:val="0"/>
        </w:rPr>
        <w:t>.</w:t>
      </w:r>
    </w:p>
    <w:p w14:paraId="31E88ABA" w14:textId="29835967"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t>- Applied subject matter expertise, best practices, and standard operating procedures</w:t>
      </w:r>
      <w:r w:rsidR="00915096" w:rsidRPr="00236BE1">
        <w:rPr>
          <w:rFonts w:cstheme="minorHAnsi"/>
          <w:color w:val="000000"/>
          <w:kern w:val="0"/>
        </w:rPr>
        <w:t xml:space="preserve"> for</w:t>
      </w:r>
      <w:r w:rsidRPr="00236BE1">
        <w:rPr>
          <w:rFonts w:cstheme="minorHAnsi"/>
          <w:color w:val="000000"/>
          <w:kern w:val="0"/>
        </w:rPr>
        <w:t xml:space="preserve"> </w:t>
      </w:r>
      <w:proofErr w:type="spellStart"/>
      <w:r w:rsidRPr="00236BE1">
        <w:rPr>
          <w:rFonts w:cstheme="minorHAnsi"/>
          <w:color w:val="000000"/>
          <w:kern w:val="0"/>
        </w:rPr>
        <w:t>eGIS</w:t>
      </w:r>
      <w:proofErr w:type="spellEnd"/>
      <w:r w:rsidR="00464922" w:rsidRPr="00236BE1">
        <w:rPr>
          <w:rFonts w:cstheme="minorHAnsi"/>
          <w:color w:val="000000"/>
          <w:kern w:val="0"/>
        </w:rPr>
        <w:t xml:space="preserve"> </w:t>
      </w:r>
      <w:r w:rsidRPr="00236BE1">
        <w:rPr>
          <w:rFonts w:cstheme="minorHAnsi"/>
          <w:color w:val="000000"/>
          <w:kern w:val="0"/>
        </w:rPr>
        <w:t>environments.</w:t>
      </w:r>
    </w:p>
    <w:p w14:paraId="411EC78E" w14:textId="77777777"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t>- Performed software coding, scripting, and created documentation for designing and implementing data conversion procedures.</w:t>
      </w:r>
    </w:p>
    <w:p w14:paraId="54DA5F16" w14:textId="77777777"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t>- Ensured the stability, integrity, and efficiency of operating systems through software and database quality control.</w:t>
      </w:r>
    </w:p>
    <w:p w14:paraId="587EBA4A" w14:textId="77777777" w:rsidR="00D13720" w:rsidRPr="00236BE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lastRenderedPageBreak/>
        <w:t>- Engaged and communicated effectively with stakeholders, various organizations, and direct customers through meetings, briefings, and presentations.</w:t>
      </w:r>
    </w:p>
    <w:p w14:paraId="67895F33" w14:textId="1256583E" w:rsidR="005A2981" w:rsidRDefault="00D13720" w:rsidP="00D13720">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Collaborated with </w:t>
      </w:r>
      <w:r w:rsidR="00915096" w:rsidRPr="00236BE1">
        <w:rPr>
          <w:rFonts w:cstheme="minorHAnsi"/>
          <w:color w:val="000000"/>
          <w:kern w:val="0"/>
        </w:rPr>
        <w:t>NV5’s (</w:t>
      </w:r>
      <w:r w:rsidRPr="00236BE1">
        <w:rPr>
          <w:rFonts w:cstheme="minorHAnsi"/>
          <w:color w:val="000000"/>
          <w:kern w:val="0"/>
        </w:rPr>
        <w:t>Axim</w:t>
      </w:r>
      <w:r w:rsidR="00915096" w:rsidRPr="00236BE1">
        <w:rPr>
          <w:rFonts w:cstheme="minorHAnsi"/>
          <w:color w:val="000000"/>
          <w:kern w:val="0"/>
        </w:rPr>
        <w:t xml:space="preserve"> Geospatial and GIS Inc.)</w:t>
      </w:r>
      <w:r w:rsidRPr="00236BE1">
        <w:rPr>
          <w:rFonts w:cstheme="minorHAnsi"/>
          <w:color w:val="000000"/>
          <w:kern w:val="0"/>
        </w:rPr>
        <w:t xml:space="preserve"> technical leadership, management, and SMEs to deliver optimal, up-to-date technical support and best practice recommendations to customers.</w:t>
      </w:r>
    </w:p>
    <w:p w14:paraId="6A3CCAA6" w14:textId="77777777" w:rsidR="00D13720" w:rsidRPr="00236BE1" w:rsidRDefault="00D13720" w:rsidP="00D13720">
      <w:pPr>
        <w:autoSpaceDE w:val="0"/>
        <w:autoSpaceDN w:val="0"/>
        <w:adjustRightInd w:val="0"/>
        <w:spacing w:after="0" w:line="240" w:lineRule="auto"/>
        <w:rPr>
          <w:rFonts w:cstheme="minorHAnsi"/>
          <w:b/>
          <w:bCs/>
          <w:color w:val="000000"/>
          <w:kern w:val="0"/>
        </w:rPr>
      </w:pPr>
    </w:p>
    <w:p w14:paraId="31A0ADAC" w14:textId="2EB3FB44"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County of Maui, Information Technologies Services Division</w:t>
      </w:r>
      <w:r w:rsidRPr="00236BE1">
        <w:rPr>
          <w:rFonts w:cstheme="minorHAnsi"/>
          <w:color w:val="000000"/>
          <w:kern w:val="0"/>
        </w:rPr>
        <w:t xml:space="preserve">, Wailuku, HI Oct '17 </w:t>
      </w:r>
      <w:r w:rsidR="009A6BE6" w:rsidRPr="00236BE1">
        <w:rPr>
          <w:rFonts w:cstheme="minorHAnsi"/>
          <w:color w:val="000000"/>
          <w:kern w:val="0"/>
        </w:rPr>
        <w:t>–</w:t>
      </w:r>
      <w:r w:rsidRPr="00236BE1">
        <w:rPr>
          <w:rFonts w:cstheme="minorHAnsi"/>
          <w:color w:val="000000"/>
          <w:kern w:val="0"/>
        </w:rPr>
        <w:t xml:space="preserve"> </w:t>
      </w:r>
      <w:r w:rsidR="009A6BE6" w:rsidRPr="00236BE1">
        <w:rPr>
          <w:rFonts w:cstheme="minorHAnsi"/>
          <w:color w:val="000000"/>
          <w:kern w:val="0"/>
        </w:rPr>
        <w:t>Oct ‘21</w:t>
      </w:r>
    </w:p>
    <w:p w14:paraId="7C336F94"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Enterprise GIS Manager</w:t>
      </w:r>
    </w:p>
    <w:p w14:paraId="5C4C87A3" w14:textId="77777777" w:rsidR="002905A4" w:rsidRPr="00236BE1" w:rsidRDefault="002905A4" w:rsidP="002905A4">
      <w:pPr>
        <w:autoSpaceDE w:val="0"/>
        <w:autoSpaceDN w:val="0"/>
        <w:adjustRightInd w:val="0"/>
        <w:spacing w:after="0" w:line="240" w:lineRule="auto"/>
        <w:rPr>
          <w:rFonts w:cstheme="minorHAnsi"/>
          <w:color w:val="181717"/>
          <w:kern w:val="0"/>
        </w:rPr>
      </w:pPr>
      <w:r w:rsidRPr="00236BE1">
        <w:rPr>
          <w:rFonts w:cstheme="minorHAnsi"/>
          <w:color w:val="181717"/>
          <w:kern w:val="0"/>
        </w:rPr>
        <w:t>- Manage a team of four diverse GIS positions that assist with planning,</w:t>
      </w:r>
    </w:p>
    <w:p w14:paraId="7EFC5041" w14:textId="77777777" w:rsidR="002905A4" w:rsidRPr="00236BE1" w:rsidRDefault="002905A4" w:rsidP="002905A4">
      <w:pPr>
        <w:autoSpaceDE w:val="0"/>
        <w:autoSpaceDN w:val="0"/>
        <w:adjustRightInd w:val="0"/>
        <w:spacing w:after="0" w:line="240" w:lineRule="auto"/>
        <w:rPr>
          <w:rFonts w:cstheme="minorHAnsi"/>
          <w:color w:val="181717"/>
          <w:kern w:val="0"/>
        </w:rPr>
      </w:pPr>
      <w:r w:rsidRPr="00236BE1">
        <w:rPr>
          <w:rFonts w:cstheme="minorHAnsi"/>
          <w:color w:val="181717"/>
          <w:kern w:val="0"/>
        </w:rPr>
        <w:t>developing, and implementing GIS based solutions across the County of Maui's</w:t>
      </w:r>
    </w:p>
    <w:p w14:paraId="309FB7DD" w14:textId="77777777" w:rsidR="002905A4" w:rsidRPr="00236BE1" w:rsidRDefault="002905A4" w:rsidP="002905A4">
      <w:pPr>
        <w:autoSpaceDE w:val="0"/>
        <w:autoSpaceDN w:val="0"/>
        <w:adjustRightInd w:val="0"/>
        <w:spacing w:after="0" w:line="240" w:lineRule="auto"/>
        <w:rPr>
          <w:rFonts w:cstheme="minorHAnsi"/>
          <w:color w:val="181717"/>
          <w:kern w:val="0"/>
        </w:rPr>
      </w:pPr>
      <w:r w:rsidRPr="00236BE1">
        <w:rPr>
          <w:rFonts w:cstheme="minorHAnsi"/>
          <w:color w:val="181717"/>
          <w:kern w:val="0"/>
        </w:rPr>
        <w:t>organization and its customers.</w:t>
      </w:r>
    </w:p>
    <w:p w14:paraId="278F9134" w14:textId="6C2B1558"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Charged with fostering business relationships not only at the County level but also with the State of Hawaii and various 3rd party vendors/partners, i.e. </w:t>
      </w:r>
      <w:r w:rsidR="00CD5D4A">
        <w:rPr>
          <w:rFonts w:cstheme="minorHAnsi"/>
          <w:color w:val="000000"/>
          <w:kern w:val="0"/>
        </w:rPr>
        <w:t>ESRI</w:t>
      </w:r>
      <w:r w:rsidRPr="00236BE1">
        <w:rPr>
          <w:rFonts w:cstheme="minorHAnsi"/>
          <w:color w:val="000000"/>
          <w:kern w:val="0"/>
        </w:rPr>
        <w:t xml:space="preserve">, </w:t>
      </w:r>
      <w:r w:rsidR="00CD5D4A">
        <w:rPr>
          <w:rFonts w:cstheme="minorHAnsi"/>
          <w:color w:val="000000"/>
          <w:kern w:val="0"/>
        </w:rPr>
        <w:t>ESRI</w:t>
      </w:r>
      <w:r w:rsidRPr="00236BE1">
        <w:rPr>
          <w:rFonts w:cstheme="minorHAnsi"/>
          <w:color w:val="000000"/>
          <w:kern w:val="0"/>
        </w:rPr>
        <w:t xml:space="preserve"> Canada, Pictometry, Tyler Technologies, etc.</w:t>
      </w:r>
    </w:p>
    <w:p w14:paraId="70CD733D" w14:textId="3DCC1994"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Administers, maintains, updates, and troubleshoots the County of Maui's high availability Enterprise GIS environment comprised of ArcGIS for Server v10.6.1, ArcGIS for Portal v10.6.1, County of Maui's ArcGIS Online organization, and </w:t>
      </w:r>
      <w:r w:rsidR="00CD5D4A">
        <w:rPr>
          <w:rFonts w:cstheme="minorHAnsi"/>
          <w:color w:val="000000"/>
          <w:kern w:val="0"/>
        </w:rPr>
        <w:t>ESRI</w:t>
      </w:r>
      <w:r w:rsidRPr="00236BE1">
        <w:rPr>
          <w:rFonts w:cstheme="minorHAnsi"/>
          <w:color w:val="000000"/>
          <w:kern w:val="0"/>
        </w:rPr>
        <w:t xml:space="preserve"> Microsoft Spatial Data Engine (SDE) SQL databases enabling the County of Maui's staff, visitors, business partners and citizens to make better informed, timely and cost saving decisions.</w:t>
      </w:r>
    </w:p>
    <w:p w14:paraId="274F7C43" w14:textId="085DF396"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Designed, wrote and implemented nightly Python automation scripts to manipulate and prepare various County of Maui GIS data sets for general consumption by various County of Maui departments as well as the general public.</w:t>
      </w:r>
    </w:p>
    <w:p w14:paraId="2F5ED20F"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Currently developing and documenting County of Maui's first GIS open data</w:t>
      </w:r>
    </w:p>
    <w:p w14:paraId="63AD5A5F"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portal.</w:t>
      </w:r>
    </w:p>
    <w:p w14:paraId="0C70CEF3"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Designs, develops and implements custom GIS web-based applications based on</w:t>
      </w:r>
    </w:p>
    <w:p w14:paraId="03A6B3EC" w14:textId="68E975C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various County of Maui departmental needs, applications include story maps, web appbuilder products, and dashboards.</w:t>
      </w:r>
    </w:p>
    <w:p w14:paraId="1167D406" w14:textId="071A57C3"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Designed and developed the dashboards for the Hawaii Homeless Programs Point in Time Count for 2019 and 2020.</w:t>
      </w:r>
    </w:p>
    <w:p w14:paraId="2114224C"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4A297E4A" w14:textId="18A5860B"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County of Maui, Real Property Administration</w:t>
      </w:r>
      <w:r w:rsidRPr="00236BE1">
        <w:rPr>
          <w:rFonts w:cstheme="minorHAnsi"/>
          <w:color w:val="000000"/>
          <w:kern w:val="0"/>
        </w:rPr>
        <w:t>, Kahului, HI Jul '15 - Oct '17</w:t>
      </w:r>
    </w:p>
    <w:p w14:paraId="34DECA5B"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GIS Analyst V</w:t>
      </w:r>
    </w:p>
    <w:p w14:paraId="6205C6FE"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Lead a team of two GIS analyst responsible for the cartographic design and</w:t>
      </w:r>
    </w:p>
    <w:p w14:paraId="03DC6A58" w14:textId="3ED1D4BC"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maintenance of the County of Maui's tax map products used by other County entities as well as the general public and subdivision contractors.</w:t>
      </w:r>
    </w:p>
    <w:p w14:paraId="39E85569"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Provided training and troubleshooting support to the County of Maui's Real</w:t>
      </w:r>
    </w:p>
    <w:p w14:paraId="74ABF5CD" w14:textId="01ED36E5"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Property Tax Maps Section regarding care and maintenance of </w:t>
      </w:r>
      <w:r w:rsidR="00CD5D4A">
        <w:rPr>
          <w:rFonts w:cstheme="minorHAnsi"/>
          <w:color w:val="000000"/>
          <w:kern w:val="0"/>
        </w:rPr>
        <w:t>ESRI</w:t>
      </w:r>
      <w:r w:rsidRPr="00236BE1">
        <w:rPr>
          <w:rFonts w:cstheme="minorHAnsi"/>
          <w:color w:val="000000"/>
          <w:kern w:val="0"/>
        </w:rPr>
        <w:t>'s parcel fabric product containing approximately 50,000 base tax parcels and approximately 20,000 condominium property regimes as well as various lots, easements, and right of way geometries.</w:t>
      </w:r>
    </w:p>
    <w:p w14:paraId="4A7C9F9A" w14:textId="61FF022B"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Designed and developed a seven step, </w:t>
      </w:r>
      <w:r w:rsidR="00CD5D4A">
        <w:rPr>
          <w:rFonts w:cstheme="minorHAnsi"/>
          <w:color w:val="000000"/>
          <w:kern w:val="0"/>
        </w:rPr>
        <w:t>ESRI</w:t>
      </w:r>
      <w:r w:rsidRPr="00236BE1">
        <w:rPr>
          <w:rFonts w:cstheme="minorHAnsi"/>
          <w:color w:val="000000"/>
          <w:kern w:val="0"/>
        </w:rPr>
        <w:t xml:space="preserve"> modelbuilder based workflow to quickly and precisely remove, clean and rejoin parcel fabric geometries either one by one or in batches that greatly reduces the previous manual, one by one method time allowing faster </w:t>
      </w:r>
      <w:proofErr w:type="spellStart"/>
      <w:r w:rsidRPr="00236BE1">
        <w:rPr>
          <w:rFonts w:cstheme="minorHAnsi"/>
          <w:color w:val="000000"/>
          <w:kern w:val="0"/>
        </w:rPr>
        <w:t>turn around</w:t>
      </w:r>
      <w:proofErr w:type="spellEnd"/>
      <w:r w:rsidRPr="00236BE1">
        <w:rPr>
          <w:rFonts w:cstheme="minorHAnsi"/>
          <w:color w:val="000000"/>
          <w:kern w:val="0"/>
        </w:rPr>
        <w:t xml:space="preserve"> to existing or newly discovered parcel fabric discrepancies.</w:t>
      </w:r>
    </w:p>
    <w:p w14:paraId="70E31C1C"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2A03B548" w14:textId="4A1709E3"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Coconino County Sheriff's Office</w:t>
      </w:r>
      <w:r w:rsidRPr="00236BE1">
        <w:rPr>
          <w:rFonts w:cstheme="minorHAnsi"/>
          <w:color w:val="000000"/>
          <w:kern w:val="0"/>
        </w:rPr>
        <w:t>, Flagstaff, AZ Jan '08 - Jul '15</w:t>
      </w:r>
    </w:p>
    <w:p w14:paraId="6B4E58EE"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Systems Specialist</w:t>
      </w:r>
    </w:p>
    <w:p w14:paraId="37B69122"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Built, maintained and troubleshot graphical mapping solutions to include</w:t>
      </w:r>
    </w:p>
    <w:p w14:paraId="2668F559" w14:textId="23B091DA"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lastRenderedPageBreak/>
        <w:t>thematic pin maps, choropleth maps, heat maps, and network analysis maps for the Coconino County Public Safety Answering Point (PSAP) as well as the City of Williams PSAP, City of Page PSAP, Northern Arizona University PSAP, Grand Canyon National Park PSAP and Sedona Fire PSAP.</w:t>
      </w:r>
    </w:p>
    <w:p w14:paraId="239913A7"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Responsible for development and maintenance of the Coconino County, City of</w:t>
      </w:r>
    </w:p>
    <w:p w14:paraId="4293A99C"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Flagstaff, City of Williams, and Northern Arizona University's emergency</w:t>
      </w:r>
    </w:p>
    <w:p w14:paraId="35DEAB80"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dispatching solution (Intergraph).</w:t>
      </w:r>
    </w:p>
    <w:p w14:paraId="3A662192"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Maintained address data sets to include changes, updates, or additions of</w:t>
      </w:r>
    </w:p>
    <w:p w14:paraId="4BA8D8B0" w14:textId="739B587C"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special addresses and common locations used in the computer aided dispatching (CAD) workstations at the Coconino County's PSAP, City of Williams PSAP, and Northern Arizona University PSAP.</w:t>
      </w:r>
    </w:p>
    <w:p w14:paraId="278DA664"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Administered the Plant/CML Vela Phase II mapping solution installed at the</w:t>
      </w:r>
    </w:p>
    <w:p w14:paraId="0CFF2DBE" w14:textId="3E6D725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Coconino County PSAP, City of Williams PSAP, Northern Arizona University PSAP, and Grand Canyon National Park PSAP.</w:t>
      </w:r>
    </w:p>
    <w:p w14:paraId="4269B174" w14:textId="7EBBF5FF"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Working knowledge of Intergraph's table schema required for I/Dispatcher v8.02 and v9.1.1.</w:t>
      </w:r>
    </w:p>
    <w:p w14:paraId="6BC97FA6"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Authored documentation for a streamlined workflow to build and implement a</w:t>
      </w:r>
    </w:p>
    <w:p w14:paraId="3A3A597F" w14:textId="26A1EBE4"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working 911 dispatching solution that is utilized by five PSAP centers throughout Coconino County.</w:t>
      </w:r>
    </w:p>
    <w:p w14:paraId="63478B46" w14:textId="29DB0FA6"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Developed multiple data sets to be included as layers in the 911 dispatching solution, i.e. highway mileposts.</w:t>
      </w:r>
    </w:p>
    <w:p w14:paraId="57A02B31"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4AB6FB48" w14:textId="53F420EE"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Prostar Fulfillment</w:t>
      </w:r>
      <w:r w:rsidRPr="00236BE1">
        <w:rPr>
          <w:rFonts w:cstheme="minorHAnsi"/>
          <w:color w:val="000000"/>
          <w:kern w:val="0"/>
        </w:rPr>
        <w:t>, Salt Lake City, UT Jan '06 - Dec '07</w:t>
      </w:r>
    </w:p>
    <w:p w14:paraId="68D2E6D9"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Chief Technology Officer</w:t>
      </w:r>
    </w:p>
    <w:p w14:paraId="7DEF1009"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Responsible for </w:t>
      </w:r>
      <w:proofErr w:type="gramStart"/>
      <w:r w:rsidRPr="00236BE1">
        <w:rPr>
          <w:rFonts w:cstheme="minorHAnsi"/>
          <w:color w:val="000000"/>
          <w:kern w:val="0"/>
        </w:rPr>
        <w:t>day to day</w:t>
      </w:r>
      <w:proofErr w:type="gramEnd"/>
      <w:r w:rsidRPr="00236BE1">
        <w:rPr>
          <w:rFonts w:cstheme="minorHAnsi"/>
          <w:color w:val="000000"/>
          <w:kern w:val="0"/>
        </w:rPr>
        <w:t xml:space="preserve"> operations of Linux based servers, Windows PCs,</w:t>
      </w:r>
    </w:p>
    <w:p w14:paraId="5747171D"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printers, network switches, MySQL databases, Access 2003 databases, telephony.</w:t>
      </w:r>
    </w:p>
    <w:p w14:paraId="629A5282"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xml:space="preserve">- Designed, wrote, upgraded, and troubleshot MS Office 2003 scripts utilizing VBA. </w:t>
      </w:r>
    </w:p>
    <w:p w14:paraId="4B6B31FA" w14:textId="77777777" w:rsidR="002905A4" w:rsidRPr="00236BE1" w:rsidRDefault="002905A4" w:rsidP="002905A4">
      <w:pPr>
        <w:autoSpaceDE w:val="0"/>
        <w:autoSpaceDN w:val="0"/>
        <w:adjustRightInd w:val="0"/>
        <w:spacing w:after="0" w:line="240" w:lineRule="auto"/>
        <w:rPr>
          <w:rFonts w:cstheme="minorHAnsi"/>
          <w:color w:val="000000"/>
          <w:kern w:val="0"/>
        </w:rPr>
      </w:pPr>
    </w:p>
    <w:p w14:paraId="2B3BDA69" w14:textId="555C27AE"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University of Utah</w:t>
      </w:r>
      <w:r w:rsidRPr="00236BE1">
        <w:rPr>
          <w:rFonts w:cstheme="minorHAnsi"/>
          <w:color w:val="000000"/>
          <w:kern w:val="0"/>
        </w:rPr>
        <w:t>, Salt Lake City, UT Nov '01 - Jan '06</w:t>
      </w:r>
    </w:p>
    <w:p w14:paraId="3236A511"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Network Administrator/Software Developer</w:t>
      </w:r>
    </w:p>
    <w:p w14:paraId="1953DCB0" w14:textId="5B8A264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Basic to advanced web page design incorporating HTML, PHP, PERL, JavaScript and MySQL.</w:t>
      </w:r>
    </w:p>
    <w:p w14:paraId="4146051C"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Designed, built, and maintained the Student Computing Labs software license</w:t>
      </w:r>
    </w:p>
    <w:p w14:paraId="363ECD5A"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information viewable via the web and back ended by MySQL.</w:t>
      </w:r>
    </w:p>
    <w:p w14:paraId="1E3D6A48" w14:textId="419FA6F5"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Developed software/hardware implementations and services that anticipated user needs in the direction of emerging technologies and were easy to maintain and support.</w:t>
      </w:r>
    </w:p>
    <w:p w14:paraId="1F6A2557" w14:textId="15C372A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Provided high-level technical support, training, and resource development for technical staff, support staff, patrons and Campus Computing Professionals.</w:t>
      </w:r>
    </w:p>
    <w:p w14:paraId="23F917C8" w14:textId="008B962A"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Provided a high standard for civilizing technology to ensure that support needs were met in Student Computing Labs, i.e. create robust, stable, secure, reliable computing systems in a hostile user environment while maintaining a comfortable atmosphere for the staff and patrons.</w:t>
      </w:r>
    </w:p>
    <w:p w14:paraId="26F4D72A"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26121FC9" w14:textId="060C7518"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Digital Signature Trust</w:t>
      </w:r>
      <w:r w:rsidRPr="00236BE1">
        <w:rPr>
          <w:rFonts w:cstheme="minorHAnsi"/>
          <w:color w:val="000000"/>
          <w:kern w:val="0"/>
        </w:rPr>
        <w:t>, Salt Lake City, UT Mar '01 - Aug '01</w:t>
      </w:r>
    </w:p>
    <w:p w14:paraId="205A2A7A"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Senior Network Administrator</w:t>
      </w:r>
    </w:p>
    <w:p w14:paraId="603301F9" w14:textId="0623A4BC"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Administered, maintained and upgraded 160+ node (Windows 9x, 2000 Workstations) on a Novell 5.1.2 network.</w:t>
      </w:r>
    </w:p>
    <w:p w14:paraId="03B64D63" w14:textId="48C2183F"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Spearheaded the upgrade of a 160+ node office from Microsoft's Office 98 and Microsoft's Visio Professional to Microsoft's Office 2000 and Microsoft's Visio 2000 via a network installation using Novell's Zenworks.</w:t>
      </w:r>
    </w:p>
    <w:p w14:paraId="7D9B444A" w14:textId="15E8B4E2"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Other duties included troubleshooting user network problems, to include login, rights and privileges, and file location and recovery problems.</w:t>
      </w:r>
    </w:p>
    <w:p w14:paraId="2FCE5037"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4897C8B0" w14:textId="1B6FEC7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Callware</w:t>
      </w:r>
      <w:r w:rsidRPr="00236BE1">
        <w:rPr>
          <w:rFonts w:cstheme="minorHAnsi"/>
          <w:color w:val="000000"/>
          <w:kern w:val="0"/>
        </w:rPr>
        <w:t>, Salt Lake City, UT May '00 - Feb '01</w:t>
      </w:r>
    </w:p>
    <w:p w14:paraId="01FAE0E2"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lastRenderedPageBreak/>
        <w:t>Enhanced Field Service Engineer</w:t>
      </w:r>
    </w:p>
    <w:p w14:paraId="1091E285"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Performed customer needs analysis, design, implementation, and third level</w:t>
      </w:r>
    </w:p>
    <w:p w14:paraId="47ABC66F"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support of integrated PBX/Server based unified voice messaging systems.</w:t>
      </w:r>
    </w:p>
    <w:p w14:paraId="23E8710F"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Worked with the sales and engineering force to provided pre and post sales</w:t>
      </w:r>
    </w:p>
    <w:p w14:paraId="27461309"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support of the server, network, PBX and client components.</w:t>
      </w:r>
    </w:p>
    <w:p w14:paraId="20C92148" w14:textId="5F6F960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Provided Windows NT and Novell systems administration support. This included software installation and configuration, administration of servers and system accounts, and troubleshooting of problems related to local and wide area networked environments.</w:t>
      </w:r>
    </w:p>
    <w:p w14:paraId="5F0E948E"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Developed internal web pages using HTML and JavaScript.</w:t>
      </w:r>
    </w:p>
    <w:p w14:paraId="157C15D6"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4D65FDC7" w14:textId="56DA7309"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Alorica</w:t>
      </w:r>
      <w:r w:rsidRPr="00236BE1">
        <w:rPr>
          <w:rFonts w:cstheme="minorHAnsi"/>
          <w:color w:val="000000"/>
          <w:kern w:val="0"/>
        </w:rPr>
        <w:t>, Magna, UT Aug '99 May '00</w:t>
      </w:r>
    </w:p>
    <w:p w14:paraId="5CC58E3D"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PC Phone Support Technician</w:t>
      </w:r>
    </w:p>
    <w:p w14:paraId="21EE96EC"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Provided direct telephone support to customers including resolution of PC</w:t>
      </w:r>
    </w:p>
    <w:p w14:paraId="5920B0A0"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hardware, software, configuration, network and user interface problems.</w:t>
      </w:r>
    </w:p>
    <w:p w14:paraId="447BA467"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5624E29C" w14:textId="545E65FE"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Cyber Exchange</w:t>
      </w:r>
      <w:r w:rsidRPr="00236BE1">
        <w:rPr>
          <w:rFonts w:cstheme="minorHAnsi"/>
          <w:color w:val="000000"/>
          <w:kern w:val="0"/>
        </w:rPr>
        <w:t>, Riverdale, UT Nov '99 Feb '00</w:t>
      </w:r>
    </w:p>
    <w:p w14:paraId="60165782"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PC Technician</w:t>
      </w:r>
    </w:p>
    <w:p w14:paraId="5427F216"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Configured, assembled, tested and diagnosed hardware on new and existing</w:t>
      </w:r>
    </w:p>
    <w:p w14:paraId="1B7F2A5C"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personal computer platforms.</w:t>
      </w:r>
    </w:p>
    <w:p w14:paraId="7888C244"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Resolved software, hardware configuration and customer problems.</w:t>
      </w:r>
    </w:p>
    <w:p w14:paraId="12240A17"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3191A968" w14:textId="565EE92B"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United States Air Force</w:t>
      </w:r>
      <w:r w:rsidRPr="00236BE1">
        <w:rPr>
          <w:rFonts w:cstheme="minorHAnsi"/>
          <w:color w:val="000000"/>
          <w:kern w:val="0"/>
        </w:rPr>
        <w:t>, Hill AFB, UT Apr '92 Aug '99</w:t>
      </w:r>
    </w:p>
    <w:p w14:paraId="3C1CDA9D"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Aircraft Armaments Team Supervisor</w:t>
      </w:r>
    </w:p>
    <w:p w14:paraId="39FB9F17"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Planned, organized, directed and supervised aircraft armament personnel and</w:t>
      </w:r>
    </w:p>
    <w:p w14:paraId="43BFAAED" w14:textId="24AEEE22"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activities revolving around the armament care and maintenance of 28 – 32 F-16C/D aircraft valued at approximately $29,000,000 each.</w:t>
      </w:r>
    </w:p>
    <w:p w14:paraId="2B0D2B07"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Performed aircraft armament systems maintenance activities.</w:t>
      </w:r>
    </w:p>
    <w:p w14:paraId="333878B8"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Utilized automated data processing supply chain management tools and systems.</w:t>
      </w:r>
    </w:p>
    <w:p w14:paraId="1A0AD13C"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187C0822" w14:textId="65F24340"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EDUCATION:</w:t>
      </w:r>
    </w:p>
    <w:p w14:paraId="6950B94B"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University of Utah</w:t>
      </w:r>
      <w:r w:rsidRPr="00236BE1">
        <w:rPr>
          <w:rFonts w:cstheme="minorHAnsi"/>
          <w:color w:val="000000"/>
          <w:kern w:val="0"/>
        </w:rPr>
        <w:t>, Salt Lake City, UT</w:t>
      </w:r>
    </w:p>
    <w:p w14:paraId="58E1743F"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Major: Geography (Dec '07), with honors</w:t>
      </w:r>
    </w:p>
    <w:p w14:paraId="5C357458"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GPA 3.82 (on scale of 4.0)</w:t>
      </w:r>
    </w:p>
    <w:p w14:paraId="07BC1899"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09BD3D8C" w14:textId="2C099C40"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Phoenix College</w:t>
      </w:r>
      <w:r w:rsidRPr="00236BE1">
        <w:rPr>
          <w:rFonts w:cstheme="minorHAnsi"/>
          <w:color w:val="000000"/>
          <w:kern w:val="0"/>
        </w:rPr>
        <w:t>, Phoenix, AZ</w:t>
      </w:r>
    </w:p>
    <w:p w14:paraId="3BEED4B7"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Major: General</w:t>
      </w:r>
    </w:p>
    <w:p w14:paraId="54633471"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General courses.</w:t>
      </w:r>
    </w:p>
    <w:p w14:paraId="18A98D7F"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7CDFA338" w14:textId="560854C9"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Vitrex</w:t>
      </w:r>
      <w:r w:rsidRPr="00236BE1">
        <w:rPr>
          <w:rFonts w:cstheme="minorHAnsi"/>
          <w:color w:val="000000"/>
          <w:kern w:val="0"/>
        </w:rPr>
        <w:t>, Layton, UT</w:t>
      </w:r>
    </w:p>
    <w:p w14:paraId="2A85A92F"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Major: MCSE</w:t>
      </w:r>
    </w:p>
    <w:p w14:paraId="64B84411"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Computer network administration.</w:t>
      </w:r>
    </w:p>
    <w:p w14:paraId="0C1831C5"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PC Training West</w:t>
      </w:r>
      <w:r w:rsidRPr="00236BE1">
        <w:rPr>
          <w:rFonts w:cstheme="minorHAnsi"/>
          <w:color w:val="000000"/>
          <w:kern w:val="0"/>
        </w:rPr>
        <w:t>, Salt Lake City, UT</w:t>
      </w:r>
    </w:p>
    <w:p w14:paraId="173A1422"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Major: Perl</w:t>
      </w:r>
    </w:p>
    <w:p w14:paraId="2A230D5B"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Perl fundamentals.</w:t>
      </w:r>
    </w:p>
    <w:p w14:paraId="6949D555"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1DC42DF5" w14:textId="3BA5F8E2"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Airman Leadership School</w:t>
      </w:r>
      <w:r w:rsidRPr="00236BE1">
        <w:rPr>
          <w:rFonts w:cstheme="minorHAnsi"/>
          <w:color w:val="000000"/>
          <w:kern w:val="0"/>
        </w:rPr>
        <w:t>, Hill AFB, UT</w:t>
      </w:r>
    </w:p>
    <w:p w14:paraId="0A23D7F0"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Major: Leadership, Management and Quality Control</w:t>
      </w:r>
    </w:p>
    <w:p w14:paraId="1C1FD40D"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Courses included business math, marketing, communications and human relations.</w:t>
      </w:r>
    </w:p>
    <w:p w14:paraId="5CEA8639"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0C16C39A" w14:textId="508A18E9"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Tolleson Union High School</w:t>
      </w:r>
      <w:r w:rsidRPr="00236BE1">
        <w:rPr>
          <w:rFonts w:cstheme="minorHAnsi"/>
          <w:color w:val="000000"/>
          <w:kern w:val="0"/>
        </w:rPr>
        <w:t>, Tolleson, AZ</w:t>
      </w:r>
    </w:p>
    <w:p w14:paraId="605AAC5B"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Major: General</w:t>
      </w:r>
    </w:p>
    <w:p w14:paraId="11930EDB"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General courses.</w:t>
      </w:r>
    </w:p>
    <w:p w14:paraId="341D9C05"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51AD9B55" w14:textId="2C2C21E8"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Certificates of Achievements:</w:t>
      </w:r>
    </w:p>
    <w:p w14:paraId="0C2CF96D"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Intergraph:</w:t>
      </w:r>
    </w:p>
    <w:p w14:paraId="34699381"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Public Safety I/CAD Administrator 2008</w:t>
      </w:r>
    </w:p>
    <w:p w14:paraId="514C8B96"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Public Safety I/CAD User 2008</w:t>
      </w:r>
    </w:p>
    <w:p w14:paraId="0093DD87"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GeoMedia Professional 6.0 2008</w:t>
      </w:r>
    </w:p>
    <w:p w14:paraId="57BE7CBE" w14:textId="1F0731E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Decision Support with GeoMedia 2008 and Fundamentals of Map Construction Using GeoMedia Professional 2008</w:t>
      </w:r>
    </w:p>
    <w:p w14:paraId="41C46B4D"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Mapping and Cartographic Production 2009</w:t>
      </w:r>
    </w:p>
    <w:p w14:paraId="40D6644E"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2755407E" w14:textId="02F1EA27" w:rsidR="002905A4" w:rsidRPr="00236BE1" w:rsidRDefault="00CD5D4A" w:rsidP="002905A4">
      <w:pPr>
        <w:autoSpaceDE w:val="0"/>
        <w:autoSpaceDN w:val="0"/>
        <w:adjustRightInd w:val="0"/>
        <w:spacing w:after="0" w:line="240" w:lineRule="auto"/>
        <w:rPr>
          <w:rFonts w:cstheme="minorHAnsi"/>
          <w:b/>
          <w:bCs/>
          <w:color w:val="000000"/>
          <w:kern w:val="0"/>
        </w:rPr>
      </w:pPr>
      <w:r>
        <w:rPr>
          <w:rFonts w:cstheme="minorHAnsi"/>
          <w:b/>
          <w:bCs/>
          <w:color w:val="000000"/>
          <w:kern w:val="0"/>
        </w:rPr>
        <w:t>ESRI</w:t>
      </w:r>
      <w:r w:rsidR="002905A4" w:rsidRPr="00236BE1">
        <w:rPr>
          <w:rFonts w:cstheme="minorHAnsi"/>
          <w:b/>
          <w:bCs/>
          <w:color w:val="000000"/>
          <w:kern w:val="0"/>
        </w:rPr>
        <w:t>:</w:t>
      </w:r>
    </w:p>
    <w:p w14:paraId="0C97DB3F" w14:textId="77777777"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Instructor-Led:</w:t>
      </w:r>
    </w:p>
    <w:p w14:paraId="38C2BF94"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Migrating from ArcMap to ArcGIS Pro</w:t>
      </w:r>
    </w:p>
    <w:p w14:paraId="223C5361"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System Architecture Design Strategies</w:t>
      </w:r>
    </w:p>
    <w:p w14:paraId="7F577611"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ArcGIS 4: Sharing Content on the Web</w:t>
      </w:r>
    </w:p>
    <w:p w14:paraId="59597577"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ArcGIS for Server: Site Configuration and Administration</w:t>
      </w:r>
    </w:p>
    <w:p w14:paraId="57FC49D8"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Understanding ArcGIS Workflow Manager</w:t>
      </w:r>
    </w:p>
    <w:p w14:paraId="04A9C7BA"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Quality Control with ArcGIS Data Reviewer</w:t>
      </w:r>
    </w:p>
    <w:p w14:paraId="005FDF66"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Deploying Portal for ArcGIS</w:t>
      </w:r>
    </w:p>
    <w:p w14:paraId="6420B054"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790A01B3" w14:textId="7BD2E178"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Web Course:</w:t>
      </w:r>
    </w:p>
    <w:p w14:paraId="0FF03255"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b/>
          <w:bCs/>
          <w:color w:val="000000"/>
          <w:kern w:val="0"/>
        </w:rPr>
        <w:t xml:space="preserve">- </w:t>
      </w:r>
      <w:r w:rsidRPr="00236BE1">
        <w:rPr>
          <w:rFonts w:cstheme="minorHAnsi"/>
          <w:color w:val="000000"/>
          <w:kern w:val="0"/>
        </w:rPr>
        <w:t>Performing Analysis Using ArcGIS API for Python</w:t>
      </w:r>
    </w:p>
    <w:p w14:paraId="0CC7A3F3"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Basics of JavaScript Web Apps</w:t>
      </w:r>
    </w:p>
    <w:p w14:paraId="61E9562D"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Accessing Data in a Protal Using ArcGIS API for Python</w:t>
      </w:r>
    </w:p>
    <w:p w14:paraId="4F9BDF54"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Administering Content Using ArcGIS API for Python</w:t>
      </w:r>
    </w:p>
    <w:p w14:paraId="29D37155"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Introduction to ArcGIS API for Python</w:t>
      </w:r>
    </w:p>
    <w:p w14:paraId="2FAF9F39"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Getting Started with Linear Referencing</w:t>
      </w:r>
    </w:p>
    <w:p w14:paraId="7F7C2346" w14:textId="77777777" w:rsidR="002905A4" w:rsidRPr="00236BE1" w:rsidRDefault="002905A4" w:rsidP="002905A4">
      <w:pPr>
        <w:autoSpaceDE w:val="0"/>
        <w:autoSpaceDN w:val="0"/>
        <w:adjustRightInd w:val="0"/>
        <w:spacing w:after="0" w:line="240" w:lineRule="auto"/>
        <w:rPr>
          <w:rFonts w:cstheme="minorHAnsi"/>
          <w:color w:val="000000"/>
          <w:kern w:val="0"/>
        </w:rPr>
      </w:pPr>
      <w:r w:rsidRPr="00236BE1">
        <w:rPr>
          <w:rFonts w:cstheme="minorHAnsi"/>
          <w:color w:val="000000"/>
          <w:kern w:val="0"/>
        </w:rPr>
        <w:t>- Transforming Data Using Extract, Transform, and Load Processes</w:t>
      </w:r>
    </w:p>
    <w:p w14:paraId="4B194324" w14:textId="77777777" w:rsidR="002905A4" w:rsidRPr="00236BE1" w:rsidRDefault="002905A4" w:rsidP="002905A4">
      <w:pPr>
        <w:autoSpaceDE w:val="0"/>
        <w:autoSpaceDN w:val="0"/>
        <w:adjustRightInd w:val="0"/>
        <w:spacing w:after="0" w:line="240" w:lineRule="auto"/>
        <w:rPr>
          <w:rFonts w:cstheme="minorHAnsi"/>
          <w:b/>
          <w:bCs/>
          <w:color w:val="000000"/>
          <w:kern w:val="0"/>
        </w:rPr>
      </w:pPr>
    </w:p>
    <w:p w14:paraId="58621EE7" w14:textId="55196A8B" w:rsidR="002905A4" w:rsidRPr="00236BE1" w:rsidRDefault="002905A4" w:rsidP="002905A4">
      <w:pPr>
        <w:autoSpaceDE w:val="0"/>
        <w:autoSpaceDN w:val="0"/>
        <w:adjustRightInd w:val="0"/>
        <w:spacing w:after="0" w:line="240" w:lineRule="auto"/>
        <w:rPr>
          <w:rFonts w:cstheme="minorHAnsi"/>
          <w:b/>
          <w:bCs/>
          <w:color w:val="000000"/>
          <w:kern w:val="0"/>
        </w:rPr>
      </w:pPr>
      <w:r w:rsidRPr="00236BE1">
        <w:rPr>
          <w:rFonts w:cstheme="minorHAnsi"/>
          <w:b/>
          <w:bCs/>
          <w:color w:val="000000"/>
          <w:kern w:val="0"/>
        </w:rPr>
        <w:t>University of Utah:</w:t>
      </w:r>
    </w:p>
    <w:p w14:paraId="434A8FBD" w14:textId="4748621A" w:rsidR="00AF6029" w:rsidRPr="00236BE1" w:rsidRDefault="002905A4" w:rsidP="002905A4">
      <w:pPr>
        <w:rPr>
          <w:rFonts w:cstheme="minorHAnsi"/>
        </w:rPr>
      </w:pPr>
      <w:r w:rsidRPr="00236BE1">
        <w:rPr>
          <w:rFonts w:cstheme="minorHAnsi"/>
          <w:color w:val="000000"/>
          <w:kern w:val="0"/>
        </w:rPr>
        <w:t>- GIS User Certificate (Dec '07)</w:t>
      </w:r>
    </w:p>
    <w:sectPr w:rsidR="00AF6029" w:rsidRPr="0023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21661"/>
    <w:multiLevelType w:val="multilevel"/>
    <w:tmpl w:val="86C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52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A4"/>
    <w:rsid w:val="001127F8"/>
    <w:rsid w:val="00131D1A"/>
    <w:rsid w:val="001B419D"/>
    <w:rsid w:val="00236BE1"/>
    <w:rsid w:val="002905A4"/>
    <w:rsid w:val="003D1352"/>
    <w:rsid w:val="00464922"/>
    <w:rsid w:val="004835E8"/>
    <w:rsid w:val="0056186C"/>
    <w:rsid w:val="005A2981"/>
    <w:rsid w:val="005F48EA"/>
    <w:rsid w:val="00915096"/>
    <w:rsid w:val="00945249"/>
    <w:rsid w:val="009A6BE6"/>
    <w:rsid w:val="00A81D0E"/>
    <w:rsid w:val="00AF6029"/>
    <w:rsid w:val="00CD5D4A"/>
    <w:rsid w:val="00D13720"/>
    <w:rsid w:val="00DD0E81"/>
    <w:rsid w:val="00DE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B110"/>
  <w15:chartTrackingRefBased/>
  <w15:docId w15:val="{A83E0FB7-0486-4C86-AB99-4DAD316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5A4"/>
    <w:rPr>
      <w:color w:val="0563C1" w:themeColor="hyperlink"/>
      <w:u w:val="single"/>
    </w:rPr>
  </w:style>
  <w:style w:type="character" w:styleId="UnresolvedMention">
    <w:name w:val="Unresolved Mention"/>
    <w:basedOn w:val="DefaultParagraphFont"/>
    <w:uiPriority w:val="99"/>
    <w:semiHidden/>
    <w:unhideWhenUsed/>
    <w:rsid w:val="0029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Sere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7408</TotalTime>
  <Pages>5</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Sereno</dc:creator>
  <cp:keywords/>
  <dc:description/>
  <cp:lastModifiedBy>Dan Sereno</cp:lastModifiedBy>
  <cp:revision>3</cp:revision>
  <dcterms:created xsi:type="dcterms:W3CDTF">2024-09-04T02:02:00Z</dcterms:created>
  <dcterms:modified xsi:type="dcterms:W3CDTF">2024-09-09T05:28:00Z</dcterms:modified>
</cp:coreProperties>
</file>