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AA" w:rsidRPr="001130AD" w:rsidRDefault="001130AD" w:rsidP="001130AD">
      <w:pPr>
        <w:jc w:val="center"/>
        <w:rPr>
          <w:b/>
          <w:sz w:val="24"/>
          <w:szCs w:val="24"/>
        </w:rPr>
      </w:pPr>
      <w:r w:rsidRPr="001130AD">
        <w:rPr>
          <w:b/>
          <w:sz w:val="24"/>
          <w:szCs w:val="24"/>
        </w:rPr>
        <w:t>MODULE 1</w:t>
      </w:r>
    </w:p>
    <w:p w:rsidR="001130AD" w:rsidRPr="006970C5" w:rsidRDefault="00BA2DD4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970C5" w:rsidRPr="006970C5">
        <w:rPr>
          <w:b/>
          <w:sz w:val="24"/>
          <w:szCs w:val="24"/>
        </w:rPr>
        <w:t xml:space="preserve">. </w:t>
      </w:r>
      <w:r w:rsidR="009415C7">
        <w:rPr>
          <w:b/>
          <w:sz w:val="24"/>
          <w:szCs w:val="24"/>
        </w:rPr>
        <w:t>INTRODUCTION</w:t>
      </w:r>
    </w:p>
    <w:p w:rsidR="001130AD" w:rsidRDefault="00A45F45" w:rsidP="004921B2">
      <w:pPr>
        <w:jc w:val="both"/>
        <w:rPr>
          <w:sz w:val="24"/>
          <w:szCs w:val="24"/>
        </w:rPr>
      </w:pPr>
      <w:r>
        <w:rPr>
          <w:sz w:val="24"/>
          <w:szCs w:val="24"/>
        </w:rPr>
        <w:t>Learning is essential to every students</w:t>
      </w:r>
      <w:r w:rsidR="00043F6E">
        <w:rPr>
          <w:sz w:val="24"/>
          <w:szCs w:val="24"/>
        </w:rPr>
        <w:t>. Te</w:t>
      </w:r>
      <w:r>
        <w:rPr>
          <w:sz w:val="24"/>
          <w:szCs w:val="24"/>
        </w:rPr>
        <w:t xml:space="preserve">achers’ role is to facilitate or guide the </w:t>
      </w:r>
      <w:r w:rsidR="004921B2">
        <w:rPr>
          <w:sz w:val="24"/>
          <w:szCs w:val="24"/>
        </w:rPr>
        <w:t xml:space="preserve">learning </w:t>
      </w:r>
      <w:r>
        <w:rPr>
          <w:sz w:val="24"/>
          <w:szCs w:val="24"/>
        </w:rPr>
        <w:t xml:space="preserve">process of </w:t>
      </w:r>
      <w:r w:rsidR="004921B2">
        <w:rPr>
          <w:sz w:val="24"/>
          <w:szCs w:val="24"/>
        </w:rPr>
        <w:t>the students.</w:t>
      </w:r>
      <w:r w:rsidR="00B66267">
        <w:rPr>
          <w:sz w:val="24"/>
          <w:szCs w:val="24"/>
        </w:rPr>
        <w:t xml:space="preserve"> </w:t>
      </w:r>
    </w:p>
    <w:p w:rsidR="00B66267" w:rsidRDefault="00B66267" w:rsidP="004921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different theories and definitions to facilitating learning. We will define </w:t>
      </w:r>
      <w:r w:rsidR="003A7E46">
        <w:rPr>
          <w:sz w:val="24"/>
          <w:szCs w:val="24"/>
        </w:rPr>
        <w:t>first the word “</w:t>
      </w:r>
      <w:r>
        <w:rPr>
          <w:sz w:val="24"/>
          <w:szCs w:val="24"/>
        </w:rPr>
        <w:t>facilitate</w:t>
      </w:r>
      <w:r w:rsidR="003A7E46">
        <w:rPr>
          <w:sz w:val="24"/>
          <w:szCs w:val="24"/>
        </w:rPr>
        <w:t>”</w:t>
      </w:r>
      <w:r>
        <w:rPr>
          <w:sz w:val="24"/>
          <w:szCs w:val="24"/>
        </w:rPr>
        <w:t xml:space="preserve"> according to different meaning </w:t>
      </w:r>
      <w:r w:rsidR="003A7E46">
        <w:rPr>
          <w:sz w:val="24"/>
          <w:szCs w:val="24"/>
        </w:rPr>
        <w:t xml:space="preserve">from the </w:t>
      </w:r>
      <w:r>
        <w:rPr>
          <w:sz w:val="24"/>
          <w:szCs w:val="24"/>
        </w:rPr>
        <w:t>different dictionaries</w:t>
      </w:r>
      <w:r w:rsidR="006970C5">
        <w:rPr>
          <w:sz w:val="24"/>
          <w:szCs w:val="24"/>
        </w:rPr>
        <w:t xml:space="preserve"> as follows:</w:t>
      </w:r>
      <w:r>
        <w:rPr>
          <w:sz w:val="24"/>
          <w:szCs w:val="24"/>
        </w:rPr>
        <w:t xml:space="preserve"> </w:t>
      </w:r>
    </w:p>
    <w:p w:rsidR="006970C5" w:rsidRPr="006970C5" w:rsidRDefault="006970C5" w:rsidP="006970C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fil-PH"/>
        </w:rPr>
      </w:pPr>
      <w:r w:rsidRPr="006970C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fa·cil·i·tate</w:t>
      </w:r>
      <w:r>
        <w:rPr>
          <w:rStyle w:val="FootnoteReference"/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footnoteReference w:id="1"/>
      </w:r>
      <w:r w:rsidRPr="006970C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fil-PH"/>
        </w:rPr>
        <w:t> </w:t>
      </w:r>
    </w:p>
    <w:p w:rsidR="006970C5" w:rsidRP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6970C5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tr.v.</w:t>
      </w: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 </w:t>
      </w:r>
      <w:r w:rsidRPr="006970C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fa·cil·i·tat·ed</w:t>
      </w: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, </w:t>
      </w:r>
      <w:r w:rsidRPr="006970C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fa·cil·i·tat·ing</w:t>
      </w: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, </w:t>
      </w:r>
      <w:r w:rsidRPr="006970C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fa·cil·i·tates</w:t>
      </w:r>
    </w:p>
    <w:p w:rsid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To make easy or 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>easier.</w:t>
      </w:r>
    </w:p>
    <w:p w:rsid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6970C5" w:rsidRPr="006970C5" w:rsidRDefault="006970C5" w:rsidP="006970C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fil-PH"/>
        </w:rPr>
      </w:pPr>
      <w:r w:rsidRPr="006970C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facilitate</w:t>
      </w:r>
      <w:r>
        <w:rPr>
          <w:rStyle w:val="FootnoteReference"/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footnoteReference w:id="2"/>
      </w:r>
    </w:p>
    <w:p w:rsidR="006970C5" w:rsidRP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6970C5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vb</w:t>
      </w:r>
    </w:p>
    <w:p w:rsidR="006970C5" w:rsidRP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6970C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1. </w:t>
      </w: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(</w:t>
      </w:r>
      <w:r w:rsidRPr="006970C5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tr</w:t>
      </w:r>
      <w:r w:rsidRPr="006970C5">
        <w:rPr>
          <w:rFonts w:eastAsia="Times New Roman" w:cstheme="minorHAnsi"/>
          <w:color w:val="000000"/>
          <w:sz w:val="24"/>
          <w:szCs w:val="24"/>
          <w:lang w:eastAsia="fil-PH"/>
        </w:rPr>
        <w:t>) to make easier; assist the progress of</w:t>
      </w:r>
    </w:p>
    <w:p w:rsid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fil-PH"/>
        </w:rPr>
      </w:pPr>
      <w:r w:rsidRPr="006970C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faˈcilitative</w:t>
      </w:r>
      <w:r w:rsidRPr="006970C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fil-PH"/>
        </w:rPr>
        <w:t> </w:t>
      </w:r>
      <w:r w:rsidRPr="006970C5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fil-PH"/>
        </w:rPr>
        <w:t>adj</w:t>
      </w:r>
      <w:r w:rsidRPr="006970C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fil-PH"/>
        </w:rPr>
        <w:t> </w:t>
      </w:r>
      <w:r w:rsidRPr="006970C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faˈciliˌtator</w:t>
      </w:r>
      <w:r w:rsidRPr="006970C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fil-PH"/>
        </w:rPr>
        <w:t> </w:t>
      </w:r>
      <w:r w:rsidRPr="006970C5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fil-PH"/>
        </w:rPr>
        <w:t>n</w:t>
      </w:r>
    </w:p>
    <w:p w:rsid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fil-PH"/>
        </w:rPr>
      </w:pPr>
    </w:p>
    <w:p w:rsidR="006970C5" w:rsidRPr="00751CAB" w:rsidRDefault="006970C5" w:rsidP="00751CAB">
      <w:pPr>
        <w:spacing w:after="0" w:line="240" w:lineRule="auto"/>
        <w:ind w:left="720" w:right="-270"/>
        <w:rPr>
          <w:rFonts w:eastAsia="Times New Roman" w:cstheme="minorHAnsi"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fa•cil•i•tate</w:t>
      </w:r>
      <w:r w:rsidR="00751CAB">
        <w:rPr>
          <w:rStyle w:val="FootnoteReference"/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footnoteReference w:id="3"/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br/>
      </w:r>
      <w:r w:rsidRPr="00751CAB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eastAsia="fil-PH"/>
        </w:rPr>
        <w:t>v.t. </w:t>
      </w:r>
      <w:r w:rsidRPr="00751CA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fil-PH"/>
        </w:rPr>
        <w:t>-tat•ed, -tat•ing.</w:t>
      </w:r>
    </w:p>
    <w:p w:rsidR="006970C5" w:rsidRPr="00751CAB" w:rsidRDefault="006970C5" w:rsidP="00751CA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1. 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to make easier or less difficult; help forward: </w:t>
      </w:r>
      <w:r w:rsidRPr="00751CAB">
        <w:rPr>
          <w:rFonts w:eastAsia="Times New Roman" w:cstheme="minorHAnsi"/>
          <w:i/>
          <w:iCs/>
          <w:color w:val="226699"/>
          <w:sz w:val="24"/>
          <w:szCs w:val="24"/>
          <w:lang w:eastAsia="fil-PH"/>
        </w:rPr>
        <w:t>Careful planning facilitates any kind of</w:t>
      </w:r>
      <w:r w:rsidR="00751CAB">
        <w:rPr>
          <w:rFonts w:eastAsia="Times New Roman" w:cstheme="minorHAnsi"/>
          <w:i/>
          <w:iCs/>
          <w:color w:val="226699"/>
          <w:sz w:val="24"/>
          <w:szCs w:val="24"/>
          <w:lang w:eastAsia="fil-PH"/>
        </w:rPr>
        <w:t xml:space="preserve"> </w:t>
      </w:r>
      <w:r w:rsidRPr="00751CAB">
        <w:rPr>
          <w:rFonts w:eastAsia="Times New Roman" w:cstheme="minorHAnsi"/>
          <w:i/>
          <w:iCs/>
          <w:color w:val="226699"/>
          <w:sz w:val="24"/>
          <w:szCs w:val="24"/>
          <w:lang w:eastAsia="fil-PH"/>
        </w:rPr>
        <w:t>work.</w:t>
      </w:r>
    </w:p>
    <w:p w:rsidR="006970C5" w:rsidRPr="00751CAB" w:rsidRDefault="006970C5" w:rsidP="00751CAB">
      <w:pPr>
        <w:shd w:val="clear" w:color="auto" w:fill="FFFFFF"/>
        <w:spacing w:after="0" w:line="240" w:lineRule="auto"/>
        <w:ind w:right="-270"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2. 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to assist the progress of (a </w:t>
      </w:r>
      <w:r w:rsidRPr="00751CAB">
        <w:rPr>
          <w:rFonts w:eastAsia="Times New Roman" w:cstheme="minorHAnsi"/>
          <w:color w:val="1D4994"/>
          <w:sz w:val="24"/>
          <w:szCs w:val="24"/>
          <w:u w:val="single"/>
          <w:lang w:eastAsia="fil-PH"/>
        </w:rPr>
        <w:t>person).</w:t>
      </w:r>
    </w:p>
    <w:p w:rsidR="006970C5" w:rsidRPr="00751CAB" w:rsidRDefault="006970C5" w:rsidP="00751CAB">
      <w:pPr>
        <w:shd w:val="clear" w:color="auto" w:fill="FFFFFF"/>
        <w:spacing w:after="120" w:line="240" w:lineRule="auto"/>
        <w:ind w:right="-270"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[1605–15; &lt; French </w:t>
      </w:r>
      <w:r w:rsidRPr="00751CAB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faciliter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 &lt; Italian </w:t>
      </w:r>
      <w:r w:rsidRPr="00751CAB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facilitare,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 </w:t>
      </w:r>
      <w:hyperlink r:id="rId9" w:history="1">
        <w:r w:rsidRPr="00751CAB">
          <w:rPr>
            <w:rFonts w:eastAsia="Times New Roman" w:cstheme="minorHAnsi"/>
            <w:color w:val="645E7D"/>
            <w:sz w:val="24"/>
            <w:szCs w:val="24"/>
            <w:u w:val="single"/>
            <w:lang w:eastAsia="fil-PH"/>
          </w:rPr>
          <w:t>facility</w:t>
        </w:r>
      </w:hyperlink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]</w:t>
      </w:r>
    </w:p>
    <w:p w:rsidR="006970C5" w:rsidRPr="00751CAB" w:rsidRDefault="006970C5" w:rsidP="00751CAB">
      <w:pPr>
        <w:shd w:val="clear" w:color="auto" w:fill="FFFFFF"/>
        <w:spacing w:after="0" w:line="240" w:lineRule="auto"/>
        <w:ind w:right="-270"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fa•cil′i•ta`tive,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 </w:t>
      </w:r>
      <w:r w:rsidRPr="00751CAB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adj.</w:t>
      </w:r>
    </w:p>
    <w:p w:rsidR="006970C5" w:rsidRPr="00751CAB" w:rsidRDefault="006970C5" w:rsidP="00751CAB">
      <w:pPr>
        <w:shd w:val="clear" w:color="auto" w:fill="FFFFFF"/>
        <w:spacing w:after="0" w:line="240" w:lineRule="auto"/>
        <w:ind w:right="-270"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fa•cil′i•ta`tor,</w:t>
      </w:r>
      <w:r w:rsidRPr="00751CAB">
        <w:rPr>
          <w:rFonts w:eastAsia="Times New Roman" w:cstheme="minorHAnsi"/>
          <w:color w:val="000000"/>
          <w:sz w:val="24"/>
          <w:szCs w:val="24"/>
          <w:lang w:eastAsia="fil-PH"/>
        </w:rPr>
        <w:t> </w:t>
      </w:r>
      <w:r w:rsidRPr="00751CAB">
        <w:rPr>
          <w:rFonts w:eastAsia="Times New Roman" w:cstheme="minorHAnsi"/>
          <w:i/>
          <w:iCs/>
          <w:color w:val="000000"/>
          <w:sz w:val="24"/>
          <w:szCs w:val="24"/>
          <w:lang w:eastAsia="fil-PH"/>
        </w:rPr>
        <w:t>n.</w:t>
      </w:r>
    </w:p>
    <w:p w:rsidR="006970C5" w:rsidRDefault="006970C5" w:rsidP="006970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751CAB" w:rsidRDefault="00751CAB" w:rsidP="00751CAB">
      <w:pPr>
        <w:shd w:val="clear" w:color="auto" w:fill="FFFFFF"/>
        <w:spacing w:after="0" w:line="240" w:lineRule="auto"/>
        <w:ind w:left="720"/>
        <w:rPr>
          <w:rStyle w:val="hvr"/>
          <w:rFonts w:cstheme="minorHAnsi"/>
          <w:color w:val="000000"/>
          <w:sz w:val="24"/>
          <w:szCs w:val="24"/>
          <w:shd w:val="clear" w:color="auto" w:fill="FFFFFF"/>
        </w:rPr>
      </w:pPr>
      <w:r w:rsidRPr="00751CAB">
        <w:rPr>
          <w:rStyle w:val="hw"/>
          <w:rFonts w:cstheme="minorHAnsi"/>
          <w:b/>
          <w:bCs/>
          <w:color w:val="000000"/>
          <w:sz w:val="24"/>
          <w:szCs w:val="24"/>
          <w:shd w:val="clear" w:color="auto" w:fill="FFFFFF"/>
        </w:rPr>
        <w:t>facilitate</w:t>
      </w:r>
      <w:r>
        <w:rPr>
          <w:rStyle w:val="FootnoteReference"/>
          <w:rFonts w:cstheme="minorHAnsi"/>
          <w:b/>
          <w:bCs/>
          <w:color w:val="000000"/>
          <w:sz w:val="24"/>
          <w:szCs w:val="24"/>
          <w:shd w:val="clear" w:color="auto" w:fill="FFFFFF"/>
        </w:rPr>
        <w:footnoteReference w:id="4"/>
      </w:r>
      <w:r w:rsidRPr="00751CAB">
        <w:rPr>
          <w:rFonts w:cstheme="minorHAnsi"/>
          <w:color w:val="000000"/>
          <w:sz w:val="24"/>
          <w:szCs w:val="24"/>
        </w:rPr>
        <w:br/>
      </w:r>
      <w:r w:rsidRPr="00751CAB">
        <w:rPr>
          <w:rStyle w:val="hvr"/>
          <w:rFonts w:cstheme="minorHAnsi"/>
          <w:b/>
          <w:bCs/>
          <w:color w:val="000000"/>
          <w:sz w:val="24"/>
          <w:szCs w:val="24"/>
          <w:shd w:val="clear" w:color="auto" w:fill="FFFFFF"/>
        </w:rPr>
        <w:t>Past</w:t>
      </w:r>
      <w:r w:rsidRPr="00751CAB">
        <w:rPr>
          <w:rStyle w:val="apple-converted-space"/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751CAB">
        <w:rPr>
          <w:rStyle w:val="hvr"/>
          <w:rFonts w:cstheme="minorHAnsi"/>
          <w:b/>
          <w:bCs/>
          <w:color w:val="000000"/>
          <w:sz w:val="24"/>
          <w:szCs w:val="24"/>
          <w:shd w:val="clear" w:color="auto" w:fill="FFFFFF"/>
        </w:rPr>
        <w:t>participle:</w:t>
      </w:r>
      <w:r w:rsidRPr="00751CAB">
        <w:rPr>
          <w:rStyle w:val="apple-converted-space"/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751CAB">
        <w:rPr>
          <w:rStyle w:val="hvr"/>
          <w:rFonts w:cstheme="minorHAnsi"/>
          <w:color w:val="000000"/>
          <w:sz w:val="24"/>
          <w:szCs w:val="24"/>
          <w:shd w:val="clear" w:color="auto" w:fill="FFFFFF"/>
        </w:rPr>
        <w:t>facilitated</w:t>
      </w:r>
      <w:r w:rsidRPr="00751CAB">
        <w:rPr>
          <w:rFonts w:cstheme="minorHAnsi"/>
          <w:color w:val="000000"/>
          <w:sz w:val="24"/>
          <w:szCs w:val="24"/>
        </w:rPr>
        <w:br/>
      </w:r>
      <w:r w:rsidRPr="00751CAB">
        <w:rPr>
          <w:rStyle w:val="hvr"/>
          <w:rFonts w:cstheme="minorHAnsi"/>
          <w:b/>
          <w:bCs/>
          <w:color w:val="000000"/>
          <w:sz w:val="24"/>
          <w:szCs w:val="24"/>
          <w:shd w:val="clear" w:color="auto" w:fill="FFFFFF"/>
        </w:rPr>
        <w:t>Gerund:</w:t>
      </w:r>
      <w:r w:rsidRPr="00751CAB">
        <w:rPr>
          <w:rStyle w:val="apple-converted-space"/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751CAB">
        <w:rPr>
          <w:rStyle w:val="hvr"/>
          <w:rFonts w:cstheme="minorHAnsi"/>
          <w:color w:val="000000"/>
          <w:sz w:val="24"/>
          <w:szCs w:val="24"/>
          <w:shd w:val="clear" w:color="auto" w:fill="FFFFFF"/>
        </w:rPr>
        <w:t>facilitating</w:t>
      </w:r>
    </w:p>
    <w:p w:rsidR="00751CAB" w:rsidRDefault="00751CAB" w:rsidP="00751C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il-PH"/>
        </w:rPr>
      </w:pPr>
    </w:p>
    <w:p w:rsidR="00751CAB" w:rsidRDefault="00751CAB" w:rsidP="00CB73A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fil-PH"/>
        </w:rPr>
      </w:pPr>
      <w:r w:rsidRPr="00751CAB">
        <w:rPr>
          <w:rFonts w:eastAsia="Times New Roman" w:cstheme="minorHAnsi"/>
          <w:b/>
          <w:sz w:val="24"/>
          <w:szCs w:val="24"/>
          <w:lang w:eastAsia="fil-PH"/>
        </w:rPr>
        <w:t>Thesaurus</w:t>
      </w:r>
      <w:r>
        <w:rPr>
          <w:rStyle w:val="FootnoteReference"/>
          <w:rFonts w:eastAsia="Times New Roman" w:cstheme="minorHAnsi"/>
          <w:b/>
          <w:sz w:val="24"/>
          <w:szCs w:val="24"/>
          <w:lang w:eastAsia="fil-PH"/>
        </w:rPr>
        <w:footnoteReference w:id="5"/>
      </w:r>
    </w:p>
    <w:p w:rsidR="00CB73A2" w:rsidRPr="00CB73A2" w:rsidRDefault="00CB73A2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r w:rsidRPr="00CB73A2">
        <w:rPr>
          <w:b/>
          <w:bCs/>
          <w:sz w:val="24"/>
          <w:szCs w:val="24"/>
          <w:lang w:eastAsia="fil-PH"/>
        </w:rPr>
        <w:t>facilitate -</w:t>
      </w:r>
      <w:r w:rsidRPr="00CB73A2">
        <w:rPr>
          <w:sz w:val="24"/>
          <w:szCs w:val="24"/>
          <w:lang w:eastAsia="fil-PH"/>
        </w:rPr>
        <w:t>make easier; "you could facilitate the processby sharing your knowledge"</w:t>
      </w:r>
    </w:p>
    <w:p w:rsidR="00CB73A2" w:rsidRDefault="00E32AF8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hyperlink r:id="rId10" w:history="1">
        <w:r w:rsidR="00CB73A2" w:rsidRPr="00CB73A2">
          <w:rPr>
            <w:i/>
            <w:sz w:val="24"/>
            <w:szCs w:val="24"/>
            <w:lang w:eastAsia="fil-PH"/>
          </w:rPr>
          <w:t>alleviate</w:t>
        </w:r>
      </w:hyperlink>
      <w:r w:rsidR="00CB73A2" w:rsidRPr="00CB73A2">
        <w:rPr>
          <w:i/>
          <w:sz w:val="24"/>
          <w:szCs w:val="24"/>
          <w:lang w:eastAsia="fil-PH"/>
        </w:rPr>
        <w:t>, </w:t>
      </w:r>
      <w:hyperlink r:id="rId11" w:history="1">
        <w:r w:rsidR="00CB73A2" w:rsidRPr="00CB73A2">
          <w:rPr>
            <w:i/>
            <w:sz w:val="24"/>
            <w:szCs w:val="24"/>
            <w:lang w:eastAsia="fil-PH"/>
          </w:rPr>
          <w:t>ease</w:t>
        </w:r>
      </w:hyperlink>
      <w:r w:rsidR="00CB73A2">
        <w:rPr>
          <w:i/>
          <w:sz w:val="24"/>
          <w:szCs w:val="24"/>
          <w:lang w:eastAsia="fil-PH"/>
        </w:rPr>
        <w:t xml:space="preserve">, </w:t>
      </w:r>
      <w:hyperlink r:id="rId12" w:history="1">
        <w:r w:rsidR="00CB73A2" w:rsidRPr="00CB73A2">
          <w:rPr>
            <w:i/>
            <w:sz w:val="24"/>
            <w:szCs w:val="24"/>
            <w:lang w:eastAsia="fil-PH"/>
          </w:rPr>
          <w:t>aid</w:t>
        </w:r>
      </w:hyperlink>
      <w:r w:rsidR="00CB73A2" w:rsidRPr="00CB73A2">
        <w:rPr>
          <w:i/>
          <w:sz w:val="24"/>
          <w:szCs w:val="24"/>
          <w:lang w:eastAsia="fil-PH"/>
        </w:rPr>
        <w:t>, </w:t>
      </w:r>
      <w:hyperlink r:id="rId13" w:history="1">
        <w:r w:rsidR="00CB73A2" w:rsidRPr="00CB73A2">
          <w:rPr>
            <w:i/>
            <w:sz w:val="24"/>
            <w:szCs w:val="24"/>
            <w:lang w:eastAsia="fil-PH"/>
          </w:rPr>
          <w:t>assist</w:t>
        </w:r>
      </w:hyperlink>
      <w:r w:rsidR="00CB73A2" w:rsidRPr="00CB73A2">
        <w:rPr>
          <w:i/>
          <w:sz w:val="24"/>
          <w:szCs w:val="24"/>
          <w:lang w:eastAsia="fil-PH"/>
        </w:rPr>
        <w:t>, </w:t>
      </w:r>
      <w:hyperlink r:id="rId14" w:history="1">
        <w:r w:rsidR="00CB73A2" w:rsidRPr="00CB73A2">
          <w:rPr>
            <w:i/>
            <w:sz w:val="24"/>
            <w:szCs w:val="24"/>
            <w:lang w:eastAsia="fil-PH"/>
          </w:rPr>
          <w:t>help</w:t>
        </w:r>
      </w:hyperlink>
      <w:r w:rsidR="00CB73A2" w:rsidRPr="00CB73A2">
        <w:rPr>
          <w:sz w:val="24"/>
          <w:szCs w:val="24"/>
          <w:lang w:eastAsia="fil-PH"/>
        </w:rPr>
        <w:t> give help or assistance; be of service;</w:t>
      </w:r>
    </w:p>
    <w:p w:rsidR="00CB73A2" w:rsidRPr="00CB73A2" w:rsidRDefault="00CB73A2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r w:rsidRPr="00CB73A2">
        <w:rPr>
          <w:sz w:val="24"/>
          <w:szCs w:val="24"/>
          <w:lang w:eastAsia="fil-PH"/>
        </w:rPr>
        <w:t>"Everyone helped out during the earthquake"; </w:t>
      </w:r>
    </w:p>
    <w:p w:rsidR="00CB73A2" w:rsidRPr="00CB73A2" w:rsidRDefault="00CB73A2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r w:rsidRPr="00CB73A2">
        <w:rPr>
          <w:sz w:val="24"/>
          <w:szCs w:val="24"/>
          <w:lang w:eastAsia="fil-PH"/>
        </w:rPr>
        <w:t>"Can you help me carry this table?"; "She never helps around the house"</w:t>
      </w:r>
    </w:p>
    <w:p w:rsidR="00CB73A2" w:rsidRPr="00CB73A2" w:rsidRDefault="00CB73A2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r w:rsidRPr="00CB73A2">
        <w:rPr>
          <w:b/>
          <w:bCs/>
          <w:sz w:val="24"/>
          <w:szCs w:val="24"/>
          <w:lang w:eastAsia="fil-PH"/>
        </w:rPr>
        <w:t>facilitate</w:t>
      </w:r>
      <w:r w:rsidRPr="00CB73A2">
        <w:rPr>
          <w:sz w:val="24"/>
          <w:szCs w:val="24"/>
          <w:lang w:eastAsia="fil-PH"/>
        </w:rPr>
        <w:t> - be of use; "This will help to prevent accidents"</w:t>
      </w:r>
    </w:p>
    <w:p w:rsidR="00CB73A2" w:rsidRPr="00CB73A2" w:rsidRDefault="00E32AF8" w:rsidP="00CB73A2">
      <w:pPr>
        <w:pStyle w:val="NoSpacing"/>
        <w:ind w:firstLine="720"/>
        <w:jc w:val="both"/>
        <w:rPr>
          <w:sz w:val="24"/>
          <w:szCs w:val="24"/>
          <w:lang w:eastAsia="fil-PH"/>
        </w:rPr>
      </w:pPr>
      <w:hyperlink r:id="rId15" w:history="1">
        <w:r w:rsidR="00CB73A2" w:rsidRPr="00CB73A2">
          <w:rPr>
            <w:i/>
            <w:sz w:val="24"/>
            <w:szCs w:val="24"/>
            <w:lang w:eastAsia="fil-PH"/>
          </w:rPr>
          <w:t>help</w:t>
        </w:r>
      </w:hyperlink>
      <w:r w:rsidR="00CB73A2" w:rsidRPr="00CB73A2">
        <w:rPr>
          <w:i/>
          <w:sz w:val="24"/>
          <w:szCs w:val="24"/>
          <w:lang w:eastAsia="fil-PH"/>
        </w:rPr>
        <w:t xml:space="preserve">, </w:t>
      </w:r>
      <w:hyperlink r:id="rId16" w:history="1">
        <w:r w:rsidR="00CB73A2" w:rsidRPr="00CB73A2">
          <w:rPr>
            <w:i/>
            <w:sz w:val="24"/>
            <w:szCs w:val="24"/>
            <w:lang w:eastAsia="fil-PH"/>
          </w:rPr>
          <w:t>serve</w:t>
        </w:r>
      </w:hyperlink>
      <w:r w:rsidR="00CB73A2" w:rsidRPr="00CB73A2">
        <w:rPr>
          <w:sz w:val="24"/>
          <w:szCs w:val="24"/>
          <w:lang w:eastAsia="fil-PH"/>
        </w:rPr>
        <w:t> - contribute or conduce to; "The scandal served to increase hispopularity"</w:t>
      </w:r>
    </w:p>
    <w:p w:rsidR="00751CAB" w:rsidRPr="00BF33DC" w:rsidRDefault="009776A7" w:rsidP="00BF33D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 w:hanging="720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lastRenderedPageBreak/>
        <w:t>D</w:t>
      </w:r>
      <w:r w:rsidR="009415C7">
        <w:rPr>
          <w:rFonts w:eastAsia="Times New Roman" w:cstheme="minorHAnsi"/>
          <w:b/>
          <w:color w:val="000000"/>
          <w:sz w:val="24"/>
          <w:szCs w:val="24"/>
          <w:lang w:eastAsia="fil-PH"/>
        </w:rPr>
        <w:t>ESCRIPTION OF FACILITATING LEARNING</w:t>
      </w:r>
    </w:p>
    <w:p w:rsidR="00BF33DC" w:rsidRDefault="00BF33DC" w:rsidP="00BF33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C071F5" w:rsidRDefault="0086669A" w:rsidP="00C0695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Educators are facilitators of learning. Educators are the teachers that facilitates the lear</w:t>
      </w:r>
      <w:r w:rsidR="007C461E">
        <w:rPr>
          <w:rFonts w:eastAsia="Times New Roman" w:cstheme="minorHAnsi"/>
          <w:color w:val="000000"/>
          <w:sz w:val="24"/>
          <w:szCs w:val="24"/>
          <w:lang w:eastAsia="fil-PH"/>
        </w:rPr>
        <w:t>ning process of their students in a group or individually.</w:t>
      </w:r>
      <w:r w:rsidR="00C071F5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</w:t>
      </w:r>
    </w:p>
    <w:p w:rsidR="00C071F5" w:rsidRDefault="00C071F5" w:rsidP="00E2262B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C071F5" w:rsidRDefault="00C071F5" w:rsidP="00C0695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According to Carl Rogers on his book “On Becoming a Person” he states that: “We cannot teach another person directly, we can only facilitate his learning.”  Therefore teachers are facilitator of learning not a walking textbook that transmitts information to the students. </w:t>
      </w:r>
    </w:p>
    <w:p w:rsidR="00C071F5" w:rsidRDefault="00C071F5" w:rsidP="00E2262B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9776A7" w:rsidRDefault="00C071F5" w:rsidP="00C0695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It is very important to note on the works of Carl Rogers that he address</w:t>
      </w:r>
      <w:r w:rsidR="00B76BDF">
        <w:rPr>
          <w:rFonts w:eastAsia="Times New Roman" w:cstheme="minorHAnsi"/>
          <w:color w:val="000000"/>
          <w:sz w:val="24"/>
          <w:szCs w:val="24"/>
          <w:lang w:eastAsia="fil-PH"/>
        </w:rPr>
        <w:t>es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two kinds of learning</w:t>
      </w:r>
      <w:r>
        <w:rPr>
          <w:rStyle w:val="FootnoteReference"/>
          <w:rFonts w:eastAsia="Times New Roman" w:cstheme="minorHAnsi"/>
          <w:color w:val="000000"/>
          <w:sz w:val="24"/>
          <w:szCs w:val="24"/>
          <w:lang w:eastAsia="fil-PH"/>
        </w:rPr>
        <w:footnoteReference w:id="6"/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: </w:t>
      </w:r>
    </w:p>
    <w:p w:rsidR="00C071F5" w:rsidRPr="00C071F5" w:rsidRDefault="00C071F5" w:rsidP="00C06956">
      <w:pPr>
        <w:numPr>
          <w:ilvl w:val="0"/>
          <w:numId w:val="3"/>
        </w:numPr>
        <w:shd w:val="clear" w:color="auto" w:fill="FFFFFF"/>
        <w:spacing w:after="0" w:line="360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C071F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rote learning</w:t>
      </w:r>
      <w:r w:rsidR="00B76BDF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which refers </w:t>
      </w:r>
      <w:r w:rsidRPr="00C071F5">
        <w:rPr>
          <w:rFonts w:eastAsia="Times New Roman" w:cstheme="minorHAnsi"/>
          <w:color w:val="000000"/>
          <w:sz w:val="24"/>
          <w:szCs w:val="24"/>
          <w:lang w:eastAsia="fil-PH"/>
        </w:rPr>
        <w:t>to meaningless memorization of facts, and</w:t>
      </w:r>
    </w:p>
    <w:p w:rsidR="00C071F5" w:rsidRPr="00C071F5" w:rsidRDefault="00C071F5" w:rsidP="00C06956">
      <w:pPr>
        <w:numPr>
          <w:ilvl w:val="0"/>
          <w:numId w:val="3"/>
        </w:numPr>
        <w:shd w:val="clear" w:color="auto" w:fill="FFFFFF"/>
        <w:spacing w:after="0" w:line="360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 w:rsidRPr="00C071F5">
        <w:rPr>
          <w:rFonts w:eastAsia="Times New Roman" w:cstheme="minorHAnsi"/>
          <w:b/>
          <w:bCs/>
          <w:color w:val="000000"/>
          <w:sz w:val="24"/>
          <w:szCs w:val="24"/>
          <w:lang w:eastAsia="fil-PH"/>
        </w:rPr>
        <w:t>experiential learning</w:t>
      </w:r>
      <w:r w:rsidRPr="00C071F5">
        <w:rPr>
          <w:rFonts w:eastAsia="Times New Roman" w:cstheme="minorHAnsi"/>
          <w:color w:val="000000"/>
          <w:sz w:val="24"/>
          <w:szCs w:val="24"/>
          <w:lang w:eastAsia="fil-PH"/>
        </w:rPr>
        <w:t> in everyday life, which has meaning and personal relevance. It is the result of a natural curiosity, and a recognized importance of the learned material, often acquired through doing, or at least facilitated by student's active participation in the learning process, and often self-initiated. Still, this kind of knowledge is difficult to communicate to another.</w:t>
      </w:r>
    </w:p>
    <w:p w:rsidR="0086669A" w:rsidRDefault="0086669A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0D6C6F" w:rsidRDefault="000D6C6F" w:rsidP="00C0695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Carl Rogers suggested three attitudinal qualities</w:t>
      </w:r>
      <w:r w:rsidR="00A27F69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for facilitative practice the so called core conditions</w:t>
      </w:r>
      <w:r w:rsidR="00A27F69">
        <w:rPr>
          <w:rStyle w:val="FootnoteReference"/>
          <w:rFonts w:eastAsia="Times New Roman" w:cstheme="minorHAnsi"/>
          <w:color w:val="000000"/>
          <w:sz w:val="24"/>
          <w:szCs w:val="24"/>
          <w:lang w:eastAsia="fil-PH"/>
        </w:rPr>
        <w:footnoteReference w:id="7"/>
      </w:r>
      <w:r w:rsidR="00A27F69">
        <w:rPr>
          <w:rFonts w:eastAsia="Times New Roman" w:cstheme="minorHAnsi"/>
          <w:color w:val="000000"/>
          <w:sz w:val="24"/>
          <w:szCs w:val="24"/>
          <w:lang w:eastAsia="fil-PH"/>
        </w:rPr>
        <w:t>:</w:t>
      </w:r>
    </w:p>
    <w:p w:rsidR="000D6C6F" w:rsidRDefault="00A27F69" w:rsidP="00C069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Realness</w:t>
      </w:r>
    </w:p>
    <w:p w:rsidR="00A27F69" w:rsidRDefault="00A27F69" w:rsidP="00C069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Prizing, acceptance, trust</w:t>
      </w:r>
    </w:p>
    <w:p w:rsidR="00A27F69" w:rsidRDefault="00A27F69" w:rsidP="00C069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Empathy</w:t>
      </w:r>
    </w:p>
    <w:p w:rsidR="00A27F69" w:rsidRDefault="00A27F69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8C0315" w:rsidRDefault="008C0315" w:rsidP="008C03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The educator of f</w:t>
      </w:r>
      <w:r w:rsidR="00A27F69">
        <w:rPr>
          <w:rFonts w:eastAsia="Times New Roman" w:cstheme="minorHAnsi"/>
          <w:color w:val="000000"/>
          <w:sz w:val="24"/>
          <w:szCs w:val="24"/>
          <w:lang w:eastAsia="fil-PH"/>
        </w:rPr>
        <w:t>acilitating learning in a group or in a class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is always </w:t>
      </w:r>
      <w:r w:rsidR="00A27F69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present 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>to help the process of learning and</w:t>
      </w:r>
      <w:r w:rsidR="00A27F69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to help the students explore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their ideas.</w:t>
      </w:r>
    </w:p>
    <w:p w:rsidR="00A27F69" w:rsidRPr="00A27F69" w:rsidRDefault="00A27F69" w:rsidP="008C03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</w:t>
      </w:r>
    </w:p>
    <w:p w:rsidR="009776A7" w:rsidRDefault="009776A7" w:rsidP="00BF33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To read </w:t>
      </w:r>
      <w:r w:rsidR="004B2129">
        <w:rPr>
          <w:rFonts w:eastAsia="Times New Roman" w:cstheme="minorHAnsi"/>
          <w:color w:val="000000"/>
          <w:sz w:val="24"/>
          <w:szCs w:val="24"/>
          <w:lang w:eastAsia="fil-PH"/>
        </w:rPr>
        <w:t>more about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facilitating learning, provided the links below:</w:t>
      </w:r>
    </w:p>
    <w:p w:rsidR="009776A7" w:rsidRPr="009776A7" w:rsidRDefault="009776A7" w:rsidP="009776A7">
      <w:pPr>
        <w:pStyle w:val="ListParagraph"/>
        <w:numPr>
          <w:ilvl w:val="0"/>
          <w:numId w:val="2"/>
        </w:numPr>
        <w:spacing w:after="0" w:line="312" w:lineRule="atLeast"/>
        <w:textAlignment w:val="baseline"/>
        <w:outlineLvl w:val="0"/>
        <w:rPr>
          <w:rFonts w:eastAsia="Times New Roman" w:cstheme="minorHAnsi"/>
          <w:bCs/>
          <w:kern w:val="36"/>
          <w:sz w:val="24"/>
          <w:szCs w:val="24"/>
          <w:lang w:eastAsia="fil-PH"/>
        </w:rPr>
      </w:pPr>
      <w:r w:rsidRPr="009776A7">
        <w:rPr>
          <w:rFonts w:eastAsia="Times New Roman" w:cstheme="minorHAnsi"/>
          <w:b/>
          <w:bCs/>
          <w:kern w:val="36"/>
          <w:sz w:val="24"/>
          <w:szCs w:val="24"/>
          <w:lang w:eastAsia="fil-PH"/>
        </w:rPr>
        <w:t>Facilitating learning and change in groups and group sessions</w:t>
      </w:r>
      <w:r>
        <w:rPr>
          <w:rFonts w:eastAsia="Times New Roman" w:cstheme="minorHAnsi"/>
          <w:b/>
          <w:bCs/>
          <w:kern w:val="36"/>
          <w:sz w:val="24"/>
          <w:szCs w:val="24"/>
          <w:lang w:eastAsia="fil-PH"/>
        </w:rPr>
        <w:t xml:space="preserve">: </w:t>
      </w:r>
      <w:hyperlink r:id="rId17" w:history="1">
        <w:r w:rsidRPr="00DB1CB7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fil-PH"/>
          </w:rPr>
          <w:t>http://infed.org/mobi/facilitating-learning-and-change-in-groups-and-group-sessions/</w:t>
        </w:r>
      </w:hyperlink>
      <w:r w:rsidRPr="009776A7">
        <w:rPr>
          <w:rFonts w:eastAsia="Times New Roman" w:cstheme="minorHAnsi"/>
          <w:bCs/>
          <w:kern w:val="36"/>
          <w:sz w:val="24"/>
          <w:szCs w:val="24"/>
          <w:lang w:eastAsia="fil-PH"/>
        </w:rPr>
        <w:t xml:space="preserve"> </w:t>
      </w:r>
    </w:p>
    <w:p w:rsidR="009776A7" w:rsidRPr="004B2129" w:rsidRDefault="009776A7" w:rsidP="004B21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fil-PH"/>
        </w:rPr>
        <w:t xml:space="preserve">Facilitation Theory: </w:t>
      </w:r>
      <w:hyperlink r:id="rId18" w:anchor="what_is_the_practical_meaning_of_facilitation_theory" w:history="1">
        <w:r w:rsidR="004B2129" w:rsidRPr="004B2129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fil-PH"/>
          </w:rPr>
          <w:t>http://teorije-ucenja.zesoi.fer.hr/doku.php?id=instructional_design:facilitation_theory#what_is_the_practical_meaning_of_facilitation_theory</w:t>
        </w:r>
      </w:hyperlink>
      <w:r w:rsidR="004B2129">
        <w:rPr>
          <w:rFonts w:eastAsia="Times New Roman" w:cstheme="minorHAnsi"/>
          <w:b/>
          <w:bCs/>
          <w:kern w:val="36"/>
          <w:sz w:val="24"/>
          <w:szCs w:val="24"/>
          <w:lang w:eastAsia="fil-PH"/>
        </w:rPr>
        <w:t xml:space="preserve"> </w:t>
      </w:r>
    </w:p>
    <w:p w:rsidR="004B2129" w:rsidRDefault="004B2129" w:rsidP="004B21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71527D" w:rsidRDefault="0071527D" w:rsidP="004B21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C95FD4" w:rsidRDefault="00C95FD4">
      <w:pPr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br w:type="page"/>
      </w:r>
    </w:p>
    <w:p w:rsidR="004B2129" w:rsidRDefault="009415C7" w:rsidP="004B21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 w:hanging="720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lastRenderedPageBreak/>
        <w:t>TRADITIONAL AND NON</w:t>
      </w:r>
      <w:r w:rsidR="006E13F4">
        <w:rPr>
          <w:rFonts w:eastAsia="Times New Roman" w:cstheme="minorHAnsi"/>
          <w:b/>
          <w:color w:val="000000"/>
          <w:sz w:val="24"/>
          <w:szCs w:val="24"/>
          <w:lang w:eastAsia="fil-PH"/>
        </w:rPr>
        <w:t>-</w:t>
      </w: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TRADITIONAL FACILITATION OF LEARNING</w:t>
      </w:r>
    </w:p>
    <w:p w:rsidR="004B2129" w:rsidRDefault="004B2129" w:rsidP="004B212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</w:p>
    <w:p w:rsidR="003D0406" w:rsidRDefault="00E2262B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The facilitation of learning to learners may work either traditio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>nal or non-traditional approach. T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he 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>non-tradional way is commonly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used </w:t>
      </w:r>
      <w:r w:rsidR="003D0406">
        <w:rPr>
          <w:rFonts w:eastAsia="Times New Roman" w:cstheme="minorHAnsi"/>
          <w:color w:val="000000"/>
          <w:sz w:val="24"/>
          <w:szCs w:val="24"/>
          <w:lang w:eastAsia="fil-PH"/>
        </w:rPr>
        <w:t>and emerging. D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>ifferent strategies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of learning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were introduced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to teachers</w:t>
      </w:r>
      <w:r w:rsidR="003D0406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as it is commonly known already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>.</w:t>
      </w:r>
      <w:r w:rsidR="003D0406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Teachers in non-tradtional 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>are being ugraded</w:t>
      </w:r>
      <w:r w:rsidR="00E46610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as facilitators.</w:t>
      </w:r>
    </w:p>
    <w:p w:rsidR="003D0406" w:rsidRDefault="003D0406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3D0406" w:rsidRDefault="003D0406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Seen the table below some </w:t>
      </w:r>
      <w:r w:rsidR="00C06956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characteristics of traditional and non-traditional 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approaches of </w:t>
      </w:r>
      <w:r w:rsidR="00C06956">
        <w:rPr>
          <w:rFonts w:eastAsia="Times New Roman" w:cstheme="minorHAnsi"/>
          <w:color w:val="000000"/>
          <w:sz w:val="24"/>
          <w:szCs w:val="24"/>
          <w:lang w:eastAsia="fil-PH"/>
        </w:rPr>
        <w:t>learning</w:t>
      </w:r>
      <w:r>
        <w:rPr>
          <w:rFonts w:eastAsia="Times New Roman" w:cstheme="minorHAnsi"/>
          <w:color w:val="000000"/>
          <w:sz w:val="24"/>
          <w:szCs w:val="24"/>
          <w:lang w:eastAsia="fil-PH"/>
        </w:rPr>
        <w:t>:</w:t>
      </w:r>
    </w:p>
    <w:p w:rsidR="003D0406" w:rsidRDefault="003D0406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4"/>
        <w:gridCol w:w="3987"/>
      </w:tblGrid>
      <w:tr w:rsidR="003D0406" w:rsidTr="003D0406">
        <w:trPr>
          <w:jc w:val="center"/>
        </w:trPr>
        <w:tc>
          <w:tcPr>
            <w:tcW w:w="4614" w:type="dxa"/>
          </w:tcPr>
          <w:p w:rsidR="003D0406" w:rsidRDefault="003D0406" w:rsidP="003D040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TRADITIONAL</w:t>
            </w:r>
          </w:p>
        </w:tc>
        <w:tc>
          <w:tcPr>
            <w:tcW w:w="3987" w:type="dxa"/>
          </w:tcPr>
          <w:p w:rsidR="003D0406" w:rsidRDefault="003D0406" w:rsidP="003D040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NON - TRADITIONAL</w:t>
            </w:r>
          </w:p>
        </w:tc>
      </w:tr>
      <w:tr w:rsidR="003D0406" w:rsidTr="003D0406">
        <w:trPr>
          <w:jc w:val="center"/>
        </w:trPr>
        <w:tc>
          <w:tcPr>
            <w:tcW w:w="4614" w:type="dxa"/>
          </w:tcPr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Teacher – directed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Teacher – oriented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Follow books step by step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Lecture – based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Teachers are the main so</w:t>
            </w:r>
            <w:r w:rsidR="006F0EB4"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u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rce of information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Confined mostly in classroom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Passive learning</w:t>
            </w:r>
          </w:p>
        </w:tc>
        <w:tc>
          <w:tcPr>
            <w:tcW w:w="3987" w:type="dxa"/>
          </w:tcPr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 xml:space="preserve">Active learning environment 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Cooperative learning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Collaborative learning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Problem-based learning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Learning uses internet for instruction</w:t>
            </w:r>
          </w:p>
          <w:p w:rsidR="003D0406" w:rsidRDefault="003D0406" w:rsidP="00E2262B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il-PH"/>
              </w:rPr>
              <w:t>Teacher as facilitator</w:t>
            </w:r>
          </w:p>
        </w:tc>
      </w:tr>
    </w:tbl>
    <w:p w:rsidR="004B2129" w:rsidRDefault="003D0406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</w:t>
      </w:r>
      <w:r w:rsidR="00E2262B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 </w:t>
      </w:r>
    </w:p>
    <w:p w:rsidR="00623344" w:rsidRPr="00701FC8" w:rsidRDefault="00623344" w:rsidP="00E226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The table shown above would explain the difference of the two. The teacher would decide either of the two or if education is about teacher’s training or student’s learning.  </w:t>
      </w:r>
    </w:p>
    <w:p w:rsidR="0048501A" w:rsidRDefault="0048501A" w:rsidP="004B212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</w:p>
    <w:p w:rsidR="0048501A" w:rsidRDefault="0048501A" w:rsidP="008A082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It is important to note as facilitator must reflect on his personal goals as well as student’s goals and needs. Facilitator must also </w:t>
      </w:r>
      <w:r w:rsidR="006271A8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explain the purpose of the course. </w:t>
      </w:r>
      <w:r w:rsidR="008A082C">
        <w:rPr>
          <w:rFonts w:eastAsia="Times New Roman" w:cstheme="minorHAnsi"/>
          <w:color w:val="000000"/>
          <w:sz w:val="24"/>
          <w:szCs w:val="24"/>
          <w:lang w:eastAsia="fil-PH"/>
        </w:rPr>
        <w:t xml:space="preserve">The non-traditional teaching way may not work immediately to traditional teachers but through preparation, analysis, discipline and dedication it will soon develop. </w:t>
      </w:r>
    </w:p>
    <w:p w:rsidR="006271A8" w:rsidRDefault="006271A8" w:rsidP="004B21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8A082C" w:rsidRDefault="008A082C" w:rsidP="004B21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Several learning strategies that are effective to facilitors: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Case-based learning or case method teaching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Concept mapping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Discussion questions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Debate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Quizzes and exam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Jig saw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Peer instruction</w:t>
      </w:r>
    </w:p>
    <w:p w:rsidR="008A082C" w:rsidRDefault="008A082C" w:rsidP="008A08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Problem-based learning</w:t>
      </w:r>
    </w:p>
    <w:p w:rsidR="008A082C" w:rsidRDefault="008A082C" w:rsidP="008A08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Explanation of each strategy are to be found at the links provided below.</w:t>
      </w:r>
    </w:p>
    <w:p w:rsidR="008A082C" w:rsidRPr="008A082C" w:rsidRDefault="008A082C" w:rsidP="008A08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71527D" w:rsidRDefault="00C230D6" w:rsidP="004B21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To read more on the topics go to the links below:</w:t>
      </w:r>
    </w:p>
    <w:p w:rsidR="00C230D6" w:rsidRPr="00C230D6" w:rsidRDefault="00C230D6" w:rsidP="00C230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  <w:r w:rsidRPr="00C230D6">
        <w:rPr>
          <w:rFonts w:eastAsia="Times New Roman" w:cstheme="minorHAnsi"/>
          <w:b/>
          <w:color w:val="000000"/>
          <w:sz w:val="24"/>
          <w:szCs w:val="24"/>
          <w:lang w:eastAsia="fil-PH"/>
        </w:rPr>
        <w:t xml:space="preserve">Non-Traditional Teaching and </w:t>
      </w: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 xml:space="preserve">Learning </w:t>
      </w:r>
      <w:r w:rsidRPr="00C230D6">
        <w:rPr>
          <w:rFonts w:eastAsia="Times New Roman" w:cstheme="minorHAnsi"/>
          <w:b/>
          <w:color w:val="000000"/>
          <w:sz w:val="24"/>
          <w:szCs w:val="24"/>
          <w:lang w:eastAsia="fil-PH"/>
        </w:rPr>
        <w:t>Strategies:</w:t>
      </w:r>
    </w:p>
    <w:p w:rsidR="00C230D6" w:rsidRDefault="00E32AF8" w:rsidP="00C230D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19" w:history="1">
        <w:r w:rsidR="00C230D6" w:rsidRPr="004C13C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http://www.montana.edu/facultyexcellence/Papers/activelearn2.html</w:t>
        </w:r>
      </w:hyperlink>
    </w:p>
    <w:p w:rsidR="00C95FD4" w:rsidRDefault="00C95FD4" w:rsidP="00C95F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Traditional and Non-Traditional Learning</w:t>
      </w:r>
    </w:p>
    <w:p w:rsidR="00C230D6" w:rsidRDefault="00E32AF8" w:rsidP="00C95FD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0" w:history="1">
        <w:r w:rsidR="00C95FD4" w:rsidRPr="005E1069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http://www.examiner.com/article/traditional-vs-non-traditional-learning</w:t>
        </w:r>
      </w:hyperlink>
    </w:p>
    <w:p w:rsidR="00C95FD4" w:rsidRPr="00C95FD4" w:rsidRDefault="00C95FD4" w:rsidP="00C95F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Traditional vs. Modern Learning System</w:t>
      </w:r>
    </w:p>
    <w:p w:rsidR="00C95FD4" w:rsidRDefault="00E32AF8" w:rsidP="00C95FD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1" w:history="1">
        <w:r w:rsidR="00C95FD4" w:rsidRPr="005E1069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http://elearningindustry.com/traditional-vs-modern-learning-systems</w:t>
        </w:r>
      </w:hyperlink>
    </w:p>
    <w:p w:rsidR="00C95FD4" w:rsidRPr="00C230D6" w:rsidRDefault="00C95FD4" w:rsidP="00C95FD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71527D" w:rsidRDefault="0071527D" w:rsidP="007152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720" w:hanging="720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lastRenderedPageBreak/>
        <w:t>R</w:t>
      </w:r>
      <w:r w:rsidR="009415C7">
        <w:rPr>
          <w:rFonts w:eastAsia="Times New Roman" w:cstheme="minorHAnsi"/>
          <w:b/>
          <w:color w:val="000000"/>
          <w:sz w:val="24"/>
          <w:szCs w:val="24"/>
          <w:lang w:eastAsia="fil-PH"/>
        </w:rPr>
        <w:t>ESPONSIBILITIES OF A FACILITATOR OF LEARNING</w:t>
      </w:r>
    </w:p>
    <w:p w:rsidR="0071527D" w:rsidRDefault="0071527D" w:rsidP="0071527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fil-PH"/>
        </w:rPr>
      </w:pPr>
    </w:p>
    <w:p w:rsidR="007970DD" w:rsidRDefault="00C0716E" w:rsidP="007152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These are the reading materials that explains the responsibilies of a facilitator of learning. </w:t>
      </w:r>
      <w:r w:rsidR="007970DD">
        <w:rPr>
          <w:rFonts w:eastAsia="Times New Roman" w:cstheme="minorHAnsi"/>
          <w:color w:val="000000"/>
          <w:sz w:val="24"/>
          <w:szCs w:val="24"/>
          <w:lang w:eastAsia="fil-PH"/>
        </w:rPr>
        <w:t>Go to each link provided below and take time reading them.</w:t>
      </w:r>
    </w:p>
    <w:p w:rsidR="0071527D" w:rsidRPr="00C0716E" w:rsidRDefault="00C0716E" w:rsidP="0071527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 xml:space="preserve">  </w:t>
      </w:r>
    </w:p>
    <w:p w:rsidR="00325DBE" w:rsidRPr="00325DBE" w:rsidRDefault="00325DBE" w:rsidP="00325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Teachers Teaching T</w:t>
      </w:r>
      <w:r w:rsidR="00C0716E">
        <w:rPr>
          <w:rFonts w:eastAsia="Times New Roman" w:cstheme="minorHAnsi"/>
          <w:b/>
          <w:color w:val="000000"/>
          <w:sz w:val="24"/>
          <w:szCs w:val="24"/>
          <w:lang w:eastAsia="fil-PH"/>
        </w:rPr>
        <w:t>eachers</w:t>
      </w:r>
    </w:p>
    <w:p w:rsidR="004B2129" w:rsidRDefault="0058556C" w:rsidP="0058556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2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http://www-tc.pbs.org/teacherline/courses/sbpd/docs/sbpd110_role_learning%20facilitator.pdf</w:t>
        </w:r>
      </w:hyperlink>
    </w:p>
    <w:p w:rsidR="0058556C" w:rsidRPr="007B5E5C" w:rsidRDefault="007B5E5C" w:rsidP="005855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Facilit</w:t>
      </w:r>
      <w:r w:rsidR="00C0716E">
        <w:rPr>
          <w:rFonts w:eastAsia="Times New Roman" w:cstheme="minorHAnsi"/>
          <w:b/>
          <w:color w:val="000000"/>
          <w:sz w:val="24"/>
          <w:szCs w:val="24"/>
          <w:lang w:eastAsia="fil-PH"/>
        </w:rPr>
        <w:t>ator Roles and Responsibilities</w:t>
      </w:r>
    </w:p>
    <w:p w:rsidR="007B5E5C" w:rsidRDefault="007B5E5C" w:rsidP="007B5E5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3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http://www.entarga.com/whitepaper/facilitator.htm</w:t>
        </w:r>
      </w:hyperlink>
    </w:p>
    <w:p w:rsidR="007B5E5C" w:rsidRPr="007B5E5C" w:rsidRDefault="007B5E5C" w:rsidP="007B5E5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The Role of the Facilitator: In the Distance Learning Lab</w:t>
      </w:r>
    </w:p>
    <w:p w:rsidR="007B5E5C" w:rsidRDefault="007B5E5C" w:rsidP="007B5E5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4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http://k-12.pisd.edu/distance_learning/respons_facilitator.htm</w:t>
        </w:r>
      </w:hyperlink>
    </w:p>
    <w:p w:rsidR="007B5E5C" w:rsidRPr="0002510E" w:rsidRDefault="0002510E" w:rsidP="00025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The Role of the Teacher: In the Distance Learning Lab</w:t>
      </w:r>
    </w:p>
    <w:p w:rsidR="0002510E" w:rsidRDefault="0002510E" w:rsidP="0002510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5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http://k-12.pisd.edu/distance_learning/respons_teacher.htm</w:t>
        </w:r>
      </w:hyperlink>
    </w:p>
    <w:p w:rsidR="0002510E" w:rsidRPr="00C63E22" w:rsidRDefault="00C63E22" w:rsidP="00C63E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The Role of the Learner Facilitator-What the learner facilitators say:</w:t>
      </w:r>
    </w:p>
    <w:p w:rsidR="00C63E22" w:rsidRDefault="00C63E22" w:rsidP="00C63E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6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http://leftnetwork.weebly.com/the-role-of-the-learner-facilitator.html</w:t>
        </w:r>
      </w:hyperlink>
    </w:p>
    <w:p w:rsidR="00C63E22" w:rsidRPr="00C63E22" w:rsidRDefault="00C63E22" w:rsidP="00C63E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Facilitator Role and Responsibilities</w:t>
      </w:r>
    </w:p>
    <w:p w:rsidR="00C63E22" w:rsidRDefault="00C0716E" w:rsidP="00C0716E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7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http://www.exforsys.com/career-center/facilitator/facilitator-role-and-responsibilities.html</w:t>
        </w:r>
      </w:hyperlink>
    </w:p>
    <w:p w:rsidR="00C0716E" w:rsidRPr="00C0716E" w:rsidRDefault="00C0716E" w:rsidP="00C071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Teacher as a Facilitaor in Learning</w:t>
      </w:r>
    </w:p>
    <w:p w:rsidR="00C0716E" w:rsidRDefault="00C0716E" w:rsidP="00C0716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8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http://www.edutoday.in/2013/04/teacher-as-facilitator-in-learning.html</w:t>
        </w:r>
      </w:hyperlink>
    </w:p>
    <w:p w:rsidR="00C0716E" w:rsidRPr="00C0716E" w:rsidRDefault="00C0716E" w:rsidP="00C071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fil-PH"/>
        </w:rPr>
        <w:t>The Role of a Facilitator: Guiding an Event Through to a Successful Conclusion</w:t>
      </w:r>
    </w:p>
    <w:p w:rsidR="00C0716E" w:rsidRDefault="00C0716E" w:rsidP="00C0716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hyperlink r:id="rId29" w:history="1">
        <w:r w:rsidRPr="009E4023">
          <w:rPr>
            <w:rStyle w:val="Hyperlink"/>
            <w:rFonts w:eastAsia="Times New Roman" w:cstheme="minorHAnsi"/>
            <w:sz w:val="24"/>
            <w:szCs w:val="24"/>
            <w:lang w:eastAsia="fil-PH"/>
          </w:rPr>
          <w:t>http://www.mindtools.com/pages/article/RoleofAFacilitator.htm</w:t>
        </w:r>
      </w:hyperlink>
    </w:p>
    <w:p w:rsidR="00C0716E" w:rsidRDefault="00C0716E" w:rsidP="00C071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</w:p>
    <w:p w:rsidR="007970DD" w:rsidRPr="00C0716E" w:rsidRDefault="007970DD" w:rsidP="00C071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l-PH"/>
        </w:rPr>
      </w:pPr>
      <w:r>
        <w:rPr>
          <w:rFonts w:eastAsia="Times New Roman" w:cstheme="minorHAnsi"/>
          <w:color w:val="000000"/>
          <w:sz w:val="24"/>
          <w:szCs w:val="24"/>
          <w:lang w:eastAsia="fil-PH"/>
        </w:rPr>
        <w:t>After you read those materials, you will be given instruction on what to do during dicussions.</w:t>
      </w:r>
      <w:bookmarkStart w:id="0" w:name="_GoBack"/>
      <w:bookmarkEnd w:id="0"/>
    </w:p>
    <w:sectPr w:rsidR="007970DD" w:rsidRPr="00C0716E" w:rsidSect="00751CA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F8" w:rsidRDefault="00E32AF8" w:rsidP="006970C5">
      <w:pPr>
        <w:spacing w:after="0" w:line="240" w:lineRule="auto"/>
      </w:pPr>
      <w:r>
        <w:separator/>
      </w:r>
    </w:p>
  </w:endnote>
  <w:endnote w:type="continuationSeparator" w:id="0">
    <w:p w:rsidR="00E32AF8" w:rsidRDefault="00E32AF8" w:rsidP="0069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F8" w:rsidRDefault="00E32AF8" w:rsidP="006970C5">
      <w:pPr>
        <w:spacing w:after="0" w:line="240" w:lineRule="auto"/>
      </w:pPr>
      <w:r>
        <w:separator/>
      </w:r>
    </w:p>
  </w:footnote>
  <w:footnote w:type="continuationSeparator" w:id="0">
    <w:p w:rsidR="00E32AF8" w:rsidRDefault="00E32AF8" w:rsidP="006970C5">
      <w:pPr>
        <w:spacing w:after="0" w:line="240" w:lineRule="auto"/>
      </w:pPr>
      <w:r>
        <w:continuationSeparator/>
      </w:r>
    </w:p>
  </w:footnote>
  <w:footnote w:id="1">
    <w:p w:rsidR="006970C5" w:rsidRPr="00C071F5" w:rsidRDefault="006970C5">
      <w:pPr>
        <w:pStyle w:val="FootnoteText"/>
        <w:rPr>
          <w:rFonts w:ascii="Arial" w:hAnsi="Arial" w:cs="Arial"/>
          <w:sz w:val="16"/>
          <w:szCs w:val="16"/>
        </w:rPr>
      </w:pPr>
      <w:r w:rsidRPr="00C071F5">
        <w:rPr>
          <w:rStyle w:val="FootnoteReference"/>
          <w:rFonts w:ascii="Arial" w:hAnsi="Arial" w:cs="Arial"/>
          <w:sz w:val="16"/>
          <w:szCs w:val="16"/>
        </w:rPr>
        <w:footnoteRef/>
      </w:r>
      <w:r w:rsidRPr="00C071F5">
        <w:rPr>
          <w:rFonts w:ascii="Arial" w:hAnsi="Arial" w:cs="Arial"/>
          <w:sz w:val="16"/>
          <w:szCs w:val="16"/>
        </w:rPr>
        <w:t xml:space="preserve"> </w:t>
      </w:r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The American Heritage® Dictionary of the English Language, Fourth Edition copyright ©2000 by Houghton Mifflin Company. Updated in 2009. Published by</w:t>
      </w:r>
      <w:r w:rsidRPr="00C071F5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hyperlink r:id="rId1" w:tgtFrame="_blank" w:history="1">
        <w:r w:rsidRPr="00C071F5">
          <w:rPr>
            <w:rStyle w:val="Hyperlink"/>
            <w:rFonts w:ascii="Arial" w:hAnsi="Arial" w:cs="Arial"/>
            <w:color w:val="645E7D"/>
            <w:sz w:val="16"/>
            <w:szCs w:val="16"/>
            <w:shd w:val="clear" w:color="auto" w:fill="FFFFFF"/>
          </w:rPr>
          <w:t>Houghton Mifflin Company</w:t>
        </w:r>
      </w:hyperlink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</w:footnote>
  <w:footnote w:id="2">
    <w:p w:rsidR="006970C5" w:rsidRPr="00C071F5" w:rsidRDefault="006970C5">
      <w:pPr>
        <w:pStyle w:val="FootnoteText"/>
        <w:rPr>
          <w:rFonts w:ascii="Arial" w:hAnsi="Arial" w:cs="Arial"/>
          <w:sz w:val="16"/>
          <w:szCs w:val="16"/>
        </w:rPr>
      </w:pPr>
      <w:r w:rsidRPr="00C071F5">
        <w:rPr>
          <w:rStyle w:val="FootnoteReference"/>
          <w:rFonts w:ascii="Arial" w:hAnsi="Arial" w:cs="Arial"/>
          <w:sz w:val="16"/>
          <w:szCs w:val="16"/>
        </w:rPr>
        <w:footnoteRef/>
      </w:r>
      <w:r w:rsidRPr="00C071F5">
        <w:rPr>
          <w:rFonts w:ascii="Arial" w:hAnsi="Arial" w:cs="Arial"/>
          <w:sz w:val="16"/>
          <w:szCs w:val="16"/>
        </w:rPr>
        <w:t xml:space="preserve"> </w:t>
      </w:r>
      <w:hyperlink r:id="rId2" w:history="1">
        <w:r w:rsidRPr="00C071F5">
          <w:rPr>
            <w:rStyle w:val="Hyperlink"/>
            <w:rFonts w:ascii="Arial" w:hAnsi="Arial" w:cs="Arial"/>
            <w:color w:val="645E7D"/>
            <w:sz w:val="16"/>
            <w:szCs w:val="16"/>
            <w:shd w:val="clear" w:color="auto" w:fill="FFFFFF"/>
          </w:rPr>
          <w:t>Collins English Dictionary – Complete and Unabridged</w:t>
        </w:r>
      </w:hyperlink>
      <w:r w:rsidRPr="00C071F5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© HarperCollins Publishers 1991, 1994, 1998, 2000, 2003</w:t>
      </w:r>
    </w:p>
  </w:footnote>
  <w:footnote w:id="3">
    <w:p w:rsidR="00751CAB" w:rsidRPr="00C071F5" w:rsidRDefault="00751CAB">
      <w:pPr>
        <w:pStyle w:val="FootnoteText"/>
        <w:rPr>
          <w:rFonts w:ascii="Arial" w:hAnsi="Arial" w:cs="Arial"/>
          <w:sz w:val="16"/>
          <w:szCs w:val="16"/>
        </w:rPr>
      </w:pPr>
      <w:r w:rsidRPr="00C071F5">
        <w:rPr>
          <w:rStyle w:val="FootnoteReference"/>
          <w:rFonts w:ascii="Arial" w:hAnsi="Arial" w:cs="Arial"/>
          <w:sz w:val="16"/>
          <w:szCs w:val="16"/>
        </w:rPr>
        <w:footnoteRef/>
      </w:r>
      <w:r w:rsidRPr="00C071F5">
        <w:rPr>
          <w:rFonts w:ascii="Arial" w:hAnsi="Arial" w:cs="Arial"/>
          <w:sz w:val="16"/>
          <w:szCs w:val="16"/>
        </w:rPr>
        <w:t xml:space="preserve"> </w:t>
      </w:r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Random House Kernerman Webster's College Dictionary, © 2010 K Dictionaries Ltd. Copyright 2005, 1997, 1991 by Random House, Inc. All rights reserved.</w:t>
      </w:r>
    </w:p>
  </w:footnote>
  <w:footnote w:id="4">
    <w:p w:rsidR="00751CAB" w:rsidRPr="00C071F5" w:rsidRDefault="00751CAB">
      <w:pPr>
        <w:pStyle w:val="FootnoteText"/>
        <w:rPr>
          <w:rFonts w:ascii="Arial" w:hAnsi="Arial" w:cs="Arial"/>
          <w:sz w:val="16"/>
          <w:szCs w:val="16"/>
        </w:rPr>
      </w:pPr>
      <w:r w:rsidRPr="00C071F5">
        <w:rPr>
          <w:rStyle w:val="FootnoteReference"/>
          <w:rFonts w:ascii="Arial" w:hAnsi="Arial" w:cs="Arial"/>
          <w:sz w:val="16"/>
          <w:szCs w:val="16"/>
        </w:rPr>
        <w:footnoteRef/>
      </w:r>
      <w:r w:rsidRPr="00C071F5">
        <w:rPr>
          <w:rFonts w:ascii="Arial" w:hAnsi="Arial" w:cs="Arial"/>
          <w:sz w:val="16"/>
          <w:szCs w:val="16"/>
        </w:rPr>
        <w:t xml:space="preserve"> </w:t>
      </w:r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Collins English Verb Tables © HarperCollins Publishers 2011</w:t>
      </w:r>
    </w:p>
  </w:footnote>
  <w:footnote w:id="5">
    <w:p w:rsidR="00751CAB" w:rsidRDefault="00751CAB">
      <w:pPr>
        <w:pStyle w:val="FootnoteText"/>
      </w:pPr>
      <w:r w:rsidRPr="00C071F5">
        <w:rPr>
          <w:rStyle w:val="FootnoteReference"/>
          <w:rFonts w:ascii="Arial" w:hAnsi="Arial" w:cs="Arial"/>
          <w:sz w:val="16"/>
          <w:szCs w:val="16"/>
        </w:rPr>
        <w:footnoteRef/>
      </w:r>
      <w:r w:rsidRPr="00C071F5">
        <w:rPr>
          <w:rFonts w:ascii="Arial" w:hAnsi="Arial" w:cs="Arial"/>
          <w:sz w:val="16"/>
          <w:szCs w:val="16"/>
        </w:rPr>
        <w:t xml:space="preserve"> </w:t>
      </w:r>
      <w:r w:rsidRPr="00C071F5">
        <w:rPr>
          <w:rFonts w:ascii="Arial" w:hAnsi="Arial" w:cs="Arial"/>
          <w:color w:val="000000"/>
          <w:sz w:val="16"/>
          <w:szCs w:val="16"/>
          <w:shd w:val="clear" w:color="auto" w:fill="FFFFFF"/>
        </w:rPr>
        <w:t>Based on WordNet 3.0, Farlex clipart collection. © 2003-2012 Princeton University, Farlex Inc.</w:t>
      </w:r>
    </w:p>
  </w:footnote>
  <w:footnote w:id="6">
    <w:p w:rsidR="00C071F5" w:rsidRPr="00C071F5" w:rsidRDefault="00C071F5">
      <w:pPr>
        <w:pStyle w:val="FootnoteText"/>
        <w:rPr>
          <w:rFonts w:ascii="Arial" w:hAnsi="Arial" w:cs="Arial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hyperlink r:id="rId3" w:tooltip="http://www.sageofasheville.com/pub_downloads/CARL_ROGERS_AND_HUMANISTIC_EDUCATION.pdf" w:history="1">
        <w:r w:rsidRPr="00C071F5">
          <w:rPr>
            <w:rStyle w:val="Hyperlink"/>
            <w:rFonts w:ascii="Arial" w:hAnsi="Arial" w:cs="Arial"/>
            <w:color w:val="auto"/>
            <w:sz w:val="16"/>
            <w:szCs w:val="16"/>
            <w:shd w:val="clear" w:color="auto" w:fill="FFFFFF"/>
          </w:rPr>
          <w:t>Patterson, C. H. Carl Rogers and Humanistic Education. In Foundations for a Theory of Instruction and Educational Psychology, Chapter 5. Harper &amp; Row, 1977.</w:t>
        </w:r>
      </w:hyperlink>
    </w:p>
  </w:footnote>
  <w:footnote w:id="7">
    <w:p w:rsidR="00A27F69" w:rsidRPr="00A27F69" w:rsidRDefault="00A27F69">
      <w:pPr>
        <w:pStyle w:val="FootnoteText"/>
        <w:rPr>
          <w:rFonts w:ascii="Arial" w:hAnsi="Arial" w:cs="Arial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hyperlink r:id="rId4" w:tooltip="http://www.mona.uwi.edu/idu/TrashLater/InterpersonalRelationships.rtf" w:history="1">
        <w:r w:rsidRPr="00A27F69">
          <w:rPr>
            <w:rStyle w:val="Hyperlink"/>
            <w:rFonts w:ascii="Arial" w:hAnsi="Arial" w:cs="Arial"/>
            <w:color w:val="000000"/>
            <w:sz w:val="16"/>
            <w:szCs w:val="16"/>
            <w:shd w:val="clear" w:color="auto" w:fill="FFFFFF"/>
          </w:rPr>
          <w:t>Rogers, Carl R. The Interpersonal Relationship in the Facilitation of Learning. In Humanizing Education: The Person in the Process. Ed. T. Leeper. National Education Association, Association for Supervision and Curriculum Development, p1-18. 1967.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4E8"/>
    <w:multiLevelType w:val="hybridMultilevel"/>
    <w:tmpl w:val="36A0F184"/>
    <w:lvl w:ilvl="0" w:tplc="D25A3C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C283E"/>
    <w:multiLevelType w:val="multilevel"/>
    <w:tmpl w:val="16589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689F748A"/>
    <w:multiLevelType w:val="hybridMultilevel"/>
    <w:tmpl w:val="6B18169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376FF"/>
    <w:multiLevelType w:val="multilevel"/>
    <w:tmpl w:val="C6622E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7E5D00"/>
    <w:multiLevelType w:val="hybridMultilevel"/>
    <w:tmpl w:val="45DEE3D6"/>
    <w:lvl w:ilvl="0" w:tplc="4260F35A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CA"/>
    <w:rsid w:val="0002510E"/>
    <w:rsid w:val="00043F6E"/>
    <w:rsid w:val="000D6C6F"/>
    <w:rsid w:val="000E4AB8"/>
    <w:rsid w:val="001130AD"/>
    <w:rsid w:val="002346C2"/>
    <w:rsid w:val="00325DBE"/>
    <w:rsid w:val="003A7E46"/>
    <w:rsid w:val="003D0406"/>
    <w:rsid w:val="00405137"/>
    <w:rsid w:val="0048501A"/>
    <w:rsid w:val="004921B2"/>
    <w:rsid w:val="004B2129"/>
    <w:rsid w:val="00556CBA"/>
    <w:rsid w:val="0058556C"/>
    <w:rsid w:val="00623344"/>
    <w:rsid w:val="006271A8"/>
    <w:rsid w:val="00654BAA"/>
    <w:rsid w:val="006970C5"/>
    <w:rsid w:val="006E13F4"/>
    <w:rsid w:val="006F0EB4"/>
    <w:rsid w:val="00701FC8"/>
    <w:rsid w:val="0071527D"/>
    <w:rsid w:val="00751CAB"/>
    <w:rsid w:val="007970DD"/>
    <w:rsid w:val="007B5E5C"/>
    <w:rsid w:val="007C461E"/>
    <w:rsid w:val="0086669A"/>
    <w:rsid w:val="008A082C"/>
    <w:rsid w:val="008C0315"/>
    <w:rsid w:val="009415C7"/>
    <w:rsid w:val="009776A7"/>
    <w:rsid w:val="00A27F69"/>
    <w:rsid w:val="00A45F45"/>
    <w:rsid w:val="00A93DCA"/>
    <w:rsid w:val="00B66267"/>
    <w:rsid w:val="00B76BDF"/>
    <w:rsid w:val="00BA2DD4"/>
    <w:rsid w:val="00BF33DC"/>
    <w:rsid w:val="00C06956"/>
    <w:rsid w:val="00C0716E"/>
    <w:rsid w:val="00C071F5"/>
    <w:rsid w:val="00C230D6"/>
    <w:rsid w:val="00C34846"/>
    <w:rsid w:val="00C63E22"/>
    <w:rsid w:val="00C95FD4"/>
    <w:rsid w:val="00CB73A2"/>
    <w:rsid w:val="00D63C6B"/>
    <w:rsid w:val="00E2262B"/>
    <w:rsid w:val="00E32AF8"/>
    <w:rsid w:val="00E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6970C5"/>
  </w:style>
  <w:style w:type="character" w:customStyle="1" w:styleId="apple-converted-space">
    <w:name w:val="apple-converted-space"/>
    <w:basedOn w:val="DefaultParagraphFont"/>
    <w:rsid w:val="006970C5"/>
  </w:style>
  <w:style w:type="character" w:customStyle="1" w:styleId="pron">
    <w:name w:val="pron"/>
    <w:basedOn w:val="DefaultParagraphFont"/>
    <w:rsid w:val="006970C5"/>
  </w:style>
  <w:style w:type="character" w:customStyle="1" w:styleId="hvr">
    <w:name w:val="hvr"/>
    <w:basedOn w:val="DefaultParagraphFont"/>
    <w:rsid w:val="006970C5"/>
  </w:style>
  <w:style w:type="paragraph" w:styleId="BalloonText">
    <w:name w:val="Balloon Text"/>
    <w:basedOn w:val="Normal"/>
    <w:link w:val="BalloonTextChar"/>
    <w:uiPriority w:val="99"/>
    <w:semiHidden/>
    <w:unhideWhenUsed/>
    <w:rsid w:val="0069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0C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0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0C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97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6A7"/>
    <w:rPr>
      <w:rFonts w:ascii="Times New Roman" w:eastAsia="Times New Roman" w:hAnsi="Times New Roman" w:cs="Times New Roman"/>
      <w:b/>
      <w:bCs/>
      <w:kern w:val="36"/>
      <w:sz w:val="48"/>
      <w:szCs w:val="48"/>
      <w:lang w:eastAsia="fil-PH"/>
    </w:rPr>
  </w:style>
  <w:style w:type="character" w:styleId="Strong">
    <w:name w:val="Strong"/>
    <w:basedOn w:val="DefaultParagraphFont"/>
    <w:uiPriority w:val="22"/>
    <w:qFormat/>
    <w:rsid w:val="00C071F5"/>
    <w:rPr>
      <w:b/>
      <w:bCs/>
    </w:rPr>
  </w:style>
  <w:style w:type="paragraph" w:styleId="NoSpacing">
    <w:name w:val="No Spacing"/>
    <w:uiPriority w:val="1"/>
    <w:qFormat/>
    <w:rsid w:val="00CB73A2"/>
    <w:pPr>
      <w:spacing w:after="0" w:line="240" w:lineRule="auto"/>
    </w:pPr>
  </w:style>
  <w:style w:type="table" w:styleId="TableGrid">
    <w:name w:val="Table Grid"/>
    <w:basedOn w:val="TableNormal"/>
    <w:uiPriority w:val="59"/>
    <w:rsid w:val="003D0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6970C5"/>
  </w:style>
  <w:style w:type="character" w:customStyle="1" w:styleId="apple-converted-space">
    <w:name w:val="apple-converted-space"/>
    <w:basedOn w:val="DefaultParagraphFont"/>
    <w:rsid w:val="006970C5"/>
  </w:style>
  <w:style w:type="character" w:customStyle="1" w:styleId="pron">
    <w:name w:val="pron"/>
    <w:basedOn w:val="DefaultParagraphFont"/>
    <w:rsid w:val="006970C5"/>
  </w:style>
  <w:style w:type="character" w:customStyle="1" w:styleId="hvr">
    <w:name w:val="hvr"/>
    <w:basedOn w:val="DefaultParagraphFont"/>
    <w:rsid w:val="006970C5"/>
  </w:style>
  <w:style w:type="paragraph" w:styleId="BalloonText">
    <w:name w:val="Balloon Text"/>
    <w:basedOn w:val="Normal"/>
    <w:link w:val="BalloonTextChar"/>
    <w:uiPriority w:val="99"/>
    <w:semiHidden/>
    <w:unhideWhenUsed/>
    <w:rsid w:val="0069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0C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0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0C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97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6A7"/>
    <w:rPr>
      <w:rFonts w:ascii="Times New Roman" w:eastAsia="Times New Roman" w:hAnsi="Times New Roman" w:cs="Times New Roman"/>
      <w:b/>
      <w:bCs/>
      <w:kern w:val="36"/>
      <w:sz w:val="48"/>
      <w:szCs w:val="48"/>
      <w:lang w:eastAsia="fil-PH"/>
    </w:rPr>
  </w:style>
  <w:style w:type="character" w:styleId="Strong">
    <w:name w:val="Strong"/>
    <w:basedOn w:val="DefaultParagraphFont"/>
    <w:uiPriority w:val="22"/>
    <w:qFormat/>
    <w:rsid w:val="00C071F5"/>
    <w:rPr>
      <w:b/>
      <w:bCs/>
    </w:rPr>
  </w:style>
  <w:style w:type="paragraph" w:styleId="NoSpacing">
    <w:name w:val="No Spacing"/>
    <w:uiPriority w:val="1"/>
    <w:qFormat/>
    <w:rsid w:val="00CB73A2"/>
    <w:pPr>
      <w:spacing w:after="0" w:line="240" w:lineRule="auto"/>
    </w:pPr>
  </w:style>
  <w:style w:type="table" w:styleId="TableGrid">
    <w:name w:val="Table Grid"/>
    <w:basedOn w:val="TableNormal"/>
    <w:uiPriority w:val="59"/>
    <w:rsid w:val="003D0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51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7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644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603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23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382">
          <w:marLeft w:val="0"/>
          <w:marRight w:val="0"/>
          <w:marTop w:val="45"/>
          <w:marBottom w:val="0"/>
          <w:divBdr>
            <w:top w:val="none" w:sz="0" w:space="0" w:color="auto"/>
            <w:left w:val="threeDEmboss" w:sz="18" w:space="2" w:color="60FF60"/>
            <w:bottom w:val="none" w:sz="0" w:space="0" w:color="auto"/>
            <w:right w:val="none" w:sz="0" w:space="0" w:color="auto"/>
          </w:divBdr>
        </w:div>
        <w:div w:id="1513108290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  <w:div w:id="221599319">
          <w:marLeft w:val="0"/>
          <w:marRight w:val="0"/>
          <w:marTop w:val="45"/>
          <w:marBottom w:val="0"/>
          <w:divBdr>
            <w:top w:val="none" w:sz="0" w:space="0" w:color="auto"/>
            <w:left w:val="threeDEmboss" w:sz="18" w:space="2" w:color="60FF60"/>
            <w:bottom w:val="none" w:sz="0" w:space="0" w:color="auto"/>
            <w:right w:val="none" w:sz="0" w:space="0" w:color="auto"/>
          </w:divBdr>
        </w:div>
        <w:div w:id="1794789183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  <w:div w:id="1101880804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  <w:div w:id="491602889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</w:divsChild>
    </w:div>
    <w:div w:id="1407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5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efreedictionary.com/assist" TargetMode="External"/><Relationship Id="rId18" Type="http://schemas.openxmlformats.org/officeDocument/2006/relationships/hyperlink" Target="http://teorije-ucenja.zesoi.fer.hr/doku.php?id=instructional_design:facilitation_theory" TargetMode="External"/><Relationship Id="rId26" Type="http://schemas.openxmlformats.org/officeDocument/2006/relationships/hyperlink" Target="http://leftnetwork.weebly.com/the-role-of-the-learner-facilita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learningindustry.com/traditional-vs-modern-learning-system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hefreedictionary.com/aid" TargetMode="External"/><Relationship Id="rId17" Type="http://schemas.openxmlformats.org/officeDocument/2006/relationships/hyperlink" Target="http://infed.org/mobi/facilitating-learning-and-change-in-groups-and-group-sessions/" TargetMode="External"/><Relationship Id="rId25" Type="http://schemas.openxmlformats.org/officeDocument/2006/relationships/hyperlink" Target="http://k-12.pisd.edu/distance_learning/respons_teache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efreedictionary.com/serve" TargetMode="External"/><Relationship Id="rId20" Type="http://schemas.openxmlformats.org/officeDocument/2006/relationships/hyperlink" Target="http://www.examiner.com/article/traditional-vs-non-traditional-learning" TargetMode="External"/><Relationship Id="rId29" Type="http://schemas.openxmlformats.org/officeDocument/2006/relationships/hyperlink" Target="http://www.mindtools.com/pages/article/RoleofAFacilitator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freedictionary.com/ease" TargetMode="External"/><Relationship Id="rId24" Type="http://schemas.openxmlformats.org/officeDocument/2006/relationships/hyperlink" Target="http://k-12.pisd.edu/distance_learning/respons_facilitator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hefreedictionary.com/help" TargetMode="External"/><Relationship Id="rId23" Type="http://schemas.openxmlformats.org/officeDocument/2006/relationships/hyperlink" Target="http://www.entarga.com/whitepaper/facilitator.htm" TargetMode="External"/><Relationship Id="rId28" Type="http://schemas.openxmlformats.org/officeDocument/2006/relationships/hyperlink" Target="http://www.edutoday.in/2013/04/teacher-as-facilitator-in-learning.html" TargetMode="External"/><Relationship Id="rId10" Type="http://schemas.openxmlformats.org/officeDocument/2006/relationships/hyperlink" Target="http://www.thefreedictionary.com/alleviate" TargetMode="External"/><Relationship Id="rId19" Type="http://schemas.openxmlformats.org/officeDocument/2006/relationships/hyperlink" Target="http://www.montana.edu/facultyexcellence/Papers/activelearn2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thefreedictionary.com/facility" TargetMode="External"/><Relationship Id="rId14" Type="http://schemas.openxmlformats.org/officeDocument/2006/relationships/hyperlink" Target="http://www.thefreedictionary.com/help" TargetMode="External"/><Relationship Id="rId22" Type="http://schemas.openxmlformats.org/officeDocument/2006/relationships/hyperlink" Target="http://www-tc.pbs.org/teacherline/courses/sbpd/docs/sbpd110_role_learning%20facilitator.pdf" TargetMode="External"/><Relationship Id="rId27" Type="http://schemas.openxmlformats.org/officeDocument/2006/relationships/hyperlink" Target="http://www.exforsys.com/career-center/facilitator/facilitator-role-and-responsibilities.html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ageofasheville.com/pub_downloads/CARL_ROGERS_AND_HUMANISTIC_EDUCATION.pdf" TargetMode="External"/><Relationship Id="rId2" Type="http://schemas.openxmlformats.org/officeDocument/2006/relationships/hyperlink" Target="http://www.thefreedictionary.com/_/misc/HarperCollinsProducts.aspx?English" TargetMode="External"/><Relationship Id="rId1" Type="http://schemas.openxmlformats.org/officeDocument/2006/relationships/hyperlink" Target="http://www.eref-trade.hmco.com/" TargetMode="External"/><Relationship Id="rId4" Type="http://schemas.openxmlformats.org/officeDocument/2006/relationships/hyperlink" Target="http://www.mona.uwi.edu/idu/TrashLater/InterpersonalRelationships.r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AF6BA-04F9-45F0-B67A-B5760A74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Jhun Cristobal</dc:creator>
  <cp:lastModifiedBy>Jhun Cristobal</cp:lastModifiedBy>
  <cp:revision>39</cp:revision>
  <dcterms:created xsi:type="dcterms:W3CDTF">2014-12-08T01:29:00Z</dcterms:created>
  <dcterms:modified xsi:type="dcterms:W3CDTF">2014-12-10T07:49:00Z</dcterms:modified>
</cp:coreProperties>
</file>