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 Mapper — Air Quality Lab</w:t>
      </w:r>
    </w:p>
    <w:p>
      <w:pPr>
        <w:jc w:val="center"/>
      </w:pPr>
      <w:r>
        <w:rPr>
          <w:i/>
        </w:rPr>
        <w:t>Log air-quality readings on your phone — no app to install.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q_mapper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https://danweaver-ca.github.io/aq-mapper/</w:t>
      </w:r>
    </w:p>
    <w:p/>
    <w:p>
      <w:pPr>
        <w:pStyle w:val="Heading1"/>
      </w:pPr>
      <w:r>
        <w:t>Getting started</w:t>
      </w:r>
    </w:p>
    <w:p>
      <w:pPr>
        <w:pStyle w:val="ListNumber"/>
      </w:pPr>
      <w:r>
        <w:t>Scan the QR code with your phone camera (or type the link above). The app opens right in your web browser — nothing to download.</w:t>
      </w:r>
    </w:p>
    <w:p>
      <w:pPr>
        <w:pStyle w:val="ListNumber"/>
      </w:pPr>
      <w:r>
        <w:t>Recommended — keep it handy: iPhone → tap the Share button → “Add to Home Screen.”  Android → tap the menu (⋮) → “Add to Home Screen” / “Install.” Then open it from the new icon.</w:t>
      </w:r>
    </w:p>
    <w:p>
      <w:pPr>
        <w:pStyle w:val="ListNumber"/>
      </w:pPr>
      <w:r>
        <w:t>Enter your Group name and device ID when prompted.</w:t>
      </w:r>
    </w:p>
    <w:p>
      <w:pPr>
        <w:pStyle w:val="ListNumber"/>
      </w:pPr>
      <w:r>
        <w:t>Tap “Add Measurement” to log a reading. Allow location access when asked so each reading is placed on the map.</w:t>
      </w:r>
    </w:p>
    <w:p/>
    <w:p>
      <w:pPr>
        <w:shd w:val="clear" w:color="auto" w:fill="FFF3CD"/>
        <w:spacing w:before="120" w:after="120"/>
      </w:pPr>
      <w:r>
        <w:rPr>
          <w:b/>
          <w:color w:val="8A6100"/>
        </w:rPr>
        <w:t xml:space="preserve">⚠  Export before you leave!  </w:t>
      </w:r>
      <w:r>
        <w:t>Your readings are saved only on your phone. Before you finish, open the Data screen, tap “Export &amp; Share CSV,” and send the file to your instructor. Closing or clearing your browser can erase the data.</w:t>
      </w:r>
    </w:p>
    <w:p>
      <w:r>
        <w:rPr>
          <w:i/>
          <w:color w:val="666666"/>
          <w:sz w:val="20"/>
        </w:rPr>
        <w:t>Tip: the campus map works even without wifi, but it needs a connection the first time you open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