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4F152" w14:textId="629CBED1" w:rsidR="001259F3" w:rsidRDefault="00687628">
      <w:r>
        <w:rPr>
          <w:rFonts w:hint="eastAsia"/>
        </w:rPr>
        <w:t>Table 1</w:t>
      </w:r>
      <w:r>
        <w:t xml:space="preserve"> </w:t>
      </w:r>
      <w:r w:rsidRPr="00687628">
        <w:t>Characteristics of pneumococcal deaths</w:t>
      </w:r>
    </w:p>
    <w:tbl>
      <w:tblPr>
        <w:tblStyle w:val="Table"/>
        <w:tblW w:w="0" w:type="auto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114"/>
        <w:gridCol w:w="1999"/>
        <w:gridCol w:w="2311"/>
        <w:gridCol w:w="1780"/>
      </w:tblGrid>
      <w:tr w:rsidR="002F0DEA" w14:paraId="48E43D2D" w14:textId="77777777" w:rsidTr="009E4973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</w:tcBorders>
          </w:tcPr>
          <w:p w14:paraId="6646DE48" w14:textId="77777777" w:rsidR="002F0DEA" w:rsidRDefault="002F0DEA" w:rsidP="009E4973">
            <w:pPr>
              <w:keepNext/>
              <w:spacing w:after="60"/>
            </w:pP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47CA6A5D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Pneumococcal Disease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3B5F5571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Pneumococcal Pneumonia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35D99DB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Non-respiratory IPD</w:t>
            </w:r>
          </w:p>
        </w:tc>
      </w:tr>
      <w:tr w:rsidR="002F0DEA" w14:paraId="56AA123D" w14:textId="77777777" w:rsidTr="009E4973">
        <w:trPr>
          <w:cantSplit/>
          <w:tblHeader/>
          <w:jc w:val="center"/>
        </w:trPr>
        <w:tc>
          <w:tcPr>
            <w:tcW w:w="0" w:type="auto"/>
            <w:tcBorders>
              <w:left w:val="single" w:sz="0" w:space="0" w:color="D3D3D3"/>
              <w:bottom w:val="single" w:sz="16" w:space="0" w:color="D3D3D3"/>
            </w:tcBorders>
          </w:tcPr>
          <w:p w14:paraId="770BC049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b/>
              </w:rPr>
              <w:t>Characteristic</w:t>
            </w:r>
          </w:p>
        </w:tc>
        <w:tc>
          <w:tcPr>
            <w:tcW w:w="0" w:type="auto"/>
            <w:tcBorders>
              <w:bottom w:val="single" w:sz="16" w:space="0" w:color="D3D3D3"/>
            </w:tcBorders>
          </w:tcPr>
          <w:p w14:paraId="18DCA1AA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N = 8,590</w:t>
            </w:r>
            <w:r>
              <w:rPr>
                <w:rFonts w:ascii="Calibri" w:hAnsi="Calibri"/>
                <w:i/>
                <w:vertAlign w:val="superscript"/>
              </w:rPr>
              <w:t>1</w:t>
            </w:r>
          </w:p>
        </w:tc>
        <w:tc>
          <w:tcPr>
            <w:tcW w:w="0" w:type="auto"/>
            <w:tcBorders>
              <w:bottom w:val="single" w:sz="16" w:space="0" w:color="D3D3D3"/>
            </w:tcBorders>
          </w:tcPr>
          <w:p w14:paraId="6332B505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N = 6,068</w:t>
            </w:r>
            <w:r>
              <w:rPr>
                <w:rFonts w:ascii="Calibri" w:hAnsi="Calibri"/>
                <w:i/>
                <w:vertAlign w:val="superscript"/>
              </w:rPr>
              <w:t>1</w:t>
            </w:r>
          </w:p>
        </w:tc>
        <w:tc>
          <w:tcPr>
            <w:tcW w:w="0" w:type="auto"/>
            <w:tcBorders>
              <w:bottom w:val="single" w:sz="16" w:space="0" w:color="D3D3D3"/>
              <w:right w:val="single" w:sz="0" w:space="0" w:color="D3D3D3"/>
            </w:tcBorders>
          </w:tcPr>
          <w:p w14:paraId="2B577ED9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  <w:b/>
              </w:rPr>
              <w:t>N = 2,522</w:t>
            </w:r>
            <w:r>
              <w:rPr>
                <w:rFonts w:ascii="Calibri" w:hAnsi="Calibri"/>
                <w:i/>
                <w:vertAlign w:val="superscript"/>
              </w:rPr>
              <w:t>1</w:t>
            </w:r>
          </w:p>
        </w:tc>
      </w:tr>
      <w:tr w:rsidR="002F0DEA" w14:paraId="1271ED42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58A8BF8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b/>
              </w:rPr>
              <w:t>Age Category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F2892D1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12954115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2EE7E5A" w14:textId="77777777" w:rsidR="002F0DEA" w:rsidRDefault="002F0DEA" w:rsidP="009E4973">
            <w:pPr>
              <w:keepNext/>
              <w:spacing w:after="60"/>
              <w:jc w:val="center"/>
            </w:pPr>
          </w:p>
        </w:tc>
      </w:tr>
      <w:tr w:rsidR="002F0DEA" w14:paraId="6C88401F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7A7B70D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25-49 years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8262F70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907 (11%)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BF69AA1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604 (10.0%)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E96DC25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303 (12%)</w:t>
            </w:r>
          </w:p>
        </w:tc>
      </w:tr>
      <w:tr w:rsidR="002F0DEA" w14:paraId="3A028B4A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210C672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50-64 years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1899CD85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2,252 (26%)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6E3371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1,651 (27%)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1B864DF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601 (24%)</w:t>
            </w:r>
          </w:p>
        </w:tc>
      </w:tr>
      <w:tr w:rsidR="002F0DEA" w14:paraId="07E240C3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EA66C47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65-74 years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194A3D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1,813 (21%)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E5DD328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1,259 (21%)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07A88E3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554 (22%)</w:t>
            </w:r>
          </w:p>
        </w:tc>
      </w:tr>
      <w:tr w:rsidR="002F0DEA" w14:paraId="7EECFC23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DDB3995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75-84 years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E3CBA35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1,875 (22%)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AC05C1E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1,323 (22%)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09AD512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552 (22%)</w:t>
            </w:r>
          </w:p>
        </w:tc>
      </w:tr>
      <w:tr w:rsidR="002F0DEA" w14:paraId="0FF2C095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491BA6E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85 years and older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5AA0792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1,743 (20%)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6F13E50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1,231 (20%)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FF0477A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512 (20%)</w:t>
            </w:r>
          </w:p>
        </w:tc>
      </w:tr>
      <w:tr w:rsidR="002F0DEA" w14:paraId="3928F269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ED2BC83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b/>
              </w:rPr>
              <w:t>Sex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596EA1F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9A07CE8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CE49B5D" w14:textId="77777777" w:rsidR="002F0DEA" w:rsidRDefault="002F0DEA" w:rsidP="009E4973">
            <w:pPr>
              <w:keepNext/>
              <w:spacing w:after="60"/>
              <w:jc w:val="center"/>
            </w:pPr>
          </w:p>
        </w:tc>
      </w:tr>
      <w:tr w:rsidR="002F0DEA" w14:paraId="05CA60BD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2E885C0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Female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D600E42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4,034 (47%)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90FEF6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2,854 (47%)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35F9B02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1,180 (47%)</w:t>
            </w:r>
          </w:p>
        </w:tc>
      </w:tr>
      <w:tr w:rsidR="002F0DEA" w14:paraId="02A2A042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FEDF14D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Male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64EEB1E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4,556 (53%)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C9EB710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3,214 (53%)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FE1C07F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1,342 (53%)</w:t>
            </w:r>
          </w:p>
        </w:tc>
      </w:tr>
      <w:tr w:rsidR="002F0DEA" w14:paraId="0C0C7B0A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3EAA878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b/>
              </w:rPr>
              <w:t>Race/Ethnicity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C4DC8AE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1897D2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D85409C" w14:textId="77777777" w:rsidR="002F0DEA" w:rsidRDefault="002F0DEA" w:rsidP="009E4973">
            <w:pPr>
              <w:keepNext/>
              <w:spacing w:after="60"/>
              <w:jc w:val="center"/>
            </w:pPr>
          </w:p>
        </w:tc>
      </w:tr>
      <w:tr w:rsidR="002F0DEA" w14:paraId="31BA4880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5D8E45B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White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CBD59F6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6,370 (74%)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7312995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4,574 (75%)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414EC4F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1,796 (71%)</w:t>
            </w:r>
          </w:p>
        </w:tc>
      </w:tr>
      <w:tr w:rsidR="002F0DEA" w14:paraId="1652F2A3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27C1A02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Black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DFEB1D0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1,117 (13%)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EF878C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712 (12%)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D3DC8F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405 (16%)</w:t>
            </w:r>
          </w:p>
        </w:tc>
      </w:tr>
      <w:tr w:rsidR="002F0DEA" w14:paraId="22AB51A4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7332153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Hispanic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F9212EA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706 (8.2%)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1EC89D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488 (8.0%)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A70564B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218 (8.6%)</w:t>
            </w:r>
          </w:p>
        </w:tc>
      </w:tr>
      <w:tr w:rsidR="002F0DEA" w14:paraId="3109DCC0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167C49D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American Indian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4EE922E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185 (2.2%)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F6AABB3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147 (2.4%)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A49ECAF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38 (1.5%)</w:t>
            </w:r>
          </w:p>
        </w:tc>
      </w:tr>
      <w:tr w:rsidR="002F0DEA" w14:paraId="32E9577C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2669028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Asian/Pacific Islanders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13B549A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188 (2.2%)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CD6DCC4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128 (2.1%)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9E009EB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60 (2.4%)</w:t>
            </w:r>
          </w:p>
        </w:tc>
      </w:tr>
      <w:tr w:rsidR="002F0DEA" w14:paraId="782EDE67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CCE0517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Other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6A6236A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24 (0.3%)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EA96E19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19 (0.3%)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4F1B80E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5 (0.2%)</w:t>
            </w:r>
          </w:p>
        </w:tc>
      </w:tr>
      <w:tr w:rsidR="002F0DEA" w14:paraId="2992F9AA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39171638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b/>
              </w:rPr>
              <w:t>Education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5BC4579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2C218B5" w14:textId="77777777" w:rsidR="002F0DEA" w:rsidRDefault="002F0DEA" w:rsidP="009E4973">
            <w:pPr>
              <w:keepNext/>
              <w:spacing w:after="60"/>
              <w:jc w:val="center"/>
            </w:pP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B3ACB38" w14:textId="77777777" w:rsidR="002F0DEA" w:rsidRDefault="002F0DEA" w:rsidP="009E4973">
            <w:pPr>
              <w:keepNext/>
              <w:spacing w:after="60"/>
              <w:jc w:val="center"/>
            </w:pPr>
          </w:p>
        </w:tc>
      </w:tr>
      <w:tr w:rsidR="002F0DEA" w14:paraId="068A94EB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680ABD4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High school and lower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114C98EB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5,645 (66%)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2932BFD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4,109 (68%)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230B60BA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1,536 (61%)</w:t>
            </w:r>
          </w:p>
        </w:tc>
      </w:tr>
      <w:tr w:rsidR="002F0DEA" w14:paraId="2ABB68D4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0D7FAA94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College and higher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5BFB3DF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2,738 (32%)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664767C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1,797 (30%)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67225247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941 (37%)</w:t>
            </w:r>
          </w:p>
        </w:tc>
      </w:tr>
      <w:tr w:rsidR="002F0DEA" w14:paraId="106A058A" w14:textId="77777777" w:rsidTr="009E4973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72B14A3B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</w:rPr>
              <w:t>    Unknown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1679A2A3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207 (2.4%)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360FB97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162 (2.7%)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4AA0A86C" w14:textId="77777777" w:rsidR="002F0DEA" w:rsidRDefault="002F0DEA" w:rsidP="009E4973">
            <w:pPr>
              <w:keepNext/>
              <w:spacing w:after="60"/>
              <w:jc w:val="center"/>
            </w:pPr>
            <w:r>
              <w:rPr>
                <w:rFonts w:ascii="Calibri" w:hAnsi="Calibri"/>
              </w:rPr>
              <w:t>45 (1.8%)</w:t>
            </w:r>
          </w:p>
        </w:tc>
      </w:tr>
      <w:tr w:rsidR="002F0DEA" w14:paraId="4D8848A1" w14:textId="77777777" w:rsidTr="009E4973">
        <w:trPr>
          <w:cantSplit/>
          <w:jc w:val="center"/>
        </w:trPr>
        <w:tc>
          <w:tcPr>
            <w:tcW w:w="0" w:type="auto"/>
            <w:gridSpan w:val="4"/>
          </w:tcPr>
          <w:p w14:paraId="4E632B7D" w14:textId="77777777" w:rsidR="002F0DEA" w:rsidRDefault="002F0DEA" w:rsidP="009E4973">
            <w:pPr>
              <w:keepNext/>
              <w:spacing w:after="60"/>
            </w:pPr>
            <w:r>
              <w:rPr>
                <w:rFonts w:ascii="Calibri" w:hAnsi="Calibri"/>
                <w:i/>
                <w:vertAlign w:val="superscript"/>
              </w:rPr>
              <w:t>1</w:t>
            </w:r>
            <w:r>
              <w:rPr>
                <w:rFonts w:ascii="Calibri" w:hAnsi="Calibri"/>
              </w:rPr>
              <w:t>n (%)</w:t>
            </w:r>
          </w:p>
        </w:tc>
      </w:tr>
    </w:tbl>
    <w:p w14:paraId="7AEDA208" w14:textId="77777777" w:rsidR="004A2E28" w:rsidRDefault="004A2E28">
      <w:r>
        <w:br w:type="page"/>
      </w:r>
    </w:p>
    <w:p w14:paraId="71B8094F" w14:textId="77EA20CD" w:rsidR="00687628" w:rsidRDefault="00687628">
      <w:r>
        <w:lastRenderedPageBreak/>
        <w:t>Figure 1 Time series</w:t>
      </w:r>
      <w:r w:rsidR="004A2E28">
        <w:t xml:space="preserve"> for deaths and RR</w:t>
      </w:r>
      <w:r>
        <w:t xml:space="preserve"> of </w:t>
      </w:r>
      <w:r w:rsidR="004A2E28">
        <w:t>pneumococcal disease</w:t>
      </w:r>
    </w:p>
    <w:p w14:paraId="019624AC" w14:textId="0D66D165" w:rsidR="00687628" w:rsidRDefault="002F0DEA">
      <w:r>
        <w:rPr>
          <w:noProof/>
        </w:rPr>
        <w:drawing>
          <wp:inline distT="0" distB="0" distL="0" distR="0" wp14:anchorId="08AFB7AB" wp14:editId="4CD6E5E9">
            <wp:extent cx="5943600" cy="5199380"/>
            <wp:effectExtent l="0" t="0" r="0" b="1270"/>
            <wp:docPr id="499895555" name="Picture 1" descr="A group of graphs showing different types of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5555" name="Picture 1" descr="A group of graphs showing different types of wav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AD86" w14:textId="77777777" w:rsidR="004A2E28" w:rsidRDefault="004A2E28"/>
    <w:p w14:paraId="44BD74D2" w14:textId="77777777" w:rsidR="004A2E28" w:rsidRDefault="004A2E28"/>
    <w:p w14:paraId="6FF855F6" w14:textId="77777777" w:rsidR="004A2E28" w:rsidRDefault="004A2E28"/>
    <w:p w14:paraId="7BD4002F" w14:textId="0F17F8FF" w:rsidR="004A2E28" w:rsidRDefault="004A2E28">
      <w:r>
        <w:br w:type="page"/>
      </w:r>
    </w:p>
    <w:p w14:paraId="25B81419" w14:textId="0A69208F" w:rsidR="004A2E28" w:rsidRDefault="004A2E28">
      <w:r>
        <w:lastRenderedPageBreak/>
        <w:t>Figure 2 Heatmap for subgroup analyses (pneumococcal disease)</w:t>
      </w:r>
    </w:p>
    <w:p w14:paraId="2FCA0D53" w14:textId="72046137" w:rsidR="004A2E28" w:rsidRDefault="002F0DEA">
      <w:r>
        <w:rPr>
          <w:noProof/>
        </w:rPr>
        <w:drawing>
          <wp:inline distT="0" distB="0" distL="0" distR="0" wp14:anchorId="4A3AD168" wp14:editId="153C7EBD">
            <wp:extent cx="5943600" cy="3604260"/>
            <wp:effectExtent l="0" t="0" r="0" b="0"/>
            <wp:docPr id="128376800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800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3C8A" w14:textId="55888C45" w:rsidR="004A2E28" w:rsidRDefault="004A2E28">
      <w:r>
        <w:br w:type="page"/>
      </w:r>
    </w:p>
    <w:p w14:paraId="727A1A77" w14:textId="2B099255" w:rsidR="004A2E28" w:rsidRDefault="004A2E28">
      <w:r>
        <w:lastRenderedPageBreak/>
        <w:t>Figure 3 Lollipop plot for lasso regression</w:t>
      </w:r>
    </w:p>
    <w:p w14:paraId="08A988A8" w14:textId="22383483" w:rsidR="004A2E28" w:rsidRDefault="002F0DEA">
      <w:r>
        <w:rPr>
          <w:noProof/>
        </w:rPr>
        <w:drawing>
          <wp:inline distT="0" distB="0" distL="0" distR="0" wp14:anchorId="74BD4D5C" wp14:editId="766ED70A">
            <wp:extent cx="5943600" cy="3962400"/>
            <wp:effectExtent l="0" t="0" r="0" b="0"/>
            <wp:docPr id="1839091619" name="Picture 3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1619" name="Picture 3" descr="A graph with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8409" w14:textId="77777777" w:rsidR="004A2E28" w:rsidRDefault="004A2E28">
      <w:r>
        <w:br w:type="page"/>
      </w:r>
    </w:p>
    <w:p w14:paraId="5E98D092" w14:textId="4BDA0F30" w:rsidR="004A2E28" w:rsidRDefault="004A2E28" w:rsidP="004A2E28">
      <w:r>
        <w:lastRenderedPageBreak/>
        <w:t>Figure S1 Time series for deaths and RR of pneumococcal pneumonia</w:t>
      </w:r>
    </w:p>
    <w:p w14:paraId="292A5CDF" w14:textId="44CD390F" w:rsidR="004A2E28" w:rsidRDefault="002F0DEA" w:rsidP="004A2E28">
      <w:r>
        <w:rPr>
          <w:noProof/>
        </w:rPr>
        <w:drawing>
          <wp:inline distT="0" distB="0" distL="0" distR="0" wp14:anchorId="4EB79242" wp14:editId="697CDE73">
            <wp:extent cx="5943600" cy="5199380"/>
            <wp:effectExtent l="0" t="0" r="0" b="1270"/>
            <wp:docPr id="438667350" name="Picture 4" descr="A group of graphs showing different types of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7350" name="Picture 4" descr="A group of graphs showing different types of wav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248C" w14:textId="2147039D" w:rsidR="004A2E28" w:rsidRDefault="004A2E28">
      <w:r>
        <w:br w:type="page"/>
      </w:r>
    </w:p>
    <w:p w14:paraId="260B5BAA" w14:textId="3FC5AF0A" w:rsidR="004A2E28" w:rsidRDefault="004A2E28" w:rsidP="004A2E28">
      <w:r>
        <w:lastRenderedPageBreak/>
        <w:t>Figure S2 Time series for deaths and RR of non-respiratory IPD</w:t>
      </w:r>
    </w:p>
    <w:p w14:paraId="3C6266B7" w14:textId="3893182A" w:rsidR="004A2E28" w:rsidRDefault="002F0DEA">
      <w:r>
        <w:rPr>
          <w:noProof/>
        </w:rPr>
        <w:drawing>
          <wp:inline distT="0" distB="0" distL="0" distR="0" wp14:anchorId="29D73210" wp14:editId="251D20B7">
            <wp:extent cx="5943600" cy="5199380"/>
            <wp:effectExtent l="0" t="0" r="0" b="1270"/>
            <wp:docPr id="965269658" name="Picture 5" descr="A group of graphs showing different types of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9658" name="Picture 5" descr="A group of graphs showing different types of wav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08A6" w14:textId="525D2769" w:rsidR="00F22BB4" w:rsidRDefault="00F22BB4">
      <w:r>
        <w:br w:type="page"/>
      </w:r>
    </w:p>
    <w:p w14:paraId="5B951934" w14:textId="6163FAE0" w:rsidR="00F22BB4" w:rsidRDefault="00F22BB4" w:rsidP="00F22BB4">
      <w:r>
        <w:lastRenderedPageBreak/>
        <w:t xml:space="preserve">Figure S3 Heatmap for subgroup analyses (pneumococcal </w:t>
      </w:r>
      <w:r w:rsidR="00A032DE">
        <w:t>disease, adjusted for influenza trend</w:t>
      </w:r>
      <w:r>
        <w:t>)</w:t>
      </w:r>
    </w:p>
    <w:p w14:paraId="5ABDDB5B" w14:textId="2749DDEA" w:rsidR="00F22BB4" w:rsidRDefault="002F0DEA">
      <w:r>
        <w:rPr>
          <w:noProof/>
        </w:rPr>
        <w:drawing>
          <wp:inline distT="0" distB="0" distL="0" distR="0" wp14:anchorId="757FABC2" wp14:editId="264AF81C">
            <wp:extent cx="5943600" cy="3604260"/>
            <wp:effectExtent l="0" t="0" r="0" b="0"/>
            <wp:docPr id="276831328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31328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56B2" w14:textId="178CCDF2" w:rsidR="00F22BB4" w:rsidRDefault="00F22BB4">
      <w:r>
        <w:br w:type="page"/>
      </w:r>
    </w:p>
    <w:p w14:paraId="27B9252A" w14:textId="65F4ADE3" w:rsidR="00A032DE" w:rsidRDefault="00F22BB4" w:rsidP="00A032DE">
      <w:r>
        <w:lastRenderedPageBreak/>
        <w:t xml:space="preserve">Figure S4 Heatmap for subgroup analyses </w:t>
      </w:r>
      <w:r w:rsidR="00A032DE">
        <w:t>(pneumococcal disease, adjusted for RSV trend)</w:t>
      </w:r>
    </w:p>
    <w:p w14:paraId="2CA6B330" w14:textId="0C26071D" w:rsidR="00F22BB4" w:rsidRDefault="00D7189D" w:rsidP="00F22BB4">
      <w:r>
        <w:rPr>
          <w:noProof/>
        </w:rPr>
        <w:drawing>
          <wp:inline distT="0" distB="0" distL="0" distR="0" wp14:anchorId="281DD20D" wp14:editId="2C4C8D53">
            <wp:extent cx="5943600" cy="3604260"/>
            <wp:effectExtent l="0" t="0" r="0" b="0"/>
            <wp:docPr id="545519587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9587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8A51" w14:textId="77777777" w:rsidR="00F22BB4" w:rsidRDefault="00F22BB4"/>
    <w:sectPr w:rsidR="00F22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4A"/>
    <w:rsid w:val="001259F3"/>
    <w:rsid w:val="002F0DEA"/>
    <w:rsid w:val="004A2E28"/>
    <w:rsid w:val="00687628"/>
    <w:rsid w:val="00A032DE"/>
    <w:rsid w:val="00A92E4A"/>
    <w:rsid w:val="00D21CD4"/>
    <w:rsid w:val="00D34711"/>
    <w:rsid w:val="00D7189D"/>
    <w:rsid w:val="00F22BB4"/>
    <w:rsid w:val="00FC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90350"/>
  <w15:chartTrackingRefBased/>
  <w15:docId w15:val="{23AB09F6-6B94-4850-BA90-F88246AD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E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E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E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E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E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E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E4A"/>
    <w:rPr>
      <w:b/>
      <w:bCs/>
      <w:smallCaps/>
      <w:color w:val="0F4761" w:themeColor="accent1" w:themeShade="BF"/>
      <w:spacing w:val="5"/>
    </w:rPr>
  </w:style>
  <w:style w:type="table" w:customStyle="1" w:styleId="Table">
    <w:name w:val="Table"/>
    <w:semiHidden/>
    <w:unhideWhenUsed/>
    <w:qFormat/>
    <w:rsid w:val="004A2E28"/>
    <w:pPr>
      <w:spacing w:after="200" w:line="240" w:lineRule="auto"/>
    </w:pPr>
    <w:rPr>
      <w:rFonts w:eastAsiaTheme="minorHAnsi"/>
      <w:kern w:val="0"/>
      <w:sz w:val="20"/>
      <w:szCs w:val="20"/>
      <w:lang w:eastAsia="en-US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231</Words>
  <Characters>1318</Characters>
  <Application>Microsoft Office Word</Application>
  <DocSecurity>0</DocSecurity>
  <Lines>10</Lines>
  <Paragraphs>3</Paragraphs>
  <ScaleCrop>false</ScaleCrop>
  <Company>Yale University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Lianhan</dc:creator>
  <cp:keywords/>
  <dc:description/>
  <cp:lastModifiedBy>Shang, Lianhan</cp:lastModifiedBy>
  <cp:revision>7</cp:revision>
  <dcterms:created xsi:type="dcterms:W3CDTF">2024-11-19T21:26:00Z</dcterms:created>
  <dcterms:modified xsi:type="dcterms:W3CDTF">2024-11-19T22:31:00Z</dcterms:modified>
</cp:coreProperties>
</file>