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06957" w14:textId="23C76B40" w:rsidR="009A149B" w:rsidRDefault="00F17CF7" w:rsidP="00737FCF">
      <w:pPr>
        <w:jc w:val="center"/>
        <w:rPr>
          <w:rFonts w:ascii="Times New Roman" w:eastAsia="黑体" w:hAnsi="Times New Roman" w:cs="Times New Roman"/>
          <w:sz w:val="28"/>
          <w:szCs w:val="32"/>
        </w:rPr>
      </w:pPr>
      <w:r w:rsidRPr="00737FCF">
        <w:rPr>
          <w:rFonts w:ascii="Times New Roman" w:eastAsia="黑体" w:hAnsi="Times New Roman" w:cs="Times New Roman"/>
          <w:sz w:val="28"/>
          <w:szCs w:val="32"/>
        </w:rPr>
        <w:t>顶</w:t>
      </w:r>
      <w:proofErr w:type="gramStart"/>
      <w:r w:rsidRPr="00737FCF">
        <w:rPr>
          <w:rFonts w:ascii="Times New Roman" w:eastAsia="黑体" w:hAnsi="Times New Roman" w:cs="Times New Roman"/>
          <w:sz w:val="28"/>
          <w:szCs w:val="32"/>
        </w:rPr>
        <w:t>截底切的</w:t>
      </w:r>
      <w:proofErr w:type="gramEnd"/>
      <w:r w:rsidRPr="00737FCF">
        <w:rPr>
          <w:rFonts w:ascii="Times New Roman" w:eastAsia="黑体" w:hAnsi="Times New Roman" w:cs="Times New Roman"/>
          <w:sz w:val="28"/>
          <w:szCs w:val="32"/>
        </w:rPr>
        <w:t>探究</w:t>
      </w:r>
    </w:p>
    <w:p w14:paraId="346A3125" w14:textId="3CFA1BA2" w:rsidR="00737FCF" w:rsidRPr="00737FCF" w:rsidRDefault="00737FCF" w:rsidP="00737FCF">
      <w:pPr>
        <w:jc w:val="center"/>
        <w:rPr>
          <w:rFonts w:ascii="黑体" w:eastAsia="黑体" w:hAnsi="黑体" w:cs="Times New Roman" w:hint="eastAsia"/>
        </w:rPr>
      </w:pPr>
      <w:r w:rsidRPr="00737FCF">
        <w:rPr>
          <w:rFonts w:ascii="黑体" w:eastAsia="黑体" w:hAnsi="黑体" w:cs="Times New Roman" w:hint="eastAsia"/>
        </w:rPr>
        <w:t>茅单文</w:t>
      </w:r>
      <w:r>
        <w:rPr>
          <w:rFonts w:ascii="黑体" w:eastAsia="黑体" w:hAnsi="黑体" w:cs="Times New Roman" w:hint="eastAsia"/>
        </w:rPr>
        <w:t xml:space="preserve"> </w:t>
      </w:r>
      <w:r>
        <w:rPr>
          <w:rFonts w:ascii="黑体" w:eastAsia="黑体" w:hAnsi="黑体" w:cs="Times New Roman"/>
        </w:rPr>
        <w:t>2024/4/6</w:t>
      </w:r>
    </w:p>
    <w:p w14:paraId="74A243AC" w14:textId="75972769" w:rsidR="00F17CF7" w:rsidRPr="00737FCF" w:rsidRDefault="00B174F5" w:rsidP="00737FCF">
      <w:pPr>
        <w:ind w:firstLineChars="200" w:firstLine="420"/>
        <w:rPr>
          <w:rFonts w:ascii="Times New Roman" w:eastAsia="宋体" w:hAnsi="Times New Roman" w:cs="Times New Roman"/>
        </w:rPr>
      </w:pPr>
      <w:r w:rsidRPr="00737FCF">
        <w:rPr>
          <w:rFonts w:ascii="Times New Roman" w:eastAsia="宋体" w:hAnsi="Times New Roman" w:cs="Times New Roman"/>
        </w:rPr>
        <w:t>进行了资料调研后发现：绝大多数资料和教材仅指出斜层理在判断地层顶、底的作用；极少数教材指出了斜层理在判断水流方向的作用，但是仅语言叙述，无配图；极少数资料有图片，无文字解释，或有解释，</w:t>
      </w:r>
      <w:proofErr w:type="gramStart"/>
      <w:r w:rsidRPr="00737FCF">
        <w:rPr>
          <w:rFonts w:ascii="Times New Roman" w:eastAsia="宋体" w:hAnsi="Times New Roman" w:cs="Times New Roman"/>
        </w:rPr>
        <w:t>无图片</w:t>
      </w:r>
      <w:proofErr w:type="gramEnd"/>
      <w:r w:rsidRPr="00737FCF">
        <w:rPr>
          <w:rFonts w:ascii="Times New Roman" w:eastAsia="宋体" w:hAnsi="Times New Roman" w:cs="Times New Roman"/>
        </w:rPr>
        <w:t>说明。总之，对于</w:t>
      </w:r>
      <w:r w:rsidRPr="00737FCF">
        <w:rPr>
          <w:rFonts w:ascii="Times New Roman" w:eastAsia="宋体" w:hAnsi="Times New Roman" w:cs="Times New Roman"/>
        </w:rPr>
        <w:t>“</w:t>
      </w:r>
      <w:r w:rsidRPr="00737FCF">
        <w:rPr>
          <w:rFonts w:ascii="Times New Roman" w:eastAsia="宋体" w:hAnsi="Times New Roman" w:cs="Times New Roman"/>
        </w:rPr>
        <w:t>顶截底切</w:t>
      </w:r>
      <w:r w:rsidRPr="00737FCF">
        <w:rPr>
          <w:rFonts w:ascii="Times New Roman" w:eastAsia="宋体" w:hAnsi="Times New Roman" w:cs="Times New Roman"/>
        </w:rPr>
        <w:t>”</w:t>
      </w:r>
      <w:r w:rsidRPr="00737FCF">
        <w:rPr>
          <w:rFonts w:ascii="Times New Roman" w:eastAsia="宋体" w:hAnsi="Times New Roman" w:cs="Times New Roman"/>
        </w:rPr>
        <w:t>的现象描述和成因分析，网络上没有令人满意的一份资料。</w:t>
      </w:r>
    </w:p>
    <w:p w14:paraId="7D88CEEA" w14:textId="3D770B7E" w:rsidR="00B174F5" w:rsidRPr="00737FCF" w:rsidRDefault="00B174F5" w:rsidP="00737FCF">
      <w:pPr>
        <w:ind w:firstLineChars="200" w:firstLine="420"/>
        <w:rPr>
          <w:rFonts w:ascii="Times New Roman" w:eastAsia="宋体" w:hAnsi="Times New Roman" w:cs="Times New Roman"/>
        </w:rPr>
      </w:pPr>
      <w:r w:rsidRPr="00737FCF">
        <w:rPr>
          <w:rFonts w:ascii="Times New Roman" w:eastAsia="宋体" w:hAnsi="Times New Roman" w:cs="Times New Roman"/>
        </w:rPr>
        <w:t>经过阅读和想象，我的理解如下：</w:t>
      </w:r>
    </w:p>
    <w:p w14:paraId="36B9FA97" w14:textId="2DF13BAD" w:rsidR="00B174F5" w:rsidRPr="00737FCF" w:rsidRDefault="00B174F5" w:rsidP="00F17CF7">
      <w:pPr>
        <w:rPr>
          <w:rFonts w:ascii="Times New Roman" w:eastAsia="黑体" w:hAnsi="Times New Roman" w:cs="Times New Roman"/>
        </w:rPr>
      </w:pPr>
      <w:r w:rsidRPr="00737FCF">
        <w:rPr>
          <w:rFonts w:ascii="Times New Roman" w:eastAsia="黑体" w:hAnsi="Times New Roman" w:cs="Times New Roman"/>
        </w:rPr>
        <w:t>成因分析</w:t>
      </w:r>
    </w:p>
    <w:p w14:paraId="4157BD4E" w14:textId="77777777" w:rsidR="00162BC5" w:rsidRPr="00737FCF" w:rsidRDefault="00003A94" w:rsidP="00F17CF7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737FCF">
        <w:rPr>
          <w:rFonts w:ascii="Times New Roman" w:eastAsia="宋体" w:hAnsi="Times New Roman" w:cs="Times New Roman"/>
        </w:rPr>
        <w:t>流体（水、风）搬运碎屑物。</w:t>
      </w:r>
    </w:p>
    <w:p w14:paraId="2FBB998E" w14:textId="5E0624A3" w:rsidR="00B174F5" w:rsidRPr="00737FCF" w:rsidRDefault="00003A94" w:rsidP="00F17CF7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737FCF">
        <w:rPr>
          <w:rFonts w:ascii="Times New Roman" w:eastAsia="宋体" w:hAnsi="Times New Roman" w:cs="Times New Roman"/>
        </w:rPr>
        <w:t>出于某种原因，流体的搬运量或搬运能力下降，碎屑物沉积。</w:t>
      </w:r>
    </w:p>
    <w:p w14:paraId="2CB8701C" w14:textId="17D11BDD" w:rsidR="00162BC5" w:rsidRPr="00737FCF" w:rsidRDefault="00162BC5" w:rsidP="00F17CF7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737FCF">
        <w:rPr>
          <w:rFonts w:ascii="Times New Roman" w:eastAsia="宋体" w:hAnsi="Times New Roman" w:cs="Times New Roman"/>
        </w:rPr>
        <w:t>已沉积的碎屑物堆积的迎面受到侵蚀，流体越过迎面，经过抬升，动能下降，导致碎屑物堆积的背面发生沉积。</w:t>
      </w:r>
    </w:p>
    <w:p w14:paraId="0C3CE9E3" w14:textId="6E3D04BD" w:rsidR="00162BC5" w:rsidRPr="00737FCF" w:rsidRDefault="00162BC5" w:rsidP="00F17CF7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737FCF">
        <w:rPr>
          <w:rFonts w:ascii="Times New Roman" w:eastAsia="宋体" w:hAnsi="Times New Roman" w:cs="Times New Roman"/>
        </w:rPr>
        <w:t>形成了迎面平缓、背面陡峭的形状。</w:t>
      </w:r>
    </w:p>
    <w:p w14:paraId="35EBC37E" w14:textId="221B6CEC" w:rsidR="00162BC5" w:rsidRPr="00737FCF" w:rsidRDefault="00162BC5" w:rsidP="00F17CF7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737FCF">
        <w:rPr>
          <w:rFonts w:ascii="Times New Roman" w:eastAsia="宋体" w:hAnsi="Times New Roman" w:cs="Times New Roman"/>
        </w:rPr>
        <w:t>在原有碎屑物堆积的基础上，碎屑物进一步在此处沉积。</w:t>
      </w:r>
    </w:p>
    <w:p w14:paraId="112E572E" w14:textId="14E715A7" w:rsidR="00162BC5" w:rsidRPr="00737FCF" w:rsidRDefault="00162BC5" w:rsidP="00F17CF7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737FCF">
        <w:rPr>
          <w:rFonts w:ascii="Times New Roman" w:eastAsia="宋体" w:hAnsi="Times New Roman" w:cs="Times New Roman"/>
        </w:rPr>
        <w:t>同样，迎面侵蚀，背面沉积。碎屑物堆积有向下游移动的趋势，</w:t>
      </w:r>
      <w:proofErr w:type="gramStart"/>
      <w:r w:rsidRPr="00737FCF">
        <w:rPr>
          <w:rFonts w:ascii="Times New Roman" w:eastAsia="宋体" w:hAnsi="Times New Roman" w:cs="Times New Roman"/>
        </w:rPr>
        <w:t>迎面被</w:t>
      </w:r>
      <w:proofErr w:type="gramEnd"/>
      <w:r w:rsidRPr="00737FCF">
        <w:rPr>
          <w:rFonts w:ascii="Times New Roman" w:eastAsia="宋体" w:hAnsi="Times New Roman" w:cs="Times New Roman"/>
        </w:rPr>
        <w:t>削减，背面加厚。</w:t>
      </w:r>
    </w:p>
    <w:p w14:paraId="00366D6E" w14:textId="05DE1857" w:rsidR="00162BC5" w:rsidRPr="00737FCF" w:rsidRDefault="00162BC5" w:rsidP="00F17CF7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737FCF">
        <w:rPr>
          <w:rFonts w:ascii="Times New Roman" w:eastAsia="宋体" w:hAnsi="Times New Roman" w:cs="Times New Roman"/>
        </w:rPr>
        <w:t>过程</w:t>
      </w:r>
      <w:r w:rsidRPr="00737FCF">
        <w:rPr>
          <w:rFonts w:ascii="Times New Roman" w:eastAsia="宋体" w:hAnsi="Times New Roman" w:cs="Times New Roman"/>
        </w:rPr>
        <w:t>5</w:t>
      </w:r>
      <w:r w:rsidRPr="00737FCF">
        <w:rPr>
          <w:rFonts w:ascii="Times New Roman" w:eastAsia="宋体" w:hAnsi="Times New Roman" w:cs="Times New Roman"/>
        </w:rPr>
        <w:t>、</w:t>
      </w:r>
      <w:r w:rsidRPr="00737FCF">
        <w:rPr>
          <w:rFonts w:ascii="Times New Roman" w:eastAsia="宋体" w:hAnsi="Times New Roman" w:cs="Times New Roman"/>
        </w:rPr>
        <w:t>6</w:t>
      </w:r>
      <w:r w:rsidRPr="00737FCF">
        <w:rPr>
          <w:rFonts w:ascii="Times New Roman" w:eastAsia="宋体" w:hAnsi="Times New Roman" w:cs="Times New Roman"/>
        </w:rPr>
        <w:t>反复进行。这一过程中，在碎屑物顶部附近的高度，流体受到的阻挡更小、爬升更少，动能衰减更少，因此顶部受到的侵蚀更强，即顶部逐渐被削平。</w:t>
      </w:r>
    </w:p>
    <w:p w14:paraId="34588484" w14:textId="004EB748" w:rsidR="00162BC5" w:rsidRPr="00737FCF" w:rsidRDefault="00162BC5" w:rsidP="00F17CF7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737FCF">
        <w:rPr>
          <w:rFonts w:ascii="Times New Roman" w:eastAsia="宋体" w:hAnsi="Times New Roman" w:cs="Times New Roman"/>
        </w:rPr>
        <w:t>上述作用停止。碎屑物堆积被埋藏，成岩。</w:t>
      </w:r>
    </w:p>
    <w:p w14:paraId="7E583331" w14:textId="164EC3BB" w:rsidR="00162BC5" w:rsidRPr="00737FCF" w:rsidRDefault="00162BC5" w:rsidP="00162BC5">
      <w:pPr>
        <w:rPr>
          <w:rFonts w:ascii="Times New Roman" w:eastAsia="宋体" w:hAnsi="Times New Roman" w:cs="Times New Roman"/>
          <w:b/>
          <w:bCs/>
        </w:rPr>
      </w:pPr>
      <w:r w:rsidRPr="00737FCF">
        <w:rPr>
          <w:rFonts w:ascii="Times New Roman" w:eastAsia="宋体" w:hAnsi="Times New Roman" w:cs="Times New Roman"/>
          <w:b/>
          <w:bCs/>
        </w:rPr>
        <w:t>现象描述</w:t>
      </w:r>
    </w:p>
    <w:p w14:paraId="66B78FCF" w14:textId="1A8B274E" w:rsidR="00162BC5" w:rsidRPr="00737FCF" w:rsidRDefault="00162BC5" w:rsidP="00162BC5">
      <w:pPr>
        <w:rPr>
          <w:rFonts w:ascii="Times New Roman" w:eastAsia="宋体" w:hAnsi="Times New Roman" w:cs="Times New Roman"/>
        </w:rPr>
      </w:pPr>
      <w:r w:rsidRPr="00737FCF">
        <w:rPr>
          <w:rFonts w:ascii="Times New Roman" w:eastAsia="宋体" w:hAnsi="Times New Roman" w:cs="Times New Roman"/>
        </w:rPr>
        <w:t>有了成因分析自然就有了现象描述。绝大多数资料颠倒了两者的重要性。</w:t>
      </w:r>
    </w:p>
    <w:p w14:paraId="676F8B70" w14:textId="0BE66A89" w:rsidR="00162BC5" w:rsidRPr="00737FCF" w:rsidRDefault="00162BC5" w:rsidP="00162BC5">
      <w:pPr>
        <w:rPr>
          <w:rFonts w:ascii="Times New Roman" w:eastAsia="宋体" w:hAnsi="Times New Roman" w:cs="Times New Roman"/>
          <w:b/>
          <w:bCs/>
        </w:rPr>
      </w:pPr>
      <w:r w:rsidRPr="00737FCF">
        <w:rPr>
          <w:rFonts w:ascii="Times New Roman" w:eastAsia="宋体" w:hAnsi="Times New Roman" w:cs="Times New Roman"/>
          <w:b/>
          <w:bCs/>
        </w:rPr>
        <w:t>附图</w:t>
      </w:r>
    </w:p>
    <w:p w14:paraId="19B10A3D" w14:textId="6D0F46AD" w:rsidR="00FA60C6" w:rsidRPr="00737FCF" w:rsidRDefault="00FA60C6" w:rsidP="00FA60C6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737FCF">
        <w:rPr>
          <w:rFonts w:ascii="Times New Roman" w:eastAsia="宋体" w:hAnsi="Times New Roman" w:cs="Times New Roman"/>
        </w:rPr>
        <w:t>没有配示意图，真的难以理解</w:t>
      </w:r>
    </w:p>
    <w:p w14:paraId="4B232058" w14:textId="6202F6A8" w:rsidR="00737FCF" w:rsidRPr="00737FCF" w:rsidRDefault="00FA60C6" w:rsidP="00FA60C6">
      <w:pPr>
        <w:rPr>
          <w:rFonts w:ascii="Times New Roman" w:eastAsia="宋体" w:hAnsi="Times New Roman" w:cs="Times New Roman" w:hint="eastAsia"/>
        </w:rPr>
      </w:pPr>
      <w:r w:rsidRPr="00737FCF">
        <w:rPr>
          <w:rFonts w:ascii="Times New Roman" w:hAnsi="Times New Roman" w:cs="Times New Roman"/>
          <w:noProof/>
        </w:rPr>
        <w:drawing>
          <wp:inline distT="0" distB="0" distL="0" distR="0" wp14:anchorId="21875279" wp14:editId="63A8F882">
            <wp:extent cx="5267325" cy="2146300"/>
            <wp:effectExtent l="0" t="0" r="952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4" b="9257"/>
                    <a:stretch/>
                  </pic:blipFill>
                  <pic:spPr bwMode="auto">
                    <a:xfrm>
                      <a:off x="0" y="0"/>
                      <a:ext cx="5267325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37FCF">
        <w:rPr>
          <w:rFonts w:ascii="Times New Roman" w:hAnsi="Times New Roman" w:cs="Times New Roman"/>
          <w:noProof/>
        </w:rPr>
        <w:drawing>
          <wp:inline distT="0" distB="0" distL="0" distR="0" wp14:anchorId="675BE2CF" wp14:editId="71907F5B">
            <wp:extent cx="5263515" cy="19056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8D47E" w14:textId="33B09BEE" w:rsidR="00FA60C6" w:rsidRPr="00737FCF" w:rsidRDefault="00FA60C6" w:rsidP="00FA60C6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737FCF">
        <w:rPr>
          <w:rFonts w:ascii="Times New Roman" w:eastAsia="宋体" w:hAnsi="Times New Roman" w:cs="Times New Roman"/>
        </w:rPr>
        <w:lastRenderedPageBreak/>
        <w:t>有示意图，但理解错了</w:t>
      </w:r>
    </w:p>
    <w:p w14:paraId="195AD2DA" w14:textId="36C3A99F" w:rsidR="00FA60C6" w:rsidRPr="00737FCF" w:rsidRDefault="00FA60C6" w:rsidP="00FA60C6">
      <w:pPr>
        <w:rPr>
          <w:rFonts w:ascii="Times New Roman" w:eastAsia="宋体" w:hAnsi="Times New Roman" w:cs="Times New Roman"/>
        </w:rPr>
      </w:pPr>
      <w:r w:rsidRPr="00737FCF">
        <w:rPr>
          <w:rFonts w:ascii="Times New Roman" w:hAnsi="Times New Roman" w:cs="Times New Roman"/>
          <w:noProof/>
        </w:rPr>
        <w:drawing>
          <wp:inline distT="0" distB="0" distL="0" distR="0" wp14:anchorId="7ED9BF58" wp14:editId="5E6D0DE2">
            <wp:extent cx="5267960" cy="3100070"/>
            <wp:effectExtent l="0" t="0" r="889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7E478" w14:textId="3F580406" w:rsidR="00FA60C6" w:rsidRPr="00737FCF" w:rsidRDefault="00FA60C6" w:rsidP="00FA60C6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737FCF">
        <w:rPr>
          <w:rFonts w:ascii="Times New Roman" w:eastAsia="宋体" w:hAnsi="Times New Roman" w:cs="Times New Roman"/>
        </w:rPr>
        <w:t>体现了动态过程，具有启发性</w:t>
      </w:r>
    </w:p>
    <w:p w14:paraId="0B4F0C9C" w14:textId="729D5BD2" w:rsidR="00FA60C6" w:rsidRPr="00737FCF" w:rsidRDefault="00FA60C6" w:rsidP="00FA60C6">
      <w:pPr>
        <w:rPr>
          <w:rFonts w:ascii="Times New Roman" w:eastAsia="宋体" w:hAnsi="Times New Roman" w:cs="Times New Roman"/>
        </w:rPr>
      </w:pPr>
      <w:r w:rsidRPr="00737FCF">
        <w:rPr>
          <w:rFonts w:ascii="Times New Roman" w:hAnsi="Times New Roman" w:cs="Times New Roman"/>
          <w:noProof/>
        </w:rPr>
        <w:drawing>
          <wp:inline distT="0" distB="0" distL="0" distR="0" wp14:anchorId="2D6A3DFF" wp14:editId="78DBE4E1">
            <wp:extent cx="5273040" cy="4086860"/>
            <wp:effectExtent l="0" t="0" r="381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89"/>
                    <a:stretch/>
                  </pic:blipFill>
                  <pic:spPr bwMode="auto">
                    <a:xfrm>
                      <a:off x="0" y="0"/>
                      <a:ext cx="5273040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37FCF" w:rsidRPr="00737FCF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4E6D19C8" wp14:editId="47ADD3A6">
            <wp:extent cx="5273040" cy="7451725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45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8834C" w14:textId="16B69935" w:rsidR="00737FCF" w:rsidRPr="00737FCF" w:rsidRDefault="00737FCF" w:rsidP="00FA60C6">
      <w:pPr>
        <w:rPr>
          <w:rFonts w:ascii="Times New Roman" w:eastAsia="宋体" w:hAnsi="Times New Roman" w:cs="Times New Roman"/>
        </w:rPr>
      </w:pPr>
      <w:r w:rsidRPr="00737FCF">
        <w:rPr>
          <w:rFonts w:ascii="Times New Roman" w:eastAsia="宋体" w:hAnsi="Times New Roman" w:cs="Times New Roman"/>
        </w:rPr>
        <w:t>过程</w:t>
      </w:r>
      <w:r w:rsidRPr="00737FCF">
        <w:rPr>
          <w:rFonts w:ascii="Times New Roman" w:eastAsia="宋体" w:hAnsi="Times New Roman" w:cs="Times New Roman"/>
        </w:rPr>
        <w:t>1</w:t>
      </w:r>
      <w:r w:rsidRPr="00737FCF">
        <w:rPr>
          <w:rFonts w:ascii="Times New Roman" w:eastAsia="宋体" w:hAnsi="Times New Roman" w:cs="Times New Roman"/>
        </w:rPr>
        <w:t>到过程</w:t>
      </w:r>
      <w:r w:rsidRPr="00737FCF">
        <w:rPr>
          <w:rFonts w:ascii="Times New Roman" w:eastAsia="宋体" w:hAnsi="Times New Roman" w:cs="Times New Roman"/>
        </w:rPr>
        <w:t>4</w:t>
      </w:r>
      <w:r w:rsidRPr="00737FCF">
        <w:rPr>
          <w:rFonts w:ascii="Times New Roman" w:eastAsia="宋体" w:hAnsi="Times New Roman" w:cs="Times New Roman"/>
        </w:rPr>
        <w:t>是从无到有的过程，仍觉得不太清楚。</w:t>
      </w:r>
    </w:p>
    <w:sectPr w:rsidR="00737FCF" w:rsidRPr="00737F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6615C6"/>
    <w:multiLevelType w:val="hybridMultilevel"/>
    <w:tmpl w:val="CA744130"/>
    <w:lvl w:ilvl="0" w:tplc="B7E675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4C61C78"/>
    <w:multiLevelType w:val="hybridMultilevel"/>
    <w:tmpl w:val="E3DC1618"/>
    <w:lvl w:ilvl="0" w:tplc="C8085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CF7"/>
    <w:rsid w:val="00003A94"/>
    <w:rsid w:val="00162BC5"/>
    <w:rsid w:val="00737FCF"/>
    <w:rsid w:val="009A149B"/>
    <w:rsid w:val="00B174F5"/>
    <w:rsid w:val="00F17CF7"/>
    <w:rsid w:val="00FA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BC9DB"/>
  <w15:chartTrackingRefBased/>
  <w15:docId w15:val="{6658EE26-410C-47B1-9980-07776E9FC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BC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DANWEN MAO</dc:creator>
  <cp:keywords/>
  <dc:description/>
  <cp:lastModifiedBy>DANWEN MAO</cp:lastModifiedBy>
  <cp:revision>1</cp:revision>
  <dcterms:created xsi:type="dcterms:W3CDTF">2024-04-06T07:40:00Z</dcterms:created>
  <dcterms:modified xsi:type="dcterms:W3CDTF">2024-04-06T09:06:00Z</dcterms:modified>
</cp:coreProperties>
</file>