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C5D33" w14:textId="77777777" w:rsidR="009417EE" w:rsidRPr="009417EE" w:rsidRDefault="009417EE" w:rsidP="009417EE">
      <w:pPr>
        <w:widowControl/>
        <w:shd w:val="clear" w:color="auto" w:fill="FFFFFF"/>
        <w:spacing w:line="360" w:lineRule="auto"/>
        <w:jc w:val="center"/>
        <w:rPr>
          <w:rFonts w:ascii="Segoe UI" w:hAnsi="Segoe UI" w:cs="Segoe UI"/>
          <w:b/>
          <w:bCs/>
          <w:color w:val="404040"/>
          <w:kern w:val="0"/>
          <w:sz w:val="28"/>
          <w:szCs w:val="28"/>
        </w:rPr>
      </w:pPr>
      <w:proofErr w:type="gramStart"/>
      <w:r w:rsidRPr="009417EE">
        <w:rPr>
          <w:rFonts w:ascii="Segoe UI" w:hAnsi="Segoe UI" w:cs="Segoe UI"/>
          <w:b/>
          <w:bCs/>
          <w:color w:val="404040"/>
          <w:kern w:val="0"/>
          <w:sz w:val="28"/>
          <w:szCs w:val="28"/>
        </w:rPr>
        <w:t>围篱与通途</w:t>
      </w:r>
      <w:proofErr w:type="gramEnd"/>
      <w:r w:rsidRPr="009417EE">
        <w:rPr>
          <w:rFonts w:ascii="Segoe UI" w:hAnsi="Segoe UI" w:cs="Segoe UI"/>
          <w:b/>
          <w:bCs/>
          <w:color w:val="404040"/>
          <w:kern w:val="0"/>
          <w:sz w:val="28"/>
          <w:szCs w:val="28"/>
        </w:rPr>
        <w:t>：论</w:t>
      </w:r>
      <w:r w:rsidRPr="009417EE">
        <w:rPr>
          <w:rFonts w:ascii="Segoe UI" w:hAnsi="Segoe UI" w:cs="Segoe UI"/>
          <w:b/>
          <w:bCs/>
          <w:color w:val="404040"/>
          <w:kern w:val="0"/>
          <w:sz w:val="28"/>
          <w:szCs w:val="28"/>
        </w:rPr>
        <w:t>“</w:t>
      </w:r>
      <w:r w:rsidRPr="009417EE">
        <w:rPr>
          <w:rFonts w:ascii="Segoe UI" w:hAnsi="Segoe UI" w:cs="Segoe UI"/>
          <w:b/>
          <w:bCs/>
          <w:color w:val="404040"/>
          <w:kern w:val="0"/>
          <w:sz w:val="28"/>
          <w:szCs w:val="28"/>
        </w:rPr>
        <w:t>男女有别</w:t>
      </w:r>
      <w:r w:rsidRPr="009417EE">
        <w:rPr>
          <w:rFonts w:ascii="Segoe UI" w:hAnsi="Segoe UI" w:cs="Segoe UI"/>
          <w:b/>
          <w:bCs/>
          <w:color w:val="404040"/>
          <w:kern w:val="0"/>
          <w:sz w:val="28"/>
          <w:szCs w:val="28"/>
        </w:rPr>
        <w:t>”</w:t>
      </w:r>
      <w:r w:rsidRPr="009417EE">
        <w:rPr>
          <w:rFonts w:ascii="Segoe UI" w:hAnsi="Segoe UI" w:cs="Segoe UI"/>
          <w:b/>
          <w:bCs/>
          <w:color w:val="404040"/>
          <w:kern w:val="0"/>
          <w:sz w:val="28"/>
          <w:szCs w:val="28"/>
        </w:rPr>
        <w:t>在当代中国的嬗变与挑战</w:t>
      </w:r>
    </w:p>
    <w:p w14:paraId="4B0019F6" w14:textId="77777777" w:rsidR="009417EE" w:rsidRPr="009417EE" w:rsidRDefault="009417EE" w:rsidP="009417EE">
      <w:pPr>
        <w:widowControl/>
        <w:shd w:val="clear" w:color="auto" w:fill="FFFFFF"/>
        <w:spacing w:line="360" w:lineRule="auto"/>
        <w:ind w:firstLineChars="200" w:firstLine="480"/>
        <w:rPr>
          <w:rFonts w:ascii="Segoe UI" w:hAnsi="Segoe UI" w:cs="Segoe UI"/>
          <w:color w:val="404040"/>
          <w:kern w:val="0"/>
          <w:sz w:val="24"/>
          <w:szCs w:val="24"/>
        </w:rPr>
      </w:pPr>
      <w:r w:rsidRPr="009417EE">
        <w:rPr>
          <w:rFonts w:ascii="Segoe UI" w:hAnsi="Segoe UI" w:cs="Segoe UI"/>
          <w:color w:val="404040"/>
          <w:kern w:val="0"/>
          <w:sz w:val="24"/>
          <w:szCs w:val="24"/>
        </w:rPr>
        <w:t>费孝通先生在《乡土中国》</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男女有别</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一章中，为我们揭开了乡土社会运行的一把关键钥匙。他指出，在追求稳定与延续的</w:t>
      </w:r>
      <w:proofErr w:type="gramStart"/>
      <w:r w:rsidRPr="009417EE">
        <w:rPr>
          <w:rFonts w:ascii="Segoe UI" w:hAnsi="Segoe UI" w:cs="Segoe UI"/>
          <w:color w:val="404040"/>
          <w:kern w:val="0"/>
          <w:sz w:val="24"/>
          <w:szCs w:val="24"/>
        </w:rPr>
        <w:t>农耕文</w:t>
      </w:r>
      <w:proofErr w:type="gramEnd"/>
      <w:r w:rsidRPr="009417EE">
        <w:rPr>
          <w:rFonts w:ascii="Segoe UI" w:hAnsi="Segoe UI" w:cs="Segoe UI"/>
          <w:color w:val="404040"/>
          <w:kern w:val="0"/>
          <w:sz w:val="24"/>
          <w:szCs w:val="24"/>
        </w:rPr>
        <w:t>明里，</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男女有别</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绝非简单的风俗习惯，而是一套精心构筑的社会制度。这套制度的核心在于抑制两性间那种追求深度理解与融合的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浮士德式</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冲动（他称为</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感情定向</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），转而强调同性间的紧密合作（</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同性组合</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），目的就是服务于家族、村落这类</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社会事业社群</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稳定传承。可以说，这套机制是乡土中国超稳定结构的一块重要基石。然而，当中国社会被卷入现代化的洪流，城市取代乡村成为主流生活空间，这套运行了千百年的性别秩序，正经历着前所未有的深刻变革。我们不禁要问：费老笔下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男女有别</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，在今天的中国，哪些还活着？哪些已经死去？</w:t>
      </w:r>
    </w:p>
    <w:p w14:paraId="5DF0C131" w14:textId="77777777" w:rsidR="009417EE" w:rsidRPr="009417EE" w:rsidRDefault="009417EE" w:rsidP="009417EE">
      <w:pPr>
        <w:widowControl/>
        <w:shd w:val="clear" w:color="auto" w:fill="FFFFFF"/>
        <w:spacing w:line="360" w:lineRule="auto"/>
        <w:jc w:val="center"/>
        <w:rPr>
          <w:rFonts w:ascii="Segoe UI" w:hAnsi="Segoe UI" w:cs="Segoe UI"/>
          <w:color w:val="404040"/>
          <w:kern w:val="0"/>
          <w:sz w:val="24"/>
          <w:szCs w:val="24"/>
        </w:rPr>
      </w:pPr>
      <w:r w:rsidRPr="009417EE">
        <w:rPr>
          <w:rFonts w:ascii="Segoe UI" w:hAnsi="Segoe UI" w:cs="Segoe UI"/>
          <w:b/>
          <w:bCs/>
          <w:color w:val="404040"/>
          <w:kern w:val="0"/>
          <w:sz w:val="24"/>
          <w:szCs w:val="24"/>
        </w:rPr>
        <w:t>一、看得见的</w:t>
      </w:r>
      <w:r w:rsidRPr="009417EE">
        <w:rPr>
          <w:rFonts w:ascii="Segoe UI" w:hAnsi="Segoe UI" w:cs="Segoe UI"/>
          <w:b/>
          <w:bCs/>
          <w:color w:val="404040"/>
          <w:kern w:val="0"/>
          <w:sz w:val="24"/>
          <w:szCs w:val="24"/>
        </w:rPr>
        <w:t>“</w:t>
      </w:r>
      <w:r w:rsidRPr="009417EE">
        <w:rPr>
          <w:rFonts w:ascii="Segoe UI" w:hAnsi="Segoe UI" w:cs="Segoe UI"/>
          <w:b/>
          <w:bCs/>
          <w:color w:val="404040"/>
          <w:kern w:val="0"/>
          <w:sz w:val="24"/>
          <w:szCs w:val="24"/>
        </w:rPr>
        <w:t>围篱</w:t>
      </w:r>
      <w:r w:rsidRPr="009417EE">
        <w:rPr>
          <w:rFonts w:ascii="Segoe UI" w:hAnsi="Segoe UI" w:cs="Segoe UI"/>
          <w:b/>
          <w:bCs/>
          <w:color w:val="404040"/>
          <w:kern w:val="0"/>
          <w:sz w:val="24"/>
          <w:szCs w:val="24"/>
        </w:rPr>
        <w:t>”</w:t>
      </w:r>
      <w:r w:rsidRPr="009417EE">
        <w:rPr>
          <w:rFonts w:ascii="Segoe UI" w:hAnsi="Segoe UI" w:cs="Segoe UI"/>
          <w:b/>
          <w:bCs/>
          <w:color w:val="404040"/>
          <w:kern w:val="0"/>
          <w:sz w:val="24"/>
          <w:szCs w:val="24"/>
        </w:rPr>
        <w:t>倒塌了</w:t>
      </w:r>
    </w:p>
    <w:p w14:paraId="783051EF" w14:textId="77777777" w:rsidR="009417EE" w:rsidRPr="009417EE" w:rsidRDefault="009417EE" w:rsidP="009417EE">
      <w:pPr>
        <w:widowControl/>
        <w:shd w:val="clear" w:color="auto" w:fill="FFFFFF"/>
        <w:spacing w:line="360" w:lineRule="auto"/>
        <w:ind w:firstLineChars="200" w:firstLine="480"/>
        <w:rPr>
          <w:rFonts w:ascii="Segoe UI" w:hAnsi="Segoe UI" w:cs="Segoe UI"/>
          <w:color w:val="404040"/>
          <w:kern w:val="0"/>
          <w:sz w:val="24"/>
          <w:szCs w:val="24"/>
        </w:rPr>
      </w:pPr>
      <w:r w:rsidRPr="009417EE">
        <w:rPr>
          <w:rFonts w:ascii="Segoe UI" w:hAnsi="Segoe UI" w:cs="Segoe UI"/>
          <w:color w:val="404040"/>
          <w:kern w:val="0"/>
          <w:sz w:val="24"/>
          <w:szCs w:val="24"/>
        </w:rPr>
        <w:t>回望费老描述的乡土社会，</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男女有别</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首先是一道道清晰可见的物理和行为</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围篱</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。比如</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男女不同席</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男女授受不亲</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这类严格的社交隔离规则，在今天的中国社会，几乎已经销声匿迹，成了历史课本里的旧闻。</w:t>
      </w:r>
    </w:p>
    <w:p w14:paraId="70C4358F" w14:textId="77777777" w:rsidR="009417EE" w:rsidRPr="009417EE" w:rsidRDefault="009417EE" w:rsidP="009417EE">
      <w:pPr>
        <w:widowControl/>
        <w:shd w:val="clear" w:color="auto" w:fill="FFFFFF"/>
        <w:spacing w:line="360" w:lineRule="auto"/>
        <w:ind w:firstLineChars="200" w:firstLine="480"/>
        <w:rPr>
          <w:rFonts w:ascii="Segoe UI" w:hAnsi="Segoe UI" w:cs="Segoe UI"/>
          <w:color w:val="404040"/>
          <w:kern w:val="0"/>
          <w:sz w:val="24"/>
          <w:szCs w:val="24"/>
        </w:rPr>
      </w:pPr>
      <w:r w:rsidRPr="009417EE">
        <w:rPr>
          <w:rFonts w:ascii="Segoe UI" w:hAnsi="Segoe UI" w:cs="Segoe UI"/>
          <w:color w:val="404040"/>
          <w:kern w:val="0"/>
          <w:sz w:val="24"/>
          <w:szCs w:val="24"/>
        </w:rPr>
        <w:t>想想看，从我们背起书包走进幼儿园那一刻起，男孩女孩就是同桌、同学、玩伴，一起学习、一起游戏，界限在哪里？职场中，男女同事并肩作战、共同完成项目，再正常不过。城市街头，异性朋友聚会、谈笑风生，谁会觉得奇怪？这种基于空间隔离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别</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，作为维系旧秩序最直接、</w:t>
      </w:r>
      <w:proofErr w:type="gramStart"/>
      <w:r w:rsidRPr="009417EE">
        <w:rPr>
          <w:rFonts w:ascii="Segoe UI" w:hAnsi="Segoe UI" w:cs="Segoe UI"/>
          <w:color w:val="404040"/>
          <w:kern w:val="0"/>
          <w:sz w:val="24"/>
          <w:szCs w:val="24"/>
        </w:rPr>
        <w:t>最</w:t>
      </w:r>
      <w:proofErr w:type="gramEnd"/>
      <w:r w:rsidRPr="009417EE">
        <w:rPr>
          <w:rFonts w:ascii="Segoe UI" w:hAnsi="Segoe UI" w:cs="Segoe UI"/>
          <w:color w:val="404040"/>
          <w:kern w:val="0"/>
          <w:sz w:val="24"/>
          <w:szCs w:val="24"/>
        </w:rPr>
        <w:t>表层的手段，已经被时代彻底扫进了故纸堆。</w:t>
      </w:r>
    </w:p>
    <w:p w14:paraId="324792FB" w14:textId="77777777" w:rsidR="009417EE" w:rsidRPr="009417EE" w:rsidRDefault="009417EE" w:rsidP="009417EE">
      <w:pPr>
        <w:widowControl/>
        <w:shd w:val="clear" w:color="auto" w:fill="FFFFFF"/>
        <w:spacing w:line="360" w:lineRule="auto"/>
        <w:ind w:firstLineChars="200" w:firstLine="480"/>
        <w:rPr>
          <w:rFonts w:ascii="Segoe UI" w:hAnsi="Segoe UI" w:cs="Segoe UI"/>
          <w:color w:val="404040"/>
          <w:kern w:val="0"/>
          <w:sz w:val="24"/>
          <w:szCs w:val="24"/>
        </w:rPr>
      </w:pPr>
      <w:r w:rsidRPr="009417EE">
        <w:rPr>
          <w:rFonts w:ascii="Segoe UI" w:hAnsi="Segoe UI" w:cs="Segoe UI"/>
          <w:color w:val="404040"/>
          <w:kern w:val="0"/>
          <w:sz w:val="24"/>
          <w:szCs w:val="24"/>
        </w:rPr>
        <w:t>更重要的是，乡土社会极力压制的两性间那种深入灵魂的探索与融合</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费老借用</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浮士德精神</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来形容它</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如今不仅没有被抑制，反而成了年轻人婚恋的核心追求。</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爱情至上</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早已取代了</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门当户对</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或单纯的生育合作，成为婚姻殿堂的入场券。自由恋爱是绝对的潮流，父母之命、媒妁之言的约束力微乎其微。年轻一代渴望的是灵魂伴侣，是情感上的深度共鸣，这与费老笔下那种为避免冲突</w:t>
      </w:r>
      <w:r w:rsidRPr="009417EE">
        <w:rPr>
          <w:rFonts w:ascii="Segoe UI" w:hAnsi="Segoe UI" w:cs="Segoe UI"/>
          <w:color w:val="404040"/>
          <w:kern w:val="0"/>
          <w:sz w:val="24"/>
          <w:szCs w:val="24"/>
        </w:rPr>
        <w:lastRenderedPageBreak/>
        <w:t>而</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不求甚解</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、相敬如宾的相处模式，简直是天壤之别。这道情感探索的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围篱</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，在现代人追求心灵契合的浪潮面前，轰然倒塌了。</w:t>
      </w:r>
    </w:p>
    <w:p w14:paraId="7EDE6D8A" w14:textId="77777777" w:rsidR="009417EE" w:rsidRPr="009417EE" w:rsidRDefault="009417EE" w:rsidP="009417EE">
      <w:pPr>
        <w:widowControl/>
        <w:shd w:val="clear" w:color="auto" w:fill="FFFFFF"/>
        <w:spacing w:line="360" w:lineRule="auto"/>
        <w:ind w:firstLineChars="200" w:firstLine="480"/>
        <w:rPr>
          <w:rFonts w:ascii="Segoe UI" w:hAnsi="Segoe UI" w:cs="Segoe UI"/>
          <w:color w:val="404040"/>
          <w:kern w:val="0"/>
          <w:sz w:val="24"/>
          <w:szCs w:val="24"/>
        </w:rPr>
      </w:pPr>
      <w:r w:rsidRPr="009417EE">
        <w:rPr>
          <w:rFonts w:ascii="Segoe UI" w:hAnsi="Segoe UI" w:cs="Segoe UI"/>
          <w:color w:val="404040"/>
          <w:kern w:val="0"/>
          <w:sz w:val="24"/>
          <w:szCs w:val="24"/>
        </w:rPr>
        <w:t>支撑这些变化的，是现代法律和政策的强力塑造。从《宪法》到《妇女权益保障法》，男女平等作为基本国策被明文确定。在教育领域，一个显著的变化是：高校里女生的比例持续攀升，甚至超过了男生（</w:t>
      </w:r>
      <w:r w:rsidRPr="009417EE">
        <w:rPr>
          <w:rFonts w:ascii="Segoe UI" w:hAnsi="Segoe UI" w:cs="Segoe UI"/>
          <w:color w:val="404040"/>
          <w:kern w:val="0"/>
          <w:sz w:val="24"/>
          <w:szCs w:val="24"/>
        </w:rPr>
        <w:t>2022</w:t>
      </w:r>
      <w:r w:rsidRPr="009417EE">
        <w:rPr>
          <w:rFonts w:ascii="Segoe UI" w:hAnsi="Segoe UI" w:cs="Segoe UI"/>
          <w:color w:val="404040"/>
          <w:kern w:val="0"/>
          <w:sz w:val="24"/>
          <w:szCs w:val="24"/>
        </w:rPr>
        <w:t>年高等教育在校生中女生占比已过半）。虽然</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全面三孩</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政策及其配套措施仍在探索完善，但其设计目标之一，正是试图缓解生育对女性职业发展的冲击，这本身就在挑战</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男主外女主内</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的传统角色固化。国家力量通过制度化的手段，正在持续不断地</w:t>
      </w:r>
      <w:proofErr w:type="gramStart"/>
      <w:r w:rsidRPr="009417EE">
        <w:rPr>
          <w:rFonts w:ascii="Segoe UI" w:hAnsi="Segoe UI" w:cs="Segoe UI"/>
          <w:color w:val="404040"/>
          <w:kern w:val="0"/>
          <w:sz w:val="24"/>
          <w:szCs w:val="24"/>
        </w:rPr>
        <w:t>重塑着</w:t>
      </w:r>
      <w:proofErr w:type="gramEnd"/>
      <w:r w:rsidRPr="009417EE">
        <w:rPr>
          <w:rFonts w:ascii="Segoe UI" w:hAnsi="Segoe UI" w:cs="Segoe UI"/>
          <w:color w:val="404040"/>
          <w:kern w:val="0"/>
          <w:sz w:val="24"/>
          <w:szCs w:val="24"/>
        </w:rPr>
        <w:t>性别平等的环境，这完全不同于乡土时代依靠礼俗和习惯来维持</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有别</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w:t>
      </w:r>
    </w:p>
    <w:p w14:paraId="361D367A" w14:textId="77777777" w:rsidR="009417EE" w:rsidRPr="009417EE" w:rsidRDefault="009417EE" w:rsidP="009417EE">
      <w:pPr>
        <w:widowControl/>
        <w:shd w:val="clear" w:color="auto" w:fill="FFFFFF"/>
        <w:spacing w:line="360" w:lineRule="auto"/>
        <w:jc w:val="center"/>
        <w:rPr>
          <w:rFonts w:ascii="Segoe UI" w:hAnsi="Segoe UI" w:cs="Segoe UI"/>
          <w:color w:val="404040"/>
          <w:kern w:val="0"/>
          <w:sz w:val="24"/>
          <w:szCs w:val="24"/>
        </w:rPr>
      </w:pPr>
      <w:r w:rsidRPr="009417EE">
        <w:rPr>
          <w:rFonts w:ascii="Segoe UI" w:hAnsi="Segoe UI" w:cs="Segoe UI"/>
          <w:b/>
          <w:bCs/>
          <w:color w:val="404040"/>
          <w:kern w:val="0"/>
          <w:sz w:val="24"/>
          <w:szCs w:val="24"/>
        </w:rPr>
        <w:t>二、看不见的</w:t>
      </w:r>
      <w:r w:rsidRPr="009417EE">
        <w:rPr>
          <w:rFonts w:ascii="Segoe UI" w:hAnsi="Segoe UI" w:cs="Segoe UI"/>
          <w:b/>
          <w:bCs/>
          <w:color w:val="404040"/>
          <w:kern w:val="0"/>
          <w:sz w:val="24"/>
          <w:szCs w:val="24"/>
        </w:rPr>
        <w:t>“</w:t>
      </w:r>
      <w:r w:rsidRPr="009417EE">
        <w:rPr>
          <w:rFonts w:ascii="Segoe UI" w:hAnsi="Segoe UI" w:cs="Segoe UI"/>
          <w:b/>
          <w:bCs/>
          <w:color w:val="404040"/>
          <w:kern w:val="0"/>
          <w:sz w:val="24"/>
          <w:szCs w:val="24"/>
        </w:rPr>
        <w:t>暗流</w:t>
      </w:r>
      <w:r w:rsidRPr="009417EE">
        <w:rPr>
          <w:rFonts w:ascii="Segoe UI" w:hAnsi="Segoe UI" w:cs="Segoe UI"/>
          <w:b/>
          <w:bCs/>
          <w:color w:val="404040"/>
          <w:kern w:val="0"/>
          <w:sz w:val="24"/>
          <w:szCs w:val="24"/>
        </w:rPr>
        <w:t>”</w:t>
      </w:r>
      <w:r w:rsidRPr="009417EE">
        <w:rPr>
          <w:rFonts w:ascii="Segoe UI" w:hAnsi="Segoe UI" w:cs="Segoe UI"/>
          <w:b/>
          <w:bCs/>
          <w:color w:val="404040"/>
          <w:kern w:val="0"/>
          <w:sz w:val="24"/>
          <w:szCs w:val="24"/>
        </w:rPr>
        <w:t>仍在涌动</w:t>
      </w:r>
    </w:p>
    <w:p w14:paraId="19BFBD2A" w14:textId="77777777" w:rsidR="009417EE" w:rsidRPr="009417EE" w:rsidRDefault="009417EE" w:rsidP="009417EE">
      <w:pPr>
        <w:widowControl/>
        <w:shd w:val="clear" w:color="auto" w:fill="FFFFFF"/>
        <w:spacing w:line="360" w:lineRule="auto"/>
        <w:ind w:firstLineChars="200" w:firstLine="480"/>
        <w:rPr>
          <w:rFonts w:ascii="Segoe UI" w:hAnsi="Segoe UI" w:cs="Segoe UI"/>
          <w:color w:val="404040"/>
          <w:kern w:val="0"/>
          <w:sz w:val="24"/>
          <w:szCs w:val="24"/>
        </w:rPr>
      </w:pPr>
      <w:r w:rsidRPr="009417EE">
        <w:rPr>
          <w:rFonts w:ascii="Segoe UI" w:hAnsi="Segoe UI" w:cs="Segoe UI"/>
          <w:color w:val="404040"/>
          <w:kern w:val="0"/>
          <w:sz w:val="24"/>
          <w:szCs w:val="24"/>
        </w:rPr>
        <w:t>然而，当我们以为旧秩序已完全退场时，费老揭示的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男女有别</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的深层逻辑，却如同地下的暗流，依然在当代社会的某些角落悄然涌动，尤其是在家庭分工、婚恋观念和代际传递中。</w:t>
      </w:r>
    </w:p>
    <w:p w14:paraId="6BC8BBBD" w14:textId="77777777" w:rsidR="009417EE" w:rsidRPr="009417EE" w:rsidRDefault="009417EE" w:rsidP="009417EE">
      <w:pPr>
        <w:widowControl/>
        <w:shd w:val="clear" w:color="auto" w:fill="FFFFFF"/>
        <w:spacing w:line="360" w:lineRule="auto"/>
        <w:ind w:firstLineChars="200" w:firstLine="480"/>
        <w:rPr>
          <w:rFonts w:ascii="Segoe UI" w:hAnsi="Segoe UI" w:cs="Segoe UI"/>
          <w:color w:val="404040"/>
          <w:kern w:val="0"/>
          <w:sz w:val="24"/>
          <w:szCs w:val="24"/>
        </w:rPr>
      </w:pPr>
      <w:r w:rsidRPr="009417EE">
        <w:rPr>
          <w:rFonts w:ascii="Segoe UI" w:hAnsi="Segoe UI" w:cs="Segoe UI"/>
          <w:color w:val="404040"/>
          <w:kern w:val="0"/>
          <w:sz w:val="24"/>
          <w:szCs w:val="24"/>
        </w:rPr>
        <w:t>最明显的体现，莫过于</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男主外女主内</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模式的韧性。虽然双职工家庭已是城市主流，但仔细看看家庭内部的真实分工，那份</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第二班</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（家务劳动和育儿）的重担，往往还是不成比例地压在女性肩上。国家统计局《</w:t>
      </w:r>
      <w:r w:rsidRPr="009417EE">
        <w:rPr>
          <w:rFonts w:ascii="Segoe UI" w:hAnsi="Segoe UI" w:cs="Segoe UI"/>
          <w:color w:val="404040"/>
          <w:kern w:val="0"/>
          <w:sz w:val="24"/>
          <w:szCs w:val="24"/>
        </w:rPr>
        <w:t>2021</w:t>
      </w:r>
      <w:r w:rsidRPr="009417EE">
        <w:rPr>
          <w:rFonts w:ascii="Segoe UI" w:hAnsi="Segoe UI" w:cs="Segoe UI"/>
          <w:color w:val="404040"/>
          <w:kern w:val="0"/>
          <w:sz w:val="24"/>
          <w:szCs w:val="24"/>
        </w:rPr>
        <w:t>年全国时间利用调查公报》就清晰地显示：中国女性平均每天花在无酬家务和照料上的时间是</w:t>
      </w:r>
      <w:r w:rsidRPr="009417EE">
        <w:rPr>
          <w:rFonts w:ascii="Segoe UI" w:hAnsi="Segoe UI" w:cs="Segoe UI"/>
          <w:color w:val="404040"/>
          <w:kern w:val="0"/>
          <w:sz w:val="24"/>
          <w:szCs w:val="24"/>
        </w:rPr>
        <w:t>3</w:t>
      </w:r>
      <w:r w:rsidRPr="009417EE">
        <w:rPr>
          <w:rFonts w:ascii="Segoe UI" w:hAnsi="Segoe UI" w:cs="Segoe UI"/>
          <w:color w:val="404040"/>
          <w:kern w:val="0"/>
          <w:sz w:val="24"/>
          <w:szCs w:val="24"/>
        </w:rPr>
        <w:t>小时</w:t>
      </w:r>
      <w:r w:rsidRPr="009417EE">
        <w:rPr>
          <w:rFonts w:ascii="Segoe UI" w:hAnsi="Segoe UI" w:cs="Segoe UI"/>
          <w:color w:val="404040"/>
          <w:kern w:val="0"/>
          <w:sz w:val="24"/>
          <w:szCs w:val="24"/>
        </w:rPr>
        <w:t>48</w:t>
      </w:r>
      <w:r w:rsidRPr="009417EE">
        <w:rPr>
          <w:rFonts w:ascii="Segoe UI" w:hAnsi="Segoe UI" w:cs="Segoe UI"/>
          <w:color w:val="404040"/>
          <w:kern w:val="0"/>
          <w:sz w:val="24"/>
          <w:szCs w:val="24"/>
        </w:rPr>
        <w:t>分钟，而男性只有</w:t>
      </w:r>
      <w:r w:rsidRPr="009417EE">
        <w:rPr>
          <w:rFonts w:ascii="Segoe UI" w:hAnsi="Segoe UI" w:cs="Segoe UI"/>
          <w:color w:val="404040"/>
          <w:kern w:val="0"/>
          <w:sz w:val="24"/>
          <w:szCs w:val="24"/>
        </w:rPr>
        <w:t>1</w:t>
      </w:r>
      <w:r w:rsidRPr="009417EE">
        <w:rPr>
          <w:rFonts w:ascii="Segoe UI" w:hAnsi="Segoe UI" w:cs="Segoe UI"/>
          <w:color w:val="404040"/>
          <w:kern w:val="0"/>
          <w:sz w:val="24"/>
          <w:szCs w:val="24"/>
        </w:rPr>
        <w:t>小时</w:t>
      </w:r>
      <w:r w:rsidRPr="009417EE">
        <w:rPr>
          <w:rFonts w:ascii="Segoe UI" w:hAnsi="Segoe UI" w:cs="Segoe UI"/>
          <w:color w:val="404040"/>
          <w:kern w:val="0"/>
          <w:sz w:val="24"/>
          <w:szCs w:val="24"/>
        </w:rPr>
        <w:t>32</w:t>
      </w:r>
      <w:r w:rsidRPr="009417EE">
        <w:rPr>
          <w:rFonts w:ascii="Segoe UI" w:hAnsi="Segoe UI" w:cs="Segoe UI"/>
          <w:color w:val="404040"/>
          <w:kern w:val="0"/>
          <w:sz w:val="24"/>
          <w:szCs w:val="24"/>
        </w:rPr>
        <w:t>分钟，女性是男性的</w:t>
      </w:r>
      <w:r w:rsidRPr="009417EE">
        <w:rPr>
          <w:rFonts w:ascii="Segoe UI" w:hAnsi="Segoe UI" w:cs="Segoe UI"/>
          <w:color w:val="404040"/>
          <w:kern w:val="0"/>
          <w:sz w:val="24"/>
          <w:szCs w:val="24"/>
        </w:rPr>
        <w:t>2.4</w:t>
      </w:r>
      <w:r w:rsidRPr="009417EE">
        <w:rPr>
          <w:rFonts w:ascii="Segoe UI" w:hAnsi="Segoe UI" w:cs="Segoe UI"/>
          <w:color w:val="404040"/>
          <w:kern w:val="0"/>
          <w:sz w:val="24"/>
          <w:szCs w:val="24"/>
        </w:rPr>
        <w:t>倍！这不仅仅是时间的问题。职场中，女性因为怀孕、生育而遭遇晋升瓶颈或隐性歧视的例子并不鲜见。这些都无声地印证了，</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事业社群</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中那种对女性应以家庭为重、男性应以事业为先的传统角色期待，依然有着顽强的生命力。所谓的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平衡</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，对很多</w:t>
      </w:r>
      <w:proofErr w:type="gramStart"/>
      <w:r w:rsidRPr="009417EE">
        <w:rPr>
          <w:rFonts w:ascii="Segoe UI" w:hAnsi="Segoe UI" w:cs="Segoe UI"/>
          <w:color w:val="404040"/>
          <w:kern w:val="0"/>
          <w:sz w:val="24"/>
          <w:szCs w:val="24"/>
        </w:rPr>
        <w:t>职场妈妈</w:t>
      </w:r>
      <w:proofErr w:type="gramEnd"/>
      <w:r w:rsidRPr="009417EE">
        <w:rPr>
          <w:rFonts w:ascii="Segoe UI" w:hAnsi="Segoe UI" w:cs="Segoe UI"/>
          <w:color w:val="404040"/>
          <w:kern w:val="0"/>
          <w:sz w:val="24"/>
          <w:szCs w:val="24"/>
        </w:rPr>
        <w:t>来说，更像是一场艰难的独舞。</w:t>
      </w:r>
    </w:p>
    <w:p w14:paraId="0ED72671" w14:textId="77777777" w:rsidR="009417EE" w:rsidRPr="009417EE" w:rsidRDefault="009417EE" w:rsidP="009417EE">
      <w:pPr>
        <w:widowControl/>
        <w:shd w:val="clear" w:color="auto" w:fill="FFFFFF"/>
        <w:spacing w:line="360" w:lineRule="auto"/>
        <w:rPr>
          <w:rFonts w:ascii="Segoe UI" w:hAnsi="Segoe UI" w:cs="Segoe UI"/>
          <w:color w:val="404040"/>
          <w:kern w:val="0"/>
          <w:sz w:val="24"/>
          <w:szCs w:val="24"/>
        </w:rPr>
      </w:pPr>
      <w:proofErr w:type="gramStart"/>
      <w:r w:rsidRPr="009417EE">
        <w:rPr>
          <w:rFonts w:ascii="Segoe UI" w:hAnsi="Segoe UI" w:cs="Segoe UI"/>
          <w:color w:val="404040"/>
          <w:kern w:val="0"/>
          <w:sz w:val="24"/>
          <w:szCs w:val="24"/>
        </w:rPr>
        <w:t>婚恋场域</w:t>
      </w:r>
      <w:proofErr w:type="gramEnd"/>
      <w:r w:rsidRPr="009417EE">
        <w:rPr>
          <w:rFonts w:ascii="Segoe UI" w:hAnsi="Segoe UI" w:cs="Segoe UI"/>
          <w:color w:val="404040"/>
          <w:kern w:val="0"/>
          <w:sz w:val="24"/>
          <w:szCs w:val="24"/>
        </w:rPr>
        <w:t>里，旧观念的烙印也若隐若现。农村地区持续存在的高价彩礼现象，表面看是经济问题，但深挖一层，其逻辑内核多少还是将女性视为一种特殊的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资</w:t>
      </w:r>
      <w:r w:rsidRPr="009417EE">
        <w:rPr>
          <w:rFonts w:ascii="Segoe UI" w:hAnsi="Segoe UI" w:cs="Segoe UI"/>
          <w:color w:val="404040"/>
          <w:kern w:val="0"/>
          <w:sz w:val="24"/>
          <w:szCs w:val="24"/>
        </w:rPr>
        <w:lastRenderedPageBreak/>
        <w:t>源</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，她的生育价值、对夫家劳动力的补充价值，被隐晦地</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标了价</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，在家族间流动。在都市的婚介市场或舆论场中，</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剩女</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这个</w:t>
      </w:r>
      <w:proofErr w:type="gramStart"/>
      <w:r w:rsidRPr="009417EE">
        <w:rPr>
          <w:rFonts w:ascii="Segoe UI" w:hAnsi="Segoe UI" w:cs="Segoe UI"/>
          <w:color w:val="404040"/>
          <w:kern w:val="0"/>
          <w:sz w:val="24"/>
          <w:szCs w:val="24"/>
        </w:rPr>
        <w:t>词带来</w:t>
      </w:r>
      <w:proofErr w:type="gramEnd"/>
      <w:r w:rsidRPr="009417EE">
        <w:rPr>
          <w:rFonts w:ascii="Segoe UI" w:hAnsi="Segoe UI" w:cs="Segoe UI"/>
          <w:color w:val="404040"/>
          <w:kern w:val="0"/>
          <w:sz w:val="24"/>
          <w:szCs w:val="24"/>
        </w:rPr>
        <w:t>的焦虑感，远远超过对</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剩男</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的关注。社会潜意识里，似乎给女性设定了一个更为严苛的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花期</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时钟，仿佛过了某个年龄，价值就大打折扣。这种对女性婚恋价值的评价体系，很难说与乡土时代对女性角色的认知没有一丝联系。</w:t>
      </w:r>
    </w:p>
    <w:p w14:paraId="6EEA7C5D" w14:textId="77777777" w:rsidR="009417EE" w:rsidRPr="009417EE" w:rsidRDefault="009417EE" w:rsidP="009417EE">
      <w:pPr>
        <w:widowControl/>
        <w:shd w:val="clear" w:color="auto" w:fill="FFFFFF"/>
        <w:spacing w:line="360" w:lineRule="auto"/>
        <w:ind w:firstLineChars="200" w:firstLine="480"/>
        <w:rPr>
          <w:rFonts w:ascii="Segoe UI" w:hAnsi="Segoe UI" w:cs="Segoe UI"/>
          <w:color w:val="404040"/>
          <w:kern w:val="0"/>
          <w:sz w:val="24"/>
          <w:szCs w:val="24"/>
        </w:rPr>
      </w:pPr>
      <w:r w:rsidRPr="009417EE">
        <w:rPr>
          <w:rFonts w:ascii="Segoe UI" w:hAnsi="Segoe UI" w:cs="Segoe UI"/>
          <w:color w:val="404040"/>
          <w:kern w:val="0"/>
          <w:sz w:val="24"/>
          <w:szCs w:val="24"/>
        </w:rPr>
        <w:t>这种深层的性别观念，更是通过代际传递，悄然植入了下一代的意识。一句常见的叮嘱</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男孩要有男孩样，女孩要有女孩样</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，看似平常，却蕴含着刻板的角色期待。走进玩具店，工程车、恐龙模型往往默认是男孩的领地，而洋娃娃、过家家玩具则是女孩的专属。小男孩被要求</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不许哭，要坚强</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，小女孩则被期望</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文静、乖巧</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。这些在个体社会化初期进行的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微型操演</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，潜移默化地塑造着孩子们对性别角色的认知，为未来更深层的社会分工预设了轨道。这种心理层面的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有别</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，比物理隔绝更隐蔽，也更难消除。</w:t>
      </w:r>
    </w:p>
    <w:p w14:paraId="34B1E848" w14:textId="77777777" w:rsidR="009417EE" w:rsidRPr="009417EE" w:rsidRDefault="009417EE" w:rsidP="009417EE">
      <w:pPr>
        <w:widowControl/>
        <w:shd w:val="clear" w:color="auto" w:fill="FFFFFF"/>
        <w:spacing w:line="360" w:lineRule="auto"/>
        <w:jc w:val="center"/>
        <w:rPr>
          <w:rFonts w:ascii="Segoe UI" w:hAnsi="Segoe UI" w:cs="Segoe UI"/>
          <w:color w:val="404040"/>
          <w:kern w:val="0"/>
          <w:sz w:val="24"/>
          <w:szCs w:val="24"/>
        </w:rPr>
      </w:pPr>
      <w:r w:rsidRPr="009417EE">
        <w:rPr>
          <w:rFonts w:ascii="Segoe UI" w:hAnsi="Segoe UI" w:cs="Segoe UI"/>
          <w:b/>
          <w:bCs/>
          <w:color w:val="404040"/>
          <w:kern w:val="0"/>
          <w:sz w:val="24"/>
          <w:szCs w:val="24"/>
        </w:rPr>
        <w:t>三、嬗变中的碰撞：新与旧的角力</w:t>
      </w:r>
    </w:p>
    <w:p w14:paraId="2828EC99" w14:textId="77777777" w:rsidR="009417EE" w:rsidRPr="009417EE" w:rsidRDefault="009417EE" w:rsidP="009417EE">
      <w:pPr>
        <w:widowControl/>
        <w:shd w:val="clear" w:color="auto" w:fill="FFFFFF"/>
        <w:spacing w:line="360" w:lineRule="auto"/>
        <w:ind w:firstLineChars="200" w:firstLine="480"/>
        <w:rPr>
          <w:rFonts w:ascii="Segoe UI" w:hAnsi="Segoe UI" w:cs="Segoe UI"/>
          <w:color w:val="404040"/>
          <w:kern w:val="0"/>
          <w:sz w:val="24"/>
          <w:szCs w:val="24"/>
        </w:rPr>
      </w:pPr>
      <w:r w:rsidRPr="009417EE">
        <w:rPr>
          <w:rFonts w:ascii="Segoe UI" w:hAnsi="Segoe UI" w:cs="Segoe UI"/>
          <w:color w:val="404040"/>
          <w:kern w:val="0"/>
          <w:sz w:val="24"/>
          <w:szCs w:val="24"/>
        </w:rPr>
        <w:t>当代中国的性别关系图景，绝非简单的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传统消亡，现代胜利</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，而是新旧力量交织、充满张力和矛盾的复杂舞台。旧的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围篱</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倒塌了，新的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通途</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在铺设，但路径并非坦荡无阻。</w:t>
      </w:r>
    </w:p>
    <w:p w14:paraId="45096646" w14:textId="77777777" w:rsidR="009417EE" w:rsidRPr="009417EE" w:rsidRDefault="009417EE" w:rsidP="009417EE">
      <w:pPr>
        <w:widowControl/>
        <w:shd w:val="clear" w:color="auto" w:fill="FFFFFF"/>
        <w:spacing w:line="360" w:lineRule="auto"/>
        <w:ind w:firstLineChars="200" w:firstLine="480"/>
        <w:rPr>
          <w:rFonts w:ascii="Segoe UI" w:hAnsi="Segoe UI" w:cs="Segoe UI"/>
          <w:color w:val="404040"/>
          <w:kern w:val="0"/>
          <w:sz w:val="24"/>
          <w:szCs w:val="24"/>
        </w:rPr>
      </w:pPr>
      <w:r w:rsidRPr="009417EE">
        <w:rPr>
          <w:rFonts w:ascii="Segoe UI" w:hAnsi="Segoe UI" w:cs="Segoe UI"/>
          <w:color w:val="404040"/>
          <w:kern w:val="0"/>
          <w:sz w:val="24"/>
          <w:szCs w:val="24"/>
        </w:rPr>
        <w:t>一个典型的矛盾就是</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女强人</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的标签困境。事业成功的女性，常被冠以</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女强人</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的称号。这个标签本身就带着一丝微妙的意味，它暗示着与传统期待的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女主内</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温柔贤淑形象发生了偏差。社会舆论常常陷入一种分裂：一方面高喊鼓励女性追求事业成功，另一方面又对那些在事业上过于突出、显得不那么</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顾家</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的女性投去复杂的目光，甚至指责她们</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不顾家</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不像个女人</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。这种</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既要你事业有成，又要你贤惠顾家</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的双重标准，正是新旧规范在个体身上激烈冲突的鲜活写照。</w:t>
      </w:r>
    </w:p>
    <w:p w14:paraId="14A56A38" w14:textId="77777777" w:rsidR="009417EE" w:rsidRPr="009417EE" w:rsidRDefault="009417EE" w:rsidP="009417EE">
      <w:pPr>
        <w:widowControl/>
        <w:shd w:val="clear" w:color="auto" w:fill="FFFFFF"/>
        <w:spacing w:line="360" w:lineRule="auto"/>
        <w:ind w:firstLineChars="200" w:firstLine="480"/>
        <w:rPr>
          <w:rFonts w:ascii="Segoe UI" w:hAnsi="Segoe UI" w:cs="Segoe UI"/>
          <w:color w:val="404040"/>
          <w:kern w:val="0"/>
          <w:sz w:val="24"/>
          <w:szCs w:val="24"/>
        </w:rPr>
      </w:pPr>
      <w:r w:rsidRPr="009417EE">
        <w:rPr>
          <w:rFonts w:ascii="Segoe UI" w:hAnsi="Segoe UI" w:cs="Segoe UI"/>
          <w:color w:val="404040"/>
          <w:kern w:val="0"/>
          <w:sz w:val="24"/>
          <w:szCs w:val="24"/>
        </w:rPr>
        <w:lastRenderedPageBreak/>
        <w:t>近年来，伴随生育政策的调整和对</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母职</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的重新强调，一种</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回归家庭</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的叙事也在部分人群中兴起。这看起来像是传统角色的回潮？但仔细审视，语境已大不相同。当下的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回归家庭</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讨论，常常与中产家庭的经济策略（比如一方收入足以支撑全家）、以及强调</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个人选择权</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的话语结合在一起，它试图包装成一种主动的、基于自由意志的选择，而非旧时代那种强制性的角色分配。然而，在这种</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选择自由</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的光环下，我们仍需看到结构性的压力并未消失：高昂的育儿成本让双职工成为许多家庭的刚需，</w:t>
      </w:r>
      <w:proofErr w:type="gramStart"/>
      <w:r w:rsidRPr="009417EE">
        <w:rPr>
          <w:rFonts w:ascii="Segoe UI" w:hAnsi="Segoe UI" w:cs="Segoe UI"/>
          <w:color w:val="404040"/>
          <w:kern w:val="0"/>
          <w:sz w:val="24"/>
          <w:szCs w:val="24"/>
        </w:rPr>
        <w:t>职场对</w:t>
      </w:r>
      <w:proofErr w:type="gramEnd"/>
      <w:r w:rsidRPr="009417EE">
        <w:rPr>
          <w:rFonts w:ascii="Segoe UI" w:hAnsi="Segoe UI" w:cs="Segoe UI"/>
          <w:color w:val="404040"/>
          <w:kern w:val="0"/>
          <w:sz w:val="24"/>
          <w:szCs w:val="24"/>
        </w:rPr>
        <w:t>育龄女性的隐形歧视依然存在。这些压力像无形的绳索，让所谓的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自由选择</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并非那么纯粹和轻松。</w:t>
      </w:r>
    </w:p>
    <w:p w14:paraId="28E89134" w14:textId="0AFDA175" w:rsidR="009417EE" w:rsidRPr="009417EE" w:rsidRDefault="009417EE" w:rsidP="009417EE">
      <w:pPr>
        <w:widowControl/>
        <w:shd w:val="clear" w:color="auto" w:fill="FFFFFF"/>
        <w:spacing w:line="360" w:lineRule="auto"/>
        <w:ind w:firstLineChars="200" w:firstLine="480"/>
        <w:rPr>
          <w:rFonts w:ascii="Segoe UI" w:hAnsi="Segoe UI" w:cs="Segoe UI"/>
          <w:color w:val="404040"/>
          <w:kern w:val="0"/>
          <w:sz w:val="24"/>
          <w:szCs w:val="24"/>
        </w:rPr>
      </w:pPr>
      <w:r w:rsidRPr="009417EE">
        <w:rPr>
          <w:rFonts w:ascii="Segoe UI" w:hAnsi="Segoe UI" w:cs="Segoe UI"/>
          <w:color w:val="404040"/>
          <w:kern w:val="0"/>
          <w:sz w:val="24"/>
          <w:szCs w:val="24"/>
        </w:rPr>
        <w:t>技术的介入更是一把双</w:t>
      </w:r>
      <w:proofErr w:type="gramStart"/>
      <w:r w:rsidRPr="009417EE">
        <w:rPr>
          <w:rFonts w:ascii="Segoe UI" w:hAnsi="Segoe UI" w:cs="Segoe UI"/>
          <w:color w:val="404040"/>
          <w:kern w:val="0"/>
          <w:sz w:val="24"/>
          <w:szCs w:val="24"/>
        </w:rPr>
        <w:t>刃</w:t>
      </w:r>
      <w:proofErr w:type="gramEnd"/>
      <w:r w:rsidRPr="009417EE">
        <w:rPr>
          <w:rFonts w:ascii="Segoe UI" w:hAnsi="Segoe UI" w:cs="Segoe UI"/>
          <w:color w:val="404040"/>
          <w:kern w:val="0"/>
          <w:sz w:val="24"/>
          <w:szCs w:val="24"/>
        </w:rPr>
        <w:t>剑。互联网打破了地域限制，为多元性别观念的传播提供了前所未有的平台，极大地促进了平权意识的觉醒。社交媒体上关于性别议题的热烈讨论本身就是观念碰撞与进步的体现。但另一方面，智能算法也可能在无形中强化着刻板印象。比如，系统可能习惯性地给女性用户推送美妆、育儿</w:t>
      </w:r>
      <w:r>
        <w:rPr>
          <w:rFonts w:ascii="Segoe UI" w:hAnsi="Segoe UI" w:cs="Segoe UI" w:hint="eastAsia"/>
          <w:color w:val="404040"/>
          <w:kern w:val="0"/>
          <w:sz w:val="24"/>
          <w:szCs w:val="24"/>
        </w:rPr>
        <w:t>、</w:t>
      </w:r>
      <w:r w:rsidRPr="009417EE">
        <w:rPr>
          <w:rFonts w:ascii="Segoe UI" w:hAnsi="Segoe UI" w:cs="Segoe UI"/>
          <w:color w:val="404040"/>
          <w:kern w:val="0"/>
          <w:sz w:val="24"/>
          <w:szCs w:val="24"/>
        </w:rPr>
        <w:t>时尚内容，而给男性用户推送科技、财经、体育资讯。这种基于大数据和用户画像的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精准</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推送，在满足便捷的同时，也可能在加深</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男女有别</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的心理沟壑。技术是中性的，但它如何被运用，却深刻影响着社会观念的走向。</w:t>
      </w:r>
    </w:p>
    <w:p w14:paraId="6B951468" w14:textId="77777777" w:rsidR="009417EE" w:rsidRDefault="009417EE" w:rsidP="009417EE">
      <w:pPr>
        <w:widowControl/>
        <w:shd w:val="clear" w:color="auto" w:fill="FFFFFF"/>
        <w:spacing w:line="360" w:lineRule="auto"/>
        <w:rPr>
          <w:rFonts w:ascii="Segoe UI" w:hAnsi="Segoe UI" w:cs="Segoe UI"/>
          <w:b/>
          <w:bCs/>
          <w:color w:val="404040"/>
          <w:kern w:val="0"/>
          <w:sz w:val="24"/>
          <w:szCs w:val="24"/>
        </w:rPr>
      </w:pPr>
    </w:p>
    <w:p w14:paraId="0211CB56" w14:textId="2BA171BC" w:rsidR="009417EE" w:rsidRPr="009417EE" w:rsidRDefault="009417EE" w:rsidP="009417EE">
      <w:pPr>
        <w:widowControl/>
        <w:shd w:val="clear" w:color="auto" w:fill="FFFFFF"/>
        <w:spacing w:line="360" w:lineRule="auto"/>
        <w:ind w:firstLineChars="200" w:firstLine="480"/>
        <w:rPr>
          <w:rFonts w:ascii="Segoe UI" w:hAnsi="Segoe UI" w:cs="Segoe UI"/>
          <w:color w:val="404040"/>
          <w:kern w:val="0"/>
          <w:sz w:val="24"/>
          <w:szCs w:val="24"/>
        </w:rPr>
      </w:pPr>
      <w:r w:rsidRPr="009417EE">
        <w:rPr>
          <w:rFonts w:ascii="Segoe UI" w:hAnsi="Segoe UI" w:cs="Segoe UI"/>
          <w:color w:val="404040"/>
          <w:kern w:val="0"/>
          <w:sz w:val="24"/>
          <w:szCs w:val="24"/>
        </w:rPr>
        <w:t>费孝通先生剖析的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男女有别</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，作为特定历史条件下维系乡土社会稳定的精巧设计，其外在的物理藩篱和行为规范（如</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授受不亲</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、强制隔离），在当代中国已基本瓦解殆尽，这无疑是社会迈向平等与自由的一大进步。然而，这套制度所塑造并依赖的深层文化心理结构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那些关于性别角色、家庭分工、价值评判的惯性思维</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却如同沉潜的暗河，并未随旧制度的崩溃而干涸。它们依然在深刻地影响着个体的生活选择、家庭的结构形态以及社会的评价标准。当下关于性别议题的诸多争论、困惑乃至撕裂感，很大程度上正是这种旧秩序瓦解而新秩序尚未稳固建立所必然经历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阵痛期</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w:t>
      </w:r>
    </w:p>
    <w:p w14:paraId="23D18811" w14:textId="16EDDCF4" w:rsidR="004E47E4" w:rsidRPr="009417EE" w:rsidRDefault="009417EE" w:rsidP="009417EE">
      <w:pPr>
        <w:widowControl/>
        <w:shd w:val="clear" w:color="auto" w:fill="FFFFFF"/>
        <w:spacing w:line="360" w:lineRule="auto"/>
        <w:jc w:val="left"/>
        <w:rPr>
          <w:rFonts w:ascii="Segoe UI" w:hAnsi="Segoe UI" w:cs="Segoe UI" w:hint="eastAsia"/>
          <w:color w:val="404040"/>
          <w:kern w:val="0"/>
          <w:sz w:val="24"/>
          <w:szCs w:val="24"/>
        </w:rPr>
      </w:pPr>
      <w:r w:rsidRPr="009417EE">
        <w:rPr>
          <w:rFonts w:ascii="Segoe UI" w:hAnsi="Segoe UI" w:cs="Segoe UI"/>
          <w:color w:val="404040"/>
          <w:kern w:val="0"/>
          <w:sz w:val="24"/>
          <w:szCs w:val="24"/>
        </w:rPr>
        <w:lastRenderedPageBreak/>
        <w:t>走向未来，我们需要的不是对</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男女有别</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的全盘否定或简单回归，而是深刻理解其产生的历史土壤与功能逻辑，看清它在当代的消长轨迹。真正的挑战在于：如何在尊重个体自由选择的前提下，持续推动制度保障的完善（比如更公平、更长的</w:t>
      </w:r>
      <w:proofErr w:type="gramStart"/>
      <w:r w:rsidRPr="009417EE">
        <w:rPr>
          <w:rFonts w:ascii="Segoe UI" w:hAnsi="Segoe UI" w:cs="Segoe UI"/>
          <w:color w:val="404040"/>
          <w:kern w:val="0"/>
          <w:sz w:val="24"/>
          <w:szCs w:val="24"/>
        </w:rPr>
        <w:t>育儿假</w:t>
      </w:r>
      <w:proofErr w:type="gramEnd"/>
      <w:r w:rsidRPr="009417EE">
        <w:rPr>
          <w:rFonts w:ascii="Segoe UI" w:hAnsi="Segoe UI" w:cs="Segoe UI"/>
          <w:color w:val="404040"/>
          <w:kern w:val="0"/>
          <w:sz w:val="24"/>
          <w:szCs w:val="24"/>
        </w:rPr>
        <w:t>政策，</w:t>
      </w:r>
      <w:proofErr w:type="gramStart"/>
      <w:r w:rsidRPr="009417EE">
        <w:rPr>
          <w:rFonts w:ascii="Segoe UI" w:hAnsi="Segoe UI" w:cs="Segoe UI"/>
          <w:color w:val="404040"/>
          <w:kern w:val="0"/>
          <w:sz w:val="24"/>
          <w:szCs w:val="24"/>
        </w:rPr>
        <w:t>对职场性别</w:t>
      </w:r>
      <w:proofErr w:type="gramEnd"/>
      <w:r w:rsidRPr="009417EE">
        <w:rPr>
          <w:rFonts w:ascii="Segoe UI" w:hAnsi="Segoe UI" w:cs="Segoe UI"/>
          <w:color w:val="404040"/>
          <w:kern w:val="0"/>
          <w:sz w:val="24"/>
          <w:szCs w:val="24"/>
        </w:rPr>
        <w:t>歧视更有效的法律救济），同时下大力气去解</w:t>
      </w:r>
      <w:proofErr w:type="gramStart"/>
      <w:r w:rsidRPr="009417EE">
        <w:rPr>
          <w:rFonts w:ascii="Segoe UI" w:hAnsi="Segoe UI" w:cs="Segoe UI"/>
          <w:color w:val="404040"/>
          <w:kern w:val="0"/>
          <w:sz w:val="24"/>
          <w:szCs w:val="24"/>
        </w:rPr>
        <w:t>构那些</w:t>
      </w:r>
      <w:proofErr w:type="gramEnd"/>
      <w:r w:rsidRPr="009417EE">
        <w:rPr>
          <w:rFonts w:ascii="Segoe UI" w:hAnsi="Segoe UI" w:cs="Segoe UI"/>
          <w:color w:val="404040"/>
          <w:kern w:val="0"/>
          <w:sz w:val="24"/>
          <w:szCs w:val="24"/>
        </w:rPr>
        <w:t>根深蒂固的文化刻板印象？这需要教育、媒体、家庭和社会全方位的努力。最终的目标，是超越费老笔下那道隔离的</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围篱</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，构建一个真正基于理解、尊重与合作的两性关系新图景</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一种</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和而不同</w:t>
      </w:r>
      <w:r w:rsidRPr="009417EE">
        <w:rPr>
          <w:rFonts w:ascii="Segoe UI" w:hAnsi="Segoe UI" w:cs="Segoe UI"/>
          <w:color w:val="404040"/>
          <w:kern w:val="0"/>
          <w:sz w:val="24"/>
          <w:szCs w:val="24"/>
        </w:rPr>
        <w:t>”</w:t>
      </w:r>
      <w:r w:rsidRPr="009417EE">
        <w:rPr>
          <w:rFonts w:ascii="Segoe UI" w:hAnsi="Segoe UI" w:cs="Segoe UI"/>
          <w:color w:val="404040"/>
          <w:kern w:val="0"/>
          <w:sz w:val="24"/>
          <w:szCs w:val="24"/>
        </w:rPr>
        <w:t>的共生状态。这不仅关乎性别平等的实现，更关乎一个社会能否释放其所有成员的潜能，在扬弃传统智慧的基础上，走向一个更具包容性与活力的未来。围篱的倒塌让我们看到了通途的方向，但铺设这条道路，仍需我们共同的智慧和行动。</w:t>
      </w:r>
    </w:p>
    <w:sectPr w:rsidR="004E47E4" w:rsidRPr="009417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6939EF"/>
    <w:multiLevelType w:val="multilevel"/>
    <w:tmpl w:val="8200B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7EE"/>
    <w:rsid w:val="004E47E4"/>
    <w:rsid w:val="009417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92FA"/>
  <w15:chartTrackingRefBased/>
  <w15:docId w15:val="{32C8662F-7FD9-4AEA-89CC-131AF3A2B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9417EE"/>
    <w:pPr>
      <w:widowControl/>
      <w:spacing w:before="100" w:beforeAutospacing="1" w:after="100" w:afterAutospacing="1"/>
      <w:jc w:val="left"/>
    </w:pPr>
    <w:rPr>
      <w:rFonts w:cs="宋体"/>
      <w:kern w:val="0"/>
      <w:sz w:val="24"/>
      <w:szCs w:val="24"/>
    </w:rPr>
  </w:style>
  <w:style w:type="character" w:styleId="a3">
    <w:name w:val="Strong"/>
    <w:basedOn w:val="a0"/>
    <w:uiPriority w:val="22"/>
    <w:qFormat/>
    <w:rsid w:val="009417EE"/>
    <w:rPr>
      <w:b/>
      <w:bCs/>
    </w:rPr>
  </w:style>
  <w:style w:type="character" w:styleId="HTML">
    <w:name w:val="HTML Code"/>
    <w:basedOn w:val="a0"/>
    <w:uiPriority w:val="99"/>
    <w:semiHidden/>
    <w:unhideWhenUsed/>
    <w:rsid w:val="009417E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40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DANWEN MAO</dc:creator>
  <cp:keywords/>
  <dc:description/>
  <cp:lastModifiedBy>DANWEN MAO</cp:lastModifiedBy>
  <cp:revision>1</cp:revision>
  <dcterms:created xsi:type="dcterms:W3CDTF">2025-06-22T09:00:00Z</dcterms:created>
  <dcterms:modified xsi:type="dcterms:W3CDTF">2025-06-22T09:09:00Z</dcterms:modified>
</cp:coreProperties>
</file>