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10937" w14:textId="77B6B296" w:rsidR="006A7CE5" w:rsidRPr="008E2539" w:rsidRDefault="006A7CE5" w:rsidP="001028E8">
      <w:pPr>
        <w:spacing w:line="0" w:lineRule="atLeast"/>
        <w:ind w:left="2520" w:firstLine="420"/>
        <w:rPr>
          <w:rFonts w:hint="eastAsia"/>
          <w:sz w:val="18"/>
          <w:szCs w:val="18"/>
        </w:rPr>
      </w:pPr>
      <w:r w:rsidRPr="008E2539">
        <w:rPr>
          <w:rFonts w:hint="eastAsia"/>
          <w:sz w:val="18"/>
          <w:szCs w:val="18"/>
        </w:rPr>
        <w:t xml:space="preserve">四大组件之 </w:t>
      </w:r>
      <w:r w:rsidRPr="008E2539">
        <w:rPr>
          <w:sz w:val="18"/>
          <w:szCs w:val="18"/>
        </w:rPr>
        <w:t>ContentProvider</w:t>
      </w:r>
    </w:p>
    <w:p w14:paraId="622CDF1F" w14:textId="36EE2931" w:rsidR="00772467" w:rsidRPr="008E2539" w:rsidRDefault="006A7CE5" w:rsidP="001028E8">
      <w:pPr>
        <w:spacing w:line="0" w:lineRule="atLeast"/>
        <w:rPr>
          <w:sz w:val="18"/>
          <w:szCs w:val="18"/>
        </w:rPr>
      </w:pPr>
      <w:r w:rsidRPr="008E2539">
        <w:rPr>
          <w:noProof/>
          <w:sz w:val="18"/>
          <w:szCs w:val="18"/>
        </w:rPr>
        <w:drawing>
          <wp:inline distT="0" distB="0" distL="0" distR="0" wp14:anchorId="1CDF914F" wp14:editId="0169CCA5">
            <wp:extent cx="5089286" cy="4564048"/>
            <wp:effectExtent l="0" t="0" r="0" b="8255"/>
            <wp:docPr id="1" name="图片 1" descr="ç¤ºæ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ç¤ºæå¾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8"/>
                    <a:stretch/>
                  </pic:blipFill>
                  <pic:spPr bwMode="auto">
                    <a:xfrm>
                      <a:off x="0" y="0"/>
                      <a:ext cx="5134938" cy="460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F0AA6" w14:textId="34D8EAAF" w:rsidR="006A7CE5" w:rsidRPr="008E2539" w:rsidRDefault="006A7CE5" w:rsidP="001028E8">
      <w:pPr>
        <w:pStyle w:val="a7"/>
        <w:numPr>
          <w:ilvl w:val="0"/>
          <w:numId w:val="1"/>
        </w:numPr>
        <w:spacing w:line="0" w:lineRule="atLeast"/>
        <w:ind w:firstLineChars="0"/>
        <w:rPr>
          <w:sz w:val="18"/>
          <w:szCs w:val="18"/>
        </w:rPr>
      </w:pPr>
      <w:r w:rsidRPr="008E2539">
        <w:rPr>
          <w:rFonts w:hint="eastAsia"/>
          <w:sz w:val="18"/>
          <w:szCs w:val="18"/>
        </w:rPr>
        <w:t>定义：内容提供者，Android四大组件之一</w:t>
      </w:r>
    </w:p>
    <w:p w14:paraId="49D9B5C0" w14:textId="21F741BB" w:rsidR="006A7CE5" w:rsidRPr="008E2539" w:rsidRDefault="006A7CE5" w:rsidP="001028E8">
      <w:pPr>
        <w:pStyle w:val="a7"/>
        <w:numPr>
          <w:ilvl w:val="0"/>
          <w:numId w:val="1"/>
        </w:numPr>
        <w:spacing w:line="0" w:lineRule="atLeast"/>
        <w:ind w:firstLineChars="0"/>
        <w:rPr>
          <w:sz w:val="18"/>
          <w:szCs w:val="18"/>
        </w:rPr>
      </w:pPr>
      <w:r w:rsidRPr="008E2539">
        <w:rPr>
          <w:rFonts w:hint="eastAsia"/>
          <w:sz w:val="18"/>
          <w:szCs w:val="18"/>
        </w:rPr>
        <w:t>作用：进程间进行数据交互&amp;共享（跨进程通信）</w:t>
      </w:r>
    </w:p>
    <w:p w14:paraId="25A15510" w14:textId="1CA32213" w:rsidR="006A7CE5" w:rsidRPr="008E2539" w:rsidRDefault="006A7CE5" w:rsidP="001028E8">
      <w:pPr>
        <w:spacing w:line="0" w:lineRule="atLeast"/>
        <w:rPr>
          <w:sz w:val="18"/>
          <w:szCs w:val="18"/>
        </w:rPr>
      </w:pPr>
      <w:r w:rsidRPr="008E2539">
        <w:rPr>
          <w:noProof/>
          <w:sz w:val="18"/>
          <w:szCs w:val="18"/>
        </w:rPr>
        <w:drawing>
          <wp:inline distT="0" distB="0" distL="0" distR="0" wp14:anchorId="44666BF8" wp14:editId="5ACDCCFB">
            <wp:extent cx="4733768" cy="3005593"/>
            <wp:effectExtent l="0" t="0" r="0" b="4445"/>
            <wp:docPr id="2" name="图片 2" descr="ç¤ºæ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ç¤ºæå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696" cy="304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02A0" w14:textId="48E6C691" w:rsidR="006A7CE5" w:rsidRPr="008E2539" w:rsidRDefault="006A7CE5" w:rsidP="001028E8">
      <w:pPr>
        <w:pStyle w:val="a7"/>
        <w:numPr>
          <w:ilvl w:val="0"/>
          <w:numId w:val="1"/>
        </w:numPr>
        <w:spacing w:line="0" w:lineRule="atLeast"/>
        <w:ind w:firstLineChars="0"/>
        <w:rPr>
          <w:sz w:val="18"/>
          <w:szCs w:val="18"/>
        </w:rPr>
      </w:pPr>
      <w:r w:rsidRPr="008E2539">
        <w:rPr>
          <w:rFonts w:hint="eastAsia"/>
          <w:sz w:val="18"/>
          <w:szCs w:val="18"/>
        </w:rPr>
        <w:t>原理：底层使用Android</w:t>
      </w:r>
      <w:r w:rsidRPr="008E2539">
        <w:rPr>
          <w:sz w:val="18"/>
          <w:szCs w:val="18"/>
        </w:rPr>
        <w:t xml:space="preserve"> Binder </w:t>
      </w:r>
      <w:r w:rsidRPr="008E2539">
        <w:rPr>
          <w:rFonts w:hint="eastAsia"/>
          <w:sz w:val="18"/>
          <w:szCs w:val="18"/>
        </w:rPr>
        <w:t>机制</w:t>
      </w:r>
    </w:p>
    <w:p w14:paraId="79583B45" w14:textId="3E9E7736" w:rsidR="001028E8" w:rsidRPr="008E2539" w:rsidRDefault="001028E8" w:rsidP="001028E8">
      <w:pPr>
        <w:pStyle w:val="a7"/>
        <w:numPr>
          <w:ilvl w:val="0"/>
          <w:numId w:val="1"/>
        </w:numPr>
        <w:pBdr>
          <w:bottom w:val="single" w:sz="6" w:space="1" w:color="auto"/>
        </w:pBdr>
        <w:spacing w:line="0" w:lineRule="atLeast"/>
        <w:ind w:firstLineChars="0"/>
        <w:rPr>
          <w:sz w:val="18"/>
          <w:szCs w:val="18"/>
        </w:rPr>
      </w:pPr>
      <w:r w:rsidRPr="008E2539">
        <w:rPr>
          <w:rFonts w:hint="eastAsia"/>
          <w:sz w:val="18"/>
          <w:szCs w:val="18"/>
        </w:rPr>
        <w:t>使用</w:t>
      </w:r>
    </w:p>
    <w:p w14:paraId="605025DC" w14:textId="6B0515F3" w:rsidR="001028E8" w:rsidRPr="008E2539" w:rsidRDefault="001028E8" w:rsidP="001028E8">
      <w:pPr>
        <w:spacing w:line="0" w:lineRule="atLeast"/>
        <w:rPr>
          <w:sz w:val="18"/>
          <w:szCs w:val="18"/>
        </w:rPr>
      </w:pPr>
      <w:r w:rsidRPr="008E2539">
        <w:rPr>
          <w:rFonts w:hint="eastAsia"/>
          <w:sz w:val="18"/>
          <w:szCs w:val="18"/>
        </w:rPr>
        <w:t>4</w:t>
      </w:r>
      <w:r w:rsidRPr="008E2539">
        <w:rPr>
          <w:sz w:val="18"/>
          <w:szCs w:val="18"/>
        </w:rPr>
        <w:t xml:space="preserve">.1   URI </w:t>
      </w:r>
      <w:r w:rsidRPr="008E2539">
        <w:rPr>
          <w:rFonts w:hint="eastAsia"/>
          <w:sz w:val="18"/>
          <w:szCs w:val="18"/>
        </w:rPr>
        <w:t>统一资源标识符（唯一标识Content</w:t>
      </w:r>
      <w:r w:rsidRPr="008E2539">
        <w:rPr>
          <w:sz w:val="18"/>
          <w:szCs w:val="18"/>
        </w:rPr>
        <w:t>Provider</w:t>
      </w:r>
      <w:r w:rsidRPr="008E2539">
        <w:rPr>
          <w:rFonts w:hint="eastAsia"/>
          <w:sz w:val="18"/>
          <w:szCs w:val="18"/>
        </w:rPr>
        <w:t>和其中的数据）</w:t>
      </w:r>
    </w:p>
    <w:p w14:paraId="3D27EC9C" w14:textId="1C1ECA5B" w:rsidR="004419B9" w:rsidRPr="008E2539" w:rsidRDefault="004419B9" w:rsidP="001028E8">
      <w:pPr>
        <w:spacing w:line="0" w:lineRule="atLeast"/>
        <w:rPr>
          <w:sz w:val="18"/>
          <w:szCs w:val="18"/>
        </w:rPr>
      </w:pPr>
      <w:r w:rsidRPr="008E2539">
        <w:rPr>
          <w:rFonts w:hint="eastAsia"/>
          <w:sz w:val="18"/>
          <w:szCs w:val="18"/>
        </w:rPr>
        <w:t>URI分为 系统预置&amp;</w:t>
      </w:r>
      <w:r w:rsidRPr="008E2539">
        <w:rPr>
          <w:sz w:val="18"/>
          <w:szCs w:val="18"/>
        </w:rPr>
        <w:t>&amp;</w:t>
      </w:r>
      <w:r w:rsidRPr="008E2539">
        <w:rPr>
          <w:rFonts w:hint="eastAsia"/>
          <w:sz w:val="18"/>
          <w:szCs w:val="18"/>
        </w:rPr>
        <w:t>自定义 ，分别对应系统预置的数据（如通讯录、日程表等）和自定义的数据库</w:t>
      </w:r>
    </w:p>
    <w:p w14:paraId="6445B71C" w14:textId="3BF3709D" w:rsidR="00CD5FE7" w:rsidRPr="008E2539" w:rsidRDefault="00CD5FE7" w:rsidP="001028E8">
      <w:pPr>
        <w:spacing w:line="0" w:lineRule="atLeast"/>
        <w:rPr>
          <w:rFonts w:hint="eastAsia"/>
          <w:sz w:val="18"/>
          <w:szCs w:val="18"/>
        </w:rPr>
      </w:pPr>
      <w:r w:rsidRPr="008E2539">
        <w:rPr>
          <w:rFonts w:hint="eastAsia"/>
          <w:sz w:val="18"/>
          <w:szCs w:val="18"/>
        </w:rPr>
        <w:t>此处主要讲解自定义 URI</w:t>
      </w:r>
    </w:p>
    <w:p w14:paraId="1C642099" w14:textId="24819CD5" w:rsidR="001028E8" w:rsidRPr="008E2539" w:rsidRDefault="00CD5FE7" w:rsidP="001028E8">
      <w:pPr>
        <w:spacing w:line="0" w:lineRule="atLeast"/>
        <w:rPr>
          <w:sz w:val="18"/>
          <w:szCs w:val="18"/>
        </w:rPr>
      </w:pPr>
      <w:r w:rsidRPr="008E2539">
        <w:rPr>
          <w:noProof/>
          <w:sz w:val="18"/>
          <w:szCs w:val="18"/>
        </w:rPr>
        <w:lastRenderedPageBreak/>
        <w:drawing>
          <wp:inline distT="0" distB="0" distL="0" distR="0" wp14:anchorId="11702CB6" wp14:editId="41DE1B6A">
            <wp:extent cx="4810970" cy="1268083"/>
            <wp:effectExtent l="0" t="0" r="0" b="8890"/>
            <wp:docPr id="3" name="图片 3" descr="ç¤ºæ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ç¤ºæå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86" cy="133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672E" w14:textId="5C051458" w:rsidR="008E2539" w:rsidRPr="008E2539" w:rsidRDefault="008E2539" w:rsidP="001028E8">
      <w:pPr>
        <w:spacing w:line="0" w:lineRule="atLeast"/>
        <w:rPr>
          <w:sz w:val="18"/>
          <w:szCs w:val="18"/>
        </w:rPr>
      </w:pPr>
    </w:p>
    <w:p w14:paraId="22545A2E" w14:textId="2142829F" w:rsidR="008E2539" w:rsidRPr="008E2539" w:rsidRDefault="008E2539" w:rsidP="008E2539">
      <w:pPr>
        <w:spacing w:line="0" w:lineRule="atLeast"/>
        <w:rPr>
          <w:sz w:val="18"/>
          <w:szCs w:val="18"/>
        </w:rPr>
      </w:pPr>
      <w:r w:rsidRPr="008E2539">
        <w:rPr>
          <w:rFonts w:hint="eastAsia"/>
          <w:sz w:val="18"/>
          <w:szCs w:val="18"/>
        </w:rPr>
        <w:t>URI</w:t>
      </w:r>
      <w:r w:rsidRPr="008E2539">
        <w:rPr>
          <w:sz w:val="18"/>
          <w:szCs w:val="18"/>
        </w:rPr>
        <w:t xml:space="preserve"> </w:t>
      </w:r>
      <w:r w:rsidRPr="008E2539">
        <w:rPr>
          <w:rFonts w:hint="eastAsia"/>
          <w:sz w:val="18"/>
          <w:szCs w:val="18"/>
        </w:rPr>
        <w:t xml:space="preserve">模式存在匹配通配符 </w:t>
      </w:r>
      <w:r w:rsidRPr="008E2539">
        <w:rPr>
          <w:sz w:val="18"/>
          <w:szCs w:val="18"/>
        </w:rPr>
        <w:t>* #</w:t>
      </w:r>
      <w:r w:rsidRPr="008E2539">
        <w:rPr>
          <w:rFonts w:hint="eastAsia"/>
          <w:sz w:val="18"/>
          <w:szCs w:val="18"/>
        </w:rPr>
        <w:t xml:space="preserve"> （*匹配任意字符串）（#匹配任意数字形式的字符串）</w:t>
      </w:r>
    </w:p>
    <w:p w14:paraId="0F99C7AF" w14:textId="7E377C66" w:rsidR="008E2539" w:rsidRDefault="008E2539" w:rsidP="008E2539">
      <w:pPr>
        <w:spacing w:line="0" w:lineRule="atLeast"/>
        <w:rPr>
          <w:sz w:val="18"/>
          <w:szCs w:val="18"/>
        </w:rPr>
      </w:pPr>
      <w:r w:rsidRPr="008E2539"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g: Uri uri = Uri.parse ( “content://com.coderlt.provider/*” )</w:t>
      </w:r>
      <w:r>
        <w:rPr>
          <w:rFonts w:hint="eastAsia"/>
          <w:sz w:val="18"/>
          <w:szCs w:val="18"/>
        </w:rPr>
        <w:t>匹配Provider的任何内容</w:t>
      </w:r>
    </w:p>
    <w:p w14:paraId="48F7FAA6" w14:textId="4974B30A" w:rsidR="008E2539" w:rsidRDefault="008E2539" w:rsidP="008E2539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eg</w:t>
      </w:r>
      <w:r>
        <w:rPr>
          <w:sz w:val="18"/>
          <w:szCs w:val="18"/>
        </w:rPr>
        <w:t>: Uri uri = Uri.parse (“content://com.coderlt.provider/table/#”)</w:t>
      </w:r>
      <w:r>
        <w:rPr>
          <w:rFonts w:hint="eastAsia"/>
          <w:sz w:val="18"/>
          <w:szCs w:val="18"/>
        </w:rPr>
        <w:t>匹配table表里的所有行（记录）</w:t>
      </w:r>
    </w:p>
    <w:p w14:paraId="62E60E47" w14:textId="77777777" w:rsidR="00D14289" w:rsidRDefault="00492844" w:rsidP="008E2539">
      <w:pPr>
        <w:spacing w:line="0" w:lineRule="atLeast"/>
        <w:rPr>
          <w:sz w:val="18"/>
          <w:szCs w:val="18"/>
        </w:rPr>
      </w:pPr>
      <w:r>
        <w:rPr>
          <w:sz w:val="18"/>
          <w:szCs w:val="18"/>
        </w:rPr>
        <w:t>4.2</w:t>
      </w:r>
      <w:r>
        <w:rPr>
          <w:rFonts w:hint="eastAsia"/>
          <w:sz w:val="18"/>
          <w:szCs w:val="18"/>
        </w:rPr>
        <w:t xml:space="preserve">： </w:t>
      </w:r>
    </w:p>
    <w:p w14:paraId="686F9BB7" w14:textId="715B9EC0" w:rsidR="008E2539" w:rsidRDefault="00492844" w:rsidP="008E2539">
      <w:pPr>
        <w:spacing w:line="0" w:lineRule="atLeast"/>
        <w:rPr>
          <w:sz w:val="18"/>
          <w:szCs w:val="18"/>
        </w:rPr>
      </w:pPr>
      <w:r>
        <w:rPr>
          <w:sz w:val="18"/>
          <w:szCs w:val="18"/>
        </w:rPr>
        <w:t>MIME</w:t>
      </w:r>
      <w:r>
        <w:rPr>
          <w:rFonts w:hint="eastAsia"/>
          <w:sz w:val="18"/>
          <w:szCs w:val="18"/>
        </w:rPr>
        <w:t>数据类型（指定某个类型的文件用某种应用程序打开）</w:t>
      </w:r>
      <w:r w:rsidR="00D14289">
        <w:rPr>
          <w:rFonts w:hint="eastAsia"/>
          <w:sz w:val="18"/>
          <w:szCs w:val="18"/>
        </w:rPr>
        <w:t>,</w:t>
      </w:r>
      <w:r w:rsidR="00D14289">
        <w:rPr>
          <w:sz w:val="18"/>
          <w:szCs w:val="18"/>
        </w:rPr>
        <w:t>MIME</w:t>
      </w:r>
      <w:r w:rsidR="00D14289">
        <w:rPr>
          <w:rFonts w:hint="eastAsia"/>
          <w:sz w:val="18"/>
          <w:szCs w:val="18"/>
        </w:rPr>
        <w:t>类型由两部分组成</w:t>
      </w:r>
      <w:r w:rsidR="00D14289">
        <w:rPr>
          <w:sz w:val="18"/>
          <w:szCs w:val="18"/>
        </w:rPr>
        <w:t>=</w:t>
      </w:r>
      <w:r w:rsidR="00D14289">
        <w:rPr>
          <w:rFonts w:hint="eastAsia"/>
          <w:sz w:val="18"/>
          <w:szCs w:val="18"/>
        </w:rPr>
        <w:t>类型/子类型</w:t>
      </w:r>
    </w:p>
    <w:p w14:paraId="1BDFA0EE" w14:textId="51D9FBB8" w:rsidR="00D14289" w:rsidRDefault="00D14289" w:rsidP="008E2539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如text</w:t>
      </w:r>
      <w:r>
        <w:rPr>
          <w:sz w:val="18"/>
          <w:szCs w:val="18"/>
        </w:rPr>
        <w:t>/html  text/css  application/pdf</w:t>
      </w:r>
    </w:p>
    <w:p w14:paraId="329AAB0B" w14:textId="021498D2" w:rsidR="00D14289" w:rsidRDefault="00D14289" w:rsidP="008E2539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>IME</w:t>
      </w:r>
      <w:r>
        <w:rPr>
          <w:rFonts w:hint="eastAsia"/>
          <w:sz w:val="18"/>
          <w:szCs w:val="18"/>
        </w:rPr>
        <w:t>类型形式：两种形式：</w:t>
      </w:r>
    </w:p>
    <w:p w14:paraId="6DD96A13" w14:textId="77777777" w:rsidR="00D14289" w:rsidRPr="00D14289" w:rsidRDefault="00D14289" w:rsidP="00D14289">
      <w:pPr>
        <w:spacing w:line="0" w:lineRule="atLeast"/>
        <w:rPr>
          <w:sz w:val="18"/>
          <w:szCs w:val="18"/>
        </w:rPr>
      </w:pPr>
      <w:r w:rsidRPr="00D14289">
        <w:rPr>
          <w:sz w:val="18"/>
          <w:szCs w:val="18"/>
        </w:rPr>
        <w:t xml:space="preserve">// 形式1：单条记录  </w:t>
      </w:r>
    </w:p>
    <w:p w14:paraId="48C74D2B" w14:textId="77777777" w:rsidR="00D14289" w:rsidRPr="00D14289" w:rsidRDefault="00D14289" w:rsidP="00D14289">
      <w:pPr>
        <w:spacing w:line="0" w:lineRule="atLeast"/>
        <w:rPr>
          <w:sz w:val="18"/>
          <w:szCs w:val="18"/>
        </w:rPr>
      </w:pPr>
      <w:r w:rsidRPr="00D14289">
        <w:rPr>
          <w:sz w:val="18"/>
          <w:szCs w:val="18"/>
        </w:rPr>
        <w:t>vnd.android.cursor.item/自定义</w:t>
      </w:r>
    </w:p>
    <w:p w14:paraId="20E8449D" w14:textId="77777777" w:rsidR="00D14289" w:rsidRPr="00D14289" w:rsidRDefault="00D14289" w:rsidP="00D14289">
      <w:pPr>
        <w:spacing w:line="0" w:lineRule="atLeast"/>
        <w:rPr>
          <w:sz w:val="18"/>
          <w:szCs w:val="18"/>
        </w:rPr>
      </w:pPr>
      <w:r w:rsidRPr="00D14289">
        <w:rPr>
          <w:sz w:val="18"/>
          <w:szCs w:val="18"/>
        </w:rPr>
        <w:t>// 形式2：多条记录（集合）</w:t>
      </w:r>
    </w:p>
    <w:p w14:paraId="6B375706" w14:textId="099CF449" w:rsidR="00D14289" w:rsidRDefault="00D14289" w:rsidP="00D14289">
      <w:pPr>
        <w:spacing w:line="0" w:lineRule="atLeast"/>
        <w:rPr>
          <w:rFonts w:hint="eastAsia"/>
          <w:sz w:val="18"/>
          <w:szCs w:val="18"/>
        </w:rPr>
      </w:pPr>
      <w:r w:rsidRPr="00D14289">
        <w:rPr>
          <w:sz w:val="18"/>
          <w:szCs w:val="18"/>
        </w:rPr>
        <w:t>vnd.android.cursor.</w:t>
      </w:r>
      <w:r w:rsidRPr="00D14289">
        <w:rPr>
          <w:color w:val="FF0000"/>
          <w:sz w:val="18"/>
          <w:szCs w:val="18"/>
        </w:rPr>
        <w:t>dir</w:t>
      </w:r>
      <w:r w:rsidRPr="00D14289">
        <w:rPr>
          <w:sz w:val="18"/>
          <w:szCs w:val="18"/>
        </w:rPr>
        <w:t>/自定义</w:t>
      </w:r>
    </w:p>
    <w:p w14:paraId="64ED7E6F" w14:textId="400ACCEE" w:rsidR="00D14289" w:rsidRDefault="007533BF" w:rsidP="008E2539">
      <w:pPr>
        <w:pBdr>
          <w:bottom w:val="single" w:sz="6" w:space="1" w:color="auto"/>
        </w:pBd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用法</w:t>
      </w:r>
      <w:r w:rsidR="00D14289">
        <w:rPr>
          <w:rFonts w:hint="eastAsia"/>
          <w:sz w:val="18"/>
          <w:szCs w:val="18"/>
        </w:rPr>
        <w:t xml:space="preserve"> </w:t>
      </w:r>
      <w:r w:rsidR="00D14289">
        <w:rPr>
          <w:sz w:val="18"/>
          <w:szCs w:val="18"/>
        </w:rPr>
        <w:t>ContentProvider.getType (uri);</w:t>
      </w:r>
    </w:p>
    <w:p w14:paraId="26E8F5F0" w14:textId="7FE0D869" w:rsidR="00D14289" w:rsidRDefault="00D14289" w:rsidP="008E2539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ContentProvider类</w:t>
      </w:r>
    </w:p>
    <w:p w14:paraId="6FDB2941" w14:textId="726B354F" w:rsidR="00D14289" w:rsidRDefault="00D14289" w:rsidP="008E2539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组织数据方式：主要以表格的形式组织数据（文件形式用的少）</w:t>
      </w:r>
    </w:p>
    <w:p w14:paraId="15E90F4A" w14:textId="7D311001" w:rsidR="00D14289" w:rsidRDefault="00D14289" w:rsidP="008E2539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每个表格</w:t>
      </w:r>
      <w:r w:rsidR="00D8079F">
        <w:rPr>
          <w:rFonts w:hint="eastAsia"/>
          <w:sz w:val="18"/>
          <w:szCs w:val="18"/>
        </w:rPr>
        <w:t>（？类）</w:t>
      </w:r>
      <w:r>
        <w:rPr>
          <w:rFonts w:hint="eastAsia"/>
          <w:sz w:val="18"/>
          <w:szCs w:val="18"/>
        </w:rPr>
        <w:t>中包含多张表</w:t>
      </w:r>
      <w:r w:rsidR="00D8079F">
        <w:rPr>
          <w:rFonts w:hint="eastAsia"/>
          <w:sz w:val="18"/>
          <w:szCs w:val="18"/>
        </w:rPr>
        <w:t>，每张表包含 行&amp;列，分别对应 记录&amp;字段</w:t>
      </w:r>
    </w:p>
    <w:p w14:paraId="5E3FEE2C" w14:textId="55A0F8E8" w:rsidR="00D8079F" w:rsidRDefault="00D8079F" w:rsidP="008E2539">
      <w:pPr>
        <w:spacing w:line="0" w:lineRule="atLeast"/>
        <w:rPr>
          <w:sz w:val="18"/>
          <w:szCs w:val="18"/>
        </w:rPr>
      </w:pPr>
    </w:p>
    <w:p w14:paraId="1B79BDD7" w14:textId="59174717" w:rsidR="00D8079F" w:rsidRDefault="00D8079F" w:rsidP="008E2539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主要方法</w:t>
      </w:r>
    </w:p>
    <w:p w14:paraId="6D0F1E03" w14:textId="085DCB8B" w:rsidR="00D8079F" w:rsidRDefault="00D8079F" w:rsidP="00D8079F">
      <w:pPr>
        <w:pStyle w:val="a7"/>
        <w:numPr>
          <w:ilvl w:val="0"/>
          <w:numId w:val="3"/>
        </w:numPr>
        <w:spacing w:line="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进程间共享数据的本质是：添加、删除、获取&amp;修改（更新）数据</w:t>
      </w:r>
    </w:p>
    <w:p w14:paraId="11564BD8" w14:textId="3D17696B" w:rsidR="00D8079F" w:rsidRDefault="00D8079F" w:rsidP="00D8079F">
      <w:pPr>
        <w:pStyle w:val="a7"/>
        <w:numPr>
          <w:ilvl w:val="0"/>
          <w:numId w:val="3"/>
        </w:numPr>
        <w:spacing w:line="0" w:lineRule="atLeas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所以C</w:t>
      </w:r>
      <w:r>
        <w:rPr>
          <w:sz w:val="18"/>
          <w:szCs w:val="18"/>
        </w:rPr>
        <w:t xml:space="preserve">ontentProvider </w:t>
      </w:r>
      <w:r>
        <w:rPr>
          <w:rFonts w:hint="eastAsia"/>
          <w:sz w:val="18"/>
          <w:szCs w:val="18"/>
        </w:rPr>
        <w:t>的和新方法也主要是上述四个作用</w:t>
      </w:r>
    </w:p>
    <w:bookmarkStart w:id="0" w:name="_GoBack"/>
    <w:bookmarkStart w:id="1" w:name="_MON_1604245634"/>
    <w:bookmarkEnd w:id="1"/>
    <w:p w14:paraId="4633F654" w14:textId="68E3B60B" w:rsidR="001679FA" w:rsidRPr="00D8079F" w:rsidRDefault="001679FA" w:rsidP="001679FA">
      <w:pPr>
        <w:pStyle w:val="a7"/>
        <w:numPr>
          <w:ilvl w:val="0"/>
          <w:numId w:val="3"/>
        </w:numPr>
        <w:spacing w:line="0" w:lineRule="atLeast"/>
        <w:ind w:firstLineChars="0"/>
        <w:rPr>
          <w:rFonts w:hint="eastAsia"/>
          <w:sz w:val="18"/>
          <w:szCs w:val="18"/>
        </w:rPr>
      </w:pPr>
      <w:r>
        <w:rPr>
          <w:sz w:val="18"/>
          <w:szCs w:val="18"/>
        </w:rPr>
        <w:object w:dxaOrig="8306" w:dyaOrig="312" w14:anchorId="5050B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5.5pt;height:109.5pt" o:ole="">
            <v:imagedata r:id="rId10" o:title=""/>
          </v:shape>
          <o:OLEObject Type="Embed" ProgID="Word.OpenDocumentText.12" ShapeID="_x0000_i1031" DrawAspect="Content" ObjectID="_1604245994" r:id="rId11"/>
        </w:object>
      </w:r>
      <w:bookmarkEnd w:id="0"/>
    </w:p>
    <w:sectPr w:rsidR="001679FA" w:rsidRPr="00D80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60999" w14:textId="77777777" w:rsidR="00086E9D" w:rsidRDefault="00086E9D" w:rsidP="006A7CE5">
      <w:r>
        <w:separator/>
      </w:r>
    </w:p>
  </w:endnote>
  <w:endnote w:type="continuationSeparator" w:id="0">
    <w:p w14:paraId="0E8A7BD6" w14:textId="77777777" w:rsidR="00086E9D" w:rsidRDefault="00086E9D" w:rsidP="006A7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C628A" w14:textId="77777777" w:rsidR="00086E9D" w:rsidRDefault="00086E9D" w:rsidP="006A7CE5">
      <w:r>
        <w:separator/>
      </w:r>
    </w:p>
  </w:footnote>
  <w:footnote w:type="continuationSeparator" w:id="0">
    <w:p w14:paraId="34BF8D06" w14:textId="77777777" w:rsidR="00086E9D" w:rsidRDefault="00086E9D" w:rsidP="006A7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B52C8"/>
    <w:multiLevelType w:val="hybridMultilevel"/>
    <w:tmpl w:val="6DDE422A"/>
    <w:lvl w:ilvl="0" w:tplc="14766BD0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B00D45"/>
    <w:multiLevelType w:val="hybridMultilevel"/>
    <w:tmpl w:val="8268775A"/>
    <w:lvl w:ilvl="0" w:tplc="95F8E05A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A1245B"/>
    <w:multiLevelType w:val="hybridMultilevel"/>
    <w:tmpl w:val="42B20EA8"/>
    <w:lvl w:ilvl="0" w:tplc="22601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67"/>
    <w:rsid w:val="00086E9D"/>
    <w:rsid w:val="001028E8"/>
    <w:rsid w:val="001679FA"/>
    <w:rsid w:val="004419B9"/>
    <w:rsid w:val="00492844"/>
    <w:rsid w:val="006A7CE5"/>
    <w:rsid w:val="007533BF"/>
    <w:rsid w:val="00772467"/>
    <w:rsid w:val="008E2539"/>
    <w:rsid w:val="00CD5FE7"/>
    <w:rsid w:val="00D14289"/>
    <w:rsid w:val="00D8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90502"/>
  <w15:chartTrackingRefBased/>
  <w15:docId w15:val="{A7647D63-F110-4EE1-910C-3ADC958D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C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CE5"/>
    <w:rPr>
      <w:sz w:val="18"/>
      <w:szCs w:val="18"/>
    </w:rPr>
  </w:style>
  <w:style w:type="paragraph" w:styleId="a7">
    <w:name w:val="List Paragraph"/>
    <w:basedOn w:val="a"/>
    <w:uiPriority w:val="34"/>
    <w:qFormat/>
    <w:rsid w:val="006A7C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2</cp:revision>
  <dcterms:created xsi:type="dcterms:W3CDTF">2018-11-20T09:20:00Z</dcterms:created>
  <dcterms:modified xsi:type="dcterms:W3CDTF">2018-11-20T11:07:00Z</dcterms:modified>
</cp:coreProperties>
</file>