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农业环境科学学报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20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10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,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29(10):1999-2004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Journal of Agro-Environment Science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r>
        <w:rPr>
          <w:spacing w:val="0"/>
          <w:w w:val="100"/>
          <w:position w:val="0"/>
          <w:shd w:val="clear" w:color="auto" w:fill="auto"/>
        </w:rPr>
        <w:t>两株真菌的分离及其在石油污染土壤修复中的作用</w:t>
      </w:r>
      <w:bookmarkEnd w:id="0"/>
      <w:bookmarkEnd w:id="1"/>
    </w:p>
    <w:p>
      <w:pPr>
        <w:pStyle w:val="Style9"/>
        <w:keepNext/>
        <w:keepLines/>
        <w:widowControl w:val="0"/>
        <w:shd w:val="clear" w:color="auto" w:fill="auto"/>
        <w:tabs>
          <w:tab w:pos="4027" w:val="left"/>
        </w:tabs>
        <w:bidi w:val="0"/>
        <w:spacing w:before="0" w:line="240" w:lineRule="auto"/>
        <w:ind w:left="0" w:right="0" w:firstLine="0"/>
        <w:jc w:val="left"/>
        <w:rPr>
          <w:sz w:val="16"/>
          <w:szCs w:val="16"/>
        </w:rPr>
      </w:pPr>
      <w:bookmarkStart w:id="2" w:name="bookmark2"/>
      <w:bookmarkStart w:id="3" w:name="bookmark3"/>
      <w:r>
        <w:rPr>
          <w:spacing w:val="0"/>
          <w:w w:val="100"/>
          <w:position w:val="0"/>
          <w:sz w:val="24"/>
          <w:szCs w:val="24"/>
          <w:shd w:val="clear" w:color="auto" w:fill="auto"/>
        </w:rPr>
        <w:t xml:space="preserve">秦 晓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24"/>
          <w:szCs w:val="24"/>
          <w:shd w:val="clear" w:color="auto" w:fill="auto"/>
        </w:rPr>
        <w:t xml:space="preserve">，唐景春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z w:val="24"/>
          <w:szCs w:val="24"/>
          <w:shd w:val="clear" w:color="auto" w:fill="auto"/>
        </w:rPr>
        <w:t xml:space="preserve">，张清敏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2</w:t>
      </w:r>
      <w:r>
        <w:rPr>
          <w:spacing w:val="0"/>
          <w:w w:val="100"/>
          <w:position w:val="0"/>
          <w:sz w:val="24"/>
          <w:szCs w:val="24"/>
          <w:shd w:val="clear" w:color="auto" w:fill="auto"/>
        </w:rPr>
        <w:t>，高</w:t>
        <w:tab/>
        <w:t xml:space="preserve">晶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1</w:t>
      </w:r>
      <w:r>
        <w:rPr>
          <w:spacing w:val="0"/>
          <w:w w:val="100"/>
          <w:position w:val="0"/>
          <w:sz w:val="24"/>
          <w:szCs w:val="24"/>
          <w:shd w:val="clear" w:color="auto" w:fill="auto"/>
        </w:rPr>
        <w:t xml:space="preserve">，李德生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vertAlign w:val="superscript"/>
        </w:rPr>
        <w:t>1</w:t>
      </w:r>
      <w:bookmarkEnd w:id="2"/>
      <w:bookmarkEnd w:id="3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0" w:line="284" w:lineRule="exact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1.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天津理工大学环境科学与安全工程学院，天津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300384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；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2.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南开大学环境科学与工程学院，天津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300071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摘 要：从石油污染的盐碱土壤中分离获得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株真菌，并对其生理生化性质进行初步研究 。将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株菌扩大培养，制成混合菌剂，通过 盆栽试验，以石油烃降解率、脱氢酶活性和土壤的微生物多样性等为指标，研究了不同剂量的混合菌剂对石油污染土壤修复的作 用。结果表明，添加菌剂各处理的石油烃降解率、脱氢酶活性和微生物多样性明显高于对照；石油烃降解率随菌剂加入剂量的增大 而提高，加入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8%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的菌剂，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70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石油烃降解率可达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63%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，是对照组的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1.44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倍。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left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关键词：石油降解真菌；石油污染土壤；石油烃降解率；脱氢酶活性；微生物多样性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656" w:val="left"/>
          <w:tab w:pos="3115" w:val="left"/>
        </w:tabs>
        <w:bidi w:val="0"/>
        <w:spacing w:before="0" w:after="540" w:line="283" w:lineRule="exact"/>
        <w:ind w:left="0" w:right="0" w:firstLine="0"/>
        <w:jc w:val="left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中图分类号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：X172</w:t>
        <w:tab/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文献标志码: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文章编号</w:t>
      </w:r>
      <w:r>
        <w:rPr>
          <w:rFonts w:ascii="MingLiU" w:eastAsia="MingLiU" w:hAnsi="MingLiU" w:cs="MingLiU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：</w:t>
      </w:r>
      <w:r>
        <w:rPr>
          <w:rFonts w:ascii="MingLiU" w:eastAsia="MingLiU" w:hAnsi="MingLiU" w:cs="MingLiU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1672-2043(2010)10-1999-</w:t>
      </w:r>
      <w:r>
        <w:rPr>
          <w:rFonts w:ascii="MingLiU" w:eastAsia="MingLiU" w:hAnsi="MingLiU" w:cs="MingLiU"/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06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Isolation of Two Strains of Fungi and Their Effect on Bioremediation of Petroleum-Contaminated Soil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4" w:lineRule="exact"/>
        <w:ind w:left="0" w:right="0" w:firstLine="0"/>
        <w:jc w:val="left"/>
        <w:rPr>
          <w:sz w:val="16"/>
          <w:szCs w:val="16"/>
        </w:rPr>
      </w:pP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QIN Xiao</w:t>
      </w:r>
      <w:r>
        <w:rPr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 TANG Jing-chun</w:t>
      </w:r>
      <w:r>
        <w:rPr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 ZHANG Qing-min</w:t>
      </w:r>
      <w:r>
        <w:rPr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 GAO Jing</w:t>
      </w:r>
      <w:r>
        <w:rPr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 LI De-sheng</w:t>
      </w:r>
      <w:r>
        <w:rPr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4" w:lineRule="exact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1.College of Environmental Science and Safety Engineering, Tianjin University of Technology, Tianjin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300384,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China; 2.College of Environ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mental Science and Engineering, Nankai University, Tianjin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300071,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4" w:lineRule="exact"/>
        <w:ind w:left="0" w:right="0" w:firstLine="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Two strains of fungi were isolated from petroleum-contaminated saline soil and their physiological characteristics were investigat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ed. The bioremediation of petroleum-contaminated soil was studied using the mixed cultures of the isolated strains. The biodegradation effi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ciency, dehydrogenase activity and microbial diversity of the studied soil were monitored for different treatments in pot experiments. The re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sults showed that compared with the contro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l CK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, addition of mixed microbes notably improved the biodegradation efficiency and dehydroge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nase activity and stimulated both the abundance and diversity of the soil microbe. The biodegradation rate increased with higher inoculation amount of microbial consortium. With addition of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8%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microbial mixture, the total concentration of petroleum hydrocarbon decreased by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63%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after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70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days of incubation, which was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1.44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times higher than that of CK.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4" w:lineRule="exact"/>
        <w:ind w:left="0" w:right="0" w:firstLine="0"/>
        <w:jc w:val="both"/>
        <w:rPr>
          <w:sz w:val="16"/>
          <w:szCs w:val="16"/>
        </w:rPr>
        <w:sectPr>
          <w:headerReference w:type="default" r:id="rId5"/>
          <w:headerReference w:type="first" r:id="rId6"/>
          <w:footnotePr>
            <w:pos w:val="pageBottom"/>
            <w:numFmt w:val="decimal"/>
            <w:numRestart w:val="continuous"/>
          </w:footnotePr>
          <w:pgSz w:w="12240" w:h="15840"/>
          <w:pgMar w:top="958" w:left="1049" w:right="1078" w:bottom="825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Keywords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petroleum degradation fungi; petroleum-contaminated soil; degradation efficiency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;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dehydrogenase activity; microbial diversity</w:t>
      </w:r>
    </w:p>
    <w:p>
      <w:pPr>
        <w:widowControl w:val="0"/>
        <w:spacing w:before="48" w:after="48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92" w:left="0" w:right="0" w:bottom="79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560" w:line="314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石油勘探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开采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加工及运输等生产过程和意外 事故会导致数量不等的石油和含油固体废弃物排放 到周围土壤中，使土壤生态系统受到不同程度破坏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［1-3］</w:t>
      </w:r>
      <w:r>
        <w:rPr>
          <w:spacing w:val="0"/>
          <w:w w:val="100"/>
          <w:position w:val="0"/>
          <w:shd w:val="clear" w:color="auto" w:fill="auto"/>
        </w:rPr>
        <w:t>， 对石油污染土壤的修复已成为环境修复的重要课题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生物修复是通过投加或刺激土壤中的生物来降解污 染物，并不破坏植物生长所需的土壤环境，具有环境 友好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不产生二次污染的特点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［4］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绝大多数微生物生长 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值范围介于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6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~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8</w:t>
      </w:r>
      <w:r>
        <w:rPr>
          <w:spacing w:val="0"/>
          <w:w w:val="100"/>
          <w:position w:val="0"/>
          <w:shd w:val="clear" w:color="auto" w:fill="auto"/>
        </w:rPr>
        <w:t>之间，中性最为适宜，但是在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left"/>
        <w:rPr>
          <w:sz w:val="15"/>
          <w:szCs w:val="15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收稿日期：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2010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05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20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基金项目：环境污染过程与基准教育部重点实验室开放基金；国家高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0" w:right="0" w:firstLine="780"/>
        <w:jc w:val="left"/>
        <w:rPr>
          <w:sz w:val="15"/>
          <w:szCs w:val="15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技术研究发展计划项目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863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2007AA061201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；中国科学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0" w:right="0" w:firstLine="780"/>
        <w:jc w:val="left"/>
        <w:rPr>
          <w:sz w:val="15"/>
          <w:szCs w:val="15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院知识创新工程项目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kzcxl-yw-06-03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both"/>
        <w:rPr>
          <w:sz w:val="15"/>
          <w:szCs w:val="15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作者简介：秦 晓(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1984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—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)，女，山东青岛人，硕士研究生，主要研究方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0" w:right="0" w:firstLine="780"/>
        <w:jc w:val="left"/>
        <w:rPr>
          <w:sz w:val="15"/>
          <w:szCs w:val="15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向为环境生物学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E-mail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：</w:t>
      </w:r>
      <w:r>
        <w:fldChar w:fldCharType="begin"/>
      </w:r>
      <w:r>
        <w:rPr/>
        <w:instrText> HYPERLINK "mailto:odyqin@163.com"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odyqin@163.com</w:t>
      </w:r>
      <w:r>
        <w:fldChar w:fldCharType="end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35" w:lineRule="exact"/>
        <w:ind w:left="0" w:right="0" w:firstLine="0"/>
        <w:jc w:val="left"/>
        <w:rPr>
          <w:sz w:val="20"/>
          <w:szCs w:val="20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通讯作者：李德生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E-mail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fldChar w:fldCharType="begin"/>
      </w:r>
      <w:r>
        <w:rPr/>
        <w:instrText> HYPERLINK "mailto:deshli@tjut.edu.cn"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deshli@tjut.edu.cn</w:t>
      </w:r>
      <w:r>
        <w:fldChar w:fldCharType="end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</w:t>
      </w:r>
      <w:r>
        <w:rPr>
          <w:rStyle w:val="CharStyle16"/>
        </w:rPr>
        <w:t>实际的土壤环境中，偏酸性或偏碱性的情况并不少 见</w:t>
      </w:r>
      <w:r>
        <w:rPr>
          <w:rStyle w:val="CharStyle16"/>
          <w:rFonts w:ascii="Times New Roman" w:eastAsia="Times New Roman" w:hAnsi="Times New Roman" w:cs="Times New Roman"/>
          <w:vertAlign w:val="superscript"/>
        </w:rPr>
        <w:t>［5］</w:t>
      </w:r>
      <w:r>
        <w:rPr>
          <w:rStyle w:val="CharStyle16"/>
        </w:rPr>
        <w:t>，尤其油田区更为突出，因其土壤含盐量高</w:t>
      </w:r>
      <w:r>
        <w:rPr>
          <w:rStyle w:val="CharStyle16"/>
          <w:sz w:val="20"/>
          <w:szCs w:val="20"/>
        </w:rPr>
        <w:t>、</w:t>
      </w:r>
      <w:r>
        <w:rPr>
          <w:rStyle w:val="CharStyle16"/>
        </w:rPr>
        <w:t>碱度 大，影响微生物修复效果</w:t>
      </w:r>
      <w:r>
        <w:rPr>
          <w:rStyle w:val="CharStyle16"/>
          <w:sz w:val="20"/>
          <w:szCs w:val="20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10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基于以上问题，本文直接从石油污染盐碱土中分 离降解石油的真菌，制备成真菌菌剂，加入土壤生态 系统后，具有适应性强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竞争力强的特点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通过实验室 内盆栽，模拟修复石油污染盐碱土，以修复过程中的 石油烃降解率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土壤脱氢酶的活性和土壤生态微生物 多样性为指标，检验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检查了两株真菌修复石油污染 的作用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对于利用真菌和真菌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植物联合修复石油污 染盐碱土生态具有重要意义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0" w:val="left"/>
        </w:tabs>
        <w:bidi w:val="0"/>
        <w:spacing w:before="0" w:after="100" w:line="276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材料与方法</w:t>
      </w:r>
    </w:p>
    <w:p>
      <w:pPr>
        <w:pStyle w:val="Style15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438" w:val="left"/>
        </w:tabs>
        <w:bidi w:val="0"/>
        <w:spacing w:before="0" w:after="0" w:line="329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材料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供试土壤：取自天津大港油田，多点取样，表层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0~20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cm </w:t>
      </w:r>
      <w:r>
        <w:rPr>
          <w:spacing w:val="0"/>
          <w:w w:val="100"/>
          <w:position w:val="0"/>
          <w:shd w:val="clear" w:color="auto" w:fill="auto"/>
        </w:rPr>
        <w:t xml:space="preserve">石油污染盐碱土，自然风干，过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100 </w:t>
      </w:r>
      <w:r>
        <w:rPr>
          <w:spacing w:val="0"/>
          <w:w w:val="100"/>
          <w:position w:val="0"/>
          <w:shd w:val="clear" w:color="auto" w:fill="auto"/>
        </w:rPr>
        <w:t>目筛，混 合均匀备用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其总石油烃含量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21 000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 -kg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基本 理化性质参照国家标准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［6］</w:t>
      </w:r>
      <w:r>
        <w:rPr>
          <w:spacing w:val="0"/>
          <w:w w:val="100"/>
          <w:position w:val="0"/>
          <w:shd w:val="clear" w:color="auto" w:fill="auto"/>
        </w:rPr>
        <w:t xml:space="preserve">测定，如表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>所示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表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土壤基本理化性质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Table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Physical and chemical properties of soil</w:t>
      </w:r>
    </w:p>
    <w:tbl>
      <w:tblPr>
        <w:tblOverlap w:val="never"/>
        <w:jc w:val="center"/>
        <w:tblLayout w:type="fixed"/>
      </w:tblPr>
      <w:tblGrid>
        <w:gridCol w:w="686"/>
        <w:gridCol w:w="677"/>
        <w:gridCol w:w="686"/>
        <w:gridCol w:w="691"/>
        <w:gridCol w:w="739"/>
        <w:gridCol w:w="547"/>
        <w:gridCol w:w="768"/>
      </w:tblGrid>
      <w:tr>
        <w:trPr>
          <w:trHeight w:val="49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指标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水解氮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/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g.kg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有效磷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/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g.kg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有效钾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/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18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g.kg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-1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有机质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/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%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pH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含盐量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zh-CN" w:eastAsia="zh-CN" w:bidi="zh-CN"/>
              </w:rPr>
              <w:t>/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%</w:t>
            </w:r>
          </w:p>
        </w:tc>
      </w:tr>
      <w:tr>
        <w:trPr>
          <w:trHeight w:val="283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测定值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0.42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0.03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49.83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2.09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8.68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2.9</w:t>
            </w:r>
          </w:p>
        </w:tc>
      </w:tr>
    </w:tbl>
    <w:p>
      <w:pPr>
        <w:widowControl w:val="0"/>
        <w:spacing w:after="239" w:line="1" w:lineRule="exact"/>
      </w:pP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主要培养基: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PDA </w:t>
      </w:r>
      <w:r>
        <w:rPr>
          <w:spacing w:val="0"/>
          <w:w w:val="100"/>
          <w:position w:val="0"/>
          <w:shd w:val="clear" w:color="auto" w:fill="auto"/>
        </w:rPr>
        <w:t>(马铃薯培养基；马丁孟加拉 红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链霉素培养基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有机肥:诺沃肥(胰岛素生产的发酵残渣)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spacing w:val="0"/>
          <w:w w:val="100"/>
          <w:position w:val="0"/>
          <w:shd w:val="clear" w:color="auto" w:fill="auto"/>
        </w:rPr>
        <w:t>土壤营养调理剂:磷酸二氢铵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钙粉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(1</w:t>
      </w:r>
      <w:r>
        <w:rPr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370" w:val="left"/>
        </w:tabs>
        <w:bidi w:val="0"/>
        <w:spacing w:before="0" w:after="0" w:line="315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试验方法</w:t>
      </w:r>
    </w:p>
    <w:p>
      <w:pPr>
        <w:pStyle w:val="Style15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510" w:val="left"/>
        </w:tabs>
        <w:bidi w:val="0"/>
        <w:spacing w:before="0" w:after="0" w:line="315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耐盐碱石油降解真菌筛选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石油降解真菌的富集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分离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纯化:取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 </w:t>
      </w:r>
      <w:r>
        <w:rPr>
          <w:spacing w:val="0"/>
          <w:w w:val="100"/>
          <w:position w:val="0"/>
          <w:shd w:val="clear" w:color="auto" w:fill="auto"/>
        </w:rPr>
        <w:t xml:space="preserve">石油 污染土样接入装有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 PDA </w:t>
      </w:r>
      <w:r>
        <w:rPr>
          <w:spacing w:val="0"/>
          <w:w w:val="100"/>
          <w:position w:val="0"/>
          <w:shd w:val="clear" w:color="auto" w:fill="auto"/>
        </w:rPr>
        <w:t xml:space="preserve">培养基的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 </w:t>
      </w:r>
      <w:r>
        <w:rPr>
          <w:spacing w:val="0"/>
          <w:w w:val="100"/>
          <w:position w:val="0"/>
          <w:shd w:val="clear" w:color="auto" w:fill="auto"/>
        </w:rPr>
        <w:t>三角瓶中，于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28</w:t>
      </w:r>
      <w:r>
        <w:rPr>
          <w:spacing w:val="0"/>
          <w:w w:val="100"/>
          <w:position w:val="0"/>
          <w:shd w:val="clear" w:color="auto" w:fill="auto"/>
        </w:rPr>
        <w:t>七，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160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条件下，摇床培养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spacing w:val="0"/>
          <w:w w:val="100"/>
          <w:position w:val="0"/>
          <w:shd w:val="clear" w:color="auto" w:fill="auto"/>
        </w:rPr>
        <w:t>待培养液浑浊后，吸取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培养液重新转接入 新鲜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PDA</w:t>
      </w:r>
      <w:r>
        <w:rPr>
          <w:spacing w:val="0"/>
          <w:w w:val="100"/>
          <w:position w:val="0"/>
          <w:shd w:val="clear" w:color="auto" w:fill="auto"/>
        </w:rPr>
        <w:t xml:space="preserve">培养基中，与上述培养条件相同，连续转 接重复富集培养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 </w:t>
      </w:r>
      <w:r>
        <w:rPr>
          <w:spacing w:val="0"/>
          <w:w w:val="100"/>
          <w:position w:val="0"/>
          <w:shd w:val="clear" w:color="auto" w:fill="auto"/>
        </w:rPr>
        <w:t>次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用无菌枪头取富集培养液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0.5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 </w:t>
      </w:r>
      <w:r>
        <w:rPr>
          <w:spacing w:val="0"/>
          <w:w w:val="100"/>
          <w:position w:val="0"/>
          <w:shd w:val="clear" w:color="auto" w:fill="auto"/>
        </w:rPr>
        <w:t>于马丁孟加拉红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链霉素固体培养基平板上 涂布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,28</w:t>
      </w:r>
      <w:r>
        <w:rPr>
          <w:spacing w:val="0"/>
          <w:w w:val="100"/>
          <w:position w:val="0"/>
          <w:shd w:val="clear" w:color="auto" w:fill="auto"/>
        </w:rPr>
        <w:t>七</w:t>
      </w:r>
      <w:r>
        <w:rPr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48~56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spacing w:val="0"/>
          <w:w w:val="100"/>
          <w:position w:val="0"/>
          <w:shd w:val="clear" w:color="auto" w:fill="auto"/>
        </w:rPr>
        <w:t>用接种环挑取单菌落，划 线纯化，经过显微镜检查，确定得到单一的纯菌落， 将纯菌株转接于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PDA</w:t>
      </w:r>
      <w:r>
        <w:rPr>
          <w:spacing w:val="0"/>
          <w:w w:val="100"/>
          <w:position w:val="0"/>
          <w:shd w:val="clear" w:color="auto" w:fill="auto"/>
        </w:rPr>
        <w:t>斜面上,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28</w:t>
      </w:r>
      <w:r>
        <w:rPr>
          <w:spacing w:val="0"/>
          <w:w w:val="100"/>
          <w:position w:val="0"/>
          <w:shd w:val="clear" w:color="auto" w:fill="auto"/>
        </w:rPr>
        <w:t>七</w:t>
      </w:r>
      <w:r>
        <w:rPr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 xml:space="preserve">后，于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 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</w:rPr>
        <w:t>保存菌种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石油降解真菌的复筛：取装有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2mL</w:t>
      </w:r>
      <w:r>
        <w:rPr>
          <w:spacing w:val="0"/>
          <w:w w:val="100"/>
          <w:position w:val="0"/>
          <w:shd w:val="clear" w:color="auto" w:fill="auto"/>
        </w:rPr>
        <w:t>无菌水的试 管，将试验菌接入其内，摇匀，制成菌悬液；取孟加拉 红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链霉素固体培养基平板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>个,分别吸取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石油 佣石油醚稀释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,0.2 </w:t>
      </w:r>
      <w:r>
        <w:rPr>
          <w:rFonts w:ascii="Arial" w:eastAsia="Arial" w:hAnsi="Arial" w:cs="Arial"/>
          <w:spacing w:val="0"/>
          <w:w w:val="100"/>
          <w:position w:val="0"/>
          <w:sz w:val="56"/>
          <w:szCs w:val="56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hd w:val="clear" w:color="auto" w:fill="auto"/>
        </w:rPr>
        <w:t>超滤膜过滤除菌放入其内， 用无菌玻璃涂布棒将石油均匀涂布整个平板(平板变 成黑褐色)；用无菌镊子夹取小片无菌滤纸，放入上述 已涂石油的平板上，然后将约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0.1 mL</w:t>
      </w:r>
      <w:r>
        <w:rPr>
          <w:spacing w:val="0"/>
          <w:w w:val="100"/>
          <w:position w:val="0"/>
          <w:shd w:val="clear" w:color="auto" w:fill="auto"/>
        </w:rPr>
        <w:t>菌悬液滴在小 滤纸片上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,28 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48~56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观察滤纸片周围颜色 变化，变淡者，即为石油降解菌真菌，滤纸片周围变淡 的圈越大，降解石油的效率就越高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529" w:val="left"/>
        </w:tabs>
        <w:bidi w:val="0"/>
        <w:spacing w:before="0" w:after="0" w:line="315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微生物生理生化测定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形态特征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采用稀释平板法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将每株真菌用无菌蒸馏水稀释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倍后，取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02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 xml:space="preserve">用无菌玻璃涂布棒均匀涂布于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PDA</w:t>
      </w:r>
      <w:r>
        <w:rPr>
          <w:spacing w:val="0"/>
          <w:w w:val="100"/>
          <w:position w:val="0"/>
          <w:shd w:val="clear" w:color="auto" w:fill="auto"/>
        </w:rPr>
        <w:t>平板上,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28</w:t>
      </w:r>
      <w:r>
        <w:rPr>
          <w:spacing w:val="0"/>
          <w:w w:val="100"/>
          <w:position w:val="0"/>
          <w:shd w:val="clear" w:color="auto" w:fill="auto"/>
        </w:rPr>
        <w:t>七</w:t>
      </w:r>
      <w:r>
        <w:rPr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48~56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对菌落形态进行观 察并记录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240" w:lineRule="auto"/>
        <w:ind w:left="0" w:right="0" w:firstLine="440"/>
        <w:jc w:val="left"/>
      </w:pPr>
      <w:r>
        <w:rPr>
          <w:spacing w:val="0"/>
          <w:w w:val="100"/>
          <w:position w:val="0"/>
          <w:shd w:val="clear" w:color="auto" w:fill="auto"/>
        </w:rPr>
        <w:t>碳源利用试验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［7］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20"/>
        <w:jc w:val="both"/>
      </w:pPr>
      <w:r>
        <w:rPr>
          <w:spacing w:val="0"/>
          <w:w w:val="100"/>
          <w:position w:val="0"/>
          <w:shd w:val="clear" w:color="auto" w:fill="auto"/>
        </w:rPr>
        <w:t>被测碳源为葡萄糖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果糖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乳糖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麦芽糖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山梨醇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和可溶性淀粉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挑取供试菌种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>环接入无菌水中，摇 匀制成菌悬液；然后吸取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菌悬液放到无菌培养 皿内，将冷至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45 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</w:rPr>
        <w:t>左右的无碳源基础培养基约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倒入培养皿内，摇匀并静置冷却；同法，每株菌制 平板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个；待表面干燥后，在上述平皿底分成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7</w:t>
      </w:r>
      <w:r>
        <w:rPr>
          <w:spacing w:val="0"/>
          <w:w w:val="100"/>
          <w:position w:val="0"/>
          <w:shd w:val="clear" w:color="auto" w:fill="auto"/>
        </w:rPr>
        <w:t>个小 区，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>个小区为对照，其余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6</w:t>
      </w:r>
      <w:r>
        <w:rPr>
          <w:spacing w:val="0"/>
          <w:w w:val="100"/>
          <w:position w:val="0"/>
          <w:shd w:val="clear" w:color="auto" w:fill="auto"/>
        </w:rPr>
        <w:t>个小区标注试验用碳源， 将米粒大小碳源按标记加到带菌平板上,先正放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然后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28</w:t>
      </w:r>
      <w:r>
        <w:rPr>
          <w:spacing w:val="0"/>
          <w:w w:val="100"/>
          <w:position w:val="0"/>
          <w:shd w:val="clear" w:color="auto" w:fill="auto"/>
        </w:rPr>
        <w:t>七</w:t>
      </w:r>
      <w:r>
        <w:rPr>
          <w:spacing w:val="0"/>
          <w:w w:val="100"/>
          <w:position w:val="0"/>
          <w:shd w:val="clear" w:color="auto" w:fill="auto"/>
        </w:rPr>
        <w:t>下倒置培养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48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h,</w:t>
      </w:r>
      <w:r>
        <w:rPr>
          <w:spacing w:val="0"/>
          <w:w w:val="100"/>
          <w:position w:val="0"/>
          <w:shd w:val="clear" w:color="auto" w:fill="auto"/>
        </w:rPr>
        <w:t>观察结果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10" w:val="left"/>
        </w:tabs>
        <w:bidi w:val="0"/>
        <w:spacing w:before="0" w:after="0" w:line="341" w:lineRule="exact"/>
        <w:ind w:left="420" w:right="0" w:firstLine="80"/>
        <w:jc w:val="both"/>
      </w:pPr>
      <w:r>
        <w:rPr>
          <w:spacing w:val="0"/>
          <w:w w:val="100"/>
          <w:position w:val="0"/>
          <w:shd w:val="clear" w:color="auto" w:fill="auto"/>
        </w:rPr>
        <w:t>氮源利用试验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 xml:space="preserve">［7］ </w:t>
      </w:r>
      <w:r>
        <w:rPr>
          <w:spacing w:val="0"/>
          <w:w w:val="100"/>
          <w:position w:val="0"/>
          <w:shd w:val="clear" w:color="auto" w:fill="auto"/>
        </w:rPr>
        <w:t>被测氮源为硝酸钾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硫酸铵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尿素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培养基为无氮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源基础培养基，方法同碳源利用试验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18" w:val="left"/>
        </w:tabs>
        <w:bidi w:val="0"/>
        <w:spacing w:before="0" w:after="0" w:line="317" w:lineRule="exact"/>
        <w:ind w:left="0" w:right="0" w:firstLine="500"/>
        <w:jc w:val="both"/>
      </w:pPr>
      <w:r>
        <w:rPr>
          <w:spacing w:val="0"/>
          <w:w w:val="100"/>
          <w:position w:val="0"/>
          <w:shd w:val="clear" w:color="auto" w:fill="auto"/>
        </w:rPr>
        <w:t>过氧化氢酶试验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［7］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7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斜面挑取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 xml:space="preserve">环待试菌置于洁净试管内，滴加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3% </w:t>
      </w:r>
      <w:r>
        <w:rPr>
          <w:spacing w:val="0"/>
          <w:w w:val="100"/>
          <w:position w:val="0"/>
          <w:shd w:val="clear" w:color="auto" w:fill="auto"/>
        </w:rPr>
        <w:t>过氧化氢溶液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0.5 min</w:t>
      </w:r>
      <w:r>
        <w:rPr>
          <w:spacing w:val="0"/>
          <w:w w:val="100"/>
          <w:position w:val="0"/>
          <w:shd w:val="clear" w:color="auto" w:fill="auto"/>
        </w:rPr>
        <w:t>内观察，产生气泡为 阳性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18" w:val="left"/>
        </w:tabs>
        <w:bidi w:val="0"/>
        <w:spacing w:before="0" w:after="0" w:line="240" w:lineRule="auto"/>
        <w:ind w:left="0" w:right="0" w:firstLine="500"/>
        <w:jc w:val="both"/>
      </w:pPr>
      <w:r>
        <w:rPr>
          <w:spacing w:val="0"/>
          <w:w w:val="100"/>
          <w:position w:val="0"/>
          <w:shd w:val="clear" w:color="auto" w:fill="auto"/>
        </w:rPr>
        <w:t>脱氢酶试验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［7］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挑取斜面菌种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>环待置于洁净离心管内，加入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mg-mL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TTC </w:t>
      </w:r>
      <w:r>
        <w:rPr>
          <w:spacing w:val="0"/>
          <w:w w:val="100"/>
          <w:position w:val="0"/>
          <w:shd w:val="clear" w:color="auto" w:fill="auto"/>
        </w:rPr>
        <w:t>(氯化三苯基四氮唑 溶液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密封离 心管盖，置于暗处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37</w:t>
      </w:r>
      <w:r>
        <w:rPr>
          <w:spacing w:val="0"/>
          <w:w w:val="100"/>
          <w:position w:val="0"/>
          <w:shd w:val="clear" w:color="auto" w:fill="auto"/>
        </w:rPr>
        <w:t>七</w:t>
      </w:r>
      <w:r>
        <w:rPr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spacing w:val="0"/>
          <w:w w:val="100"/>
          <w:position w:val="0"/>
          <w:shd w:val="clear" w:color="auto" w:fill="auto"/>
        </w:rPr>
        <w:t>同时设置对照，不接 菌株。以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mg-mL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TTC</w:t>
      </w:r>
      <w:r>
        <w:rPr>
          <w:spacing w:val="0"/>
          <w:w w:val="100"/>
          <w:position w:val="0"/>
          <w:shd w:val="clear" w:color="auto" w:fill="auto"/>
        </w:rPr>
        <w:t>溶液为参比,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485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nm</w:t>
      </w:r>
      <w:r>
        <w:rPr>
          <w:spacing w:val="0"/>
          <w:w w:val="100"/>
          <w:position w:val="0"/>
          <w:shd w:val="clear" w:color="auto" w:fill="auto"/>
        </w:rPr>
        <w:t>比较空 白和样品的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OD</w:t>
      </w:r>
      <w:r>
        <w:rPr>
          <w:spacing w:val="0"/>
          <w:w w:val="100"/>
          <w:position w:val="0"/>
          <w:shd w:val="clear" w:color="auto" w:fill="auto"/>
        </w:rPr>
        <w:t>值,样品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OD</w:t>
      </w:r>
      <w:r>
        <w:rPr>
          <w:spacing w:val="0"/>
          <w:w w:val="100"/>
          <w:position w:val="0"/>
          <w:shd w:val="clear" w:color="auto" w:fill="auto"/>
        </w:rPr>
        <w:t>值大，则脱氢酶活性高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18" w:val="left"/>
        </w:tabs>
        <w:bidi w:val="0"/>
        <w:spacing w:before="0" w:after="0" w:line="322" w:lineRule="exact"/>
        <w:ind w:left="0" w:right="0" w:firstLine="500"/>
        <w:jc w:val="both"/>
      </w:pPr>
      <w:r>
        <w:rPr>
          <w:spacing w:val="0"/>
          <w:w w:val="100"/>
          <w:position w:val="0"/>
          <w:shd w:val="clear" w:color="auto" w:fill="auto"/>
        </w:rPr>
        <w:t>产脂试验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［7］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取装有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产脂培养基的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三角瓶，向其 内接供试菌,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28</w:t>
      </w:r>
      <w:r>
        <w:rPr>
          <w:spacing w:val="0"/>
          <w:w w:val="100"/>
          <w:position w:val="0"/>
          <w:shd w:val="clear" w:color="auto" w:fill="auto"/>
        </w:rPr>
        <w:t>七</w:t>
      </w:r>
      <w:r>
        <w:rPr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嗅觉检查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918" w:val="left"/>
        </w:tabs>
        <w:bidi w:val="0"/>
        <w:spacing w:before="0" w:after="0" w:line="240" w:lineRule="auto"/>
        <w:ind w:left="0" w:right="0" w:firstLine="500"/>
        <w:jc w:val="both"/>
      </w:pPr>
      <w:r>
        <w:rPr>
          <w:spacing w:val="0"/>
          <w:w w:val="100"/>
          <w:position w:val="0"/>
          <w:shd w:val="clear" w:color="auto" w:fill="auto"/>
        </w:rPr>
        <w:t>产酸试验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［7］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将供试菌株划线接种于生酸培养平板上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,28 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T </w:t>
      </w:r>
      <w:r>
        <w:rPr>
          <w:spacing w:val="0"/>
          <w:w w:val="100"/>
          <w:position w:val="0"/>
          <w:shd w:val="clear" w:color="auto" w:fill="auto"/>
        </w:rPr>
        <w:t>保温培养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菌落周围形成透明圈的为阳性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557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菌剂的制备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20"/>
        <w:jc w:val="both"/>
      </w:pPr>
      <w:r>
        <w:rPr>
          <w:spacing w:val="0"/>
          <w:w w:val="100"/>
          <w:position w:val="0"/>
          <w:shd w:val="clear" w:color="auto" w:fill="auto"/>
        </w:rPr>
        <w:t>混合菌剂的培养采用三级扩大培养法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28 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160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r-min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振摇条件下，将两种菌先分别培养，第三 级时混合培养，都是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PDA</w:t>
      </w:r>
      <w:r>
        <w:rPr>
          <w:spacing w:val="0"/>
          <w:w w:val="100"/>
          <w:position w:val="0"/>
          <w:shd w:val="clear" w:color="auto" w:fill="auto"/>
        </w:rPr>
        <w:t>培养基。经显微镜检查菌落 数达到一定浓度之后，以腐植酸粉末为载体将混合菌 液吸附于载体上(载体与菌液的质量比为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)制备成 菌剂，密封于聚乙烯塑料袋内，室温保存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567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土壤盐碱改良及模拟原位修复处理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土壤盐碱改良：取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spacing w:val="0"/>
          <w:w w:val="100"/>
          <w:position w:val="0"/>
          <w:shd w:val="clear" w:color="auto" w:fill="auto"/>
        </w:rPr>
        <w:t>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次透水(即花盆底部 有水渗出)后自然风干的土样，加入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3%</w:t>
      </w:r>
      <w:r>
        <w:rPr>
          <w:spacing w:val="0"/>
          <w:w w:val="100"/>
          <w:position w:val="0"/>
          <w:shd w:val="clear" w:color="auto" w:fill="auto"/>
        </w:rPr>
        <w:t>土壤营养调理 剂充分混合均匀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92" w:left="1110" w:right="1102" w:bottom="790" w:header="0" w:footer="3" w:gutter="0"/>
          <w:cols w:num="2" w:space="244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>模拟原位修复处理:将改良后的土壤装入花盆， 每盆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按照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0% </w:t>
      </w:r>
      <w:r>
        <w:rPr>
          <w:spacing w:val="0"/>
          <w:w w:val="100"/>
          <w:position w:val="0"/>
          <w:shd w:val="clear" w:color="auto" w:fill="auto"/>
        </w:rPr>
        <w:t>(质量百分数，以下同、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2%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4%</w:t>
      </w:r>
      <w:r>
        <w:rPr>
          <w:spacing w:val="0"/>
          <w:w w:val="100"/>
          <w:position w:val="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8%</w:t>
      </w:r>
      <w:r>
        <w:rPr>
          <w:spacing w:val="0"/>
          <w:w w:val="100"/>
          <w:position w:val="0"/>
          <w:shd w:val="clear" w:color="auto" w:fill="auto"/>
        </w:rPr>
        <w:t xml:space="preserve">的比例加入真菌混合菌剂，分别记为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CK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spacing w:val="0"/>
          <w:w w:val="100"/>
          <w:position w:val="0"/>
          <w:shd w:val="clear" w:color="auto" w:fill="auto"/>
        </w:rPr>
        <w:t>混合均匀后于室温下培养，隔日浇水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每个处 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理设置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  <w:lang w:val="zh-CN" w:eastAsia="zh-CN" w:bidi="zh-CN"/>
        </w:rPr>
        <w:t>3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个平行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。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 xml:space="preserve">分别于第 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  <w:lang w:val="zh-CN" w:eastAsia="zh-CN" w:bidi="zh-CN"/>
        </w:rPr>
        <w:t>3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、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  <w:lang w:val="zh-CN" w:eastAsia="zh-CN" w:bidi="zh-CN"/>
        </w:rPr>
        <w:t>7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、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  <w:lang w:val="zh-CN" w:eastAsia="zh-CN" w:bidi="zh-CN"/>
        </w:rPr>
        <w:t>14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、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  <w:lang w:val="zh-CN" w:eastAsia="zh-CN" w:bidi="zh-CN"/>
        </w:rPr>
        <w:t>21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、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  <w:lang w:val="zh-CN" w:eastAsia="zh-CN" w:bidi="zh-CN"/>
        </w:rPr>
        <w:t>28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、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  <w:lang w:val="zh-CN" w:eastAsia="zh-CN" w:bidi="zh-CN"/>
        </w:rPr>
        <w:t>35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、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  <w:lang w:val="zh-CN" w:eastAsia="zh-CN" w:bidi="zh-CN"/>
        </w:rPr>
        <w:t xml:space="preserve">70 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测 定石油烃降解率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、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脱氢酶活性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。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 xml:space="preserve">各处理的第 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  <w:lang w:val="zh-CN" w:eastAsia="zh-CN" w:bidi="zh-CN"/>
        </w:rPr>
        <w:t xml:space="preserve">70 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</w:rPr>
        <w:t xml:space="preserve">d 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土壤 样品提取总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</w:rPr>
        <w:t>DNA</w:t>
      </w:r>
      <w:r>
        <w:rPr>
          <w:rStyle w:val="CharStyle3"/>
          <w:rFonts w:ascii="MingLiU" w:eastAsia="MingLiU" w:hAnsi="MingLiU" w:cs="MingLiU"/>
          <w:sz w:val="20"/>
          <w:szCs w:val="20"/>
        </w:rPr>
        <w:t>，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进行聚合酶链式反应</w:t>
      </w:r>
      <w:r>
        <w:rPr>
          <w:rStyle w:val="CharStyle3"/>
          <w:rFonts w:ascii="MingLiU" w:eastAsia="MingLiU" w:hAnsi="MingLiU" w:cs="MingLiU"/>
          <w:sz w:val="20"/>
          <w:szCs w:val="20"/>
        </w:rPr>
        <w:t>(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</w:rPr>
        <w:t>Polymerase Chain Reaction</w:t>
      </w:r>
      <w:r>
        <w:rPr>
          <w:rStyle w:val="CharStyle3"/>
          <w:rFonts w:ascii="MingLiU" w:eastAsia="MingLiU" w:hAnsi="MingLiU" w:cs="MingLiU"/>
          <w:sz w:val="20"/>
          <w:szCs w:val="20"/>
        </w:rPr>
        <w:t>，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</w:rPr>
        <w:t>PCR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和变性梯度凝胶电泳</w:t>
      </w:r>
      <w:r>
        <w:rPr>
          <w:rStyle w:val="CharStyle3"/>
          <w:rFonts w:ascii="MingLiU" w:eastAsia="MingLiU" w:hAnsi="MingLiU" w:cs="MingLiU"/>
          <w:sz w:val="20"/>
          <w:szCs w:val="20"/>
        </w:rPr>
        <w:t>(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</w:rPr>
        <w:t>Denatured Gradient Gel Electrophoresis</w:t>
      </w:r>
      <w:r>
        <w:rPr>
          <w:rStyle w:val="CharStyle3"/>
          <w:rFonts w:ascii="MingLiU" w:eastAsia="MingLiU" w:hAnsi="MingLiU" w:cs="MingLiU"/>
          <w:sz w:val="20"/>
          <w:szCs w:val="20"/>
        </w:rPr>
        <w:t xml:space="preserve">， </w:t>
      </w:r>
      <w:r>
        <w:rPr>
          <w:rStyle w:val="CharStyle3"/>
          <w:rFonts w:ascii="Times New Roman" w:eastAsia="Times New Roman" w:hAnsi="Times New Roman" w:cs="Times New Roman"/>
          <w:sz w:val="19"/>
          <w:szCs w:val="19"/>
        </w:rPr>
        <w:t>DGGE</w:t>
      </w:r>
      <w:r>
        <w:rPr>
          <w:rStyle w:val="CharStyle3"/>
          <w:rFonts w:ascii="MingLiU" w:eastAsia="MingLiU" w:hAnsi="MingLiU" w:cs="MingLiU"/>
          <w:sz w:val="20"/>
          <w:szCs w:val="20"/>
        </w:rPr>
        <w:t xml:space="preserve">) 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分析土壤微生物 的多样性</w:t>
      </w:r>
      <w:r>
        <w:rPr>
          <w:rStyle w:val="CharStyle3"/>
          <w:rFonts w:ascii="MingLiU" w:eastAsia="MingLiU" w:hAnsi="MingLiU" w:cs="MingLiU"/>
          <w:sz w:val="20"/>
          <w:szCs w:val="20"/>
          <w:lang w:val="zh-CN" w:eastAsia="zh-CN" w:bidi="zh-CN"/>
        </w:rPr>
        <w:t>。</w:t>
      </w:r>
    </w:p>
    <w:p>
      <w:pPr>
        <w:pStyle w:val="Style15"/>
        <w:keepNext w:val="0"/>
        <w:keepLines w:val="0"/>
        <w:widowControl w:val="0"/>
        <w:numPr>
          <w:ilvl w:val="2"/>
          <w:numId w:val="1"/>
        </w:numPr>
        <w:shd w:val="clear" w:color="auto" w:fill="auto"/>
        <w:tabs>
          <w:tab w:pos="558" w:val="left"/>
        </w:tabs>
        <w:bidi w:val="0"/>
        <w:spacing w:before="0" w:after="0" w:line="315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分析方法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土壤中总石油烃含量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Total petroleum hydr ocar bons content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TPH)</w:t>
      </w:r>
      <w:r>
        <w:rPr>
          <w:spacing w:val="0"/>
          <w:w w:val="100"/>
          <w:position w:val="0"/>
          <w:shd w:val="clear" w:color="auto" w:fill="auto"/>
        </w:rPr>
        <w:t>采用重量法</w:t>
      </w:r>
      <w:r>
        <w:rPr>
          <w:rFonts w:ascii="Arial" w:eastAsia="Arial" w:hAnsi="Arial" w:cs="Arial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［8］</w:t>
      </w:r>
      <w:r>
        <w:rPr>
          <w:spacing w:val="0"/>
          <w:w w:val="100"/>
          <w:position w:val="0"/>
          <w:shd w:val="clear" w:color="auto" w:fill="auto"/>
        </w:rPr>
        <w:t>测定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用索式提取法 提取土壤总石油烃，计算每克干土中总石油烃含量， 从而可计算石油烃降解率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left"/>
      </w:pPr>
      <w:r>
        <w:rPr>
          <w:spacing w:val="0"/>
          <w:w w:val="100"/>
          <w:position w:val="0"/>
          <w:shd w:val="clear" w:color="auto" w:fill="auto"/>
        </w:rPr>
        <w:t>石油烃降解率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二</w:t>
      </w:r>
      <w:r>
        <w:rPr>
          <w:spacing w:val="0"/>
          <w:w w:val="100"/>
          <w:position w:val="0"/>
          <w:shd w:val="clear" w:color="auto" w:fill="auto"/>
        </w:rPr>
        <w:t>丿^叫山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</w:rPr>
        <w:t>0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% </w:t>
      </w:r>
      <w:r>
        <w:rPr>
          <w:spacing w:val="0"/>
          <w:w w:val="100"/>
          <w:position w:val="0"/>
          <w:shd w:val="clear" w:color="auto" w:fill="auto"/>
        </w:rPr>
        <w:t>式中:为第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Id </w:t>
      </w:r>
      <w:r>
        <w:rPr>
          <w:spacing w:val="0"/>
          <w:w w:val="100"/>
          <w:position w:val="0"/>
          <w:shd w:val="clear" w:color="auto" w:fill="auto"/>
        </w:rPr>
        <w:t>土壤中总石油烃含量;</w:t>
      </w:r>
      <w:r>
        <w:rPr>
          <w:rFonts w:ascii="Arial" w:eastAsia="Arial" w:hAnsi="Arial" w:cs="Arial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</w:t>
      </w:r>
      <w:r>
        <w:rPr>
          <w:rFonts w:ascii="Arial" w:eastAsia="Arial" w:hAnsi="Arial" w:cs="Arial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</w:rPr>
        <w:t>为第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d </w:t>
      </w:r>
      <w:r>
        <w:rPr>
          <w:spacing w:val="0"/>
          <w:w w:val="100"/>
          <w:position w:val="0"/>
          <w:shd w:val="clear" w:color="auto" w:fill="auto"/>
        </w:rPr>
        <w:t>土壤中总石油烃含量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</w:pPr>
      <w:r>
        <w:rPr>
          <w:spacing w:val="0"/>
          <w:w w:val="100"/>
          <w:position w:val="0"/>
          <w:shd w:val="clear" w:color="auto" w:fill="auto"/>
        </w:rPr>
        <w:t>脱氢酶活性测定采用改进的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TTC-</w:t>
      </w:r>
      <w:r>
        <w:rPr>
          <w:spacing w:val="0"/>
          <w:w w:val="100"/>
          <w:position w:val="0"/>
          <w:shd w:val="clear" w:color="auto" w:fill="auto"/>
        </w:rPr>
        <w:t>脱氢酶活性测 定方法</w:t>
      </w:r>
      <w:r>
        <w:rPr>
          <w:rFonts w:ascii="Arial" w:eastAsia="Arial" w:hAnsi="Arial" w:cs="Arial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［9］</w:t>
      </w:r>
      <w:r>
        <w:rPr>
          <w:spacing w:val="0"/>
          <w:w w:val="100"/>
          <w:position w:val="0"/>
          <w:shd w:val="clear" w:color="auto" w:fill="auto"/>
        </w:rPr>
        <w:t>，将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>产生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 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 TF </w:t>
      </w:r>
      <w:r>
        <w:rPr>
          <w:spacing w:val="0"/>
          <w:w w:val="100"/>
          <w:position w:val="0"/>
          <w:shd w:val="clear" w:color="auto" w:fill="auto"/>
        </w:rPr>
        <w:t>(三苯基甲膳的量定义 为一个酶活力单位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40"/>
        <w:jc w:val="both"/>
        <w:rPr>
          <w:sz w:val="20"/>
          <w:szCs w:val="20"/>
        </w:rPr>
      </w:pP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土壤中真菌多样性的分子生物学分析：对处理第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70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不同土壤样品进行总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DNA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提取，然后进行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PCR-DGGE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PCR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仪和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Dcode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突变检测分析系统，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Bio-Rad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公司分析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土壤样品总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DNA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的提取和纯化 使用试剂盒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ZR Soil Microbe DNA Kit™ D6001, USA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。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将纯化所得总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DNA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作为模板，使用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26S rDNA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中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D1/ D2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区特异性引物</w:t>
      </w:r>
      <w:r>
        <w:rPr>
          <w:rFonts w:ascii="SimSun" w:eastAsia="SimSun" w:hAnsi="SimSun" w:cs="SimSun"/>
          <w:spacing w:val="0"/>
          <w:w w:val="100"/>
          <w:position w:val="0"/>
          <w:sz w:val="22"/>
          <w:szCs w:val="22"/>
          <w:shd w:val="clear" w:color="auto" w:fill="auto"/>
          <w:lang w:val="zh-CN" w:eastAsia="zh-CN" w:bidi="zh-CN"/>
        </w:rPr>
        <w:t>㈣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，进行两轮扩增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第一轮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PCR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上 游弓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I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物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NL-1 5'-GCATATCAATAAGCGGA GGAAAAG-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)和下游引物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NL-4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5'-GGTCCGTGT TTCAAGACGG-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第二轮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PCR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：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上游引物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NL1-GC &amp;-CGCCCGCC GCGCGCGGCGGGCGGGGCGGGG </w:t>
      </w:r>
      <w:r>
        <w:rPr>
          <w:rFonts w:ascii="Times New Roman" w:eastAsia="Times New Roman" w:hAnsi="Times New Roman" w:cs="Times New Roman"/>
          <w:color w:val="EBEBEB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GCATATCAATAA GCGGAGGAAAAG-3'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和下游弓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I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物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LS2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5'-ATTCCC AAACAACTCGACTC-3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扩增目的片段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50 </w:t>
      </w: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反 应体系中上游与下游引物各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 </w:t>
      </w: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dNTPs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 </w:t>
      </w: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Taq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 </w:t>
      </w: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L,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模板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4 </w:t>
      </w: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L,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缓冲溶液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5 </w:t>
      </w: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L,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双蒸水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37 </w:t>
      </w: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并 设置阴性对照和阳性对照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94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预变性；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94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T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45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s,65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七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退火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45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s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以后每个循环温度降低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直至退火温度为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55 72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V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 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延伸，并且在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55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七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进行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20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个循环,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72</w:t>
      </w:r>
      <w:r>
        <w:rPr>
          <w:rFonts w:ascii="MingLiU" w:eastAsia="MingLiU" w:hAnsi="MingLiU" w:cs="MingLiU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七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最终延伸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扩增产 物用琼脂糖检验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扩增产物进行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DGGE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分析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电泳 所用聚丙烯酰胺凝胶浓度为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8%,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变性梯度为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30%- 60%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使用电泳缓冲溶液为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1xTAE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n-US" w:eastAsia="en-US" w:bidi="en-US"/>
        </w:rPr>
        <w:t>o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电泳条件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60 V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恒温，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160 V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电泳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然后用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EB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染色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30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紫外 凝胶成像系统照相，用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Quantity-One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软件分析电泳 条带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1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1" w:val="left"/>
        </w:tabs>
        <w:bidi w:val="0"/>
        <w:spacing w:before="0" w:after="60" w:line="314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结果与分析</w:t>
      </w:r>
    </w:p>
    <w:p>
      <w:pPr>
        <w:pStyle w:val="Style15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412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真菌分离结果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20"/>
        <w:jc w:val="both"/>
      </w:pPr>
      <w:r>
        <w:rPr>
          <w:spacing w:val="0"/>
          <w:w w:val="100"/>
          <w:position w:val="0"/>
          <w:shd w:val="clear" w:color="auto" w:fill="auto"/>
        </w:rPr>
        <w:t>为了取得高效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彻底的生物修复效果，分离和筛 选污染物的高效降解菌种是生物修复的必然要求</w:t>
      </w:r>
      <w:r>
        <w:rPr>
          <w:rFonts w:ascii="Arial" w:eastAsia="Arial" w:hAnsi="Arial" w:cs="Arial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［11］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本试验经过富集培养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分离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纯化以及选择性培养基 复筛试验的验证，从大港油田石油污染盐碱土壤中分 离得到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株可以以石油作为碳源的石油降解真菌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根 据菌株的菌体形态及菌落特征初步判断为酵母菌和 霉菌，分别编号为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DF-3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DF-M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将各菌株转接于斜 面培养基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V</w:t>
      </w:r>
      <w:r>
        <w:rPr>
          <w:spacing w:val="0"/>
          <w:w w:val="100"/>
          <w:position w:val="0"/>
          <w:shd w:val="clear" w:color="auto" w:fill="auto"/>
        </w:rPr>
        <w:t>保存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菌株有待进一步鉴别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431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真菌初步鉴定结果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20"/>
        <w:jc w:val="both"/>
      </w:pPr>
      <w:r>
        <w:rPr>
          <w:spacing w:val="0"/>
          <w:w w:val="100"/>
          <w:position w:val="0"/>
          <w:shd w:val="clear" w:color="auto" w:fill="auto"/>
        </w:rPr>
        <w:t>采用常规方法对菌株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DF-3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DF-M</w:t>
      </w:r>
      <w:r>
        <w:rPr>
          <w:spacing w:val="0"/>
          <w:w w:val="100"/>
          <w:position w:val="0"/>
          <w:shd w:val="clear" w:color="auto" w:fill="auto"/>
        </w:rPr>
        <w:t>进行了菌 落和菌体形态观察，并进行拍照，见图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DF-3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DF-M</w:t>
      </w:r>
      <w:r>
        <w:rPr>
          <w:spacing w:val="0"/>
          <w:w w:val="100"/>
          <w:position w:val="0"/>
          <w:shd w:val="clear" w:color="auto" w:fill="auto"/>
        </w:rPr>
        <w:t>菌落光滑，粘稠，均无色,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DF-3</w:t>
      </w:r>
      <w:r>
        <w:rPr>
          <w:spacing w:val="0"/>
          <w:w w:val="100"/>
          <w:position w:val="0"/>
          <w:shd w:val="clear" w:color="auto" w:fill="auto"/>
        </w:rPr>
        <w:t>菌体较 小,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DF-M</w:t>
      </w:r>
      <w:r>
        <w:rPr>
          <w:spacing w:val="0"/>
          <w:w w:val="100"/>
          <w:position w:val="0"/>
          <w:shd w:val="clear" w:color="auto" w:fill="auto"/>
        </w:rPr>
        <w:t>菌体较大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生化鉴定结果见表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431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各处理石油烃降解率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240" w:line="314" w:lineRule="exact"/>
        <w:ind w:left="0" w:right="0" w:firstLine="420"/>
        <w:jc w:val="both"/>
      </w:pPr>
      <w:r>
        <w:rPr>
          <w:spacing w:val="0"/>
          <w:w w:val="100"/>
          <w:position w:val="0"/>
          <w:shd w:val="clear" w:color="auto" w:fill="auto"/>
        </w:rPr>
        <w:t>各处理不同时期的石油烃降解率如图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>所示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各 处理的石油烃降解率随着培养时间的增加而不断增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560320" cy="1913890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560320" cy="1913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58" w:right="0" w:firstLine="0"/>
        <w:jc w:val="left"/>
        <w:rPr>
          <w:sz w:val="17"/>
          <w:szCs w:val="17"/>
        </w:rPr>
      </w:pPr>
      <w:r>
        <w:rPr>
          <w:rFonts w:ascii="MingLiU" w:eastAsia="MingLiU" w:hAnsi="MingLiU" w:cs="MingLiU"/>
          <w:b w:val="0"/>
          <w:bCs w:val="0"/>
          <w:color w:val="231F2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图</w:t>
      </w:r>
      <w:r>
        <w:rPr>
          <w:color w:val="231F2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b w:val="0"/>
          <w:bCs w:val="0"/>
          <w:color w:val="231F2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菌株</w:t>
      </w:r>
      <w:r>
        <w:rPr>
          <w:color w:val="231F2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DF-3</w:t>
      </w:r>
      <w:r>
        <w:rPr>
          <w:rFonts w:ascii="MingLiU" w:eastAsia="MingLiU" w:hAnsi="MingLiU" w:cs="MingLiU"/>
          <w:b w:val="0"/>
          <w:bCs w:val="0"/>
          <w:color w:val="231F2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的菌体形态照片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8" w:right="0" w:firstLine="0"/>
        <w:jc w:val="left"/>
      </w:pPr>
      <w:r>
        <w:rPr>
          <w:color w:val="231F2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color w:val="231F2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color w:val="231F20"/>
          <w:spacing w:val="0"/>
          <w:w w:val="100"/>
          <w:position w:val="0"/>
          <w:shd w:val="clear" w:color="auto" w:fill="auto"/>
          <w:lang w:val="en-US" w:eastAsia="en-US" w:bidi="en-US"/>
        </w:rPr>
        <w:t>The cell form and structure of Strain DF-3</w:t>
      </w:r>
    </w:p>
    <w:p>
      <w:pPr>
        <w:widowControl w:val="0"/>
        <w:spacing w:after="119"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560320" cy="1913890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560320" cy="1913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25" w:right="0" w:firstLine="0"/>
        <w:jc w:val="left"/>
        <w:rPr>
          <w:sz w:val="17"/>
          <w:szCs w:val="17"/>
        </w:rPr>
      </w:pPr>
      <w:r>
        <w:rPr>
          <w:rFonts w:ascii="MingLiU" w:eastAsia="MingLiU" w:hAnsi="MingLiU" w:cs="MingLiU"/>
          <w:b w:val="0"/>
          <w:bCs w:val="0"/>
          <w:color w:val="231F2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color w:val="231F20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b w:val="0"/>
          <w:bCs w:val="0"/>
          <w:color w:val="231F2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菌株 </w:t>
      </w:r>
      <w:r>
        <w:rPr>
          <w:color w:val="231F2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DF-M </w:t>
      </w:r>
      <w:r>
        <w:rPr>
          <w:rFonts w:ascii="MingLiU" w:eastAsia="MingLiU" w:hAnsi="MingLiU" w:cs="MingLiU"/>
          <w:b w:val="0"/>
          <w:bCs w:val="0"/>
          <w:color w:val="231F2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的菌体形态照片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4" w:right="0" w:firstLine="0"/>
        <w:jc w:val="left"/>
        <w:sectPr>
          <w:headerReference w:type="default" r:id="rId11"/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192" w:left="1110" w:right="1102" w:bottom="790" w:header="0" w:footer="362" w:gutter="0"/>
          <w:cols w:num="2" w:space="244"/>
          <w:noEndnote/>
          <w:rtlGutter w:val="0"/>
          <w:docGrid w:linePitch="360"/>
        </w:sectPr>
      </w:pPr>
      <w:r>
        <w:rPr>
          <w:color w:val="231F2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color w:val="231F2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color w:val="231F20"/>
          <w:spacing w:val="0"/>
          <w:w w:val="100"/>
          <w:position w:val="0"/>
          <w:shd w:val="clear" w:color="auto" w:fill="auto"/>
          <w:lang w:val="en-US" w:eastAsia="en-US" w:bidi="en-US"/>
        </w:rPr>
        <w:t>The cell form and structure of Strain DF-M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表 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菌株生化鉴定结果</w:t>
      </w: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40" w:line="240" w:lineRule="auto"/>
        <w:ind w:left="0" w:right="0" w:firstLine="0"/>
        <w:jc w:val="center"/>
        <w:rPr>
          <w:sz w:val="16"/>
          <w:szCs w:val="16"/>
        </w:rPr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4369435</wp:posOffset>
                </wp:positionH>
                <wp:positionV relativeFrom="paragraph">
                  <wp:posOffset>228600</wp:posOffset>
                </wp:positionV>
                <wp:extent cx="445135" cy="152400"/>
                <wp:wrapSquare wrapText="bothSides"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45135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氮源利用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344.05000000000001pt;margin-top:18.pt;width:35.049999999999997pt;height:12.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氮源利用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Table 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2 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Identification results of biochemial characteristics of fungi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6941" w:val="left"/>
          <w:tab w:leader="underscore" w:pos="6941" w:val="left"/>
        </w:tabs>
        <w:bidi w:val="0"/>
        <w:spacing w:before="0" w:after="80" w:line="182" w:lineRule="exact"/>
        <w:ind w:left="0" w:right="0" w:firstLine="2580"/>
        <w:jc w:val="both"/>
        <w:rPr>
          <w:sz w:val="16"/>
          <w:szCs w:val="16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碳源利用 </w:t>
        <w:tab/>
        <w:t xml:space="preserve">过氧化氢酶脱氢酶 产脂 产酸 </w:t>
        <w:tab/>
        <w:t xml:space="preserve"> 葡萄糖 果糖 乳糖 麦芽糖山梨醇水溶性淀粉硝酸钾硫酸铵尿素 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DF-3</w:t>
      </w:r>
    </w:p>
    <w:p>
      <w:pPr>
        <w:pStyle w:val="Style2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160"/>
        <w:jc w:val="left"/>
        <w:rPr>
          <w:sz w:val="16"/>
          <w:szCs w:val="16"/>
        </w:rPr>
        <w:sectPr>
          <w:headerReference w:type="default" r:id="rId12"/>
          <w:footnotePr>
            <w:pos w:val="pageBottom"/>
            <w:numFmt w:val="decimal"/>
            <w:numRestart w:val="continuous"/>
          </w:footnotePr>
          <w:pgSz w:w="12240" w:h="15840"/>
          <w:pgMar w:top="1311" w:left="1121" w:right="1107" w:bottom="1026" w:header="0" w:footer="598" w:gutter="0"/>
          <w:cols w:space="720"/>
          <w:noEndnote/>
          <w:rtlGutter w:val="0"/>
          <w:docGrid w:linePitch="360"/>
        </w:sectPr>
      </w:pP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DF-M 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+</w:t>
      </w:r>
    </w:p>
    <w:p>
      <w:pPr>
        <w:widowControl w:val="0"/>
        <w:spacing w:before="13" w:after="1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11" w:left="0" w:right="0" w:bottom="1026" w:header="0" w:footer="3" w:gutter="0"/>
          <w:cols w:space="720"/>
          <w:noEndnote/>
          <w:rtlGutter w:val="0"/>
          <w:docGrid w:linePitch="360"/>
        </w:sectPr>
      </w:pP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12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加,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后变化速率开始减慢并趋于平缓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CK</w:t>
      </w:r>
      <w:r>
        <w:rPr>
          <w:spacing w:val="0"/>
          <w:w w:val="100"/>
          <w:position w:val="0"/>
          <w:shd w:val="clear" w:color="auto" w:fill="auto"/>
        </w:rPr>
        <w:t>处 理相比，添加菌的处理在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3d</w:t>
      </w:r>
      <w:r>
        <w:rPr>
          <w:spacing w:val="0"/>
          <w:w w:val="100"/>
          <w:position w:val="0"/>
          <w:shd w:val="clear" w:color="auto" w:fill="auto"/>
        </w:rPr>
        <w:t>后即开始表现出较强的 降解能力,表明菌剂能快速适应环境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但是前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各 处理石油烃降解率差异不大，这可能与菌剂处于生 长适应期有关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有研究表明，添加复合菌剂需保证足 够的菌体适应期，一般可在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后达到高效降解周 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［12］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CK</w:t>
      </w:r>
      <w:r>
        <w:rPr>
          <w:spacing w:val="0"/>
          <w:w w:val="100"/>
          <w:position w:val="0"/>
          <w:shd w:val="clear" w:color="auto" w:fill="auto"/>
        </w:rPr>
        <w:t>处理中虽然没有加入菌剂，但是通过洗盐和 加入土壤营养调理剂等改良了土壤环境，刺激了土 著微生物的生长，使得石油烃降解率在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70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 xml:space="preserve">后达到 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43.48%</w:t>
      </w:r>
      <w:r>
        <w:rPr>
          <w:spacing w:val="0"/>
          <w:w w:val="100"/>
          <w:position w:val="0"/>
          <w:shd w:val="clear" w:color="auto" w:fill="auto"/>
        </w:rPr>
        <w:t>。而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2%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4%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8%</w:t>
      </w:r>
      <w:r>
        <w:rPr>
          <w:spacing w:val="0"/>
          <w:w w:val="100"/>
          <w:position w:val="0"/>
          <w:shd w:val="clear" w:color="auto" w:fill="auto"/>
        </w:rPr>
        <w:t>处理第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70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 xml:space="preserve">石油烃降解 率分别为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53.07%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57.20%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63.03%</w:t>
      </w:r>
      <w:r>
        <w:rPr>
          <w:spacing w:val="0"/>
          <w:w w:val="100"/>
          <w:position w:val="0"/>
          <w:shd w:val="clear" w:color="auto" w:fill="auto"/>
        </w:rPr>
        <w:t xml:space="preserve">， 分别是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CK </w:t>
      </w:r>
      <w:r>
        <w:rPr>
          <w:spacing w:val="0"/>
          <w:w w:val="100"/>
          <w:position w:val="0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1.22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1.31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1.44</w:t>
      </w:r>
      <w:r>
        <w:rPr>
          <w:spacing w:val="0"/>
          <w:w w:val="100"/>
          <w:position w:val="0"/>
          <w:shd w:val="clear" w:color="auto" w:fill="auto"/>
        </w:rPr>
        <w:t>倍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各处理后期石油烃降解率趋于平 稳，原因可能是易被菌剂利用的石油烃减少，而有害 代谢产物积累，同时加入的真菌在周围环境影响下 也逐渐发生变异，降解石油烃的效率只能保持在一 定水平上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framePr w:w="3782" w:h="2750" w:hSpace="288" w:vSpace="634" w:wrap="notBeside" w:vAnchor="text" w:hAnchor="text" w:x="757" w:y="1"/>
        <w:widowControl w:val="0"/>
        <w:rPr>
          <w:sz w:val="2"/>
          <w:szCs w:val="2"/>
        </w:rPr>
      </w:pPr>
      <w:r>
        <w:drawing>
          <wp:inline>
            <wp:extent cx="2401570" cy="1749425"/>
            <wp:docPr id="14" name="Picutre 1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2401570" cy="1749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7620" distR="7620" simplePos="0" relativeHeight="12582938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1828800</wp:posOffset>
                </wp:positionV>
                <wp:extent cx="3056890" cy="32004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56890" cy="3200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240" w:lineRule="auto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图</w:t>
                            </w:r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3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石油烧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降解率</w:t>
                            </w:r>
                            <w:r>
                              <w:rPr>
                                <w:rFonts w:ascii="MingLiU" w:eastAsia="MingLiU" w:hAnsi="MingLiU" w:cs="MingLiU"/>
                                <w:b w:val="0"/>
                                <w:bCs w:val="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随时间的变化</w:t>
                            </w:r>
                          </w:p>
                          <w:p>
                            <w:pPr>
                              <w:pStyle w:val="Style5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Figure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3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Degradation rate of total petroleum hydrocarbons with time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0.59999999999999998pt;margin-top:144.pt;width:240.69999999999999pt;height:25.199999999999999pt;z-index:-125829373;mso-wrap-distance-left:0.59999999999999998pt;mso-wrap-distance-right:0.59999999999999998pt" filled="f" stroked="f">
                <v:textbox inset="0,0,0,0">
                  <w:txbxContent>
                    <w:p>
                      <w:pPr>
                        <w:pStyle w:val="Style5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240" w:lineRule="auto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图</w:t>
                      </w:r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3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石油烧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降解率</w:t>
                      </w:r>
                      <w:r>
                        <w:rPr>
                          <w:rFonts w:ascii="MingLiU" w:eastAsia="MingLiU" w:hAnsi="MingLiU" w:cs="MingLiU"/>
                          <w:b w:val="0"/>
                          <w:bCs w:val="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随时间的变化</w:t>
                      </w:r>
                    </w:p>
                    <w:p>
                      <w:pPr>
                        <w:pStyle w:val="Style5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Figure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3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Degradation rate of total petroleum hydrocarbons with time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7620" distR="2896870" simplePos="0" relativeHeight="12582938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344170</wp:posOffset>
                </wp:positionV>
                <wp:extent cx="167640" cy="819785"/>
                <wp:wrapTopAndBottom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7640" cy="8197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拱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*&lt;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進籬姿毎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shd w:val="clear" w:color="auto" w:fill="auto"/>
                              </w:rPr>
                              <w:t>2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12.35pt;margin-top:27.100000000000001pt;width:13.199999999999999pt;height:64.549999999999997pt;z-index:-125829371;mso-wrap-distance-left:0.59999999999999998pt;mso-wrap-distance-right:228.09999999999999pt" filled="f" stroked="f">
                <v:textbox style="layout-flow:vertical-ideographic" inset="0,0,0,0">
                  <w:txbxContent>
                    <w:p>
                      <w:pPr>
                        <w:pStyle w:val="Style6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拱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*&lt;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進籬姿毎</w:t>
                      </w:r>
                      <w:r>
                        <w:rPr>
                          <w:spacing w:val="0"/>
                          <w:w w:val="100"/>
                          <w:position w:val="0"/>
                          <w:sz w:val="24"/>
                          <w:szCs w:val="24"/>
                          <w:shd w:val="clear" w:color="auto" w:fill="auto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15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394" w:val="left"/>
        </w:tabs>
        <w:bidi w:val="0"/>
        <w:spacing w:before="0" w:after="200" w:line="313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各处理脱氢酶变化 生物体中绝大多数氧化还原反应都是在脱氢酶 及氧化酶的催化下进行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石油烃经脱氢酶催化氧化， 最后通过电子传递链而被氧化，此时通过氧化磷酸化 作用生成腺苷三磷酸</w:t>
      </w:r>
      <w:r>
        <w:rPr>
          <w:rFonts w:ascii="Arial" w:eastAsia="Arial" w:hAnsi="Arial" w:cs="Arial"/>
          <w:smallCaps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(AtP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</w:t>
      </w:r>
      <w:r>
        <w:rPr>
          <w:spacing w:val="0"/>
          <w:w w:val="100"/>
          <w:position w:val="0"/>
          <w:shd w:val="clear" w:color="auto" w:fill="auto"/>
        </w:rPr>
        <w:t>是异养生物体取得能量 的主要途径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微生物降解石油烃的过程中，石油烃通 过脱氢酶活化氢原子并传递给特定的受氢体，实现石 油烃的氧化和转化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［13］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生物体的脱氢酶活性在很大程 </w:t>
      </w:r>
      <w:r>
        <w:rPr>
          <w:spacing w:val="0"/>
          <w:w w:val="100"/>
          <w:position w:val="0"/>
          <w:shd w:val="clear" w:color="auto" w:fill="auto"/>
        </w:rPr>
        <w:t>度上反映了微生物的活性，而且能直接表示微生物细 胞对基质降解能力的强弱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［14］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如图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所示，随着培养 时间的增加脱氢酶活性逐渐增大，说明修复过程中微 生物的活性逐渐增强，这也与石油烃降解率变化趋势 基本相同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但在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后,各处理的脱氢酶活性的变化 速率逐渐减小，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4%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8%</w:t>
      </w:r>
      <w:r>
        <w:rPr>
          <w:spacing w:val="0"/>
          <w:w w:val="100"/>
          <w:position w:val="0"/>
          <w:shd w:val="clear" w:color="auto" w:fill="auto"/>
        </w:rPr>
        <w:t>处理的脱氢酶活性在末期甚 至有所降低，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2%</w:t>
      </w:r>
      <w:r>
        <w:rPr>
          <w:spacing w:val="0"/>
          <w:w w:val="100"/>
          <w:position w:val="0"/>
          <w:shd w:val="clear" w:color="auto" w:fill="auto"/>
        </w:rPr>
        <w:t>处理的脱氢酶活性仍缓慢增大，这可 能是由于在修复后期易降解污染物减少，难降解物质 积累以及有毒代谢产物增加，导致微生物活性降低， 而不同处理的微生物活性降低程度不同，造成了脱氢 酶活性变化的差异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346960" cy="1548130"/>
            <wp:docPr id="19" name="Picut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346960" cy="1548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b w:val="0"/>
          <w:bCs w:val="0"/>
          <w:i/>
          <w:iCs/>
          <w:color w:val="7F7F7F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i/d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b w:val="0"/>
          <w:bCs w:val="0"/>
          <w:color w:val="231F2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图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4</w:t>
      </w:r>
      <w:r>
        <w:rPr>
          <w:rFonts w:ascii="MingLiU" w:eastAsia="MingLiU" w:hAnsi="MingLiU" w:cs="MingLiU"/>
          <w:b w:val="0"/>
          <w:bCs w:val="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脱氢酶随时间的变化</w:t>
      </w:r>
    </w:p>
    <w:p>
      <w:pPr>
        <w:pStyle w:val="Style5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Changes in dehydrogenase activity with time</w:t>
      </w:r>
    </w:p>
    <w:p>
      <w:pPr>
        <w:widowControl w:val="0"/>
        <w:spacing w:after="259" w:line="1" w:lineRule="exact"/>
      </w:pPr>
    </w:p>
    <w:p>
      <w:pPr>
        <w:pStyle w:val="Style15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404" w:val="left"/>
        </w:tabs>
        <w:bidi w:val="0"/>
        <w:spacing w:before="0" w:after="0" w:line="314" w:lineRule="exact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土壤微生物多样性的变化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240" w:line="314" w:lineRule="exact"/>
        <w:ind w:left="0" w:right="0" w:firstLine="46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11" w:left="1121" w:right="1107" w:bottom="1026" w:header="0" w:footer="3" w:gutter="0"/>
          <w:cols w:num="2" w:space="336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</w:rPr>
        <w:t>以各处理第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70 d</w:t>
      </w:r>
      <w:r>
        <w:rPr>
          <w:spacing w:val="0"/>
          <w:w w:val="100"/>
          <w:position w:val="0"/>
          <w:shd w:val="clear" w:color="auto" w:fill="auto"/>
        </w:rPr>
        <w:t>的土壤样品总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DNA</w:t>
      </w:r>
      <w:r>
        <w:rPr>
          <w:spacing w:val="0"/>
          <w:w w:val="100"/>
          <w:position w:val="0"/>
          <w:shd w:val="clear" w:color="auto" w:fill="auto"/>
        </w:rPr>
        <w:t xml:space="preserve">为模板，使 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26S rDNA </w:t>
      </w:r>
      <w:r>
        <w:rPr>
          <w:spacing w:val="0"/>
          <w:w w:val="100"/>
          <w:position w:val="0"/>
          <w:shd w:val="clear" w:color="auto" w:fill="auto"/>
        </w:rPr>
        <w:t xml:space="preserve">中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D1/D2 </w:t>
      </w:r>
      <w:r>
        <w:rPr>
          <w:spacing w:val="0"/>
          <w:w w:val="100"/>
          <w:position w:val="0"/>
          <w:shd w:val="clear" w:color="auto" w:fill="auto"/>
        </w:rPr>
        <w:t xml:space="preserve">区的通用引物进行巢式扩增， 最终获得长约为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bp </w:t>
      </w:r>
      <w:r>
        <w:rPr>
          <w:spacing w:val="0"/>
          <w:w w:val="100"/>
          <w:position w:val="0"/>
          <w:shd w:val="clear" w:color="auto" w:fill="auto"/>
        </w:rPr>
        <w:t xml:space="preserve">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26S rRNA </w:t>
      </w:r>
      <w:r>
        <w:rPr>
          <w:spacing w:val="0"/>
          <w:w w:val="100"/>
          <w:position w:val="0"/>
          <w:shd w:val="clear" w:color="auto" w:fill="auto"/>
        </w:rPr>
        <w:t xml:space="preserve">基因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D1/D2 </w:t>
      </w:r>
      <w:r>
        <w:rPr>
          <w:spacing w:val="0"/>
          <w:w w:val="100"/>
          <w:position w:val="0"/>
          <w:shd w:val="clear" w:color="auto" w:fill="auto"/>
        </w:rPr>
        <w:t>区 扩增产物，以扩增产物进行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DGGE</w:t>
      </w:r>
      <w:r>
        <w:rPr>
          <w:spacing w:val="0"/>
          <w:w w:val="100"/>
          <w:position w:val="0"/>
          <w:shd w:val="clear" w:color="auto" w:fill="auto"/>
        </w:rPr>
        <w:t>分析，进一步分析 各处理中真菌种群的分布情况，结果如图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所示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5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</w:rPr>
        <w:t>中条带的多少反映出土壤中真菌种群多样性，条 带的粗细则反映了种群密度的差异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由图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</w:t>
      </w:r>
      <w:r>
        <w:rPr>
          <w:spacing w:val="0"/>
          <w:w w:val="100"/>
          <w:position w:val="0"/>
          <w:shd w:val="clear" w:color="auto" w:fill="auto"/>
        </w:rPr>
        <w:t>可以 看出，各处理中真菌群落多样性明显不同，各种群密 度也存在差异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泳道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(菌剂 仅有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条带，代表加入 的两种真菌，而且其他各处理中都有这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条带；泳道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CK </w:t>
      </w:r>
      <w:r>
        <w:rPr>
          <w:spacing w:val="0"/>
          <w:w w:val="100"/>
          <w:position w:val="0"/>
          <w:shd w:val="clear" w:color="auto" w:fill="auto"/>
        </w:rPr>
        <w:t>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条带，其中有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 xml:space="preserve">条与菌剂中的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条相同，说 明菌剂中的真菌源于对照土样；泳道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8%</w:t>
      </w:r>
      <w:r>
        <w:rPr>
          <w:spacing w:val="0"/>
          <w:w w:val="100"/>
          <w:position w:val="0"/>
          <w:shd w:val="clear" w:color="auto" w:fill="auto"/>
        </w:rPr>
        <w:t>处理 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9</w:t>
      </w:r>
    </w:p>
    <w:p>
      <w:pPr>
        <w:pStyle w:val="Style58"/>
        <w:keepNext w:val="0"/>
        <w:keepLines w:val="0"/>
        <w:framePr w:w="1483" w:h="197" w:wrap="none" w:hAnchor="page" w:x="3272" w:y="16"/>
        <w:widowControl w:val="0"/>
        <w:shd w:val="clear" w:color="auto" w:fill="auto"/>
        <w:tabs>
          <w:tab w:pos="322" w:val="left"/>
          <w:tab w:pos="667" w:val="left"/>
          <w:tab w:pos="1003" w:val="left"/>
          <w:tab w:pos="1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 w:val="0"/>
          <w:bCs w:val="0"/>
          <w:color w:val="231F20"/>
          <w:spacing w:val="0"/>
          <w:w w:val="100"/>
          <w:position w:val="0"/>
          <w:shd w:val="clear" w:color="auto" w:fill="auto"/>
          <w:lang w:val="zh-CN" w:eastAsia="zh-CN" w:bidi="zh-CN"/>
        </w:rPr>
        <w:t>1</w:t>
        <w:tab/>
        <w:t>2</w:t>
        <w:tab/>
        <w:t>3</w:t>
        <w:tab/>
        <w:t>4</w:t>
        <w:tab/>
        <w:t>5</w:t>
      </w:r>
    </w:p>
    <w:p>
      <w:pPr>
        <w:widowControl w:val="0"/>
        <w:spacing w:line="360" w:lineRule="exact"/>
      </w:pPr>
      <w:r>
        <w:drawing>
          <wp:anchor distT="149225" distB="0" distL="0" distR="0" simplePos="0" relativeHeight="62914696" behindDoc="1" locked="0" layoutInCell="1" allowOverlap="1">
            <wp:simplePos x="0" y="0"/>
            <wp:positionH relativeFrom="page">
              <wp:posOffset>1958340</wp:posOffset>
            </wp:positionH>
            <wp:positionV relativeFrom="margin">
              <wp:posOffset>158750</wp:posOffset>
            </wp:positionV>
            <wp:extent cx="1164590" cy="3212465"/>
            <wp:wrapNone/>
            <wp:docPr id="20" name="Shap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box 21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1164590" cy="32124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7" behindDoc="1" locked="0" layoutInCell="1" allowOverlap="1">
            <wp:simplePos x="0" y="0"/>
            <wp:positionH relativeFrom="page">
              <wp:posOffset>3677285</wp:posOffset>
            </wp:positionH>
            <wp:positionV relativeFrom="margin">
              <wp:posOffset>137795</wp:posOffset>
            </wp:positionV>
            <wp:extent cx="2133600" cy="3407410"/>
            <wp:wrapNone/>
            <wp:docPr id="22" name="Shap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box 23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2133600" cy="34074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27" w:line="1" w:lineRule="exact"/>
      </w:pPr>
    </w:p>
    <w:p>
      <w:pPr>
        <w:widowControl w:val="0"/>
        <w:spacing w:line="1" w:lineRule="exact"/>
        <w:sectPr>
          <w:headerReference w:type="default" r:id="rId21"/>
          <w:headerReference w:type="first" r:id="rId22"/>
          <w:footnotePr>
            <w:pos w:val="pageBottom"/>
            <w:numFmt w:val="decimal"/>
            <w:numRestart w:val="continuous"/>
          </w:footnotePr>
          <w:pgSz w:w="12240" w:h="15840"/>
          <w:pgMar w:top="1330" w:left="1106" w:right="1005" w:bottom="1151" w:header="0" w:footer="3" w:gutter="0"/>
          <w:cols w:space="720"/>
          <w:noEndnote/>
          <w:titlePg/>
          <w:rtlGutter w:val="0"/>
          <w:docGrid w:linePitch="360"/>
        </w:sectPr>
      </w:pPr>
    </w:p>
    <w:p>
      <w:pPr>
        <w:pStyle w:val="Style2"/>
        <w:keepNext w:val="0"/>
        <w:keepLines w:val="0"/>
        <w:widowControl w:val="0"/>
        <w:shd w:val="clear" w:color="auto" w:fill="auto"/>
        <w:tabs>
          <w:tab w:pos="3581" w:val="left"/>
        </w:tabs>
        <w:bidi w:val="0"/>
        <w:spacing w:before="0" w:after="0" w:line="293" w:lineRule="exact"/>
        <w:ind w:left="0" w:right="0" w:firstLine="0"/>
        <w:jc w:val="center"/>
        <w:rPr>
          <w:sz w:val="15"/>
          <w:szCs w:val="15"/>
        </w:rPr>
      </w:pPr>
      <w:r>
        <w:rPr>
          <w:rFonts w:ascii="MingLiU" w:eastAsia="MingLiU" w:hAnsi="MingLiU" w:cs="MingLiU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b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3" w:lineRule="exact"/>
        <w:ind w:left="0" w:right="0" w:firstLine="0"/>
        <w:jc w:val="center"/>
        <w:rPr>
          <w:sz w:val="17"/>
          <w:szCs w:val="17"/>
        </w:rPr>
      </w:pP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Lane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：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1.mixed microbes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；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2.CK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；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3.sample 1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；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4.sample 2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；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5.sample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>3</w:t>
        <w:br/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5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菌剂及各处理土样第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70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d DGGE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图及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Quantity-One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处理泳道条带结果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1" w:lineRule="auto"/>
        <w:ind w:left="0" w:right="0" w:firstLine="520"/>
        <w:jc w:val="both"/>
        <w:rPr>
          <w:sz w:val="18"/>
          <w:szCs w:val="18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45" w:left="1106" w:right="1005" w:bottom="1151" w:header="0" w:footer="3" w:gutter="0"/>
          <w:cols w:space="720"/>
          <w:noEndnote/>
          <w:rtlGutter w:val="0"/>
          <w:docGrid w:linePitch="360"/>
        </w:sectPr>
      </w:pP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Figure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5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DGGE profile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 and Quantity-One analysis resul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t b of mixed microbes and each sample after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zh-CN" w:eastAsia="zh-CN" w:bidi="zh-CN"/>
        </w:rPr>
        <w:t xml:space="preserve">70 </w:t>
      </w: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days of incubation.</w:t>
      </w:r>
    </w:p>
    <w:p>
      <w:pPr>
        <w:widowControl w:val="0"/>
        <w:spacing w:line="24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293" w:left="0" w:right="0" w:bottom="1121" w:header="0" w:footer="3" w:gutter="0"/>
          <w:cols w:space="720"/>
          <w:noEndnote/>
          <w:rtlGutter w:val="0"/>
          <w:docGrid w:linePitch="360"/>
        </w:sectPr>
      </w:pP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160" w:line="315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条带，说明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8%</w:t>
      </w:r>
      <w:r>
        <w:rPr>
          <w:spacing w:val="0"/>
          <w:w w:val="100"/>
          <w:position w:val="0"/>
          <w:shd w:val="clear" w:color="auto" w:fill="auto"/>
        </w:rPr>
        <w:t>处理后增加了真菌的多样性，而泳道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3 2%</w:t>
      </w:r>
      <w:r>
        <w:rPr>
          <w:spacing w:val="0"/>
          <w:w w:val="100"/>
          <w:position w:val="0"/>
          <w:shd w:val="clear" w:color="auto" w:fill="auto"/>
        </w:rPr>
        <w:t xml:space="preserve">处理 和泳道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4%</w:t>
      </w:r>
      <w:r>
        <w:rPr>
          <w:spacing w:val="0"/>
          <w:w w:val="100"/>
          <w:position w:val="0"/>
          <w:shd w:val="clear" w:color="auto" w:fill="auto"/>
        </w:rPr>
        <w:t xml:space="preserve">处理 分别有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5 </w:t>
      </w:r>
      <w:r>
        <w:rPr>
          <w:spacing w:val="0"/>
          <w:w w:val="100"/>
          <w:position w:val="0"/>
          <w:shd w:val="clear" w:color="auto" w:fill="auto"/>
        </w:rPr>
        <w:t xml:space="preserve">条和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spacing w:val="0"/>
          <w:w w:val="100"/>
          <w:position w:val="0"/>
          <w:shd w:val="clear" w:color="auto" w:fill="auto"/>
        </w:rPr>
        <w:t>条泳 带，虽然也增加了条带，但不及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8%</w:t>
      </w:r>
      <w:r>
        <w:rPr>
          <w:spacing w:val="0"/>
          <w:w w:val="100"/>
          <w:position w:val="0"/>
          <w:shd w:val="clear" w:color="auto" w:fill="auto"/>
        </w:rPr>
        <w:t>处理增加条带多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这可以解释为什么加入的菌剂相对多，降解石油污染 的效果相对好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添加菌剂的各处理中都有菌剂的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条 带，表明分离得到的两株真菌在各处理土样中都能存 活并保持一定生物量(条带的粗细基本相同 和活性， 再一次证实从石油污染盐碱土中分离得到降油真菌 能较好地适应原污染环境并能充分发挥其降油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修复 污染土壤生态的作用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75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55" w:val="left"/>
        </w:tabs>
        <w:bidi w:val="0"/>
        <w:spacing w:before="0"/>
        <w:ind w:left="0" w:right="0" w:firstLine="0"/>
        <w:jc w:val="left"/>
      </w:pPr>
      <w:bookmarkStart w:id="4" w:name="bookmark4"/>
      <w:bookmarkStart w:id="5" w:name="bookmark5"/>
      <w:r>
        <w:rPr>
          <w:spacing w:val="0"/>
          <w:w w:val="100"/>
          <w:position w:val="0"/>
          <w:shd w:val="clear" w:color="auto" w:fill="auto"/>
        </w:rPr>
        <w:t>结论</w:t>
      </w:r>
      <w:bookmarkEnd w:id="4"/>
      <w:bookmarkEnd w:id="5"/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通过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spacing w:val="0"/>
          <w:w w:val="100"/>
          <w:position w:val="0"/>
          <w:shd w:val="clear" w:color="auto" w:fill="auto"/>
        </w:rPr>
        <w:t>株耐盐碱石油降解真菌对石油污染土壤 的修复作用研究，可初步得出以下结论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spacing w:val="0"/>
          <w:w w:val="100"/>
          <w:position w:val="0"/>
          <w:shd w:val="clear" w:color="auto" w:fill="auto"/>
        </w:rPr>
        <w:t>经过分离得到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>株耐盐碱真菌，能适应盐碱 石油污染土壤，确有降解石油烃的作用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spacing w:val="0"/>
          <w:w w:val="100"/>
          <w:position w:val="0"/>
          <w:shd w:val="clear" w:color="auto" w:fill="auto"/>
        </w:rPr>
        <w:t xml:space="preserve">经过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70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d </w:t>
      </w:r>
      <w:r>
        <w:rPr>
          <w:spacing w:val="0"/>
          <w:w w:val="100"/>
          <w:position w:val="0"/>
          <w:shd w:val="clear" w:color="auto" w:fill="auto"/>
        </w:rPr>
        <w:t>的修复，土壤中各处理总石油烃 含量都有明显下降,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CK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％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％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8%</w:t>
      </w:r>
      <w:r>
        <w:rPr>
          <w:spacing w:val="0"/>
          <w:w w:val="100"/>
          <w:position w:val="0"/>
          <w:shd w:val="clear" w:color="auto" w:fill="auto"/>
        </w:rPr>
        <w:t>处理石油烃降 解率分别达到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43.48%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53.07%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57.20%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63.03%</w:t>
      </w:r>
      <w:r>
        <w:rPr>
          <w:spacing w:val="0"/>
          <w:w w:val="100"/>
          <w:position w:val="0"/>
          <w:shd w:val="clear" w:color="auto" w:fill="auto"/>
        </w:rPr>
        <w:t xml:space="preserve">；各处 理的土壤脱氢酶活性随着培养时间的增加逐渐增强， </w:t>
      </w:r>
      <w:r>
        <w:rPr>
          <w:spacing w:val="0"/>
          <w:w w:val="100"/>
          <w:position w:val="0"/>
          <w:shd w:val="clear" w:color="auto" w:fill="auto"/>
        </w:rPr>
        <w:t xml:space="preserve">其中添加菌剂处理的脱氢酶活性要远高于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CK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180" w:line="315" w:lineRule="exact"/>
        <w:ind w:left="0" w:right="0" w:firstLine="500"/>
        <w:jc w:val="both"/>
      </w:pP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>对比各处理，随着菌剂加入剂量的增加，石油 烃的降解率也明显提高，土壤生态也得到不同程度的 修复，表现为微生物的多样性增加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但是，为了降低修 复土壤生态的成本，加入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5%~6%</w:t>
      </w:r>
      <w:r>
        <w:rPr>
          <w:spacing w:val="0"/>
          <w:w w:val="100"/>
          <w:position w:val="0"/>
          <w:shd w:val="clear" w:color="auto" w:fill="auto"/>
        </w:rPr>
        <w:t>的真菌菌剂是适当 的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用于实际土壤生态修复工程，还要考虑真菌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细 菌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真菌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细菌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植物联合修复，以达到低成本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高效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快速修复石油污染土壤生态系统的目的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/>
        <w:ind w:left="0" w:right="0" w:firstLine="0"/>
        <w:jc w:val="left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参考文献：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9" w:val="left"/>
        </w:tabs>
        <w:bidi w:val="0"/>
        <w:spacing w:before="0" w:after="0"/>
        <w:ind w:left="260" w:right="0" w:hanging="260"/>
        <w:jc w:val="both"/>
        <w:rPr>
          <w:sz w:val="15"/>
          <w:szCs w:val="15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丁克强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骆永明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孙铁珩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通气对石油污染土壤生物修复的影响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 2001, 33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4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185-188.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26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DING Ke -qiang, LUO Yong -ming, SUN Tie -heng, et al. The effect of ventilation on bioremediation for petroleum -contaminated soil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Soils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2001, 33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4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185-188.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9" w:val="left"/>
        </w:tabs>
        <w:bidi w:val="0"/>
        <w:spacing w:before="0" w:after="80"/>
        <w:ind w:left="260" w:right="0" w:hanging="260"/>
        <w:jc w:val="both"/>
        <w:rPr>
          <w:sz w:val="15"/>
          <w:szCs w:val="15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韩慧龙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汤 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江 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真菌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细菌修复石油污染土壤的协同作 用机制研究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环境科学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,2008, 29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©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189-195.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260" w:right="0" w:firstLine="0"/>
        <w:jc w:val="both"/>
        <w:rPr>
          <w:sz w:val="15"/>
          <w:szCs w:val="15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HAN Hui -long, TANG Jing, JIANG Hao, et al. Synergy between fungi and bacteria in fungi -bacteria gaugmented remediation of petroleum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contaminated soil[J].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Environmental Science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2008, 29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189-195.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9" w:val="left"/>
        </w:tabs>
        <w:bidi w:val="0"/>
        <w:spacing w:before="0" w:after="120"/>
        <w:ind w:left="260" w:right="0" w:hanging="260"/>
        <w:jc w:val="both"/>
        <w:rPr>
          <w:sz w:val="15"/>
          <w:szCs w:val="15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姚德明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许华夏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张海荣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石油污染土壤生物修复过程中微生物 生态研究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生态学杂志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,2002,21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© 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26-28.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2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YAO De-ming, XU Hua -xia, ZHANG Hai-rong, et al. Microbiological ecology during bioremediation for oil contaminated soil [J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].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Chinese Journal of Ecology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2002, 21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: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26-28.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9" w:val="left"/>
        </w:tabs>
        <w:bidi w:val="0"/>
        <w:spacing w:before="0" w:after="0" w:line="265" w:lineRule="exact"/>
        <w:ind w:left="220" w:right="0" w:hanging="22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刘五星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骆永明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滕 应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石油污染土壤的生物修复研究进展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土壤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2006, 38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: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634-639.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2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Wu -xing, LUO Yong -ming, TENG Ying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et al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Advances in bioremediation of petroleum contaminated soil[J].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Soils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2006, 38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634-639.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289" w:val="left"/>
        </w:tabs>
        <w:bidi w:val="0"/>
        <w:spacing w:before="0" w:after="0" w:line="265" w:lineRule="exact"/>
        <w:ind w:left="220" w:right="0" w:hanging="22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张宝良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油田土壤石油污染与原位生物修复技术研究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[D].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黑龙江： 大庆石油学院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,2006.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2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ZHANG Bao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liang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Research on in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situ bioremediation for oil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contaminated soil in oilfields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[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] 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Heilongjiang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Daqing Petroleum Institute,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2006.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220" w:right="0" w:hanging="22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⑹刘光崧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土壤理化分析与剖面描述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[M].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北京：中国标准出版社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1996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121-265.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2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LIU Guang -song. Soil physical and chemical analysis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description of soil profiles[M]. Beijing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China Standard Press,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1996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121-265.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89" w:val="left"/>
        </w:tabs>
        <w:bidi w:val="0"/>
        <w:spacing w:before="0" w:after="0" w:line="265" w:lineRule="exact"/>
        <w:ind w:left="220" w:right="0" w:hanging="22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杜连祥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路福平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微生物学实验技术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[M].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北京：中国轻工业出版社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2005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165-168.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2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DU Lian -xiang, LU Fu -ping. Experimental technique of microbiology [M]. Beijing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China Light Industry Press,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165-168.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89" w:val="left"/>
        </w:tabs>
        <w:bidi w:val="0"/>
        <w:spacing w:before="0" w:after="0" w:line="265" w:lineRule="exact"/>
        <w:ind w:left="220" w:right="0" w:hanging="22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奚旦立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孙裕生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刘秀英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环境监测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[M].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修订版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北京:高等教育出版 社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1995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404-405.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22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XI Dan -li, SUN Yu -sheng, LIU Xiu -ying. Environmental monitoring [M]. Revision. Beijing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Higher Education Press,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1995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404-405.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289" w:val="left"/>
        </w:tabs>
        <w:bidi w:val="0"/>
        <w:spacing w:before="0" w:after="0" w:line="265" w:lineRule="exact"/>
        <w:ind w:left="0" w:right="0" w:firstLine="0"/>
        <w:jc w:val="both"/>
        <w:rPr>
          <w:sz w:val="15"/>
          <w:szCs w:val="15"/>
        </w:rPr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张清敏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环境生物学实验技术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[M].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北京：化学工业出版社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>，2005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40"/>
        <w:jc w:val="both"/>
      </w:pP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130-131.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24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ZHANG Qing -min. Experimental technique of environmental biology [M]. Beijing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Chemical Industry Press，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2005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130-131.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0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Cheunjit J Prakitchaiwattana， Graham H Fleet， Gillian M. Heard application and evaluation of denaturing gradient gel electrophoresis to analyse the yeast ecology of wine grapes[J].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FEMS Yeast Res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2004， 4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865-877.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徐金兰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黄廷林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唐智新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，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高效石油降解菌的筛选及石油污染土 壤生物修复特性的研究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环境科学学报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,2007, 27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 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622-628.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XU Jin -lan， HUANG Ting -lin， TANG Zhi -xin， et al. Isolation of petroleum degradation bacteria and its application to bioremediation of petroleum-contaminated soil[J].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Acta Scientiae Circumstantiae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2007, 27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622-628.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陈荣灿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卞卫国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王林霞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石油烃降解复合菌对含油污泥的降解特 性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干旱区研究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,2007, 11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24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)：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850-853.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Rong-can, BIAN Wei-guo, WANG Lin-xia. Study on biodegra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dation of oily sludge treated with complex bacteria[J].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Arid Zone Re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search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2007, 11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24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850-853.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Neilson A H. Organic chemicals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 environmental perspective [M]. New York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Lewis Publishers,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2000.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0" w:val="left"/>
        </w:tabs>
        <w:bidi w:val="0"/>
        <w:spacing w:before="0" w:after="0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解 军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祁 峰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裴海燕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脱氢酶活性检测方法及其在环境监测 中的应用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中国环境监测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,2006,22(5 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13-18.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293" w:left="1091" w:right="1028" w:bottom="1121" w:header="0" w:footer="3" w:gutter="0"/>
          <w:cols w:num="2" w:space="242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XIE Jun, QI Feng, PEI Hai-yan. Determining method of dehydrogenase activity and its application in environmental monitoring[J].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Environ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mental Monitoring in China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2006, 22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5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13-18.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293" w:left="1091" w:right="1028" w:bottom="1121" w:header="0" w:footer="3" w:gutter="0"/>
      <w:cols w:num="2" w:space="242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868045</wp:posOffset>
              </wp:positionH>
              <wp:positionV relativeFrom="page">
                <wp:posOffset>550545</wp:posOffset>
              </wp:positionV>
              <wp:extent cx="6114415" cy="14351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1441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118" w:val="right"/>
                              <w:tab w:pos="962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2000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秦 晓等：两株真菌的分离及其在石油污染土壤修复中的作用</w:t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 xml:space="preserve">2010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年 </w:t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 xml:space="preserve">10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8.349999999999994pt;margin-top:43.350000000000001pt;width:481.44999999999999pt;height:11.30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118" w:val="right"/>
                        <w:tab w:pos="962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2000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秦 晓等：两株真菌的分离及其在石油污染土壤修复中的作用</w:t>
                      <w:tab/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 xml:space="preserve">2010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年 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 xml:space="preserve">10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740410</wp:posOffset>
              </wp:positionH>
              <wp:positionV relativeFrom="page">
                <wp:posOffset>723900</wp:posOffset>
              </wp:positionV>
              <wp:extent cx="630936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093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299999999999997pt;margin-top:57.pt;width:496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848360</wp:posOffset>
              </wp:positionH>
              <wp:positionV relativeFrom="page">
                <wp:posOffset>550545</wp:posOffset>
              </wp:positionV>
              <wp:extent cx="6096000" cy="14351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600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298" w:val="right"/>
                              <w:tab w:pos="960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 xml:space="preserve">2 </w:t>
                          </w:r>
                          <w:r>
                            <w:rPr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9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 xml:space="preserve">10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  <w:tab/>
                            <w:t>农业环境科学学报</w:t>
                            <w:tab/>
                          </w:r>
                          <w:r>
                            <w:rPr>
                              <w:b/>
                              <w:bCs/>
                              <w:color w:val="231F20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shd w:val="clear" w:color="auto" w:fill="auto"/>
                            </w:rPr>
                            <w:t>2001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66.799999999999997pt;margin-top:43.350000000000001pt;width:480.pt;height:11.300000000000001pt;z-index:-1887440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298" w:val="right"/>
                        <w:tab w:pos="960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 xml:space="preserve">2 </w:t>
                    </w:r>
                    <w:r>
                      <w:rPr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9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 xml:space="preserve">10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  <w:tab/>
                      <w:t>农业环境科学学报</w:t>
                      <w:tab/>
                    </w:r>
                    <w:r>
                      <w:rPr>
                        <w:b/>
                        <w:bCs/>
                        <w:color w:val="231F20"/>
                        <w:spacing w:val="0"/>
                        <w:w w:val="100"/>
                        <w:position w:val="0"/>
                        <w:sz w:val="15"/>
                        <w:szCs w:val="15"/>
                        <w:shd w:val="clear" w:color="auto" w:fill="auto"/>
                      </w:rPr>
                      <w:t>2001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718185</wp:posOffset>
              </wp:positionV>
              <wp:extent cx="6309360" cy="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093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149999999999999pt;margin-top:56.549999999999997pt;width:496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867410</wp:posOffset>
              </wp:positionH>
              <wp:positionV relativeFrom="page">
                <wp:posOffset>643890</wp:posOffset>
              </wp:positionV>
              <wp:extent cx="6114415" cy="12509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14415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0" w:val="left"/>
                              <w:tab w:pos="962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2002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秦 晓等:两株真菌的分离及其在石油污染土壤修复中的作用</w:t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2010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年 </w:t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10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68.299999999999997pt;margin-top:50.700000000000003pt;width:481.44999999999999pt;height:9.8499999999999996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0" w:val="left"/>
                        <w:tab w:pos="962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2002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秦 晓等:两株真菌的分离及其在石油污染土壤修复中的作用</w:t>
                      <w:tab/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2010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年 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10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739140</wp:posOffset>
              </wp:positionH>
              <wp:positionV relativeFrom="page">
                <wp:posOffset>799465</wp:posOffset>
              </wp:positionV>
              <wp:extent cx="6309360" cy="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093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200000000000003pt;margin-top:62.950000000000003pt;width:496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876935</wp:posOffset>
              </wp:positionH>
              <wp:positionV relativeFrom="page">
                <wp:posOffset>614045</wp:posOffset>
              </wp:positionV>
              <wp:extent cx="6114415" cy="143510"/>
              <wp:wrapNone/>
              <wp:docPr id="24" name="Shape 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14415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7118" w:val="right"/>
                              <w:tab w:pos="9629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2004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秦 晓等:两株真菌的分离及其在石油污染土壤修复中的作用</w:t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 xml:space="preserve">2010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年 </w:t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 xml:space="preserve">10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0" type="#_x0000_t202" style="position:absolute;margin-left:69.049999999999997pt;margin-top:48.350000000000001pt;width:481.44999999999999pt;height:11.300000000000001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7118" w:val="right"/>
                        <w:tab w:pos="9629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2004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秦 晓等:两株真菌的分离及其在石油污染土壤修复中的作用</w:t>
                      <w:tab/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 xml:space="preserve">2010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年 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 xml:space="preserve">10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749300</wp:posOffset>
              </wp:positionH>
              <wp:positionV relativeFrom="page">
                <wp:posOffset>788035</wp:posOffset>
              </wp:positionV>
              <wp:extent cx="6309360" cy="0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093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9.pt;margin-top:62.049999999999997pt;width:496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848995</wp:posOffset>
              </wp:positionH>
              <wp:positionV relativeFrom="page">
                <wp:posOffset>637540</wp:posOffset>
              </wp:positionV>
              <wp:extent cx="6096000" cy="14351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96000" cy="1435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283" w:val="right"/>
                              <w:tab w:pos="960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 xml:space="preserve">2 9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 xml:space="preserve">10 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  <w:tab/>
                            <w:t>农业环境科学学报</w:t>
                            <w:tab/>
                          </w:r>
                          <w:r>
                            <w:rPr>
                              <w:rFonts w:ascii="Arial" w:eastAsia="Arial" w:hAnsi="Arial" w:cs="Arial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2003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66.849999999999994pt;margin-top:50.200000000000003pt;width:480.pt;height:11.300000000000001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283" w:val="right"/>
                        <w:tab w:pos="960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 xml:space="preserve">2 9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 xml:space="preserve">10 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  <w:tab/>
                      <w:t>农业环境科学学报</w:t>
                      <w:tab/>
                    </w:r>
                    <w:r>
                      <w:rPr>
                        <w:rFonts w:ascii="Arial" w:eastAsia="Arial" w:hAnsi="Arial" w:cs="Arial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2003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739140</wp:posOffset>
              </wp:positionH>
              <wp:positionV relativeFrom="page">
                <wp:posOffset>805815</wp:posOffset>
              </wp:positionV>
              <wp:extent cx="6309360" cy="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3093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200000000000003pt;margin-top:63.450000000000003pt;width:496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4"/>
        <w:szCs w:val="24"/>
        <w:u w:val="none"/>
        <w:shd w:val="clear" w:color="auto" w:fill="auto"/>
        <w:lang w:val="zh-CN" w:eastAsia="zh-CN" w:bidi="zh-CN"/>
      </w:rPr>
    </w:lvl>
    <w:lvl w:ilvl="1">
      <w:start w:val="1"/>
      <w:numFmt w:val="decimal"/>
      <w:lvlText w:val="%1.%2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(%1)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"/>
      <w:numFmt w:val="decimal"/>
      <w:lvlText w:val="[%1]"/>
      <w:rPr>
        <w:rFonts w:ascii="Gulim" w:eastAsia="Gulim" w:hAnsi="Gulim" w:cs="Gulim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3"/>
        <w:szCs w:val="13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7"/>
      <w:numFmt w:val="decimal"/>
      <w:lvlText w:val="[%1]"/>
      <w:rPr>
        <w:rFonts w:ascii="Gulim" w:eastAsia="Gulim" w:hAnsi="Gulim" w:cs="Gulim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3"/>
        <w:szCs w:val="13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其他_"/>
    <w:basedOn w:val="DefaultParagraphFont"/>
    <w:link w:val="Style2"/>
    <w:rPr>
      <w:rFonts w:ascii="Gulim" w:eastAsia="Gulim" w:hAnsi="Gulim" w:cs="Gulim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character" w:customStyle="1" w:styleId="CharStyle8">
    <w:name w:val="标题 #1_"/>
    <w:basedOn w:val="DefaultParagraphFont"/>
    <w:link w:val="Style7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38"/>
      <w:szCs w:val="38"/>
      <w:u w:val="none"/>
      <w:lang w:val="zh-CN" w:eastAsia="zh-CN" w:bidi="zh-CN"/>
    </w:rPr>
  </w:style>
  <w:style w:type="character" w:customStyle="1" w:styleId="CharStyle10">
    <w:name w:val="标题 #2_"/>
    <w:basedOn w:val="DefaultParagraphFont"/>
    <w:link w:val="Style9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u w:val="none"/>
      <w:lang w:val="zh-CN" w:eastAsia="zh-CN" w:bidi="zh-CN"/>
    </w:rPr>
  </w:style>
  <w:style w:type="character" w:customStyle="1" w:styleId="CharStyle16">
    <w:name w:val="正文文本_"/>
    <w:basedOn w:val="DefaultParagraphFont"/>
    <w:link w:val="Style1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character" w:customStyle="1" w:styleId="CharStyle28">
    <w:name w:val="页眉或页脚 (2)_"/>
    <w:basedOn w:val="DefaultParagraphFont"/>
    <w:link w:val="Style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32">
    <w:name w:val="表格标题_"/>
    <w:basedOn w:val="DefaultParagraphFont"/>
    <w:link w:val="Style31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8"/>
      <w:szCs w:val="18"/>
      <w:u w:val="none"/>
    </w:rPr>
  </w:style>
  <w:style w:type="character" w:customStyle="1" w:styleId="CharStyle59">
    <w:name w:val="图片标题_"/>
    <w:basedOn w:val="DefaultParagraphFont"/>
    <w:link w:val="Style5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4F4F4F"/>
      <w:sz w:val="15"/>
      <w:szCs w:val="15"/>
      <w:u w:val="none"/>
    </w:rPr>
  </w:style>
  <w:style w:type="character" w:customStyle="1" w:styleId="CharStyle65">
    <w:name w:val="图片标题 (2)_"/>
    <w:basedOn w:val="DefaultParagraphFont"/>
    <w:link w:val="Style64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646464"/>
      <w:sz w:val="16"/>
      <w:szCs w:val="16"/>
      <w:u w:val="none"/>
      <w:lang w:val="zh-CN" w:eastAsia="zh-CN" w:bidi="zh-CN"/>
    </w:rPr>
  </w:style>
  <w:style w:type="character" w:customStyle="1" w:styleId="CharStyle76">
    <w:name w:val="标题 #3_"/>
    <w:basedOn w:val="DefaultParagraphFont"/>
    <w:link w:val="Style7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paragraph" w:customStyle="1" w:styleId="Style2">
    <w:name w:val="其他"/>
    <w:basedOn w:val="Normal"/>
    <w:link w:val="CharStyle3"/>
    <w:pPr>
      <w:widowControl w:val="0"/>
      <w:shd w:val="clear" w:color="auto" w:fill="FFFFFF"/>
      <w:spacing w:line="263" w:lineRule="exact"/>
    </w:pPr>
    <w:rPr>
      <w:rFonts w:ascii="Gulim" w:eastAsia="Gulim" w:hAnsi="Gulim" w:cs="Gulim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paragraph" w:customStyle="1" w:styleId="Style7">
    <w:name w:val="标题 #1"/>
    <w:basedOn w:val="Normal"/>
    <w:link w:val="CharStyle8"/>
    <w:pPr>
      <w:widowControl w:val="0"/>
      <w:shd w:val="clear" w:color="auto" w:fill="FFFFFF"/>
      <w:spacing w:after="160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38"/>
      <w:szCs w:val="38"/>
      <w:u w:val="none"/>
      <w:lang w:val="zh-CN" w:eastAsia="zh-CN" w:bidi="zh-CN"/>
    </w:rPr>
  </w:style>
  <w:style w:type="paragraph" w:customStyle="1" w:styleId="Style9">
    <w:name w:val="标题 #2"/>
    <w:basedOn w:val="Normal"/>
    <w:link w:val="CharStyle10"/>
    <w:pPr>
      <w:widowControl w:val="0"/>
      <w:shd w:val="clear" w:color="auto" w:fill="FFFFFF"/>
      <w:spacing w:after="160"/>
      <w:outlineLvl w:val="1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u w:val="none"/>
      <w:lang w:val="zh-CN" w:eastAsia="zh-CN" w:bidi="zh-CN"/>
    </w:rPr>
  </w:style>
  <w:style w:type="paragraph" w:customStyle="1" w:styleId="Style15">
    <w:name w:val="正文文本"/>
    <w:basedOn w:val="Normal"/>
    <w:link w:val="CharStyle16"/>
    <w:pPr>
      <w:widowControl w:val="0"/>
      <w:shd w:val="clear" w:color="auto" w:fill="FFFFFF"/>
      <w:spacing w:line="31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paragraph" w:customStyle="1" w:styleId="Style27">
    <w:name w:val="页眉或页脚 (2)"/>
    <w:basedOn w:val="Normal"/>
    <w:link w:val="CharStyle28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31">
    <w:name w:val="表格标题"/>
    <w:basedOn w:val="Normal"/>
    <w:link w:val="CharStyle32"/>
    <w:pPr>
      <w:widowControl w:val="0"/>
      <w:shd w:val="clear" w:color="auto" w:fill="FFFFFF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8"/>
      <w:szCs w:val="18"/>
      <w:u w:val="none"/>
    </w:rPr>
  </w:style>
  <w:style w:type="paragraph" w:customStyle="1" w:styleId="Style58">
    <w:name w:val="图片标题"/>
    <w:basedOn w:val="Normal"/>
    <w:link w:val="CharStyle59"/>
    <w:pPr>
      <w:widowControl w:val="0"/>
      <w:shd w:val="clear" w:color="auto" w:fill="FFFFFF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4F4F4F"/>
      <w:sz w:val="15"/>
      <w:szCs w:val="15"/>
      <w:u w:val="none"/>
    </w:rPr>
  </w:style>
  <w:style w:type="paragraph" w:customStyle="1" w:styleId="Style64">
    <w:name w:val="图片标题 (2)"/>
    <w:basedOn w:val="Normal"/>
    <w:link w:val="CharStyle65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646464"/>
      <w:sz w:val="16"/>
      <w:szCs w:val="16"/>
      <w:u w:val="none"/>
      <w:lang w:val="zh-CN" w:eastAsia="zh-CN" w:bidi="zh-CN"/>
    </w:rPr>
  </w:style>
  <w:style w:type="paragraph" w:customStyle="1" w:styleId="Style75">
    <w:name w:val="标题 #3"/>
    <w:basedOn w:val="Normal"/>
    <w:link w:val="CharStyle76"/>
    <w:pPr>
      <w:widowControl w:val="0"/>
      <w:shd w:val="clear" w:color="auto" w:fill="FFFFFF"/>
      <w:spacing w:after="60" w:line="276" w:lineRule="auto"/>
      <w:outlineLvl w:val="2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image" Target="media/image1.jpeg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2.jpeg" TargetMode="Externa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image" Target="media/image3.jpeg"/><Relationship Id="rId14" Type="http://schemas.openxmlformats.org/officeDocument/2006/relationships/image" Target="media/image3.jpeg" TargetMode="External"/><Relationship Id="rId15" Type="http://schemas.openxmlformats.org/officeDocument/2006/relationships/image" Target="media/image4.jpeg"/><Relationship Id="rId16" Type="http://schemas.openxmlformats.org/officeDocument/2006/relationships/image" Target="media/image4.jpeg" TargetMode="External"/><Relationship Id="rId17" Type="http://schemas.openxmlformats.org/officeDocument/2006/relationships/image" Target="media/image5.jpeg"/><Relationship Id="rId18" Type="http://schemas.openxmlformats.org/officeDocument/2006/relationships/image" Target="media/image5.jpeg" TargetMode="External"/><Relationship Id="rId19" Type="http://schemas.openxmlformats.org/officeDocument/2006/relationships/image" Target="media/image6.jpeg"/><Relationship Id="rId20" Type="http://schemas.openxmlformats.org/officeDocument/2006/relationships/image" Target="media/image6.jpeg" TargetMode="External"/><Relationship Id="rId21" Type="http://schemas.openxmlformats.org/officeDocument/2006/relationships/header" Target="header5.xml"/><Relationship Id="rId22" Type="http://schemas.openxmlformats.org/officeDocument/2006/relationships/header" Target="header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