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619" w:val="left"/>
          <w:tab w:pos="8880" w:val="left"/>
        </w:tabs>
        <w:bidi w:val="0"/>
        <w:spacing w:before="0" w:after="0" w:line="240" w:lineRule="auto"/>
        <w:ind w:left="0" w:right="0" w:firstLine="0"/>
        <w:jc w:val="both"/>
        <w:rPr>
          <w:sz w:val="17"/>
          <w:szCs w:val="17"/>
        </w:rPr>
      </w:pPr>
      <w:r>
        <w:rPr>
          <w:spacing w:val="0"/>
          <w:w w:val="100"/>
          <w:position w:val="0"/>
          <w:sz w:val="17"/>
          <w:szCs w:val="17"/>
          <w:shd w:val="clear" w:color="auto" w:fill="auto"/>
          <w:lang w:val="en-US" w:eastAsia="en-US" w:bidi="en-US"/>
        </w:rPr>
        <w:t>20</w:t>
      </w:r>
      <w:r>
        <w:rPr>
          <w:spacing w:val="0"/>
          <w:w w:val="100"/>
          <w:position w:val="0"/>
          <w:sz w:val="17"/>
          <w:szCs w:val="17"/>
          <w:shd w:val="clear" w:color="auto" w:fill="auto"/>
          <w:lang w:val="en-US" w:eastAsia="en-US" w:bidi="en-US"/>
        </w:rPr>
        <w:t>13</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2 （12:2377-2383</w:t>
        <w:tab/>
      </w:r>
      <w:r>
        <w:rPr>
          <w:rFonts w:ascii="MingLiU" w:eastAsia="MingLiU" w:hAnsi="MingLiU" w:cs="MingLiU"/>
          <w:spacing w:val="0"/>
          <w:w w:val="100"/>
          <w:position w:val="0"/>
          <w:sz w:val="17"/>
          <w:szCs w:val="17"/>
          <w:shd w:val="clear" w:color="auto" w:fill="auto"/>
          <w:lang w:val="zh-CN" w:eastAsia="zh-CN" w:bidi="zh-CN"/>
        </w:rPr>
        <w:t>农业环境科学学报</w:t>
        <w:tab/>
      </w:r>
      <w:r>
        <w:rPr>
          <w:spacing w:val="0"/>
          <w:w w:val="100"/>
          <w:position w:val="0"/>
          <w:sz w:val="17"/>
          <w:szCs w:val="17"/>
          <w:shd w:val="clear" w:color="auto" w:fill="auto"/>
          <w:lang w:val="zh-CN" w:eastAsia="zh-CN" w:bidi="zh-CN"/>
        </w:rPr>
        <w:t>2013</w:t>
      </w:r>
      <w:r>
        <w:rPr>
          <w:rFonts w:ascii="MingLiU" w:eastAsia="MingLiU" w:hAnsi="MingLiU" w:cs="MingLiU"/>
          <w:spacing w:val="0"/>
          <w:w w:val="100"/>
          <w:position w:val="0"/>
          <w:sz w:val="17"/>
          <w:szCs w:val="17"/>
          <w:shd w:val="clear" w:color="auto" w:fill="auto"/>
          <w:lang w:val="zh-CN" w:eastAsia="zh-CN" w:bidi="zh-CN"/>
        </w:rPr>
        <w:t>年</w:t>
      </w:r>
      <w:r>
        <w:rPr>
          <w:spacing w:val="0"/>
          <w:w w:val="100"/>
          <w:position w:val="0"/>
          <w:sz w:val="17"/>
          <w:szCs w:val="17"/>
          <w:shd w:val="clear" w:color="auto" w:fill="auto"/>
          <w:lang w:val="zh-CN" w:eastAsia="zh-CN" w:bidi="zh-CN"/>
        </w:rPr>
        <w:t>12</w:t>
      </w:r>
      <w:r>
        <w:rPr>
          <w:rFonts w:ascii="MingLiU" w:eastAsia="MingLiU" w:hAnsi="MingLiU" w:cs="MingLiU"/>
          <w:spacing w:val="0"/>
          <w:w w:val="100"/>
          <w:position w:val="0"/>
          <w:sz w:val="17"/>
          <w:szCs w:val="17"/>
          <w:shd w:val="clear" w:color="auto" w:fill="auto"/>
          <w:lang w:val="zh-CN" w:eastAsia="zh-CN" w:bidi="zh-CN"/>
        </w:rPr>
        <w:t>月</w:t>
      </w:r>
    </w:p>
    <w:p>
      <w:pPr>
        <w:pStyle w:val="Style7"/>
        <w:keepNext w:val="0"/>
        <w:keepLines w:val="0"/>
        <w:widowControl w:val="0"/>
        <w:shd w:val="clear" w:color="auto" w:fill="auto"/>
        <w:tabs>
          <w:tab w:leader="hyphen" w:pos="3432" w:val="left"/>
          <w:tab w:leader="hyphen" w:pos="9917" w:val="left"/>
        </w:tabs>
        <w:bidi w:val="0"/>
        <w:spacing w:before="0" w:after="480" w:line="240" w:lineRule="auto"/>
        <w:ind w:left="0" w:right="0" w:firstLine="0"/>
        <w:jc w:val="both"/>
      </w:pPr>
      <w:r>
        <w:rPr>
          <w:b/>
          <w:bCs/>
          <w:i/>
          <w:iCs/>
          <w:spacing w:val="0"/>
          <w:w w:val="100"/>
          <w:position w:val="0"/>
          <w:shd w:val="clear" w:color="auto" w:fill="auto"/>
          <w:lang w:val="zh-CN" w:eastAsia="zh-CN" w:bidi="zh-CN"/>
        </w:rPr>
        <w:tab/>
        <w:t xml:space="preserve"> </w:t>
      </w:r>
      <w:r>
        <w:rPr>
          <w:b/>
          <w:bCs/>
          <w:i/>
          <w:iCs/>
          <w:spacing w:val="0"/>
          <w:w w:val="100"/>
          <w:position w:val="0"/>
          <w:shd w:val="clear" w:color="auto" w:fill="auto"/>
          <w:lang w:val="en-US" w:eastAsia="en-US" w:bidi="en-US"/>
        </w:rPr>
        <w:t xml:space="preserve">Journal of Agro-Environment Science </w:t>
      </w:r>
      <w:r>
        <w:rPr>
          <w:b/>
          <w:bCs/>
          <w:i/>
          <w:iCs/>
          <w:spacing w:val="0"/>
          <w:w w:val="100"/>
          <w:position w:val="0"/>
          <w:shd w:val="clear" w:color="auto" w:fill="auto"/>
          <w:lang w:val="zh-CN" w:eastAsia="zh-CN" w:bidi="zh-CN"/>
        </w:rPr>
        <w:tab/>
      </w:r>
    </w:p>
    <w:p>
      <w:pPr>
        <w:pStyle w:val="Style10"/>
        <w:keepNext/>
        <w:keepLines/>
        <w:widowControl w:val="0"/>
        <w:shd w:val="clear" w:color="auto" w:fill="auto"/>
        <w:bidi w:val="0"/>
        <w:spacing w:before="0"/>
        <w:ind w:left="0" w:right="0" w:firstLine="0"/>
        <w:jc w:val="left"/>
      </w:pPr>
      <w:bookmarkStart w:id="0" w:name="bookmark0"/>
      <w:bookmarkStart w:id="1" w:name="bookmark1"/>
      <w:r>
        <w:rPr>
          <w:spacing w:val="0"/>
          <w:w w:val="100"/>
          <w:position w:val="0"/>
          <w:shd w:val="clear" w:color="auto" w:fill="auto"/>
        </w:rPr>
        <w:t>含磷材料及生物炭对复合重金属污染土壤 修复效果与修复机理</w:t>
      </w:r>
      <w:bookmarkEnd w:id="0"/>
      <w:bookmarkEnd w:id="1"/>
    </w:p>
    <w:p>
      <w:pPr>
        <w:pStyle w:val="Style12"/>
        <w:keepNext/>
        <w:keepLines/>
        <w:widowControl w:val="0"/>
        <w:shd w:val="clear" w:color="auto" w:fill="auto"/>
        <w:tabs>
          <w:tab w:pos="509" w:val="left"/>
          <w:tab w:pos="3091" w:val="left"/>
        </w:tabs>
        <w:bidi w:val="0"/>
        <w:spacing w:before="0" w:line="240" w:lineRule="auto"/>
        <w:ind w:left="0" w:right="0" w:firstLine="0"/>
        <w:jc w:val="left"/>
        <w:rPr>
          <w:sz w:val="20"/>
          <w:szCs w:val="20"/>
        </w:rPr>
      </w:pPr>
      <w:bookmarkStart w:id="2" w:name="bookmark2"/>
      <w:bookmarkStart w:id="3" w:name="bookmark3"/>
      <w:r>
        <w:rPr>
          <w:spacing w:val="0"/>
          <w:w w:val="100"/>
          <w:position w:val="0"/>
          <w:sz w:val="24"/>
          <w:szCs w:val="24"/>
          <w:shd w:val="clear" w:color="auto" w:fill="auto"/>
        </w:rPr>
        <w:t>梁</w:t>
        <w:tab/>
        <w:t xml:space="preserve">媛 </w:t>
      </w:r>
      <w:r>
        <w:rPr>
          <w:rFonts w:ascii="Arial" w:eastAsia="Arial" w:hAnsi="Arial" w:cs="Arial"/>
          <w:spacing w:val="0"/>
          <w:w w:val="100"/>
          <w:position w:val="0"/>
          <w:sz w:val="16"/>
          <w:szCs w:val="16"/>
          <w:shd w:val="clear" w:color="auto" w:fill="auto"/>
          <w:vertAlign w:val="superscript"/>
        </w:rPr>
        <w:t>1</w:t>
      </w:r>
      <w:r>
        <w:rPr>
          <w:spacing w:val="0"/>
          <w:w w:val="100"/>
          <w:position w:val="0"/>
          <w:sz w:val="14"/>
          <w:szCs w:val="14"/>
          <w:shd w:val="clear" w:color="auto" w:fill="auto"/>
          <w:vertAlign w:val="superscript"/>
        </w:rPr>
        <w:t>，</w:t>
      </w:r>
      <w:r>
        <w:rPr>
          <w:rFonts w:ascii="Arial" w:eastAsia="Arial" w:hAnsi="Arial" w:cs="Arial"/>
          <w:spacing w:val="0"/>
          <w:w w:val="100"/>
          <w:position w:val="0"/>
          <w:sz w:val="16"/>
          <w:szCs w:val="16"/>
          <w:shd w:val="clear" w:color="auto" w:fill="auto"/>
          <w:vertAlign w:val="superscript"/>
        </w:rPr>
        <w:t>2</w:t>
      </w:r>
      <w:r>
        <w:rPr>
          <w:spacing w:val="0"/>
          <w:w w:val="100"/>
          <w:position w:val="0"/>
          <w:sz w:val="24"/>
          <w:szCs w:val="24"/>
          <w:shd w:val="clear" w:color="auto" w:fill="auto"/>
        </w:rPr>
        <w:t xml:space="preserve">，李飞跃 </w:t>
      </w:r>
      <w:r>
        <w:rPr>
          <w:rFonts w:ascii="Arial" w:eastAsia="Arial" w:hAnsi="Arial" w:cs="Arial"/>
          <w:spacing w:val="0"/>
          <w:w w:val="100"/>
          <w:position w:val="0"/>
          <w:sz w:val="16"/>
          <w:szCs w:val="16"/>
          <w:shd w:val="clear" w:color="auto" w:fill="auto"/>
          <w:vertAlign w:val="superscript"/>
        </w:rPr>
        <w:t>1</w:t>
      </w:r>
      <w:r>
        <w:rPr>
          <w:spacing w:val="0"/>
          <w:w w:val="100"/>
          <w:position w:val="0"/>
          <w:sz w:val="14"/>
          <w:szCs w:val="14"/>
          <w:shd w:val="clear" w:color="auto" w:fill="auto"/>
          <w:vertAlign w:val="superscript"/>
        </w:rPr>
        <w:t>，</w:t>
      </w:r>
      <w:r>
        <w:rPr>
          <w:rFonts w:ascii="Arial" w:eastAsia="Arial" w:hAnsi="Arial" w:cs="Arial"/>
          <w:spacing w:val="0"/>
          <w:w w:val="100"/>
          <w:position w:val="0"/>
          <w:sz w:val="16"/>
          <w:szCs w:val="16"/>
          <w:shd w:val="clear" w:color="auto" w:fill="auto"/>
          <w:vertAlign w:val="superscript"/>
        </w:rPr>
        <w:t>3</w:t>
      </w:r>
      <w:r>
        <w:rPr>
          <w:spacing w:val="0"/>
          <w:w w:val="100"/>
          <w:position w:val="0"/>
          <w:sz w:val="24"/>
          <w:szCs w:val="24"/>
          <w:shd w:val="clear" w:color="auto" w:fill="auto"/>
        </w:rPr>
        <w:t>，杨</w:t>
        <w:tab/>
        <w:t xml:space="preserve">帆 </w:t>
      </w:r>
      <w:r>
        <w:rPr>
          <w:rFonts w:ascii="Arial" w:eastAsia="Arial" w:hAnsi="Arial" w:cs="Arial"/>
          <w:spacing w:val="0"/>
          <w:w w:val="100"/>
          <w:position w:val="0"/>
          <w:sz w:val="16"/>
          <w:szCs w:val="16"/>
          <w:shd w:val="clear" w:color="auto" w:fill="auto"/>
          <w:vertAlign w:val="superscript"/>
        </w:rPr>
        <w:t>1</w:t>
      </w:r>
      <w:r>
        <w:rPr>
          <w:spacing w:val="0"/>
          <w:w w:val="100"/>
          <w:position w:val="0"/>
          <w:sz w:val="24"/>
          <w:szCs w:val="24"/>
          <w:shd w:val="clear" w:color="auto" w:fill="auto"/>
        </w:rPr>
        <w:t xml:space="preserve">，施维林 </w:t>
      </w:r>
      <w:r>
        <w:rPr>
          <w:rFonts w:ascii="Arial" w:eastAsia="Arial" w:hAnsi="Arial" w:cs="Arial"/>
          <w:spacing w:val="0"/>
          <w:w w:val="100"/>
          <w:position w:val="0"/>
          <w:sz w:val="20"/>
          <w:szCs w:val="20"/>
          <w:shd w:val="clear" w:color="auto" w:fill="auto"/>
          <w:vertAlign w:val="superscript"/>
        </w:rPr>
        <w:t>2*</w:t>
      </w:r>
      <w:bookmarkEnd w:id="2"/>
      <w:bookmarkEnd w:id="3"/>
    </w:p>
    <w:p>
      <w:pPr>
        <w:pStyle w:val="Style2"/>
        <w:keepNext w:val="0"/>
        <w:keepLines w:val="0"/>
        <w:widowControl w:val="0"/>
        <w:shd w:val="clear" w:color="auto" w:fill="auto"/>
        <w:bidi w:val="0"/>
        <w:spacing w:before="0" w:after="540" w:line="298" w:lineRule="exact"/>
        <w:ind w:left="0" w:right="0" w:firstLine="0"/>
        <w:jc w:val="both"/>
        <w:rPr>
          <w:sz w:val="17"/>
          <w:szCs w:val="17"/>
        </w:rPr>
      </w:pPr>
      <w:r>
        <w:rPr>
          <w:spacing w:val="0"/>
          <w:w w:val="100"/>
          <w:position w:val="0"/>
          <w:sz w:val="17"/>
          <w:szCs w:val="17"/>
          <w:shd w:val="clear" w:color="auto" w:fill="auto"/>
          <w:lang w:val="zh-CN" w:eastAsia="zh-CN" w:bidi="zh-CN"/>
        </w:rPr>
        <w:t>1</w:t>
      </w:r>
      <w:r>
        <w:rPr>
          <w:rFonts w:ascii="SimSun" w:eastAsia="SimSun" w:hAnsi="SimSun" w:cs="SimSun"/>
          <w:spacing w:val="0"/>
          <w:w w:val="100"/>
          <w:position w:val="0"/>
          <w:sz w:val="17"/>
          <w:szCs w:val="17"/>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 xml:space="preserve">上海交通大学环境科学与工程学院，上海 </w:t>
      </w:r>
      <w:r>
        <w:rPr>
          <w:spacing w:val="0"/>
          <w:w w:val="100"/>
          <w:position w:val="0"/>
          <w:sz w:val="17"/>
          <w:szCs w:val="17"/>
          <w:shd w:val="clear" w:color="auto" w:fill="auto"/>
          <w:lang w:val="zh-CN" w:eastAsia="zh-CN" w:bidi="zh-CN"/>
        </w:rPr>
        <w:t>200240</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7"/>
          <w:szCs w:val="17"/>
          <w:shd w:val="clear" w:color="auto" w:fill="auto"/>
          <w:lang w:val="zh-CN" w:eastAsia="zh-CN" w:bidi="zh-CN"/>
        </w:rPr>
        <w:t>2</w:t>
      </w:r>
      <w:r>
        <w:rPr>
          <w:rFonts w:ascii="SimSun" w:eastAsia="SimSun" w:hAnsi="SimSun" w:cs="SimSun"/>
          <w:spacing w:val="0"/>
          <w:w w:val="100"/>
          <w:position w:val="0"/>
          <w:sz w:val="17"/>
          <w:szCs w:val="17"/>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 xml:space="preserve">苏州科技学院环境科学与工程学院，苏州 </w:t>
      </w:r>
      <w:r>
        <w:rPr>
          <w:spacing w:val="0"/>
          <w:w w:val="100"/>
          <w:position w:val="0"/>
          <w:sz w:val="17"/>
          <w:szCs w:val="17"/>
          <w:shd w:val="clear" w:color="auto" w:fill="auto"/>
          <w:lang w:val="zh-CN" w:eastAsia="zh-CN" w:bidi="zh-CN"/>
        </w:rPr>
        <w:t>215011</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7"/>
          <w:szCs w:val="17"/>
          <w:shd w:val="clear" w:color="auto" w:fill="auto"/>
          <w:lang w:val="zh-CN" w:eastAsia="zh-CN" w:bidi="zh-CN"/>
        </w:rPr>
        <w:t>3</w:t>
      </w:r>
      <w:r>
        <w:rPr>
          <w:rFonts w:ascii="SimSun" w:eastAsia="SimSun" w:hAnsi="SimSun" w:cs="SimSun"/>
          <w:spacing w:val="0"/>
          <w:w w:val="100"/>
          <w:position w:val="0"/>
          <w:sz w:val="17"/>
          <w:szCs w:val="17"/>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 xml:space="preserve">安徽科技学院城建 与环境学院，凤阳 </w:t>
      </w:r>
      <w:r>
        <w:rPr>
          <w:spacing w:val="0"/>
          <w:w w:val="100"/>
          <w:position w:val="0"/>
          <w:sz w:val="17"/>
          <w:szCs w:val="17"/>
          <w:shd w:val="clear" w:color="auto" w:fill="auto"/>
          <w:lang w:val="zh-CN" w:eastAsia="zh-CN" w:bidi="zh-CN"/>
        </w:rPr>
        <w:t>233100</w:t>
      </w:r>
      <w:r>
        <w:rPr>
          <w:rFonts w:ascii="MingLiU" w:eastAsia="MingLiU" w:hAnsi="MingLiU" w:cs="MingLiU"/>
          <w:spacing w:val="0"/>
          <w:w w:val="100"/>
          <w:position w:val="0"/>
          <w:sz w:val="17"/>
          <w:szCs w:val="17"/>
          <w:shd w:val="clear" w:color="auto" w:fill="auto"/>
          <w:lang w:val="zh-CN" w:eastAsia="zh-CN" w:bidi="zh-CN"/>
        </w:rPr>
        <w:t>）</w:t>
      </w:r>
    </w:p>
    <w:p>
      <w:pPr>
        <w:pStyle w:val="Style2"/>
        <w:keepNext w:val="0"/>
        <w:keepLines w:val="0"/>
        <w:widowControl w:val="0"/>
        <w:shd w:val="clear" w:color="auto" w:fill="auto"/>
        <w:bidi w:val="0"/>
        <w:spacing w:before="0" w:after="0" w:line="282" w:lineRule="exact"/>
        <w:ind w:left="0" w:right="0" w:firstLine="0"/>
        <w:jc w:val="both"/>
        <w:rPr>
          <w:sz w:val="17"/>
          <w:szCs w:val="17"/>
        </w:rPr>
      </w:pPr>
      <w:r>
        <w:rPr>
          <w:rFonts w:ascii="MingLiU" w:eastAsia="MingLiU" w:hAnsi="MingLiU" w:cs="MingLiU"/>
          <w:spacing w:val="0"/>
          <w:w w:val="100"/>
          <w:position w:val="0"/>
          <w:sz w:val="17"/>
          <w:szCs w:val="17"/>
          <w:shd w:val="clear" w:color="auto" w:fill="auto"/>
          <w:lang w:val="zh-CN" w:eastAsia="zh-CN" w:bidi="zh-CN"/>
        </w:rPr>
        <w:t>摘 要:选取含磷材料</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PT</w:t>
      </w:r>
      <w:r>
        <w:rPr>
          <w:rFonts w:ascii="MingLiU" w:eastAsia="MingLiU" w:hAnsi="MingLiU" w:cs="MingLiU"/>
          <w:spacing w:val="0"/>
          <w:w w:val="100"/>
          <w:position w:val="0"/>
          <w:sz w:val="17"/>
          <w:szCs w:val="17"/>
          <w:shd w:val="clear" w:color="auto" w:fill="auto"/>
          <w:lang w:val="zh-CN" w:eastAsia="zh-CN" w:bidi="zh-CN"/>
        </w:rPr>
        <w:t>、牛粪生物炭</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DM</w:t>
      </w:r>
      <w:r>
        <w:rPr>
          <w:rFonts w:ascii="MingLiU" w:eastAsia="MingLiU" w:hAnsi="MingLiU" w:cs="MingLiU"/>
          <w:spacing w:val="0"/>
          <w:w w:val="100"/>
          <w:position w:val="0"/>
          <w:sz w:val="17"/>
          <w:szCs w:val="17"/>
          <w:shd w:val="clear" w:color="auto" w:fill="auto"/>
          <w:lang w:val="zh-CN" w:eastAsia="zh-CN" w:bidi="zh-CN"/>
        </w:rPr>
        <w:t>和水稻秸秆生物炭</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RS</w:t>
      </w:r>
      <w:r>
        <w:rPr>
          <w:rFonts w:ascii="MingLiU" w:eastAsia="MingLiU" w:hAnsi="MingLiU" w:cs="MingLiU"/>
          <w:spacing w:val="0"/>
          <w:w w:val="100"/>
          <w:position w:val="0"/>
          <w:sz w:val="17"/>
          <w:szCs w:val="17"/>
          <w:shd w:val="clear" w:color="auto" w:fill="auto"/>
          <w:lang w:val="zh-CN" w:eastAsia="zh-CN" w:bidi="zh-CN"/>
        </w:rPr>
        <w:t>实施</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Zn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Cd</w:t>
      </w:r>
      <w:r>
        <w:rPr>
          <w:rFonts w:ascii="MingLiU" w:eastAsia="MingLiU" w:hAnsi="MingLiU" w:cs="MingLiU"/>
          <w:spacing w:val="0"/>
          <w:w w:val="100"/>
          <w:position w:val="0"/>
          <w:sz w:val="17"/>
          <w:szCs w:val="17"/>
          <w:shd w:val="clear" w:color="auto" w:fill="auto"/>
          <w:lang w:val="zh-CN" w:eastAsia="zh-CN" w:bidi="zh-CN"/>
        </w:rPr>
        <w:t>复合污染土壤化学稳定修复，进而评价修复效 果,并分析影响因素;借助</w:t>
      </w:r>
      <w:r>
        <w:rPr>
          <w:spacing w:val="0"/>
          <w:w w:val="100"/>
          <w:position w:val="0"/>
          <w:sz w:val="17"/>
          <w:szCs w:val="17"/>
          <w:shd w:val="clear" w:color="auto" w:fill="auto"/>
          <w:lang w:val="en-US" w:eastAsia="en-US" w:bidi="en-US"/>
        </w:rPr>
        <w:t>BCR</w:t>
      </w:r>
      <w:r>
        <w:rPr>
          <w:rFonts w:ascii="MingLiU" w:eastAsia="MingLiU" w:hAnsi="MingLiU" w:cs="MingLiU"/>
          <w:spacing w:val="0"/>
          <w:w w:val="100"/>
          <w:position w:val="0"/>
          <w:sz w:val="17"/>
          <w:szCs w:val="17"/>
          <w:shd w:val="clear" w:color="auto" w:fill="auto"/>
          <w:lang w:val="zh-CN" w:eastAsia="zh-CN" w:bidi="zh-CN"/>
        </w:rPr>
        <w:t>连续提取法和</w:t>
      </w:r>
      <w:r>
        <w:rPr>
          <w:spacing w:val="0"/>
          <w:w w:val="100"/>
          <w:position w:val="0"/>
          <w:sz w:val="17"/>
          <w:szCs w:val="17"/>
          <w:shd w:val="clear" w:color="auto" w:fill="auto"/>
          <w:lang w:val="zh-CN" w:eastAsia="zh-CN" w:bidi="zh-CN"/>
        </w:rPr>
        <w:t>X</w:t>
      </w:r>
      <w:r>
        <w:rPr>
          <w:rFonts w:ascii="MingLiU" w:eastAsia="MingLiU" w:hAnsi="MingLiU" w:cs="MingLiU"/>
          <w:spacing w:val="0"/>
          <w:w w:val="100"/>
          <w:position w:val="0"/>
          <w:sz w:val="17"/>
          <w:szCs w:val="17"/>
          <w:shd w:val="clear" w:color="auto" w:fill="auto"/>
          <w:lang w:val="zh-CN" w:eastAsia="zh-CN" w:bidi="zh-CN"/>
        </w:rPr>
        <w:t>射线衍射光谱</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XRD</w:t>
      </w:r>
      <w:r>
        <w:rPr>
          <w:rFonts w:ascii="MingLiU" w:eastAsia="MingLiU" w:hAnsi="MingLiU" w:cs="MingLiU"/>
          <w:spacing w:val="0"/>
          <w:w w:val="100"/>
          <w:position w:val="0"/>
          <w:sz w:val="17"/>
          <w:szCs w:val="17"/>
          <w:shd w:val="clear" w:color="auto" w:fill="auto"/>
          <w:lang w:val="zh-CN" w:eastAsia="zh-CN" w:bidi="zh-CN"/>
        </w:rPr>
        <w:t>探讨可能存在的修复机理</w:t>
      </w:r>
      <w:r>
        <w:rPr>
          <w:rFonts w:ascii="MingLiU" w:eastAsia="MingLiU" w:hAnsi="MingLiU" w:cs="MingLiU"/>
          <w:spacing w:val="0"/>
          <w:w w:val="100"/>
          <w:position w:val="0"/>
          <w:sz w:val="17"/>
          <w:szCs w:val="17"/>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经过</w:t>
      </w:r>
      <w:r>
        <w:rPr>
          <w:spacing w:val="0"/>
          <w:w w:val="100"/>
          <w:position w:val="0"/>
          <w:sz w:val="17"/>
          <w:szCs w:val="17"/>
          <w:shd w:val="clear" w:color="auto" w:fill="auto"/>
          <w:lang w:val="zh-CN" w:eastAsia="zh-CN" w:bidi="zh-CN"/>
        </w:rPr>
        <w:t xml:space="preserve">56 </w:t>
      </w:r>
      <w:r>
        <w:rPr>
          <w:spacing w:val="0"/>
          <w:w w:val="100"/>
          <w:position w:val="0"/>
          <w:sz w:val="17"/>
          <w:szCs w:val="17"/>
          <w:shd w:val="clear" w:color="auto" w:fill="auto"/>
          <w:lang w:val="en-US" w:eastAsia="en-US" w:bidi="en-US"/>
        </w:rPr>
        <w:t>d</w:t>
      </w:r>
      <w:r>
        <w:rPr>
          <w:rFonts w:ascii="MingLiU" w:eastAsia="MingLiU" w:hAnsi="MingLiU" w:cs="MingLiU"/>
          <w:spacing w:val="0"/>
          <w:w w:val="100"/>
          <w:position w:val="0"/>
          <w:sz w:val="17"/>
          <w:szCs w:val="17"/>
          <w:shd w:val="clear" w:color="auto" w:fill="auto"/>
          <w:lang w:val="zh-CN" w:eastAsia="zh-CN" w:bidi="zh-CN"/>
        </w:rPr>
        <w:t>的化学稳定修复,修复材 料均能显著降低</w:t>
      </w:r>
      <w:r>
        <w:rPr>
          <w:spacing w:val="0"/>
          <w:w w:val="100"/>
          <w:position w:val="0"/>
          <w:sz w:val="17"/>
          <w:szCs w:val="17"/>
          <w:shd w:val="clear" w:color="auto" w:fill="auto"/>
          <w:lang w:val="en-US" w:eastAsia="en-US" w:bidi="en-US"/>
        </w:rPr>
        <w:t>TCLP</w:t>
      </w:r>
      <w:r>
        <w:rPr>
          <w:rFonts w:ascii="MingLiU" w:eastAsia="MingLiU" w:hAnsi="MingLiU" w:cs="MingLiU"/>
          <w:spacing w:val="0"/>
          <w:w w:val="100"/>
          <w:position w:val="0"/>
          <w:sz w:val="17"/>
          <w:szCs w:val="17"/>
          <w:shd w:val="clear" w:color="auto" w:fill="auto"/>
          <w:lang w:val="zh-CN" w:eastAsia="zh-CN" w:bidi="zh-CN"/>
        </w:rPr>
        <w:t>提取态</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Zn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Cd,</w:t>
      </w:r>
      <w:r>
        <w:rPr>
          <w:rFonts w:ascii="MingLiU" w:eastAsia="MingLiU" w:hAnsi="MingLiU" w:cs="MingLiU"/>
          <w:spacing w:val="0"/>
          <w:w w:val="100"/>
          <w:position w:val="0"/>
          <w:sz w:val="17"/>
          <w:szCs w:val="17"/>
          <w:shd w:val="clear" w:color="auto" w:fill="auto"/>
          <w:lang w:val="zh-CN" w:eastAsia="zh-CN" w:bidi="zh-CN"/>
        </w:rPr>
        <w:t>修复效果均为:</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&gt;</w:t>
      </w:r>
      <w:r>
        <w:rPr>
          <w:spacing w:val="0"/>
          <w:w w:val="100"/>
          <w:position w:val="0"/>
          <w:sz w:val="17"/>
          <w:szCs w:val="17"/>
          <w:shd w:val="clear" w:color="auto" w:fill="auto"/>
          <w:lang w:val="en-US" w:eastAsia="en-US" w:bidi="en-US"/>
        </w:rPr>
        <w:t>Zn</w:t>
      </w:r>
      <w:r>
        <w:rPr>
          <w:rFonts w:ascii="MingLiU" w:eastAsia="MingLiU" w:hAnsi="MingLiU" w:cs="MingLiU"/>
          <w:spacing w:val="0"/>
          <w:w w:val="100"/>
          <w:position w:val="0"/>
          <w:sz w:val="17"/>
          <w:szCs w:val="17"/>
          <w:shd w:val="clear" w:color="auto" w:fill="auto"/>
          <w:lang w:val="en-US" w:eastAsia="en-US" w:bidi="en-US"/>
        </w:rPr>
        <w:t>&gt;</w:t>
      </w:r>
      <w:r>
        <w:rPr>
          <w:spacing w:val="0"/>
          <w:w w:val="100"/>
          <w:position w:val="0"/>
          <w:sz w:val="17"/>
          <w:szCs w:val="17"/>
          <w:shd w:val="clear" w:color="auto" w:fill="auto"/>
          <w:lang w:val="en-US" w:eastAsia="en-US" w:bidi="en-US"/>
        </w:rPr>
        <w:t>Cd</w:t>
      </w:r>
      <w:r>
        <w:rPr>
          <w:rFonts w:ascii="MingLiU" w:eastAsia="MingLiU" w:hAnsi="MingLiU" w:cs="MingLiU"/>
          <w:spacing w:val="0"/>
          <w:w w:val="100"/>
          <w:position w:val="0"/>
          <w:sz w:val="17"/>
          <w:szCs w:val="17"/>
          <w:shd w:val="clear" w:color="auto" w:fill="auto"/>
          <w:lang w:val="en-US" w:eastAsia="en-US" w:bidi="en-US"/>
        </w:rPr>
        <w:t>。</w:t>
      </w:r>
      <w:r>
        <w:rPr>
          <w:rFonts w:ascii="MingLiU" w:eastAsia="MingLiU" w:hAnsi="MingLiU" w:cs="MingLiU"/>
          <w:spacing w:val="0"/>
          <w:w w:val="100"/>
          <w:position w:val="0"/>
          <w:sz w:val="17"/>
          <w:szCs w:val="17"/>
          <w:shd w:val="clear" w:color="auto" w:fill="auto"/>
          <w:lang w:val="zh-CN" w:eastAsia="zh-CN" w:bidi="zh-CN"/>
        </w:rPr>
        <w:t>三种修复材料对</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Cd</w:t>
      </w:r>
      <w:r>
        <w:rPr>
          <w:rFonts w:ascii="MingLiU" w:eastAsia="MingLiU" w:hAnsi="MingLiU" w:cs="MingLiU"/>
          <w:spacing w:val="0"/>
          <w:w w:val="100"/>
          <w:position w:val="0"/>
          <w:sz w:val="17"/>
          <w:szCs w:val="17"/>
          <w:shd w:val="clear" w:color="auto" w:fill="auto"/>
          <w:lang w:val="zh-CN" w:eastAsia="zh-CN" w:bidi="zh-CN"/>
        </w:rPr>
        <w:t>的修复效果为</w:t>
      </w:r>
      <w:r>
        <w:rPr>
          <w:spacing w:val="0"/>
          <w:w w:val="100"/>
          <w:position w:val="0"/>
          <w:sz w:val="17"/>
          <w:szCs w:val="17"/>
          <w:shd w:val="clear" w:color="auto" w:fill="auto"/>
          <w:lang w:val="en-US" w:eastAsia="en-US" w:bidi="en-US"/>
        </w:rPr>
        <w:t>PT</w:t>
      </w:r>
      <w:r>
        <w:rPr>
          <w:rFonts w:ascii="MingLiU" w:eastAsia="MingLiU" w:hAnsi="MingLiU" w:cs="MingLiU"/>
          <w:spacing w:val="0"/>
          <w:w w:val="100"/>
          <w:position w:val="0"/>
          <w:sz w:val="17"/>
          <w:szCs w:val="17"/>
          <w:shd w:val="clear" w:color="auto" w:fill="auto"/>
          <w:lang w:val="en-US" w:eastAsia="en-US" w:bidi="en-US"/>
        </w:rPr>
        <w:t>&gt;</w:t>
      </w:r>
      <w:r>
        <w:rPr>
          <w:spacing w:val="0"/>
          <w:w w:val="100"/>
          <w:position w:val="0"/>
          <w:sz w:val="17"/>
          <w:szCs w:val="17"/>
          <w:shd w:val="clear" w:color="auto" w:fill="auto"/>
          <w:lang w:val="en-US" w:eastAsia="en-US" w:bidi="en-US"/>
        </w:rPr>
        <w:t>DM</w:t>
      </w:r>
      <w:r>
        <w:rPr>
          <w:rFonts w:ascii="MingLiU" w:eastAsia="MingLiU" w:hAnsi="MingLiU" w:cs="MingLiU"/>
          <w:spacing w:val="0"/>
          <w:w w:val="100"/>
          <w:position w:val="0"/>
          <w:sz w:val="17"/>
          <w:szCs w:val="17"/>
          <w:shd w:val="clear" w:color="auto" w:fill="auto"/>
          <w:lang w:val="en-US" w:eastAsia="en-US" w:bidi="en-US"/>
        </w:rPr>
        <w:t>&gt;</w:t>
      </w:r>
      <w:r>
        <w:rPr>
          <w:spacing w:val="0"/>
          <w:w w:val="100"/>
          <w:position w:val="0"/>
          <w:sz w:val="17"/>
          <w:szCs w:val="17"/>
          <w:shd w:val="clear" w:color="auto" w:fill="auto"/>
          <w:lang w:val="en-US" w:eastAsia="en-US" w:bidi="en-US"/>
        </w:rPr>
        <w:t>RS,</w:t>
      </w:r>
      <w:r>
        <w:rPr>
          <w:rFonts w:ascii="MingLiU" w:eastAsia="MingLiU" w:hAnsi="MingLiU" w:cs="MingLiU"/>
          <w:spacing w:val="0"/>
          <w:w w:val="100"/>
          <w:position w:val="0"/>
          <w:sz w:val="17"/>
          <w:szCs w:val="17"/>
          <w:shd w:val="clear" w:color="auto" w:fill="auto"/>
          <w:lang w:val="zh-CN" w:eastAsia="zh-CN" w:bidi="zh-CN"/>
        </w:rPr>
        <w:t>对</w:t>
      </w:r>
      <w:r>
        <w:rPr>
          <w:spacing w:val="0"/>
          <w:w w:val="100"/>
          <w:position w:val="0"/>
          <w:sz w:val="17"/>
          <w:szCs w:val="17"/>
          <w:shd w:val="clear" w:color="auto" w:fill="auto"/>
          <w:lang w:val="en-US" w:eastAsia="en-US" w:bidi="en-US"/>
        </w:rPr>
        <w:t>Zn</w:t>
      </w:r>
      <w:r>
        <w:rPr>
          <w:rFonts w:ascii="MingLiU" w:eastAsia="MingLiU" w:hAnsi="MingLiU" w:cs="MingLiU"/>
          <w:spacing w:val="0"/>
          <w:w w:val="100"/>
          <w:position w:val="0"/>
          <w:sz w:val="17"/>
          <w:szCs w:val="17"/>
          <w:shd w:val="clear" w:color="auto" w:fill="auto"/>
          <w:lang w:val="zh-CN" w:eastAsia="zh-CN" w:bidi="zh-CN"/>
        </w:rPr>
        <w:t>的修复 效果基本相同。</w:t>
      </w:r>
      <w:r>
        <w:rPr>
          <w:spacing w:val="0"/>
          <w:w w:val="100"/>
          <w:position w:val="0"/>
          <w:sz w:val="17"/>
          <w:szCs w:val="17"/>
          <w:shd w:val="clear" w:color="auto" w:fill="auto"/>
          <w:lang w:val="en-US" w:eastAsia="en-US" w:bidi="en-US"/>
        </w:rPr>
        <w:t>PT</w:t>
      </w:r>
      <w:r>
        <w:rPr>
          <w:rFonts w:ascii="MingLiU" w:eastAsia="MingLiU" w:hAnsi="MingLiU" w:cs="MingLiU"/>
          <w:spacing w:val="0"/>
          <w:w w:val="100"/>
          <w:position w:val="0"/>
          <w:sz w:val="17"/>
          <w:szCs w:val="17"/>
          <w:shd w:val="clear" w:color="auto" w:fill="auto"/>
          <w:lang w:val="zh-CN" w:eastAsia="zh-CN" w:bidi="zh-CN"/>
        </w:rPr>
        <w:t>处理使土壤</w:t>
      </w:r>
      <w:r>
        <w:rPr>
          <w:spacing w:val="0"/>
          <w:w w:val="100"/>
          <w:position w:val="0"/>
          <w:sz w:val="17"/>
          <w:szCs w:val="17"/>
          <w:shd w:val="clear" w:color="auto" w:fill="auto"/>
          <w:lang w:val="en-US" w:eastAsia="en-US" w:bidi="en-US"/>
        </w:rPr>
        <w:t>TCLP</w:t>
      </w:r>
      <w:r>
        <w:rPr>
          <w:rFonts w:ascii="MingLiU" w:eastAsia="MingLiU" w:hAnsi="MingLiU" w:cs="MingLiU"/>
          <w:spacing w:val="0"/>
          <w:w w:val="100"/>
          <w:position w:val="0"/>
          <w:sz w:val="17"/>
          <w:szCs w:val="17"/>
          <w:shd w:val="clear" w:color="auto" w:fill="auto"/>
          <w:lang w:val="zh-CN" w:eastAsia="zh-CN" w:bidi="zh-CN"/>
        </w:rPr>
        <w:t>提取态的</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Zn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Cd</w:t>
      </w:r>
      <w:r>
        <w:rPr>
          <w:rFonts w:ascii="MingLiU" w:eastAsia="MingLiU" w:hAnsi="MingLiU" w:cs="MingLiU"/>
          <w:spacing w:val="0"/>
          <w:w w:val="100"/>
          <w:position w:val="0"/>
          <w:sz w:val="17"/>
          <w:szCs w:val="17"/>
          <w:shd w:val="clear" w:color="auto" w:fill="auto"/>
          <w:lang w:val="zh-CN" w:eastAsia="zh-CN" w:bidi="zh-CN"/>
        </w:rPr>
        <w:t xml:space="preserve">分别降低了 </w:t>
      </w:r>
      <w:r>
        <w:rPr>
          <w:spacing w:val="0"/>
          <w:w w:val="100"/>
          <w:position w:val="0"/>
          <w:sz w:val="17"/>
          <w:szCs w:val="17"/>
          <w:shd w:val="clear" w:color="auto" w:fill="auto"/>
          <w:lang w:val="en-US" w:eastAsia="en-US" w:bidi="en-US"/>
        </w:rPr>
        <w:t>77.6%</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31.5%</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27.9%</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DM</w:t>
      </w:r>
      <w:r>
        <w:rPr>
          <w:rFonts w:ascii="MingLiU" w:eastAsia="MingLiU" w:hAnsi="MingLiU" w:cs="MingLiU"/>
          <w:spacing w:val="0"/>
          <w:w w:val="100"/>
          <w:position w:val="0"/>
          <w:sz w:val="17"/>
          <w:szCs w:val="17"/>
          <w:shd w:val="clear" w:color="auto" w:fill="auto"/>
          <w:lang w:val="zh-CN" w:eastAsia="zh-CN" w:bidi="zh-CN"/>
        </w:rPr>
        <w:t>处理使</w:t>
      </w:r>
      <w:r>
        <w:rPr>
          <w:spacing w:val="0"/>
          <w:w w:val="100"/>
          <w:position w:val="0"/>
          <w:sz w:val="17"/>
          <w:szCs w:val="17"/>
          <w:shd w:val="clear" w:color="auto" w:fill="auto"/>
          <w:lang w:val="en-US" w:eastAsia="en-US" w:bidi="en-US"/>
        </w:rPr>
        <w:t>TCLP</w:t>
      </w:r>
      <w:r>
        <w:rPr>
          <w:rFonts w:ascii="MingLiU" w:eastAsia="MingLiU" w:hAnsi="MingLiU" w:cs="MingLiU"/>
          <w:spacing w:val="0"/>
          <w:w w:val="100"/>
          <w:position w:val="0"/>
          <w:sz w:val="17"/>
          <w:szCs w:val="17"/>
          <w:shd w:val="clear" w:color="auto" w:fill="auto"/>
          <w:lang w:val="zh-CN" w:eastAsia="zh-CN" w:bidi="zh-CN"/>
        </w:rPr>
        <w:t>提取态的</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Zn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Cd</w:t>
      </w:r>
      <w:r>
        <w:rPr>
          <w:rFonts w:ascii="MingLiU" w:eastAsia="MingLiU" w:hAnsi="MingLiU" w:cs="MingLiU"/>
          <w:spacing w:val="0"/>
          <w:w w:val="100"/>
          <w:position w:val="0"/>
          <w:sz w:val="17"/>
          <w:szCs w:val="17"/>
          <w:shd w:val="clear" w:color="auto" w:fill="auto"/>
          <w:lang w:val="zh-CN" w:eastAsia="zh-CN" w:bidi="zh-CN"/>
        </w:rPr>
        <w:t xml:space="preserve">分 别降低了 </w:t>
      </w:r>
      <w:r>
        <w:rPr>
          <w:spacing w:val="0"/>
          <w:w w:val="100"/>
          <w:position w:val="0"/>
          <w:sz w:val="17"/>
          <w:szCs w:val="17"/>
          <w:shd w:val="clear" w:color="auto" w:fill="auto"/>
          <w:lang w:val="zh-CN" w:eastAsia="zh-CN" w:bidi="zh-CN"/>
        </w:rPr>
        <w:t>56.0%</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7"/>
          <w:szCs w:val="17"/>
          <w:shd w:val="clear" w:color="auto" w:fill="auto"/>
          <w:lang w:val="zh-CN" w:eastAsia="zh-CN" w:bidi="zh-CN"/>
        </w:rPr>
        <w:t>26.1%</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7"/>
          <w:szCs w:val="17"/>
          <w:shd w:val="clear" w:color="auto" w:fill="auto"/>
          <w:lang w:val="zh-CN" w:eastAsia="zh-CN" w:bidi="zh-CN"/>
        </w:rPr>
        <w:t>10.0%</w:t>
      </w:r>
      <w:r>
        <w:rPr>
          <w:rFonts w:ascii="SimSun" w:eastAsia="SimSun" w:hAnsi="SimSun" w:cs="SimSun"/>
          <w:spacing w:val="0"/>
          <w:w w:val="100"/>
          <w:position w:val="0"/>
          <w:sz w:val="17"/>
          <w:szCs w:val="17"/>
          <w:shd w:val="clear" w:color="auto" w:fill="auto"/>
          <w:lang w:val="zh-CN" w:eastAsia="zh-CN" w:bidi="zh-CN"/>
        </w:rPr>
        <w:t>；</w:t>
      </w:r>
      <w:r>
        <w:rPr>
          <w:spacing w:val="0"/>
          <w:w w:val="100"/>
          <w:position w:val="0"/>
          <w:sz w:val="17"/>
          <w:szCs w:val="17"/>
          <w:shd w:val="clear" w:color="auto" w:fill="auto"/>
          <w:lang w:val="zh-CN" w:eastAsia="zh-CN" w:bidi="zh-CN"/>
        </w:rPr>
        <w:t xml:space="preserve"> </w:t>
      </w:r>
      <w:r>
        <w:rPr>
          <w:spacing w:val="0"/>
          <w:w w:val="100"/>
          <w:position w:val="0"/>
          <w:sz w:val="17"/>
          <w:szCs w:val="17"/>
          <w:shd w:val="clear" w:color="auto" w:fill="auto"/>
          <w:lang w:val="en-US" w:eastAsia="en-US" w:bidi="en-US"/>
        </w:rPr>
        <w:t>RS</w:t>
      </w:r>
      <w:r>
        <w:rPr>
          <w:rFonts w:ascii="MingLiU" w:eastAsia="MingLiU" w:hAnsi="MingLiU" w:cs="MingLiU"/>
          <w:spacing w:val="0"/>
          <w:w w:val="100"/>
          <w:position w:val="0"/>
          <w:sz w:val="17"/>
          <w:szCs w:val="17"/>
          <w:shd w:val="clear" w:color="auto" w:fill="auto"/>
          <w:lang w:val="zh-CN" w:eastAsia="zh-CN" w:bidi="zh-CN"/>
        </w:rPr>
        <w:t>处理使</w:t>
      </w:r>
      <w:r>
        <w:rPr>
          <w:spacing w:val="0"/>
          <w:w w:val="100"/>
          <w:position w:val="0"/>
          <w:sz w:val="17"/>
          <w:szCs w:val="17"/>
          <w:shd w:val="clear" w:color="auto" w:fill="auto"/>
          <w:lang w:val="en-US" w:eastAsia="en-US" w:bidi="en-US"/>
        </w:rPr>
        <w:t>TCLP</w:t>
      </w:r>
      <w:r>
        <w:rPr>
          <w:rFonts w:ascii="MingLiU" w:eastAsia="MingLiU" w:hAnsi="MingLiU" w:cs="MingLiU"/>
          <w:spacing w:val="0"/>
          <w:w w:val="100"/>
          <w:position w:val="0"/>
          <w:sz w:val="17"/>
          <w:szCs w:val="17"/>
          <w:shd w:val="clear" w:color="auto" w:fill="auto"/>
          <w:lang w:val="zh-CN" w:eastAsia="zh-CN" w:bidi="zh-CN"/>
        </w:rPr>
        <w:t>提取态的</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Zn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Cd</w:t>
      </w:r>
      <w:r>
        <w:rPr>
          <w:rFonts w:ascii="MingLiU" w:eastAsia="MingLiU" w:hAnsi="MingLiU" w:cs="MingLiU"/>
          <w:spacing w:val="0"/>
          <w:w w:val="100"/>
          <w:position w:val="0"/>
          <w:sz w:val="17"/>
          <w:szCs w:val="17"/>
          <w:shd w:val="clear" w:color="auto" w:fill="auto"/>
          <w:lang w:val="zh-CN" w:eastAsia="zh-CN" w:bidi="zh-CN"/>
        </w:rPr>
        <w:t xml:space="preserve">分别降低了 </w:t>
      </w:r>
      <w:r>
        <w:rPr>
          <w:spacing w:val="0"/>
          <w:w w:val="100"/>
          <w:position w:val="0"/>
          <w:sz w:val="17"/>
          <w:szCs w:val="17"/>
          <w:shd w:val="clear" w:color="auto" w:fill="auto"/>
          <w:lang w:val="zh-CN" w:eastAsia="zh-CN" w:bidi="zh-CN"/>
        </w:rPr>
        <w:t>35.8%, 25.0%</w:t>
      </w:r>
      <w:r>
        <w:rPr>
          <w:rFonts w:ascii="MingLiU" w:eastAsia="MingLiU" w:hAnsi="MingLiU" w:cs="MingLiU"/>
          <w:spacing w:val="0"/>
          <w:w w:val="100"/>
          <w:position w:val="0"/>
          <w:sz w:val="17"/>
          <w:szCs w:val="17"/>
          <w:shd w:val="clear" w:color="auto" w:fill="auto"/>
          <w:lang w:val="zh-CN" w:eastAsia="zh-CN" w:bidi="zh-CN"/>
        </w:rPr>
        <w:t>和</w:t>
      </w:r>
      <w:r>
        <w:rPr>
          <w:spacing w:val="0"/>
          <w:w w:val="100"/>
          <w:position w:val="0"/>
          <w:sz w:val="17"/>
          <w:szCs w:val="17"/>
          <w:shd w:val="clear" w:color="auto" w:fill="auto"/>
          <w:lang w:val="zh-CN" w:eastAsia="zh-CN" w:bidi="zh-CN"/>
        </w:rPr>
        <w:t>4.4%</w:t>
      </w:r>
      <w:r>
        <w:rPr>
          <w:rFonts w:ascii="MingLiU" w:eastAsia="MingLiU" w:hAnsi="MingLiU" w:cs="MingLiU"/>
          <w:spacing w:val="0"/>
          <w:w w:val="100"/>
          <w:position w:val="0"/>
          <w:sz w:val="17"/>
          <w:szCs w:val="17"/>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三种修复材料均可促进</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Cd</w:t>
      </w:r>
      <w:r>
        <w:rPr>
          <w:rFonts w:ascii="MingLiU" w:eastAsia="MingLiU" w:hAnsi="MingLiU" w:cs="MingLiU"/>
          <w:spacing w:val="0"/>
          <w:w w:val="100"/>
          <w:position w:val="0"/>
          <w:sz w:val="17"/>
          <w:szCs w:val="17"/>
          <w:shd w:val="clear" w:color="auto" w:fill="auto"/>
          <w:lang w:val="zh-CN" w:eastAsia="zh-CN" w:bidi="zh-CN"/>
        </w:rPr>
        <w:t>从不稳定态向稳定状态转化。</w:t>
      </w:r>
      <w:r>
        <w:rPr>
          <w:spacing w:val="0"/>
          <w:w w:val="100"/>
          <w:position w:val="0"/>
          <w:sz w:val="17"/>
          <w:szCs w:val="17"/>
          <w:shd w:val="clear" w:color="auto" w:fill="auto"/>
          <w:lang w:val="en-US" w:eastAsia="en-US" w:bidi="en-US"/>
        </w:rPr>
        <w:t>PT</w:t>
      </w:r>
      <w:r>
        <w:rPr>
          <w:rFonts w:ascii="MingLiU" w:eastAsia="MingLiU" w:hAnsi="MingLiU" w:cs="MingLiU"/>
          <w:spacing w:val="0"/>
          <w:w w:val="100"/>
          <w:position w:val="0"/>
          <w:sz w:val="17"/>
          <w:szCs w:val="17"/>
          <w:shd w:val="clear" w:color="auto" w:fill="auto"/>
          <w:lang w:val="zh-CN" w:eastAsia="zh-CN" w:bidi="zh-CN"/>
        </w:rPr>
        <w:t>对</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zh-CN" w:eastAsia="zh-CN" w:bidi="zh-CN"/>
        </w:rPr>
        <w:t>的固定机理主要是溶解</w:t>
      </w:r>
      <w:r>
        <w:rPr>
          <w:spacing w:val="0"/>
          <w:w w:val="100"/>
          <w:position w:val="0"/>
          <w:sz w:val="17"/>
          <w:szCs w:val="17"/>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沉淀,</w:t>
      </w:r>
      <w:r>
        <w:rPr>
          <w:spacing w:val="0"/>
          <w:w w:val="100"/>
          <w:position w:val="0"/>
          <w:sz w:val="17"/>
          <w:szCs w:val="17"/>
          <w:shd w:val="clear" w:color="auto" w:fill="auto"/>
          <w:lang w:val="en-US" w:eastAsia="en-US" w:bidi="en-US"/>
        </w:rPr>
        <w:t>XRD</w:t>
      </w:r>
      <w:r>
        <w:rPr>
          <w:rFonts w:ascii="MingLiU" w:eastAsia="MingLiU" w:hAnsi="MingLiU" w:cs="MingLiU"/>
          <w:spacing w:val="0"/>
          <w:w w:val="100"/>
          <w:position w:val="0"/>
          <w:sz w:val="17"/>
          <w:szCs w:val="17"/>
          <w:shd w:val="clear" w:color="auto" w:fill="auto"/>
          <w:lang w:val="zh-CN" w:eastAsia="zh-CN" w:bidi="zh-CN"/>
        </w:rPr>
        <w:t>证明有</w:t>
      </w:r>
      <w:r>
        <w:rPr>
          <w:spacing w:val="0"/>
          <w:w w:val="100"/>
          <w:position w:val="0"/>
          <w:sz w:val="17"/>
          <w:szCs w:val="17"/>
          <w:shd w:val="clear" w:color="auto" w:fill="auto"/>
          <w:lang w:val="en-US" w:eastAsia="en-US" w:bidi="en-US"/>
        </w:rPr>
        <w:t>Ca</w:t>
      </w:r>
      <w:r>
        <w:rPr>
          <w:rFonts w:ascii="Arial" w:eastAsia="Arial" w:hAnsi="Arial" w:cs="Arial"/>
          <w:spacing w:val="0"/>
          <w:w w:val="100"/>
          <w:position w:val="0"/>
          <w:sz w:val="10"/>
          <w:szCs w:val="10"/>
          <w:shd w:val="clear" w:color="auto" w:fill="auto"/>
          <w:lang w:val="en-US" w:eastAsia="en-US" w:bidi="en-US"/>
        </w:rPr>
        <w:t>?</w:t>
      </w:r>
      <w:r>
        <w:rPr>
          <w:spacing w:val="0"/>
          <w:w w:val="100"/>
          <w:position w:val="0"/>
          <w:sz w:val="17"/>
          <w:szCs w:val="17"/>
          <w:shd w:val="clear" w:color="auto" w:fill="auto"/>
          <w:lang w:val="en-US" w:eastAsia="en-US" w:bidi="en-US"/>
        </w:rPr>
        <w:t>Pb</w:t>
      </w:r>
      <w:r>
        <w:rPr>
          <w:rFonts w:ascii="Arial" w:eastAsia="Arial" w:hAnsi="Arial" w:cs="Arial"/>
          <w:spacing w:val="0"/>
          <w:w w:val="100"/>
          <w:position w:val="0"/>
          <w:sz w:val="10"/>
          <w:szCs w:val="10"/>
          <w:shd w:val="clear" w:color="auto" w:fill="auto"/>
          <w:lang w:val="en-US" w:eastAsia="en-US" w:bidi="en-US"/>
        </w:rPr>
        <w:t>s</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PO</w:t>
      </w:r>
      <w:r>
        <w:rPr>
          <w:rFonts w:ascii="Arial" w:eastAsia="Arial" w:hAnsi="Arial" w:cs="Arial"/>
          <w:spacing w:val="0"/>
          <w:w w:val="100"/>
          <w:position w:val="0"/>
          <w:sz w:val="10"/>
          <w:szCs w:val="10"/>
          <w:shd w:val="clear" w:color="auto" w:fill="auto"/>
          <w:lang w:val="en-US" w:eastAsia="en-US" w:bidi="en-US"/>
        </w:rPr>
        <w:t xml:space="preserve">4 </w:t>
      </w:r>
      <w:r>
        <w:rPr>
          <w:rFonts w:ascii="Arial" w:eastAsia="Arial" w:hAnsi="Arial" w:cs="Arial"/>
          <w:spacing w:val="0"/>
          <w:w w:val="100"/>
          <w:position w:val="0"/>
          <w:sz w:val="10"/>
          <w:szCs w:val="10"/>
          <w:shd w:val="clear" w:color="auto" w:fill="auto"/>
          <w:lang w:val="zh-CN" w:eastAsia="zh-CN" w:bidi="zh-CN"/>
        </w:rPr>
        <w:t xml:space="preserve">6 </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OH </w:t>
      </w:r>
      <w:r>
        <w:rPr>
          <w:rFonts w:ascii="Arial" w:eastAsia="Arial" w:hAnsi="Arial" w:cs="Arial"/>
          <w:spacing w:val="0"/>
          <w:w w:val="100"/>
          <w:position w:val="0"/>
          <w:sz w:val="10"/>
          <w:szCs w:val="10"/>
          <w:shd w:val="clear" w:color="auto" w:fill="auto"/>
          <w:lang w:val="zh-CN" w:eastAsia="zh-CN" w:bidi="zh-CN"/>
        </w:rPr>
        <w:t>2</w:t>
      </w:r>
      <w:r>
        <w:rPr>
          <w:rFonts w:ascii="MingLiU" w:eastAsia="MingLiU" w:hAnsi="MingLiU" w:cs="MingLiU"/>
          <w:spacing w:val="0"/>
          <w:w w:val="100"/>
          <w:position w:val="0"/>
          <w:sz w:val="17"/>
          <w:szCs w:val="17"/>
          <w:shd w:val="clear" w:color="auto" w:fill="auto"/>
          <w:lang w:val="zh-CN" w:eastAsia="zh-CN" w:bidi="zh-CN"/>
        </w:rPr>
        <w:t>和</w:t>
      </w:r>
      <w:r>
        <w:rPr>
          <w:spacing w:val="0"/>
          <w:w w:val="100"/>
          <w:position w:val="0"/>
          <w:sz w:val="17"/>
          <w:szCs w:val="17"/>
          <w:shd w:val="clear" w:color="auto" w:fill="auto"/>
          <w:lang w:val="en-US" w:eastAsia="en-US" w:bidi="en-US"/>
        </w:rPr>
        <w:t>Pb</w:t>
      </w:r>
      <w:r>
        <w:rPr>
          <w:rFonts w:ascii="Arial" w:eastAsia="Arial" w:hAnsi="Arial" w:cs="Arial"/>
          <w:spacing w:val="0"/>
          <w:w w:val="100"/>
          <w:position w:val="0"/>
          <w:sz w:val="10"/>
          <w:szCs w:val="10"/>
          <w:shd w:val="clear" w:color="auto" w:fill="auto"/>
          <w:lang w:val="en-US" w:eastAsia="en-US" w:bidi="en-US"/>
        </w:rPr>
        <w:t>io</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P0</w:t>
      </w:r>
      <w:r>
        <w:rPr>
          <w:rFonts w:ascii="Arial" w:eastAsia="Arial" w:hAnsi="Arial" w:cs="Arial"/>
          <w:spacing w:val="0"/>
          <w:w w:val="100"/>
          <w:position w:val="0"/>
          <w:sz w:val="10"/>
          <w:szCs w:val="10"/>
          <w:shd w:val="clear" w:color="auto" w:fill="auto"/>
          <w:lang w:val="en-US" w:eastAsia="en-US" w:bidi="en-US"/>
        </w:rPr>
        <w:t xml:space="preserve">4 6 </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OH </w:t>
      </w:r>
      <w:r>
        <w:rPr>
          <w:rFonts w:ascii="Arial" w:eastAsia="Arial" w:hAnsi="Arial" w:cs="Arial"/>
          <w:spacing w:val="0"/>
          <w:w w:val="100"/>
          <w:position w:val="0"/>
          <w:sz w:val="10"/>
          <w:szCs w:val="10"/>
          <w:shd w:val="clear" w:color="auto" w:fill="auto"/>
          <w:lang w:val="en-US" w:eastAsia="en-US" w:bidi="en-US"/>
        </w:rPr>
        <w:t>2</w:t>
      </w:r>
      <w:r>
        <w:rPr>
          <w:rFonts w:ascii="MingLiU" w:eastAsia="MingLiU" w:hAnsi="MingLiU" w:cs="MingLiU"/>
          <w:spacing w:val="0"/>
          <w:w w:val="100"/>
          <w:position w:val="0"/>
          <w:sz w:val="17"/>
          <w:szCs w:val="17"/>
          <w:shd w:val="clear" w:color="auto" w:fill="auto"/>
          <w:lang w:val="zh-CN" w:eastAsia="zh-CN" w:bidi="zh-CN"/>
        </w:rPr>
        <w:t>沉淀生 成</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DM</w:t>
      </w:r>
      <w:r>
        <w:rPr>
          <w:rFonts w:ascii="MingLiU" w:eastAsia="MingLiU" w:hAnsi="MingLiU" w:cs="MingLiU"/>
          <w:spacing w:val="0"/>
          <w:w w:val="100"/>
          <w:position w:val="0"/>
          <w:sz w:val="17"/>
          <w:szCs w:val="17"/>
          <w:shd w:val="clear" w:color="auto" w:fill="auto"/>
          <w:lang w:val="zh-CN" w:eastAsia="zh-CN" w:bidi="zh-CN"/>
        </w:rPr>
        <w:t>固定</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zh-CN" w:eastAsia="zh-CN" w:bidi="zh-CN"/>
        </w:rPr>
        <w:t>包括沉淀、吸附、离子交换等,</w:t>
      </w:r>
      <w:r>
        <w:rPr>
          <w:spacing w:val="0"/>
          <w:w w:val="100"/>
          <w:position w:val="0"/>
          <w:sz w:val="17"/>
          <w:szCs w:val="17"/>
          <w:shd w:val="clear" w:color="auto" w:fill="auto"/>
          <w:lang w:val="en-US" w:eastAsia="en-US" w:bidi="en-US"/>
        </w:rPr>
        <w:t>XRD</w:t>
      </w:r>
      <w:r>
        <w:rPr>
          <w:rFonts w:ascii="MingLiU" w:eastAsia="MingLiU" w:hAnsi="MingLiU" w:cs="MingLiU"/>
          <w:spacing w:val="0"/>
          <w:w w:val="100"/>
          <w:position w:val="0"/>
          <w:sz w:val="17"/>
          <w:szCs w:val="17"/>
          <w:shd w:val="clear" w:color="auto" w:fill="auto"/>
          <w:lang w:val="zh-CN" w:eastAsia="zh-CN" w:bidi="zh-CN"/>
        </w:rPr>
        <w:t>证明有</w:t>
      </w:r>
      <w:r>
        <w:rPr>
          <w:spacing w:val="0"/>
          <w:w w:val="100"/>
          <w:position w:val="0"/>
          <w:sz w:val="17"/>
          <w:szCs w:val="17"/>
          <w:shd w:val="clear" w:color="auto" w:fill="auto"/>
          <w:lang w:val="en-US" w:eastAsia="en-US" w:bidi="en-US"/>
        </w:rPr>
        <w:t>Ca</w:t>
      </w:r>
      <w:r>
        <w:rPr>
          <w:rFonts w:ascii="Arial" w:eastAsia="Arial" w:hAnsi="Arial" w:cs="Arial"/>
          <w:spacing w:val="0"/>
          <w:w w:val="100"/>
          <w:position w:val="0"/>
          <w:sz w:val="10"/>
          <w:szCs w:val="10"/>
          <w:shd w:val="clear" w:color="auto" w:fill="auto"/>
          <w:lang w:val="en-US" w:eastAsia="en-US" w:bidi="en-US"/>
        </w:rPr>
        <w:t>?</w:t>
      </w:r>
      <w:r>
        <w:rPr>
          <w:spacing w:val="0"/>
          <w:w w:val="100"/>
          <w:position w:val="0"/>
          <w:sz w:val="17"/>
          <w:szCs w:val="17"/>
          <w:shd w:val="clear" w:color="auto" w:fill="auto"/>
          <w:lang w:val="en-US" w:eastAsia="en-US" w:bidi="en-US"/>
        </w:rPr>
        <w:t>Pb</w:t>
      </w:r>
      <w:r>
        <w:rPr>
          <w:rFonts w:ascii="Arial" w:eastAsia="Arial" w:hAnsi="Arial" w:cs="Arial"/>
          <w:spacing w:val="0"/>
          <w:w w:val="100"/>
          <w:position w:val="0"/>
          <w:sz w:val="10"/>
          <w:szCs w:val="10"/>
          <w:shd w:val="clear" w:color="auto" w:fill="auto"/>
          <w:lang w:val="en-US" w:eastAsia="en-US" w:bidi="en-US"/>
        </w:rPr>
        <w:t>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PO</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0"/>
          <w:szCs w:val="10"/>
          <w:shd w:val="clear" w:color="auto" w:fill="auto"/>
          <w:lang w:val="zh-CN" w:eastAsia="zh-CN" w:bidi="zh-CN"/>
        </w:rPr>
        <w: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OH</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0"/>
          <w:szCs w:val="10"/>
          <w:shd w:val="clear" w:color="auto" w:fill="auto"/>
          <w:lang w:val="zh-CN" w:eastAsia="zh-CN" w:bidi="zh-CN"/>
        </w:rPr>
        <w:t>2</w:t>
      </w:r>
      <w:r>
        <w:rPr>
          <w:rFonts w:ascii="MingLiU" w:eastAsia="MingLiU" w:hAnsi="MingLiU" w:cs="MingLiU"/>
          <w:spacing w:val="0"/>
          <w:w w:val="100"/>
          <w:position w:val="0"/>
          <w:sz w:val="17"/>
          <w:szCs w:val="17"/>
          <w:shd w:val="clear" w:color="auto" w:fill="auto"/>
          <w:lang w:val="zh-CN" w:eastAsia="zh-CN" w:bidi="zh-CN"/>
        </w:rPr>
        <w:t>生成;</w:t>
      </w:r>
      <w:r>
        <w:rPr>
          <w:spacing w:val="0"/>
          <w:w w:val="100"/>
          <w:position w:val="0"/>
          <w:sz w:val="17"/>
          <w:szCs w:val="17"/>
          <w:shd w:val="clear" w:color="auto" w:fill="auto"/>
          <w:lang w:val="en-US" w:eastAsia="en-US" w:bidi="en-US"/>
        </w:rPr>
        <w:t>RS</w:t>
      </w:r>
      <w:r>
        <w:rPr>
          <w:rFonts w:ascii="MingLiU" w:eastAsia="MingLiU" w:hAnsi="MingLiU" w:cs="MingLiU"/>
          <w:spacing w:val="0"/>
          <w:w w:val="100"/>
          <w:position w:val="0"/>
          <w:sz w:val="17"/>
          <w:szCs w:val="17"/>
          <w:shd w:val="clear" w:color="auto" w:fill="auto"/>
          <w:lang w:val="zh-CN" w:eastAsia="zh-CN" w:bidi="zh-CN"/>
        </w:rPr>
        <w:t>固定</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zh-CN" w:eastAsia="zh-CN" w:bidi="zh-CN"/>
        </w:rPr>
        <w:t>主要为吸附、离子交换。研究结果表 明，含磷材料和牛粪生物炭可作为理想的土壤</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Zn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Cd</w:t>
      </w:r>
      <w:r>
        <w:rPr>
          <w:rFonts w:ascii="MingLiU" w:eastAsia="MingLiU" w:hAnsi="MingLiU" w:cs="MingLiU"/>
          <w:spacing w:val="0"/>
          <w:w w:val="100"/>
          <w:position w:val="0"/>
          <w:sz w:val="17"/>
          <w:szCs w:val="17"/>
          <w:shd w:val="clear" w:color="auto" w:fill="auto"/>
          <w:lang w:val="zh-CN" w:eastAsia="zh-CN" w:bidi="zh-CN"/>
        </w:rPr>
        <w:t>的修复材料</w:t>
      </w:r>
      <w:r>
        <w:rPr>
          <w:rFonts w:ascii="MingLiU" w:eastAsia="MingLiU" w:hAnsi="MingLiU" w:cs="MingLiU"/>
          <w:spacing w:val="0"/>
          <w:w w:val="100"/>
          <w:position w:val="0"/>
          <w:sz w:val="17"/>
          <w:szCs w:val="17"/>
          <w:shd w:val="clear" w:color="auto" w:fill="auto"/>
          <w:lang w:val="zh-CN" w:eastAsia="zh-CN" w:bidi="zh-CN"/>
        </w:rPr>
        <w:t>。</w:t>
      </w:r>
    </w:p>
    <w:p>
      <w:pPr>
        <w:pStyle w:val="Style2"/>
        <w:keepNext w:val="0"/>
        <w:keepLines w:val="0"/>
        <w:widowControl w:val="0"/>
        <w:shd w:val="clear" w:color="auto" w:fill="auto"/>
        <w:bidi w:val="0"/>
        <w:spacing w:before="0" w:after="0" w:line="282" w:lineRule="exact"/>
        <w:ind w:left="0" w:right="0" w:firstLine="0"/>
        <w:jc w:val="both"/>
        <w:rPr>
          <w:sz w:val="17"/>
          <w:szCs w:val="17"/>
        </w:rPr>
      </w:pPr>
      <w:r>
        <w:rPr>
          <w:rFonts w:ascii="MingLiU" w:eastAsia="MingLiU" w:hAnsi="MingLiU" w:cs="MingLiU"/>
          <w:spacing w:val="0"/>
          <w:w w:val="100"/>
          <w:position w:val="0"/>
          <w:sz w:val="17"/>
          <w:szCs w:val="17"/>
          <w:shd w:val="clear" w:color="auto" w:fill="auto"/>
          <w:lang w:val="zh-CN" w:eastAsia="zh-CN" w:bidi="zh-CN"/>
        </w:rPr>
        <w:t>关键词:重金属；土壤；生物炭；含磷材料；固定；机理</w:t>
      </w:r>
    </w:p>
    <w:p>
      <w:pPr>
        <w:pStyle w:val="Style2"/>
        <w:keepNext w:val="0"/>
        <w:keepLines w:val="0"/>
        <w:widowControl w:val="0"/>
        <w:shd w:val="clear" w:color="auto" w:fill="auto"/>
        <w:tabs>
          <w:tab w:pos="1589" w:val="left"/>
          <w:tab w:pos="3091" w:val="left"/>
          <w:tab w:pos="6485" w:val="left"/>
        </w:tabs>
        <w:bidi w:val="0"/>
        <w:spacing w:before="0" w:after="540" w:line="282" w:lineRule="exact"/>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中图分类号</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X53</w:t>
        <w:tab/>
      </w:r>
      <w:r>
        <w:rPr>
          <w:rFonts w:ascii="MingLiU" w:eastAsia="MingLiU" w:hAnsi="MingLiU" w:cs="MingLiU"/>
          <w:spacing w:val="0"/>
          <w:w w:val="100"/>
          <w:position w:val="0"/>
          <w:sz w:val="17"/>
          <w:szCs w:val="17"/>
          <w:shd w:val="clear" w:color="auto" w:fill="auto"/>
          <w:lang w:val="zh-CN" w:eastAsia="zh-CN" w:bidi="zh-CN"/>
        </w:rPr>
        <w:t>文献标志码:</w:t>
      </w:r>
      <w:r>
        <w:rPr>
          <w:spacing w:val="0"/>
          <w:w w:val="100"/>
          <w:position w:val="0"/>
          <w:sz w:val="17"/>
          <w:szCs w:val="17"/>
          <w:shd w:val="clear" w:color="auto" w:fill="auto"/>
          <w:lang w:val="en-US" w:eastAsia="en-US" w:bidi="en-US"/>
        </w:rPr>
        <w:t>A</w:t>
        <w:tab/>
      </w:r>
      <w:r>
        <w:rPr>
          <w:rFonts w:ascii="MingLiU" w:eastAsia="MingLiU" w:hAnsi="MingLiU" w:cs="MingLiU"/>
          <w:spacing w:val="0"/>
          <w:w w:val="100"/>
          <w:position w:val="0"/>
          <w:sz w:val="17"/>
          <w:szCs w:val="17"/>
          <w:shd w:val="clear" w:color="auto" w:fill="auto"/>
          <w:lang w:val="zh-CN" w:eastAsia="zh-CN" w:bidi="zh-CN"/>
        </w:rPr>
        <w:t>文章编号：</w:t>
      </w:r>
      <w:r>
        <w:rPr>
          <w:spacing w:val="0"/>
          <w:w w:val="100"/>
          <w:position w:val="0"/>
          <w:sz w:val="17"/>
          <w:szCs w:val="17"/>
          <w:shd w:val="clear" w:color="auto" w:fill="auto"/>
          <w:lang w:val="en-US" w:eastAsia="en-US" w:bidi="en-US"/>
        </w:rPr>
        <w:t>1672-2043</w:t>
      </w:r>
      <w:r>
        <w:rPr>
          <w:rFonts w:ascii="SimSun" w:eastAsia="SimSun" w:hAnsi="SimSun" w:cs="SimSun"/>
          <w:spacing w:val="0"/>
          <w:w w:val="100"/>
          <w:position w:val="0"/>
          <w:sz w:val="17"/>
          <w:szCs w:val="17"/>
          <w:shd w:val="clear" w:color="auto" w:fill="auto"/>
          <w:lang w:val="zh-CN" w:eastAsia="zh-CN" w:bidi="zh-CN"/>
        </w:rPr>
        <w:t>(</w:t>
      </w:r>
      <w:r>
        <w:rPr>
          <w:spacing w:val="0"/>
          <w:w w:val="100"/>
          <w:position w:val="0"/>
          <w:sz w:val="17"/>
          <w:szCs w:val="17"/>
          <w:shd w:val="clear" w:color="auto" w:fill="auto"/>
          <w:lang w:val="zh-CN" w:eastAsia="zh-CN" w:bidi="zh-CN"/>
        </w:rPr>
        <w:t>2013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7"/>
          <w:szCs w:val="17"/>
          <w:shd w:val="clear" w:color="auto" w:fill="auto"/>
          <w:lang w:val="en-US" w:eastAsia="en-US" w:bidi="en-US"/>
        </w:rPr>
        <w:t>12-2377-07</w:t>
        <w:tab/>
        <w:t>doi:10.11654/jaes.2013.12.010</w:t>
      </w:r>
    </w:p>
    <w:p>
      <w:pPr>
        <w:pStyle w:val="Style21"/>
        <w:keepNext/>
        <w:keepLines/>
        <w:widowControl w:val="0"/>
        <w:shd w:val="clear" w:color="auto" w:fill="auto"/>
        <w:bidi w:val="0"/>
        <w:spacing w:before="0" w:after="0"/>
        <w:ind w:left="0" w:right="0" w:firstLine="0"/>
        <w:jc w:val="both"/>
      </w:pPr>
      <w:bookmarkStart w:id="4" w:name="bookmark4"/>
      <w:bookmarkStart w:id="5" w:name="bookmark5"/>
      <w:r>
        <w:rPr>
          <w:spacing w:val="0"/>
          <w:w w:val="100"/>
          <w:position w:val="0"/>
          <w:shd w:val="clear" w:color="auto" w:fill="auto"/>
          <w:lang w:val="en-US" w:eastAsia="en-US" w:bidi="en-US"/>
        </w:rPr>
        <w:t>Immobilization and Its Mechanisms of Heavy Metal Contaminated Soils by Phosphate-containing Amendment and Biochar</w:t>
      </w:r>
      <w:bookmarkEnd w:id="4"/>
      <w:bookmarkEnd w:id="5"/>
    </w:p>
    <w:p>
      <w:pPr>
        <w:pStyle w:val="Style2"/>
        <w:keepNext w:val="0"/>
        <w:keepLines w:val="0"/>
        <w:widowControl w:val="0"/>
        <w:shd w:val="clear" w:color="auto" w:fill="auto"/>
        <w:bidi w:val="0"/>
        <w:spacing w:before="0" w:after="0" w:line="348" w:lineRule="auto"/>
        <w:ind w:left="0" w:right="0" w:firstLine="0"/>
        <w:jc w:val="both"/>
        <w:rPr>
          <w:sz w:val="17"/>
          <w:szCs w:val="17"/>
        </w:rPr>
      </w:pPr>
      <w:r>
        <w:rPr>
          <w:spacing w:val="0"/>
          <w:w w:val="100"/>
          <w:position w:val="0"/>
          <w:sz w:val="17"/>
          <w:szCs w:val="17"/>
          <w:shd w:val="clear" w:color="auto" w:fill="auto"/>
          <w:lang w:val="en-US" w:eastAsia="en-US" w:bidi="en-US"/>
        </w:rPr>
        <w:t xml:space="preserve">LIANG Yuan </w:t>
      </w:r>
      <w:r>
        <w:rPr>
          <w:spacing w:val="0"/>
          <w:w w:val="100"/>
          <w:position w:val="0"/>
          <w:sz w:val="17"/>
          <w:szCs w:val="17"/>
          <w:shd w:val="clear" w:color="auto" w:fill="auto"/>
          <w:vertAlign w:val="superscript"/>
          <w:lang w:val="en-US" w:eastAsia="en-US" w:bidi="en-US"/>
        </w:rPr>
        <w:t>1,2</w:t>
      </w:r>
      <w:r>
        <w:rPr>
          <w:spacing w:val="0"/>
          <w:w w:val="100"/>
          <w:position w:val="0"/>
          <w:sz w:val="17"/>
          <w:szCs w:val="17"/>
          <w:shd w:val="clear" w:color="auto" w:fill="auto"/>
          <w:lang w:val="en-US" w:eastAsia="en-US" w:bidi="en-US"/>
        </w:rPr>
        <w:t>, LI Fei-yue</w:t>
      </w:r>
      <w:r>
        <w:rPr>
          <w:spacing w:val="0"/>
          <w:w w:val="100"/>
          <w:position w:val="0"/>
          <w:sz w:val="17"/>
          <w:szCs w:val="17"/>
          <w:shd w:val="clear" w:color="auto" w:fill="auto"/>
          <w:vertAlign w:val="superscript"/>
          <w:lang w:val="en-US" w:eastAsia="en-US" w:bidi="en-US"/>
        </w:rPr>
        <w:t>1,3</w:t>
      </w:r>
      <w:r>
        <w:rPr>
          <w:spacing w:val="0"/>
          <w:w w:val="100"/>
          <w:position w:val="0"/>
          <w:sz w:val="17"/>
          <w:szCs w:val="17"/>
          <w:shd w:val="clear" w:color="auto" w:fill="auto"/>
          <w:lang w:val="en-US" w:eastAsia="en-US" w:bidi="en-US"/>
        </w:rPr>
        <w:t>, YANG Fan</w:t>
      </w:r>
      <w:r>
        <w:rPr>
          <w:spacing w:val="0"/>
          <w:w w:val="100"/>
          <w:position w:val="0"/>
          <w:sz w:val="17"/>
          <w:szCs w:val="17"/>
          <w:shd w:val="clear" w:color="auto" w:fill="auto"/>
          <w:vertAlign w:val="superscript"/>
          <w:lang w:val="en-US" w:eastAsia="en-US" w:bidi="en-US"/>
        </w:rPr>
        <w:t>1</w:t>
      </w:r>
      <w:r>
        <w:rPr>
          <w:spacing w:val="0"/>
          <w:w w:val="100"/>
          <w:position w:val="0"/>
          <w:sz w:val="17"/>
          <w:szCs w:val="17"/>
          <w:shd w:val="clear" w:color="auto" w:fill="auto"/>
          <w:lang w:val="en-US" w:eastAsia="en-US" w:bidi="en-US"/>
        </w:rPr>
        <w:t>, SHI Wei-lin</w:t>
      </w:r>
      <w:r>
        <w:rPr>
          <w:spacing w:val="0"/>
          <w:w w:val="100"/>
          <w:position w:val="0"/>
          <w:sz w:val="17"/>
          <w:szCs w:val="17"/>
          <w:shd w:val="clear" w:color="auto" w:fill="auto"/>
          <w:vertAlign w:val="superscript"/>
          <w:lang w:val="en-US" w:eastAsia="en-US" w:bidi="en-US"/>
        </w:rPr>
        <w:t>2*</w:t>
      </w:r>
    </w:p>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1.School of Environmental Science and Engineering, Shanghai Jiao Tong University, Shanghai 200240, China; 2.School of Environmental Science and Engineering, Suzhou University of Science and Technology, Suzhou 215011, China; 3.College of Urban Construction and Envi</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ronment Science, Anhui Science and Technology University, Fengyang 233100, China</w:t>
      </w:r>
    </w:p>
    <w:p>
      <w:pPr>
        <w:pStyle w:val="Style2"/>
        <w:keepNext w:val="0"/>
        <w:keepLines w:val="0"/>
        <w:widowControl w:val="0"/>
        <w:shd w:val="clear" w:color="auto" w:fill="auto"/>
        <w:bidi w:val="0"/>
        <w:spacing w:before="0" w:after="0" w:line="283" w:lineRule="exact"/>
        <w:ind w:left="0" w:right="0" w:firstLine="0"/>
        <w:jc w:val="both"/>
        <w:rPr>
          <w:sz w:val="17"/>
          <w:szCs w:val="17"/>
        </w:rPr>
      </w:pPr>
      <w:r>
        <w:rPr>
          <w:rFonts w:ascii="Arial" w:eastAsia="Arial" w:hAnsi="Arial" w:cs="Arial"/>
          <w:spacing w:val="0"/>
          <w:w w:val="100"/>
          <w:position w:val="0"/>
          <w:sz w:val="14"/>
          <w:szCs w:val="14"/>
          <w:shd w:val="clear" w:color="auto" w:fill="auto"/>
          <w:lang w:val="en-US" w:eastAsia="en-US" w:bidi="en-US"/>
        </w:rPr>
        <w:t>Abstracts</w:t>
      </w:r>
      <w:r>
        <w:rPr>
          <w:spacing w:val="0"/>
          <w:w w:val="100"/>
          <w:position w:val="0"/>
          <w:sz w:val="17"/>
          <w:szCs w:val="17"/>
          <w:shd w:val="clear" w:color="auto" w:fill="auto"/>
          <w:lang w:val="en-US" w:eastAsia="en-US" w:bidi="en-US"/>
        </w:rPr>
        <w:t>: Biochar has been used to remediate soils contaminated by heavy metals. In this study we compared the immobilization of Pb, Zn and Cd in soils by phosphorus-containing materia</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l PT , dairy manure -derived biochar</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DM and rice straw -derived biochar</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RS . Factors influencing the immobilization and underlying mechanisms were explored. Applications of three amendments dramatically decreased leacha</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 xml:space="preserve">bility of Pb, Zn and Cd after 56 days of incubation, with order of Pb </w:t>
      </w:r>
      <w:r>
        <w:rPr>
          <w:spacing w:val="0"/>
          <w:w w:val="100"/>
          <w:position w:val="0"/>
          <w:sz w:val="17"/>
          <w:szCs w:val="17"/>
          <w:shd w:val="clear" w:color="auto" w:fill="auto"/>
          <w:lang w:val="en-US" w:eastAsia="en-US" w:bidi="en-US"/>
        </w:rPr>
        <w:t xml:space="preserve">&gt; </w:t>
      </w:r>
      <w:r>
        <w:rPr>
          <w:spacing w:val="0"/>
          <w:w w:val="100"/>
          <w:position w:val="0"/>
          <w:sz w:val="17"/>
          <w:szCs w:val="17"/>
          <w:shd w:val="clear" w:color="auto" w:fill="auto"/>
          <w:lang w:val="en-US" w:eastAsia="en-US" w:bidi="en-US"/>
        </w:rPr>
        <w:t xml:space="preserve">Zn </w:t>
      </w:r>
      <w:r>
        <w:rPr>
          <w:spacing w:val="0"/>
          <w:w w:val="100"/>
          <w:position w:val="0"/>
          <w:sz w:val="17"/>
          <w:szCs w:val="17"/>
          <w:shd w:val="clear" w:color="auto" w:fill="auto"/>
          <w:lang w:val="en-US" w:eastAsia="en-US" w:bidi="en-US"/>
        </w:rPr>
        <w:t xml:space="preserve">&gt; </w:t>
      </w:r>
      <w:r>
        <w:rPr>
          <w:spacing w:val="0"/>
          <w:w w:val="100"/>
          <w:position w:val="0"/>
          <w:sz w:val="17"/>
          <w:szCs w:val="17"/>
          <w:shd w:val="clear" w:color="auto" w:fill="auto"/>
          <w:lang w:val="en-US" w:eastAsia="en-US" w:bidi="en-US"/>
        </w:rPr>
        <w:t>Cd. Of three amendments, PT was the most effective in retaining Pb, and Cd, followed by DM and RS, but they did not show difference in Zn immobilization. Compared with CK, percent reduction of Pb, Zn, and Cd concentrations in TCLP extraction was 77.6%, 31.5%, and 27.9% for PT treatment, 56.0%, 26.1% and 10.0% for DM treatment, and 35.8%, 25.0%, and 4.4% for RS treatment, respectively. These amendments could transform Pb and Cd from soluble to stable forms. The pre</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cipitation would contribute to Pb immobilization by PT amendment, as presence of Ca</w:t>
      </w:r>
      <w:r>
        <w:rPr>
          <w:spacing w:val="0"/>
          <w:w w:val="100"/>
          <w:position w:val="0"/>
          <w:sz w:val="17"/>
          <w:szCs w:val="17"/>
          <w:shd w:val="clear" w:color="auto" w:fill="auto"/>
          <w:vertAlign w:val="subscript"/>
          <w:lang w:val="en-US" w:eastAsia="en-US" w:bidi="en-US"/>
        </w:rPr>
        <w:t>2</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vertAlign w:val="subscript"/>
          <w:lang w:val="en-US" w:eastAsia="en-US" w:bidi="en-US"/>
        </w:rPr>
        <w:t>8</w:t>
      </w:r>
      <w:r>
        <w:rPr>
          <w:spacing w:val="0"/>
          <w:w w:val="100"/>
          <w:position w:val="0"/>
          <w:sz w:val="17"/>
          <w:szCs w:val="17"/>
          <w:shd w:val="clear" w:color="auto" w:fill="auto"/>
          <w:lang w:val="en-US" w:eastAsia="en-US" w:bidi="en-US"/>
        </w:rPr>
        <w:t xml:space="preserve"> PO</w:t>
      </w:r>
      <w:r>
        <w:rPr>
          <w:spacing w:val="0"/>
          <w:w w:val="100"/>
          <w:position w:val="0"/>
          <w:sz w:val="17"/>
          <w:szCs w:val="17"/>
          <w:shd w:val="clear" w:color="auto" w:fill="auto"/>
          <w:vertAlign w:val="subscript"/>
          <w:lang w:val="en-US" w:eastAsia="en-US" w:bidi="en-US"/>
        </w:rPr>
        <w:t>4</w:t>
      </w:r>
      <w:r>
        <w:rPr>
          <w:spacing w:val="0"/>
          <w:w w:val="100"/>
          <w:position w:val="0"/>
          <w:sz w:val="17"/>
          <w:szCs w:val="17"/>
          <w:shd w:val="clear" w:color="auto" w:fill="auto"/>
          <w:lang w:val="en-US" w:eastAsia="en-US" w:bidi="en-US"/>
        </w:rPr>
        <w:t xml:space="preserve"> </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vertAlign w:val="subscript"/>
          <w:lang w:val="en-US" w:eastAsia="en-US" w:bidi="en-US"/>
        </w:rPr>
        <w:t>6</w:t>
      </w:r>
      <w:r>
        <w:rPr>
          <w:spacing w:val="0"/>
          <w:w w:val="100"/>
          <w:position w:val="0"/>
          <w:sz w:val="17"/>
          <w:szCs w:val="17"/>
          <w:shd w:val="clear" w:color="auto" w:fill="auto"/>
          <w:lang w:val="en-US" w:eastAsia="en-US" w:bidi="en-US"/>
        </w:rPr>
        <w:t xml:space="preserve"> OH </w:t>
      </w:r>
      <w:r>
        <w:rPr>
          <w:spacing w:val="0"/>
          <w:w w:val="100"/>
          <w:position w:val="0"/>
          <w:sz w:val="17"/>
          <w:szCs w:val="17"/>
          <w:shd w:val="clear" w:color="auto" w:fill="auto"/>
          <w:vertAlign w:val="subscript"/>
          <w:lang w:val="en-US" w:eastAsia="en-US" w:bidi="en-US"/>
        </w:rPr>
        <w:t>2</w:t>
      </w:r>
      <w:r>
        <w:rPr>
          <w:spacing w:val="0"/>
          <w:w w:val="100"/>
          <w:position w:val="0"/>
          <w:sz w:val="17"/>
          <w:szCs w:val="17"/>
          <w:shd w:val="clear" w:color="auto" w:fill="auto"/>
          <w:lang w:val="en-US" w:eastAsia="en-US" w:bidi="en-US"/>
        </w:rPr>
        <w:t xml:space="preserve"> and Pb</w:t>
      </w:r>
      <w:r>
        <w:rPr>
          <w:spacing w:val="0"/>
          <w:w w:val="100"/>
          <w:position w:val="0"/>
          <w:sz w:val="17"/>
          <w:szCs w:val="17"/>
          <w:shd w:val="clear" w:color="auto" w:fill="auto"/>
          <w:vertAlign w:val="subscript"/>
          <w:lang w:val="en-US" w:eastAsia="en-US" w:bidi="en-US"/>
        </w:rPr>
        <w:t>10</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PO</w:t>
      </w:r>
      <w:r>
        <w:rPr>
          <w:spacing w:val="0"/>
          <w:w w:val="100"/>
          <w:position w:val="0"/>
          <w:sz w:val="17"/>
          <w:szCs w:val="17"/>
          <w:shd w:val="clear" w:color="auto" w:fill="auto"/>
          <w:vertAlign w:val="subscript"/>
          <w:lang w:val="en-US" w:eastAsia="en-US" w:bidi="en-US"/>
        </w:rPr>
        <w:t>4</w:t>
      </w:r>
      <w:r>
        <w:rPr>
          <w:spacing w:val="0"/>
          <w:w w:val="100"/>
          <w:position w:val="0"/>
          <w:sz w:val="17"/>
          <w:szCs w:val="17"/>
          <w:shd w:val="clear" w:color="auto" w:fill="auto"/>
          <w:lang w:val="en-US" w:eastAsia="en-US" w:bidi="en-US"/>
        </w:rPr>
        <w:t xml:space="preserve"> </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vertAlign w:val="subscript"/>
          <w:lang w:val="en-US" w:eastAsia="en-US" w:bidi="en-US"/>
        </w:rPr>
        <w:t>6</w:t>
      </w:r>
      <w:r>
        <w:rPr>
          <w:spacing w:val="0"/>
          <w:w w:val="100"/>
          <w:position w:val="0"/>
          <w:sz w:val="17"/>
          <w:szCs w:val="17"/>
          <w:shd w:val="clear" w:color="auto" w:fill="auto"/>
          <w:lang w:val="en-US" w:eastAsia="en-US" w:bidi="en-US"/>
        </w:rPr>
        <w:t xml:space="preserve"> OH </w:t>
      </w:r>
      <w:r>
        <w:rPr>
          <w:spacing w:val="0"/>
          <w:w w:val="100"/>
          <w:position w:val="0"/>
          <w:sz w:val="17"/>
          <w:szCs w:val="17"/>
          <w:shd w:val="clear" w:color="auto" w:fill="auto"/>
          <w:vertAlign w:val="subscript"/>
          <w:lang w:val="en-US" w:eastAsia="en-US" w:bidi="en-US"/>
        </w:rPr>
        <w:t>2</w:t>
      </w:r>
      <w:r>
        <w:rPr>
          <w:spacing w:val="0"/>
          <w:w w:val="100"/>
          <w:position w:val="0"/>
          <w:sz w:val="17"/>
          <w:szCs w:val="17"/>
          <w:shd w:val="clear" w:color="auto" w:fill="auto"/>
          <w:lang w:val="en-US" w:eastAsia="en-US" w:bidi="en-US"/>
        </w:rPr>
        <w:t xml:space="preserve"> was evi</w:t>
      </w:r>
      <w:r>
        <w:rPr>
          <w:rFonts w:ascii="SimSun" w:eastAsia="SimSun" w:hAnsi="SimSun" w:cs="SimSun"/>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denced by XRD analysis. The Pb immobilization by DM biochar was resulted from precipitation, adsorption and cation exchange, with Ca</w:t>
      </w:r>
      <w:r>
        <w:rPr>
          <w:rFonts w:ascii="Arial" w:eastAsia="Arial" w:hAnsi="Arial" w:cs="Arial"/>
          <w:spacing w:val="0"/>
          <w:w w:val="100"/>
          <w:position w:val="0"/>
          <w:sz w:val="10"/>
          <w:szCs w:val="10"/>
          <w:shd w:val="clear" w:color="auto" w:fill="auto"/>
          <w:lang w:val="en-US" w:eastAsia="en-US" w:bidi="en-US"/>
        </w:rPr>
        <w:t>2</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0"/>
          <w:szCs w:val="10"/>
          <w:shd w:val="clear" w:color="auto" w:fill="auto"/>
          <w:lang w:val="en-US" w:eastAsia="en-US" w:bidi="en-US"/>
        </w:rPr>
        <w:t xml:space="preserve">8 </w:t>
      </w:r>
      <w:r>
        <w:rPr>
          <w:spacing w:val="0"/>
          <w:w w:val="100"/>
          <w:position w:val="0"/>
          <w:sz w:val="17"/>
          <w:szCs w:val="17"/>
          <w:shd w:val="clear" w:color="auto" w:fill="auto"/>
          <w:lang w:val="en-US" w:eastAsia="en-US" w:bidi="en-US"/>
        </w:rPr>
        <w:t>PO</w:t>
      </w:r>
      <w:r>
        <w:rPr>
          <w:rFonts w:ascii="Arial" w:eastAsia="Arial" w:hAnsi="Arial" w:cs="Arial"/>
          <w:spacing w:val="0"/>
          <w:w w:val="100"/>
          <w:position w:val="0"/>
          <w:sz w:val="10"/>
          <w:szCs w:val="10"/>
          <w:shd w:val="clear" w:color="auto" w:fill="auto"/>
          <w:lang w:val="en-US" w:eastAsia="en-US" w:bidi="en-US"/>
        </w:rPr>
        <w:t xml:space="preserve">4 </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0"/>
          <w:szCs w:val="10"/>
          <w:shd w:val="clear" w:color="auto" w:fill="auto"/>
          <w:lang w:val="en-US" w:eastAsia="en-US" w:bidi="en-US"/>
        </w:rPr>
        <w:t xml:space="preserve">6 </w:t>
      </w:r>
      <w:r>
        <w:rPr>
          <w:spacing w:val="0"/>
          <w:w w:val="100"/>
          <w:position w:val="0"/>
          <w:sz w:val="17"/>
          <w:szCs w:val="17"/>
          <w:shd w:val="clear" w:color="auto" w:fill="auto"/>
          <w:lang w:val="en-US" w:eastAsia="en-US" w:bidi="en-US"/>
        </w:rPr>
        <w:t xml:space="preserve">OH </w:t>
      </w:r>
      <w:r>
        <w:rPr>
          <w:spacing w:val="0"/>
          <w:w w:val="100"/>
          <w:position w:val="0"/>
          <w:sz w:val="17"/>
          <w:szCs w:val="17"/>
          <w:shd w:val="clear" w:color="auto" w:fill="auto"/>
          <w:vertAlign w:val="subscript"/>
          <w:lang w:val="en-US" w:eastAsia="en-US" w:bidi="en-US"/>
        </w:rPr>
        <w:t>2</w:t>
      </w:r>
      <w:r>
        <w:rPr>
          <w:spacing w:val="0"/>
          <w:w w:val="100"/>
          <w:position w:val="0"/>
          <w:sz w:val="17"/>
          <w:szCs w:val="17"/>
          <w:shd w:val="clear" w:color="auto" w:fill="auto"/>
          <w:lang w:val="en-US" w:eastAsia="en-US" w:bidi="en-US"/>
        </w:rPr>
        <w:t xml:space="preserve"> presence as shown by XRD. However, RS biochar stabilized heavy metals only via adsorption and cation exchange. In conclusion, phosphate amendment and dairy manure-derived biochar could effectively immobilize Pb, Zn, and Cd in soil.</w:t>
      </w:r>
    </w:p>
    <w:p>
      <w:pPr>
        <w:pStyle w:val="Style2"/>
        <w:keepNext w:val="0"/>
        <w:keepLines w:val="0"/>
        <w:widowControl w:val="0"/>
        <w:shd w:val="clear" w:color="auto" w:fill="auto"/>
        <w:bidi w:val="0"/>
        <w:spacing w:before="0" w:after="480" w:line="283" w:lineRule="exact"/>
        <w:ind w:left="0" w:right="0" w:firstLine="0"/>
        <w:jc w:val="left"/>
        <w:rPr>
          <w:sz w:val="17"/>
          <w:szCs w:val="17"/>
        </w:rPr>
      </w:pPr>
      <w:r>
        <w:rPr>
          <w:rFonts w:ascii="Arial" w:eastAsia="Arial" w:hAnsi="Arial" w:cs="Arial"/>
          <w:spacing w:val="0"/>
          <w:w w:val="100"/>
          <w:position w:val="0"/>
          <w:sz w:val="14"/>
          <w:szCs w:val="14"/>
          <w:shd w:val="clear" w:color="auto" w:fill="auto"/>
          <w:lang w:val="en-US" w:eastAsia="en-US" w:bidi="en-US"/>
        </w:rPr>
        <w:t>Keywords</w:t>
      </w:r>
      <w:r>
        <w:rPr>
          <w:spacing w:val="0"/>
          <w:w w:val="100"/>
          <w:position w:val="0"/>
          <w:sz w:val="17"/>
          <w:szCs w:val="17"/>
          <w:shd w:val="clear" w:color="auto" w:fill="auto"/>
          <w:lang w:val="en-US" w:eastAsia="en-US" w:bidi="en-US"/>
        </w:rPr>
        <w:t>: heavy metals</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biochar</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phosphorus material</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immobilization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lang w:val="en-US" w:eastAsia="en-US" w:bidi="en-US"/>
        </w:rPr>
        <w:t>mechanism</w:t>
      </w:r>
    </w:p>
    <w:p>
      <w:pPr>
        <w:pStyle w:val="Style7"/>
        <w:keepNext w:val="0"/>
        <w:keepLines w:val="0"/>
        <w:widowControl w:val="0"/>
        <w:pBdr>
          <w:top w:val="single" w:sz="4" w:space="0" w:color="auto"/>
        </w:pBdr>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lang w:val="zh-CN" w:eastAsia="zh-CN" w:bidi="zh-CN"/>
        </w:rPr>
        <w:t>收稿日期:</w:t>
      </w:r>
      <w:r>
        <w:rPr>
          <w:spacing w:val="0"/>
          <w:w w:val="100"/>
          <w:position w:val="0"/>
          <w:shd w:val="clear" w:color="auto" w:fill="auto"/>
          <w:lang w:val="zh-CN" w:eastAsia="zh-CN" w:bidi="zh-CN"/>
        </w:rPr>
        <w:t>2013</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06</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27</w:t>
      </w:r>
    </w:p>
    <w:p>
      <w:pPr>
        <w:pStyle w:val="Style2"/>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lang w:val="zh-CN" w:eastAsia="zh-CN" w:bidi="zh-CN"/>
        </w:rPr>
        <w:t>基金项目:国家自然科学基金项目（</w:t>
      </w:r>
      <w:r>
        <w:rPr>
          <w:spacing w:val="0"/>
          <w:w w:val="100"/>
          <w:position w:val="0"/>
          <w:shd w:val="clear" w:color="auto" w:fill="auto"/>
          <w:lang w:val="zh-CN" w:eastAsia="zh-CN" w:bidi="zh-CN"/>
        </w:rPr>
        <w:t xml:space="preserve">21077072 </w:t>
      </w:r>
      <w:r>
        <w:rPr>
          <w:rFonts w:ascii="MingLiU" w:eastAsia="MingLiU" w:hAnsi="MingLiU" w:cs="MingLiU"/>
          <w:spacing w:val="0"/>
          <w:w w:val="100"/>
          <w:position w:val="0"/>
          <w:shd w:val="clear" w:color="auto" w:fill="auto"/>
          <w:lang w:val="zh-CN" w:eastAsia="zh-CN" w:bidi="zh-CN"/>
        </w:rPr>
        <w:t>；江苏省环境科学与工程重点专业建设项目（</w:t>
      </w:r>
      <w:r>
        <w:rPr>
          <w:spacing w:val="0"/>
          <w:w w:val="100"/>
          <w:position w:val="0"/>
          <w:shd w:val="clear" w:color="auto" w:fill="auto"/>
          <w:lang w:val="zh-CN" w:eastAsia="zh-CN" w:bidi="zh-CN"/>
        </w:rPr>
        <w:t xml:space="preserve">601210003 </w:t>
      </w:r>
      <w:r>
        <w:rPr>
          <w:rFonts w:ascii="MingLiU" w:eastAsia="MingLiU" w:hAnsi="MingLiU" w:cs="MingLiU"/>
          <w:spacing w:val="0"/>
          <w:w w:val="100"/>
          <w:position w:val="0"/>
          <w:shd w:val="clear" w:color="auto" w:fill="auto"/>
          <w:lang w:val="zh-CN" w:eastAsia="zh-CN" w:bidi="zh-CN"/>
        </w:rPr>
        <w:t>,苏州科技学院土壤污染修复协同创新中</w:t>
      </w:r>
    </w:p>
    <w:p>
      <w:pPr>
        <w:pStyle w:val="Style2"/>
        <w:keepNext w:val="0"/>
        <w:keepLines w:val="0"/>
        <w:widowControl w:val="0"/>
        <w:shd w:val="clear" w:color="auto" w:fill="auto"/>
        <w:bidi w:val="0"/>
        <w:spacing w:before="0" w:after="0" w:line="240" w:lineRule="auto"/>
        <w:ind w:left="0" w:right="0" w:firstLine="780"/>
        <w:jc w:val="left"/>
      </w:pPr>
      <w:r>
        <w:rPr>
          <w:rFonts w:ascii="MingLiU" w:eastAsia="MingLiU" w:hAnsi="MingLiU" w:cs="MingLiU"/>
          <w:spacing w:val="0"/>
          <w:w w:val="100"/>
          <w:position w:val="0"/>
          <w:shd w:val="clear" w:color="auto" w:fill="auto"/>
          <w:lang w:val="zh-CN" w:eastAsia="zh-CN" w:bidi="zh-CN"/>
        </w:rPr>
        <w:t>心;苏州市科技支撑计划（社会发展部分</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SS201230 </w:t>
      </w:r>
      <w:r>
        <w:rPr>
          <w:rFonts w:ascii="MingLiU" w:eastAsia="MingLiU" w:hAnsi="MingLiU" w:cs="MingLiU"/>
          <w:spacing w:val="0"/>
          <w:w w:val="100"/>
          <w:position w:val="0"/>
          <w:shd w:val="clear" w:color="auto" w:fill="auto"/>
          <w:lang w:val="zh-CN" w:eastAsia="zh-CN" w:bidi="zh-CN"/>
        </w:rPr>
        <w:t>;安徽科技学院自然科学研究项目</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ZRC2013373</w:t>
      </w:r>
    </w:p>
    <w:p>
      <w:pPr>
        <w:pStyle w:val="Style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zh-CN" w:eastAsia="zh-CN" w:bidi="zh-CN"/>
        </w:rPr>
        <w:t>作者简介:梁 媛（</w:t>
      </w:r>
      <w:r>
        <w:rPr>
          <w:spacing w:val="0"/>
          <w:w w:val="100"/>
          <w:position w:val="0"/>
          <w:shd w:val="clear" w:color="auto" w:fill="auto"/>
          <w:lang w:val="zh-CN" w:eastAsia="zh-CN" w:bidi="zh-CN"/>
        </w:rPr>
        <w:t>1977</w:t>
      </w: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，井师，在读博士，主要从事重金属污染土壤的生态修复治理研究</w:t>
      </w:r>
      <w:r>
        <w:rPr>
          <w:rFonts w:ascii="MingLiU" w:eastAsia="MingLiU" w:hAnsi="MingLiU" w:cs="MingLiU"/>
          <w:spacing w:val="0"/>
          <w:w w:val="100"/>
          <w:position w:val="0"/>
          <w:sz w:val="16"/>
          <w:szCs w:val="16"/>
          <w:shd w:val="clear" w:color="auto" w:fill="auto"/>
          <w:lang w:val="zh-CN" w:eastAsia="zh-CN" w:bidi="zh-CN"/>
        </w:rPr>
        <w:t>。</w:t>
      </w:r>
      <w:r>
        <w:rPr>
          <w:spacing w:val="0"/>
          <w:w w:val="100"/>
          <w:position w:val="0"/>
          <w:shd w:val="clear" w:color="auto" w:fill="auto"/>
          <w:lang w:val="en-US" w:eastAsia="en-US" w:bidi="en-US"/>
        </w:rPr>
        <w:t>E-mail</w:t>
      </w:r>
      <w:r>
        <w:rPr>
          <w:rFonts w:ascii="SimSun" w:eastAsia="SimSun" w:hAnsi="SimSun" w:cs="SimSun"/>
          <w:spacing w:val="0"/>
          <w:w w:val="100"/>
          <w:position w:val="0"/>
          <w:shd w:val="clear" w:color="auto" w:fill="auto"/>
          <w:lang w:val="en-US" w:eastAsia="en-US" w:bidi="en-US"/>
        </w:rPr>
        <w:t>：</w:t>
      </w:r>
      <w:r>
        <w:fldChar w:fldCharType="begin"/>
      </w:r>
      <w:r>
        <w:rPr/>
        <w:instrText> HYPERLINK "mailto:liangyuan@mail.usts.edu.cn" </w:instrText>
      </w:r>
      <w:r>
        <w:fldChar w:fldCharType="separate"/>
      </w:r>
      <w:r>
        <w:rPr>
          <w:spacing w:val="0"/>
          <w:w w:val="100"/>
          <w:position w:val="0"/>
          <w:shd w:val="clear" w:color="auto" w:fill="auto"/>
          <w:lang w:val="en-US" w:eastAsia="en-US" w:bidi="en-US"/>
        </w:rPr>
        <w:t>liangyuan@mail.usts.edu.cn</w:t>
      </w:r>
      <w:r>
        <w:fldChar w:fldCharType="end"/>
      </w:r>
    </w:p>
    <w:p>
      <w:pPr>
        <w:pStyle w:val="Style7"/>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2240" w:h="15840"/>
          <w:pgMar w:top="941" w:left="1097" w:right="1083" w:bottom="837" w:header="513" w:footer="409" w:gutter="0"/>
          <w:pgNumType w:start="1"/>
          <w:cols w:space="720"/>
          <w:noEndnote/>
          <w:rtlGutter w:val="0"/>
          <w:docGrid w:linePitch="360"/>
        </w:sectPr>
      </w:pP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 xml:space="preserve">通信作者 :施维林 </w:t>
      </w:r>
      <w:r>
        <w:rPr>
          <w:spacing w:val="0"/>
          <w:w w:val="100"/>
          <w:position w:val="0"/>
          <w:shd w:val="clear" w:color="auto" w:fill="auto"/>
          <w:lang w:val="en-US" w:eastAsia="en-US" w:bidi="en-US"/>
        </w:rPr>
        <w:t>E-mail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weilin-shi@163 .com</w:t>
      </w:r>
    </w:p>
    <w:p>
      <w:pPr>
        <w:pStyle w:val="Style29"/>
        <w:keepNext w:val="0"/>
        <w:keepLines w:val="0"/>
        <w:widowControl w:val="0"/>
        <w:shd w:val="clear" w:color="auto" w:fill="auto"/>
        <w:bidi w:val="0"/>
        <w:spacing w:before="0" w:after="0" w:line="308" w:lineRule="exact"/>
        <w:ind w:left="0" w:right="0"/>
        <w:jc w:val="both"/>
        <w:rPr>
          <w:sz w:val="18"/>
          <w:szCs w:val="18"/>
        </w:rPr>
      </w:pPr>
      <w:r>
        <w:rPr>
          <w:spacing w:val="0"/>
          <w:w w:val="100"/>
          <w:position w:val="0"/>
          <w:sz w:val="20"/>
          <w:szCs w:val="20"/>
          <w:shd w:val="clear" w:color="auto" w:fill="auto"/>
        </w:rPr>
        <w:t>生物炭</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Biochar</w:t>
      </w:r>
      <w:r>
        <w:rPr>
          <w:spacing w:val="0"/>
          <w:w w:val="100"/>
          <w:position w:val="0"/>
          <w:sz w:val="20"/>
          <w:szCs w:val="20"/>
          <w:shd w:val="clear" w:color="auto" w:fill="auto"/>
        </w:rPr>
        <w:t>是生物质材料在低氧或无氧条件 下和相对较低的温度下</w:t>
      </w:r>
      <w:r>
        <w:rPr>
          <w:rFonts w:ascii="Times New Roman" w:eastAsia="Times New Roman" w:hAnsi="Times New Roman" w:cs="Times New Roman"/>
          <w:spacing w:val="0"/>
          <w:w w:val="100"/>
          <w:position w:val="0"/>
          <w:sz w:val="20"/>
          <w:szCs w:val="20"/>
          <w:shd w:val="clear" w:color="auto" w:fill="auto"/>
          <w:lang w:val="en-US" w:eastAsia="en-US" w:bidi="en-US"/>
        </w:rPr>
        <w:t>k700</w:t>
      </w:r>
      <w:r>
        <w:rPr>
          <w:rFonts w:ascii="MingLiU" w:eastAsia="MingLiU" w:hAnsi="MingLiU" w:cs="MingLiU"/>
          <w:spacing w:val="0"/>
          <w:w w:val="100"/>
          <w:position w:val="0"/>
          <w:sz w:val="20"/>
          <w:szCs w:val="20"/>
          <w:shd w:val="clear" w:color="auto" w:fill="auto"/>
        </w:rPr>
        <w:t>篦</w:t>
      </w:r>
      <w:r>
        <w:rPr>
          <w:spacing w:val="0"/>
          <w:w w:val="100"/>
          <w:position w:val="0"/>
          <w:sz w:val="20"/>
          <w:szCs w:val="20"/>
          <w:shd w:val="clear" w:color="auto" w:fill="auto"/>
        </w:rPr>
        <w:t>热分解所产生的一 种高碳含量产物</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z w:val="20"/>
          <w:szCs w:val="20"/>
          <w:shd w:val="clear" w:color="auto" w:fill="auto"/>
        </w:rPr>
        <w:t>，由于其具有相对较大的比表面 积、较高的</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值和阳离子交换量</w:t>
      </w:r>
      <w:r>
        <w:rPr>
          <w:rFonts w:ascii="Times New Roman" w:eastAsia="Times New Roman" w:hAnsi="Times New Roman" w:cs="Times New Roman"/>
          <w:spacing w:val="0"/>
          <w:w w:val="100"/>
          <w:position w:val="0"/>
          <w:sz w:val="20"/>
          <w:szCs w:val="20"/>
          <w:shd w:val="clear" w:color="auto" w:fill="auto"/>
          <w:lang w:val="en-US" w:eastAsia="en-US" w:bidi="en-US"/>
        </w:rPr>
        <w:t xml:space="preserve">（CEC </w:t>
      </w:r>
      <w:r>
        <w:rPr>
          <w:rFonts w:ascii="Times New Roman" w:eastAsia="Times New Roman" w:hAnsi="Times New Roman" w:cs="Times New Roman"/>
          <w:spacing w:val="0"/>
          <w:w w:val="100"/>
          <w:position w:val="0"/>
          <w:sz w:val="20"/>
          <w:szCs w:val="20"/>
          <w:shd w:val="clear" w:color="auto" w:fill="auto"/>
          <w:vertAlign w:val="superscript"/>
        </w:rPr>
        <w:t>［2-3］</w:t>
      </w:r>
      <w:r>
        <w:rPr>
          <w:spacing w:val="0"/>
          <w:w w:val="100"/>
          <w:position w:val="0"/>
          <w:sz w:val="20"/>
          <w:szCs w:val="20"/>
          <w:shd w:val="clear" w:color="auto" w:fill="auto"/>
        </w:rPr>
        <w:t>、丰富的功 能团（如羧基</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酚基</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羟基</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羰基</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醌类物质等 ，并含有 较多的可溶性玖</w:t>
      </w:r>
      <w:r>
        <w:rPr>
          <w:rFonts w:ascii="Times New Roman" w:eastAsia="Times New Roman" w:hAnsi="Times New Roman" w:cs="Times New Roman"/>
          <w:spacing w:val="0"/>
          <w:w w:val="100"/>
          <w:position w:val="0"/>
          <w:sz w:val="20"/>
          <w:szCs w:val="20"/>
          <w:shd w:val="clear" w:color="auto" w:fill="auto"/>
          <w:lang w:val="en-US" w:eastAsia="en-US" w:bidi="en-US"/>
        </w:rPr>
        <w:t>N</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［4］</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z w:val="20"/>
          <w:szCs w:val="20"/>
          <w:shd w:val="clear" w:color="auto" w:fill="auto"/>
        </w:rPr>
        <w:t>可作为一种新型、绿色、经济的环 境功能材料应用于土壤重金属污染修复，但与传统修 复材料相比,关于生物炭对土壤中不同重金属的修复 效果与修复机理方面的研究不足,亟待开展相关机理 研究</w:t>
      </w:r>
      <w:r>
        <w:rPr>
          <w:rFonts w:ascii="Times New Roman" w:eastAsia="Times New Roman" w:hAnsi="Times New Roman" w:cs="Times New Roman"/>
          <w:spacing w:val="0"/>
          <w:w w:val="100"/>
          <w:position w:val="0"/>
          <w:sz w:val="12"/>
          <w:szCs w:val="12"/>
          <w:shd w:val="clear" w:color="auto" w:fill="auto"/>
        </w:rPr>
        <w:t>［5］</w:t>
      </w:r>
      <w:r>
        <w:rPr>
          <w:rFonts w:ascii="MingLiU" w:eastAsia="MingLiU" w:hAnsi="MingLiU" w:cs="MingLiU"/>
          <w:spacing w:val="0"/>
          <w:w w:val="100"/>
          <w:position w:val="0"/>
          <w:sz w:val="18"/>
          <w:szCs w:val="18"/>
          <w:shd w:val="clear" w:color="auto" w:fill="auto"/>
        </w:rPr>
        <w:t>。</w:t>
      </w:r>
    </w:p>
    <w:p>
      <w:pPr>
        <w:pStyle w:val="Style29"/>
        <w:keepNext w:val="0"/>
        <w:keepLines w:val="0"/>
        <w:widowControl w:val="0"/>
        <w:shd w:val="clear" w:color="auto" w:fill="auto"/>
        <w:bidi w:val="0"/>
        <w:spacing w:before="0" w:after="0"/>
        <w:ind w:left="0" w:right="0"/>
        <w:jc w:val="both"/>
        <w:rPr>
          <w:sz w:val="18"/>
          <w:szCs w:val="18"/>
        </w:rPr>
      </w:pPr>
      <w:r>
        <w:rPr>
          <w:spacing w:val="0"/>
          <w:w w:val="100"/>
          <w:position w:val="0"/>
          <w:sz w:val="20"/>
          <w:szCs w:val="20"/>
          <w:shd w:val="clear" w:color="auto" w:fill="auto"/>
        </w:rPr>
        <w:t>由于制备生物炭的原料和方法不同,致使生物炭 产物的性质差异很大</w:t>
      </w:r>
      <w:r>
        <w:rPr>
          <w:rFonts w:ascii="Times New Roman" w:eastAsia="Times New Roman" w:hAnsi="Times New Roman" w:cs="Times New Roman"/>
          <w:spacing w:val="0"/>
          <w:w w:val="100"/>
          <w:position w:val="0"/>
          <w:sz w:val="20"/>
          <w:szCs w:val="20"/>
          <w:shd w:val="clear" w:color="auto" w:fill="auto"/>
          <w:vertAlign w:val="superscript"/>
        </w:rPr>
        <w:t>［6］</w:t>
      </w:r>
      <w:r>
        <w:rPr>
          <w:spacing w:val="0"/>
          <w:w w:val="100"/>
          <w:position w:val="0"/>
          <w:sz w:val="20"/>
          <w:szCs w:val="20"/>
          <w:shd w:val="clear" w:color="auto" w:fill="auto"/>
        </w:rPr>
        <w:t>,导致其对重金属的修复效果 和机理存在差异</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 xml:space="preserve">目前较多学者着重研究不同温度制 备的生物炭对重金属的固定效果,部分研究结果表 明,高温条件下制备的生物炭对重金属 </w:t>
      </w:r>
      <w:r>
        <w:rPr>
          <w:rFonts w:ascii="Times New Roman" w:eastAsia="Times New Roman" w:hAnsi="Times New Roman" w:cs="Times New Roman"/>
          <w:spacing w:val="0"/>
          <w:w w:val="100"/>
          <w:position w:val="0"/>
          <w:sz w:val="20"/>
          <w:szCs w:val="20"/>
          <w:shd w:val="clear" w:color="auto" w:fill="auto"/>
          <w:lang w:val="en-US" w:eastAsia="en-US" w:bidi="en-US"/>
        </w:rPr>
        <w:t xml:space="preserve">Pb </w:t>
      </w:r>
      <w:r>
        <w:rPr>
          <w:spacing w:val="0"/>
          <w:w w:val="100"/>
          <w:position w:val="0"/>
          <w:sz w:val="20"/>
          <w:szCs w:val="20"/>
          <w:shd w:val="clear" w:color="auto" w:fill="auto"/>
        </w:rPr>
        <w:t>有更强的 吸附能力</w:t>
      </w:r>
      <w:r>
        <w:rPr>
          <w:rFonts w:ascii="Times New Roman" w:eastAsia="Times New Roman" w:hAnsi="Times New Roman" w:cs="Times New Roman"/>
          <w:spacing w:val="0"/>
          <w:w w:val="100"/>
          <w:position w:val="0"/>
          <w:sz w:val="20"/>
          <w:szCs w:val="20"/>
          <w:shd w:val="clear" w:color="auto" w:fill="auto"/>
          <w:vertAlign w:val="superscript"/>
        </w:rPr>
        <w:t>［7］</w:t>
      </w:r>
      <w:r>
        <w:rPr>
          <w:spacing w:val="0"/>
          <w:w w:val="100"/>
          <w:position w:val="0"/>
          <w:sz w:val="20"/>
          <w:szCs w:val="20"/>
          <w:shd w:val="clear" w:color="auto" w:fill="auto"/>
        </w:rPr>
        <w:t xml:space="preserve">；将生物炭施入土壤后,高温条件下制备的 生物炭对 </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20"/>
          <w:szCs w:val="20"/>
          <w:shd w:val="clear" w:color="auto" w:fill="auto"/>
        </w:rPr>
        <w:t>的酸提取态降低效果比低温条件下 制备的生物炭更为明显</w:t>
      </w:r>
      <w:r>
        <w:rPr>
          <w:rFonts w:ascii="Times New Roman" w:eastAsia="Times New Roman" w:hAnsi="Times New Roman" w:cs="Times New Roman"/>
          <w:spacing w:val="0"/>
          <w:w w:val="100"/>
          <w:position w:val="0"/>
          <w:sz w:val="20"/>
          <w:szCs w:val="20"/>
          <w:shd w:val="clear" w:color="auto" w:fill="auto"/>
          <w:vertAlign w:val="superscript"/>
        </w:rPr>
        <w:t>［8］</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另一方面,不同生物质源制 备的生物炭对重金属的修复也存在较大差异,如玉米 秸秆生物炭对</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z w:val="20"/>
          <w:szCs w:val="20"/>
          <w:shd w:val="clear" w:color="auto" w:fill="auto"/>
        </w:rPr>
        <w:t>的吸附量显著高于小麦秸秆 和花生壳制备的生物炭</w:t>
      </w:r>
      <w:r>
        <w:rPr>
          <w:rFonts w:ascii="Times New Roman" w:eastAsia="Times New Roman" w:hAnsi="Times New Roman" w:cs="Times New Roman"/>
          <w:spacing w:val="0"/>
          <w:w w:val="100"/>
          <w:position w:val="0"/>
          <w:sz w:val="20"/>
          <w:szCs w:val="20"/>
          <w:shd w:val="clear" w:color="auto" w:fill="auto"/>
          <w:vertAlign w:val="superscript"/>
        </w:rPr>
        <w:t>［9］</w:t>
      </w:r>
      <w:r>
        <w:rPr>
          <w:spacing w:val="0"/>
          <w:w w:val="100"/>
          <w:position w:val="0"/>
          <w:sz w:val="20"/>
          <w:szCs w:val="20"/>
          <w:shd w:val="clear" w:color="auto" w:fill="auto"/>
        </w:rPr>
        <w:t xml:space="preserve">；在江西红壤中添加 </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的 生物炭，对</w:t>
      </w:r>
      <w:r>
        <w:rPr>
          <w:rFonts w:ascii="Times New Roman" w:eastAsia="Times New Roman" w:hAnsi="Times New Roman" w:cs="Times New Roman"/>
          <w:spacing w:val="0"/>
          <w:w w:val="100"/>
          <w:position w:val="0"/>
          <w:sz w:val="20"/>
          <w:szCs w:val="20"/>
          <w:shd w:val="clear" w:color="auto" w:fill="auto"/>
          <w:lang w:val="en-US" w:eastAsia="en-US" w:bidi="en-US"/>
        </w:rPr>
        <w:t xml:space="preserve">Cu </w:t>
      </w:r>
      <w:r>
        <w:rPr>
          <w:rFonts w:ascii="Times New Roman" w:eastAsia="Times New Roman" w:hAnsi="Times New Roman" w:cs="Times New Roman"/>
          <w:spacing w:val="0"/>
          <w:w w:val="100"/>
          <w:position w:val="0"/>
          <w:sz w:val="20"/>
          <w:szCs w:val="20"/>
          <w:shd w:val="clear" w:color="auto" w:fill="auto"/>
        </w:rPr>
        <w:t>（II）</w:t>
      </w:r>
      <w:r>
        <w:rPr>
          <w:spacing w:val="0"/>
          <w:w w:val="100"/>
          <w:position w:val="0"/>
          <w:sz w:val="20"/>
          <w:szCs w:val="20"/>
          <w:shd w:val="clear" w:color="auto" w:fill="auto"/>
        </w:rPr>
        <w:t>的吸附量依次为：油菜秸秆炭</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花 生秸秆炭</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20"/>
          <w:szCs w:val="20"/>
          <w:shd w:val="clear" w:color="auto" w:fill="auto"/>
        </w:rPr>
        <w:t>稻草秸秆炭</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20"/>
          <w:szCs w:val="20"/>
          <w:shd w:val="clear" w:color="auto" w:fill="auto"/>
        </w:rPr>
        <w:t>大豆秸秆炭</w:t>
      </w:r>
      <w:r>
        <w:rPr>
          <w:rFonts w:ascii="Times New Roman" w:eastAsia="Times New Roman" w:hAnsi="Times New Roman" w:cs="Times New Roman"/>
          <w:spacing w:val="0"/>
          <w:w w:val="100"/>
          <w:position w:val="0"/>
          <w:sz w:val="20"/>
          <w:szCs w:val="20"/>
          <w:shd w:val="clear" w:color="auto" w:fill="auto"/>
          <w:vertAlign w:val="superscript"/>
        </w:rPr>
        <w:t>［10］</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综合各类研究 发现,有关植物类废弃物和畜禽粪便类制备的生物炭 对土壤中复合重金属修复的比较研究较少,更鲜有将 生物炭与传统修复材料的修复效果进行对比的研究</w:t>
      </w:r>
      <w:r>
        <w:rPr>
          <w:rFonts w:ascii="MingLiU" w:eastAsia="MingLiU" w:hAnsi="MingLiU" w:cs="MingLiU"/>
          <w:spacing w:val="0"/>
          <w:w w:val="100"/>
          <w:position w:val="0"/>
          <w:sz w:val="18"/>
          <w:szCs w:val="18"/>
          <w:shd w:val="clear" w:color="auto" w:fill="auto"/>
        </w:rPr>
        <w:t>。</w:t>
      </w:r>
    </w:p>
    <w:p>
      <w:pPr>
        <w:pStyle w:val="Style29"/>
        <w:keepNext w:val="0"/>
        <w:keepLines w:val="0"/>
        <w:widowControl w:val="0"/>
        <w:shd w:val="clear" w:color="auto" w:fill="auto"/>
        <w:bidi w:val="0"/>
        <w:spacing w:before="0" w:after="100"/>
        <w:ind w:left="0" w:right="0"/>
        <w:jc w:val="both"/>
        <w:rPr>
          <w:sz w:val="18"/>
          <w:szCs w:val="18"/>
        </w:rPr>
      </w:pPr>
      <w:r>
        <w:rPr>
          <w:spacing w:val="0"/>
          <w:w w:val="100"/>
          <w:position w:val="0"/>
          <w:sz w:val="20"/>
          <w:szCs w:val="20"/>
          <w:shd w:val="clear" w:color="auto" w:fill="auto"/>
        </w:rPr>
        <w:t>含磷材料作为一种传统的土壤重金属修复材料, 常用于修复</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Cu</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［11-13］</w:t>
      </w:r>
      <w:r>
        <w:rPr>
          <w:spacing w:val="0"/>
          <w:w w:val="100"/>
          <w:position w:val="0"/>
          <w:sz w:val="20"/>
          <w:szCs w:val="2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的修复效果 最显著</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含磷材料固定</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的主要修复机理为溶解</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z w:val="20"/>
          <w:szCs w:val="20"/>
          <w:shd w:val="clear" w:color="auto" w:fill="auto"/>
        </w:rPr>
        <w:t>沉淀机制</w:t>
      </w:r>
      <w:r>
        <w:rPr>
          <w:rFonts w:ascii="Times New Roman" w:eastAsia="Times New Roman" w:hAnsi="Times New Roman" w:cs="Times New Roman"/>
          <w:spacing w:val="0"/>
          <w:w w:val="100"/>
          <w:position w:val="0"/>
          <w:sz w:val="20"/>
          <w:szCs w:val="20"/>
          <w:shd w:val="clear" w:color="auto" w:fill="auto"/>
          <w:vertAlign w:val="superscript"/>
        </w:rPr>
        <w:t>［14］</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因此,本文选择牛粪生物炭</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水稻秸秆生 物炭与含磷材料,通过对比试验,研究牛粪生物炭</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水 稻秸秆生物炭和含磷材料对</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复合重金属 污染土壤的修复效果,并分析其影响因素；同时通过 修复后重金属的形态分布和</w:t>
      </w:r>
      <w:r>
        <w:rPr>
          <w:rFonts w:ascii="Times New Roman" w:eastAsia="Times New Roman" w:hAnsi="Times New Roman" w:cs="Times New Roman"/>
          <w:spacing w:val="0"/>
          <w:w w:val="100"/>
          <w:position w:val="0"/>
          <w:sz w:val="20"/>
          <w:szCs w:val="20"/>
          <w:shd w:val="clear" w:color="auto" w:fill="auto"/>
        </w:rPr>
        <w:t>X</w:t>
      </w:r>
      <w:r>
        <w:rPr>
          <w:spacing w:val="0"/>
          <w:w w:val="100"/>
          <w:position w:val="0"/>
          <w:sz w:val="20"/>
          <w:szCs w:val="20"/>
          <w:shd w:val="clear" w:color="auto" w:fill="auto"/>
        </w:rPr>
        <w:t>射线衍射光谱</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XRD </w:t>
      </w:r>
      <w:r>
        <w:rPr>
          <w:spacing w:val="0"/>
          <w:w w:val="100"/>
          <w:position w:val="0"/>
          <w:sz w:val="20"/>
          <w:szCs w:val="20"/>
          <w:shd w:val="clear" w:color="auto" w:fill="auto"/>
        </w:rPr>
        <w:t xml:space="preserve">研究,阐述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z w:val="20"/>
          <w:szCs w:val="20"/>
          <w:shd w:val="clear" w:color="auto" w:fill="auto"/>
        </w:rPr>
        <w:t>种修复材料的修复机理</w:t>
      </w:r>
      <w:r>
        <w:rPr>
          <w:rFonts w:ascii="MingLiU" w:eastAsia="MingLiU" w:hAnsi="MingLiU" w:cs="MingLiU"/>
          <w:spacing w:val="0"/>
          <w:w w:val="100"/>
          <w:position w:val="0"/>
          <w:sz w:val="18"/>
          <w:szCs w:val="18"/>
          <w:shd w:val="clear" w:color="auto" w:fill="auto"/>
        </w:rPr>
        <w:t>。</w:t>
      </w:r>
    </w:p>
    <w:p>
      <w:pPr>
        <w:pStyle w:val="Style2"/>
        <w:keepNext w:val="0"/>
        <w:keepLines w:val="0"/>
        <w:widowControl w:val="0"/>
        <w:numPr>
          <w:ilvl w:val="0"/>
          <w:numId w:val="1"/>
        </w:numPr>
        <w:shd w:val="clear" w:color="auto" w:fill="auto"/>
        <w:tabs>
          <w:tab w:pos="360" w:val="left"/>
        </w:tabs>
        <w:bidi w:val="0"/>
        <w:spacing w:before="0" w:after="60" w:line="314" w:lineRule="exact"/>
        <w:ind w:left="0" w:right="0" w:firstLine="0"/>
        <w:jc w:val="left"/>
        <w:rPr>
          <w:sz w:val="20"/>
          <w:szCs w:val="20"/>
        </w:rPr>
      </w:pPr>
      <w:r>
        <w:rPr>
          <w:rFonts w:ascii="MingLiU" w:eastAsia="MingLiU" w:hAnsi="MingLiU" w:cs="MingLiU"/>
          <w:spacing w:val="0"/>
          <w:w w:val="100"/>
          <w:position w:val="0"/>
          <w:sz w:val="20"/>
          <w:szCs w:val="20"/>
          <w:shd w:val="clear" w:color="auto" w:fill="auto"/>
          <w:lang w:val="zh-CN" w:eastAsia="zh-CN" w:bidi="zh-CN"/>
        </w:rPr>
        <w:t>材料与方法</w:t>
      </w:r>
    </w:p>
    <w:p>
      <w:pPr>
        <w:pStyle w:val="Style2"/>
        <w:keepNext w:val="0"/>
        <w:keepLines w:val="0"/>
        <w:widowControl w:val="0"/>
        <w:numPr>
          <w:ilvl w:val="1"/>
          <w:numId w:val="1"/>
        </w:numPr>
        <w:shd w:val="clear" w:color="auto" w:fill="auto"/>
        <w:tabs>
          <w:tab w:pos="399" w:val="left"/>
        </w:tabs>
        <w:bidi w:val="0"/>
        <w:spacing w:before="0" w:after="0" w:line="314" w:lineRule="exact"/>
        <w:ind w:left="0" w:right="0" w:firstLine="0"/>
        <w:jc w:val="left"/>
        <w:rPr>
          <w:sz w:val="20"/>
          <w:szCs w:val="20"/>
        </w:rPr>
      </w:pPr>
      <w:r>
        <w:rPr>
          <w:rFonts w:ascii="MingLiU" w:eastAsia="MingLiU" w:hAnsi="MingLiU" w:cs="MingLiU"/>
          <w:spacing w:val="0"/>
          <w:w w:val="100"/>
          <w:position w:val="0"/>
          <w:sz w:val="20"/>
          <w:szCs w:val="20"/>
          <w:shd w:val="clear" w:color="auto" w:fill="auto"/>
          <w:lang w:val="zh-CN" w:eastAsia="zh-CN" w:bidi="zh-CN"/>
        </w:rPr>
        <w:t>供试土壤与修复材料</w:t>
      </w:r>
    </w:p>
    <w:p>
      <w:pPr>
        <w:pStyle w:val="Style29"/>
        <w:keepNext w:val="0"/>
        <w:keepLines w:val="0"/>
        <w:widowControl w:val="0"/>
        <w:shd w:val="clear" w:color="auto" w:fill="auto"/>
        <w:bidi w:val="0"/>
        <w:spacing w:before="0" w:after="0" w:line="314" w:lineRule="exact"/>
        <w:ind w:left="0" w:right="0"/>
        <w:jc w:val="left"/>
        <w:rPr>
          <w:sz w:val="18"/>
          <w:szCs w:val="18"/>
        </w:rPr>
      </w:pPr>
      <w:r>
        <w:rPr>
          <w:spacing w:val="0"/>
          <w:w w:val="100"/>
          <w:position w:val="0"/>
          <w:sz w:val="20"/>
          <w:szCs w:val="20"/>
          <w:shd w:val="clear" w:color="auto" w:fill="auto"/>
        </w:rPr>
        <w:t>供试土壤取自河南省某铅锌冶炼厂附近的表层 土壤,自然风干,过</w:t>
      </w:r>
      <w:r>
        <w:rPr>
          <w:rFonts w:ascii="Times New Roman" w:eastAsia="Times New Roman" w:hAnsi="Times New Roman" w:cs="Times New Roman"/>
          <w:spacing w:val="0"/>
          <w:w w:val="100"/>
          <w:position w:val="0"/>
          <w:sz w:val="20"/>
          <w:szCs w:val="20"/>
          <w:shd w:val="clear" w:color="auto" w:fill="auto"/>
        </w:rPr>
        <w:t xml:space="preserve">2 </w:t>
      </w:r>
      <w:r>
        <w:rPr>
          <w:rFonts w:ascii="Times New Roman" w:eastAsia="Times New Roman" w:hAnsi="Times New Roman" w:cs="Times New Roman"/>
          <w:spacing w:val="0"/>
          <w:w w:val="100"/>
          <w:position w:val="0"/>
          <w:sz w:val="20"/>
          <w:szCs w:val="20"/>
          <w:shd w:val="clear" w:color="auto" w:fill="auto"/>
          <w:lang w:val="en-US" w:eastAsia="en-US" w:bidi="en-US"/>
        </w:rPr>
        <w:t xml:space="preserve">mm </w:t>
      </w:r>
      <w:r>
        <w:rPr>
          <w:spacing w:val="0"/>
          <w:w w:val="100"/>
          <w:position w:val="0"/>
          <w:sz w:val="20"/>
          <w:szCs w:val="20"/>
          <w:shd w:val="clear" w:color="auto" w:fill="auto"/>
        </w:rPr>
        <w:t>筛</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根据</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土壤质量标准</w:t>
      </w:r>
      <w:r>
        <w:rPr>
          <w:rFonts w:ascii="MingLiU" w:eastAsia="MingLiU" w:hAnsi="MingLiU" w:cs="MingLiU"/>
          <w:spacing w:val="0"/>
          <w:w w:val="100"/>
          <w:position w:val="0"/>
          <w:sz w:val="18"/>
          <w:szCs w:val="18"/>
          <w:shd w:val="clear" w:color="auto" w:fill="auto"/>
        </w:rPr>
        <w:t xml:space="preserve">》 </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GB15618</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rPr>
        <w:t xml:space="preserve">1995 </w:t>
      </w:r>
      <w:r>
        <w:rPr>
          <w:spacing w:val="0"/>
          <w:w w:val="100"/>
          <w:position w:val="0"/>
          <w:sz w:val="20"/>
          <w:szCs w:val="20"/>
          <w:shd w:val="clear" w:color="auto" w:fill="auto"/>
        </w:rPr>
        <w:t xml:space="preserve">,该土壤为 </w:t>
      </w:r>
      <w:r>
        <w:rPr>
          <w:rFonts w:ascii="Times New Roman" w:eastAsia="Times New Roman" w:hAnsi="Times New Roman" w:cs="Times New Roman"/>
          <w:spacing w:val="0"/>
          <w:w w:val="100"/>
          <w:position w:val="0"/>
          <w:sz w:val="20"/>
          <w:szCs w:val="20"/>
          <w:shd w:val="clear" w:color="auto" w:fill="auto"/>
          <w:lang w:val="en-US" w:eastAsia="en-US" w:bidi="en-US"/>
        </w:rPr>
        <w:t xml:space="preserve">Pb.Cd.Zn </w:t>
      </w:r>
      <w:r>
        <w:rPr>
          <w:spacing w:val="0"/>
          <w:w w:val="100"/>
          <w:position w:val="0"/>
          <w:sz w:val="20"/>
          <w:szCs w:val="20"/>
          <w:shd w:val="clear" w:color="auto" w:fill="auto"/>
        </w:rPr>
        <w:t xml:space="preserve">复合污染土 壤,基本理化性质见表 </w:t>
      </w:r>
      <w:r>
        <w:rPr>
          <w:rFonts w:ascii="Times New Roman" w:eastAsia="Times New Roman" w:hAnsi="Times New Roman" w:cs="Times New Roman"/>
          <w:spacing w:val="0"/>
          <w:w w:val="100"/>
          <w:position w:val="0"/>
          <w:sz w:val="20"/>
          <w:szCs w:val="20"/>
          <w:shd w:val="clear" w:color="auto" w:fill="auto"/>
        </w:rPr>
        <w:t>1</w:t>
      </w:r>
      <w:r>
        <w:rPr>
          <w:rFonts w:ascii="MingLiU" w:eastAsia="MingLiU" w:hAnsi="MingLiU" w:cs="MingLiU"/>
          <w:spacing w:val="0"/>
          <w:w w:val="100"/>
          <w:position w:val="0"/>
          <w:sz w:val="18"/>
          <w:szCs w:val="18"/>
          <w:shd w:val="clear" w:color="auto" w:fill="auto"/>
        </w:rPr>
        <w:t>。</w:t>
      </w:r>
    </w:p>
    <w:p>
      <w:pPr>
        <w:pStyle w:val="Style29"/>
        <w:keepNext w:val="0"/>
        <w:keepLines w:val="0"/>
        <w:widowControl w:val="0"/>
        <w:shd w:val="clear" w:color="auto" w:fill="auto"/>
        <w:bidi w:val="0"/>
        <w:spacing w:before="0" w:after="80" w:line="314" w:lineRule="exact"/>
        <w:ind w:left="0" w:right="0"/>
        <w:jc w:val="both"/>
      </w:pPr>
      <w:r>
        <w:rPr>
          <w:spacing w:val="0"/>
          <w:w w:val="100"/>
          <w:position w:val="0"/>
          <w:shd w:val="clear" w:color="auto" w:fill="auto"/>
        </w:rPr>
        <w:t>修复材料为含磷材料</w:t>
      </w:r>
      <w:r>
        <w:rPr>
          <w:rFonts w:ascii="MingLiU" w:eastAsia="MingLiU" w:hAnsi="MingLiU" w:cs="MingLiU"/>
          <w:spacing w:val="0"/>
          <w:w w:val="100"/>
          <w:position w:val="0"/>
          <w:sz w:val="18"/>
          <w:szCs w:val="18"/>
          <w:shd w:val="clear" w:color="auto" w:fill="auto"/>
        </w:rPr>
        <w:t>、</w:t>
      </w:r>
      <w:r>
        <w:rPr>
          <w:spacing w:val="0"/>
          <w:w w:val="100"/>
          <w:position w:val="0"/>
          <w:shd w:val="clear" w:color="auto" w:fill="auto"/>
        </w:rPr>
        <w:t>牛粪生物炭</w:t>
      </w:r>
      <w:r>
        <w:rPr>
          <w:rFonts w:ascii="MingLiU" w:eastAsia="MingLiU" w:hAnsi="MingLiU" w:cs="MingLiU"/>
          <w:spacing w:val="0"/>
          <w:w w:val="100"/>
          <w:position w:val="0"/>
          <w:sz w:val="18"/>
          <w:szCs w:val="18"/>
          <w:shd w:val="clear" w:color="auto" w:fill="auto"/>
        </w:rPr>
        <w:t>、</w:t>
      </w:r>
      <w:r>
        <w:rPr>
          <w:spacing w:val="0"/>
          <w:w w:val="100"/>
          <w:position w:val="0"/>
          <w:shd w:val="clear" w:color="auto" w:fill="auto"/>
        </w:rPr>
        <w:t>水稻秸秆生</w:t>
      </w:r>
    </w:p>
    <w:p>
      <w:pPr>
        <w:pStyle w:val="Style2"/>
        <w:keepNext w:val="0"/>
        <w:keepLines w:val="0"/>
        <w:widowControl w:val="0"/>
        <w:shd w:val="clear" w:color="auto" w:fill="auto"/>
        <w:bidi w:val="0"/>
        <w:spacing w:before="0" w:after="4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7"/>
          <w:szCs w:val="17"/>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供试土壤和修复材料基本性质</w:t>
      </w:r>
    </w:p>
    <w:p>
      <w:pPr>
        <w:pStyle w:val="Style46"/>
        <w:keepNext w:val="0"/>
        <w:keepLines w:val="0"/>
        <w:widowControl w:val="0"/>
        <w:shd w:val="clear" w:color="auto" w:fill="auto"/>
        <w:bidi w:val="0"/>
        <w:spacing w:before="0" w:after="0" w:line="348"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Physico-chemical properties of soil and P-bearing materials</w:t>
      </w:r>
    </w:p>
    <w:p>
      <w:pPr>
        <w:pStyle w:val="Style46"/>
        <w:keepNext w:val="0"/>
        <w:keepLines w:val="0"/>
        <w:widowControl w:val="0"/>
        <w:shd w:val="clear" w:color="auto" w:fill="auto"/>
        <w:tabs>
          <w:tab w:leader="underscore" w:pos="3360" w:val="left"/>
          <w:tab w:leader="underscore" w:pos="4714" w:val="left"/>
        </w:tabs>
        <w:bidi w:val="0"/>
        <w:spacing w:before="0" w:after="0" w:line="240" w:lineRule="auto"/>
        <w:ind w:left="1858"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污染</w:t>
        <w:tab/>
        <w:t>处理</w:t>
        <w:tab/>
      </w:r>
    </w:p>
    <w:p>
      <w:pPr>
        <w:pStyle w:val="Style46"/>
        <w:keepNext w:val="0"/>
        <w:keepLines w:val="0"/>
        <w:widowControl w:val="0"/>
        <w:shd w:val="clear" w:color="auto" w:fill="auto"/>
        <w:bidi w:val="0"/>
        <w:spacing w:before="0" w:after="0" w:line="240" w:lineRule="auto"/>
        <w:ind w:left="1858"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土壤含磷材料牛粪生物炭秸秆生物炭</w:t>
      </w:r>
    </w:p>
    <w:tbl>
      <w:tblPr>
        <w:tblOverlap w:val="never"/>
        <w:jc w:val="center"/>
        <w:tblLayout w:type="fixed"/>
      </w:tblPr>
      <w:tblGrid>
        <w:gridCol w:w="1795"/>
        <w:gridCol w:w="600"/>
        <w:gridCol w:w="696"/>
        <w:gridCol w:w="826"/>
        <w:gridCol w:w="629"/>
      </w:tblGrid>
      <w:tr>
        <w:trPr>
          <w:trHeight w:val="49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rPr>
                <w:sz w:val="14"/>
                <w:szCs w:val="14"/>
              </w:rPr>
            </w:pPr>
            <w:r>
              <w:rPr>
                <w:spacing w:val="0"/>
                <w:w w:val="100"/>
                <w:position w:val="0"/>
                <w:sz w:val="14"/>
                <w:szCs w:val="14"/>
                <w:shd w:val="clear" w:color="auto" w:fill="auto"/>
                <w:lang w:val="en-US" w:eastAsia="en-US" w:bidi="en-US"/>
              </w:rPr>
              <w:t xml:space="preserve">pH </w:t>
            </w:r>
            <w:r>
              <w:rPr>
                <w:rFonts w:ascii="MingLiU" w:eastAsia="MingLiU" w:hAnsi="MingLiU" w:cs="MingLiU"/>
                <w:spacing w:val="0"/>
                <w:w w:val="100"/>
                <w:position w:val="0"/>
                <w:sz w:val="15"/>
                <w:szCs w:val="15"/>
                <w:shd w:val="clear" w:color="auto" w:fill="auto"/>
                <w:lang w:val="zh-CN" w:eastAsia="zh-CN" w:bidi="zh-CN"/>
              </w:rPr>
              <w:t>有机质</w:t>
            </w:r>
            <w:r>
              <w:rPr>
                <w:spacing w:val="0"/>
                <w:w w:val="100"/>
                <w:position w:val="0"/>
                <w:sz w:val="14"/>
                <w:szCs w:val="14"/>
                <w:shd w:val="clear" w:color="auto" w:fill="auto"/>
                <w:lang w:val="zh-CN" w:eastAsia="zh-CN" w:bidi="zh-CN"/>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7.30</w:t>
            </w:r>
          </w:p>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2.42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6.90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9.13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8.72</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Sand+Sil</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4"/>
                <w:szCs w:val="14"/>
                <w:shd w:val="clear" w:color="auto" w:fill="auto"/>
                <w:lang w:val="en-US" w:eastAsia="en-US" w:bidi="en-US"/>
              </w:rPr>
              <w:t xml:space="preserve">t </w:t>
            </w:r>
            <w:r>
              <w:rPr>
                <w:spacing w:val="0"/>
                <w:w w:val="100"/>
                <w:position w:val="0"/>
                <w:sz w:val="14"/>
                <w:szCs w:val="14"/>
                <w:shd w:val="clear" w:color="auto" w:fill="auto"/>
                <w:lang w:val="zh-CN" w:eastAsia="zh-CN" w:bidi="zh-CN"/>
              </w:rPr>
              <w:t xml:space="preserve">2~2000 </w:t>
            </w:r>
            <w:r>
              <w:rPr>
                <w:spacing w:val="0"/>
                <w:w w:val="100"/>
                <w:position w:val="0"/>
                <w:sz w:val="16"/>
                <w:szCs w:val="16"/>
                <w:shd w:val="clear" w:color="auto" w:fill="auto"/>
                <w:lang w:val="en-US" w:eastAsia="en-US" w:bidi="en-US"/>
              </w:rPr>
              <w:t>“</w:t>
            </w:r>
            <w:r>
              <w:rPr>
                <w:spacing w:val="0"/>
                <w:w w:val="100"/>
                <w:position w:val="0"/>
                <w:sz w:val="14"/>
                <w:szCs w:val="14"/>
                <w:shd w:val="clear" w:color="auto" w:fill="auto"/>
                <w:lang w:val="en-US" w:eastAsia="en-US" w:bidi="en-US"/>
              </w:rPr>
              <w:t xml:space="preserve">m </w:t>
            </w:r>
            <w:r>
              <w:rPr>
                <w:spacing w:val="0"/>
                <w:w w:val="100"/>
                <w:position w:val="0"/>
                <w:sz w:val="14"/>
                <w:szCs w:val="14"/>
                <w:shd w:val="clear" w:color="auto" w:fill="auto"/>
                <w:lang w:val="zh-CN" w:eastAsia="zh-CN" w:bidi="zh-CN"/>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69.9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6"/>
                <w:szCs w:val="16"/>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6"/>
                <w:szCs w:val="16"/>
                <w:shd w:val="clear" w:color="auto" w:fill="auto"/>
                <w:lang w:val="en-US" w:eastAsia="en-US" w:bidi="en-US"/>
              </w:rPr>
              <w:t>—</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Clay</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4"/>
                <w:szCs w:val="14"/>
                <w:shd w:val="clear" w:color="auto" w:fill="auto"/>
                <w:lang w:val="en-US" w:eastAsia="en-US" w:bidi="en-US"/>
              </w:rPr>
              <w:t xml:space="preserve">&lt;2 </w:t>
            </w:r>
            <w:r>
              <w:rPr>
                <w:spacing w:val="0"/>
                <w:w w:val="100"/>
                <w:position w:val="0"/>
                <w:sz w:val="16"/>
                <w:szCs w:val="16"/>
                <w:shd w:val="clear" w:color="auto" w:fill="auto"/>
                <w:lang w:val="en-US" w:eastAsia="en-US" w:bidi="en-US"/>
              </w:rPr>
              <w:t>“</w:t>
            </w:r>
            <w:r>
              <w:rPr>
                <w:spacing w:val="0"/>
                <w:w w:val="100"/>
                <w:position w:val="0"/>
                <w:sz w:val="14"/>
                <w:szCs w:val="14"/>
                <w:shd w:val="clear" w:color="auto" w:fill="auto"/>
                <w:lang w:val="en-US" w:eastAsia="en-US" w:bidi="en-US"/>
              </w:rPr>
              <w:t xml:space="preserve">m </w:t>
            </w:r>
            <w:r>
              <w:rPr>
                <w:spacing w:val="0"/>
                <w:w w:val="100"/>
                <w:position w:val="0"/>
                <w:sz w:val="14"/>
                <w:szCs w:val="14"/>
                <w:shd w:val="clear" w:color="auto" w:fill="auto"/>
                <w:lang w:val="zh-CN" w:eastAsia="zh-CN" w:bidi="zh-CN"/>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6"/>
                <w:szCs w:val="16"/>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6"/>
                <w:szCs w:val="16"/>
                <w:shd w:val="clear" w:color="auto" w:fill="auto"/>
                <w:lang w:val="en-US" w:eastAsia="en-US" w:bidi="en-US"/>
              </w:rPr>
              <w:t>—</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Total P/%</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0.006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17.0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0.64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0.26</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4"/>
                <w:szCs w:val="14"/>
              </w:rPr>
            </w:pPr>
            <w:r>
              <w:rPr>
                <w:spacing w:val="0"/>
                <w:w w:val="100"/>
                <w:position w:val="0"/>
                <w:sz w:val="14"/>
                <w:szCs w:val="14"/>
                <w:shd w:val="clear" w:color="auto" w:fill="auto"/>
                <w:lang w:val="en-US" w:eastAsia="en-US" w:bidi="en-US"/>
              </w:rPr>
              <w:t>Pb/mg*kg</w:t>
            </w:r>
            <w:r>
              <w:rPr>
                <w:spacing w:val="0"/>
                <w:w w:val="100"/>
                <w:position w:val="0"/>
                <w:sz w:val="14"/>
                <w:szCs w:val="14"/>
                <w:shd w:val="clear" w:color="auto" w:fill="auto"/>
                <w:vertAlign w:val="superscript"/>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2860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2.80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0.005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0.009</w:t>
            </w:r>
          </w:p>
        </w:tc>
      </w:tr>
      <w:tr>
        <w:trPr>
          <w:trHeight w:val="27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Cd/mg*kg</w:t>
            </w:r>
            <w:r>
              <w:rPr>
                <w:spacing w:val="0"/>
                <w:w w:val="100"/>
                <w:position w:val="0"/>
                <w:sz w:val="14"/>
                <w:szCs w:val="14"/>
                <w:shd w:val="clear" w:color="auto" w:fill="auto"/>
                <w:vertAlign w:val="superscript"/>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spacing w:val="0"/>
                <w:w w:val="100"/>
                <w:position w:val="0"/>
                <w:sz w:val="14"/>
                <w:szCs w:val="14"/>
                <w:shd w:val="clear" w:color="auto" w:fill="auto"/>
                <w:lang w:val="en-US" w:eastAsia="en-US" w:bidi="en-US"/>
              </w:rPr>
              <w:t>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6"/>
                <w:szCs w:val="16"/>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0.001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0.002</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4"/>
                <w:szCs w:val="14"/>
              </w:rPr>
            </w:pPr>
            <w:r>
              <w:rPr>
                <w:spacing w:val="0"/>
                <w:w w:val="100"/>
                <w:position w:val="0"/>
                <w:sz w:val="14"/>
                <w:szCs w:val="14"/>
                <w:shd w:val="clear" w:color="auto" w:fill="auto"/>
                <w:lang w:val="en-US" w:eastAsia="en-US" w:bidi="en-US"/>
              </w:rPr>
              <w:t>Zn/mg* kg</w:t>
            </w:r>
            <w:r>
              <w:rPr>
                <w:spacing w:val="0"/>
                <w:w w:val="100"/>
                <w:position w:val="0"/>
                <w:sz w:val="14"/>
                <w:szCs w:val="14"/>
                <w:shd w:val="clear" w:color="auto" w:fill="auto"/>
                <w:vertAlign w:val="superscript"/>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957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53</w:t>
            </w:r>
          </w:p>
        </w:tc>
      </w:tr>
      <w:tr>
        <w:trPr>
          <w:trHeight w:val="235"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5"/>
                <w:szCs w:val="15"/>
                <w:shd w:val="clear" w:color="auto" w:fill="auto"/>
                <w:lang w:val="zh-CN" w:eastAsia="zh-CN" w:bidi="zh-CN"/>
              </w:rPr>
              <w:t>灰分含量</w:t>
            </w:r>
            <w:r>
              <w:rPr>
                <w:spacing w:val="0"/>
                <w:w w:val="100"/>
                <w:position w:val="0"/>
                <w:sz w:val="14"/>
                <w:szCs w:val="14"/>
                <w:shd w:val="clear" w:color="auto" w:fill="auto"/>
                <w:lang w:val="zh-CN" w:eastAsia="zh-CN" w:bidi="zh-CN"/>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MingLiU" w:eastAsia="MingLiU" w:hAnsi="MingLiU" w:cs="MingLiU"/>
                <w:spacing w:val="0"/>
                <w:w w:val="100"/>
                <w:position w:val="0"/>
                <w:sz w:val="16"/>
                <w:szCs w:val="16"/>
                <w:shd w:val="clear" w:color="auto" w:fill="auto"/>
                <w:lang w:val="en-US" w:eastAsia="en-US" w:bidi="en-US"/>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6"/>
                <w:szCs w:val="16"/>
                <w:shd w:val="clear" w:color="auto" w:fill="auto"/>
                <w:lang w:val="en-US" w:eastAsia="en-US" w:bidi="en-US"/>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68.6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28.6</w:t>
            </w:r>
          </w:p>
        </w:tc>
      </w:tr>
    </w:tbl>
    <w:p>
      <w:pPr>
        <w:widowControl w:val="0"/>
        <w:spacing w:after="139" w:line="1" w:lineRule="exact"/>
      </w:pPr>
    </w:p>
    <w:p>
      <w:pPr>
        <w:pStyle w:val="Style29"/>
        <w:keepNext w:val="0"/>
        <w:keepLines w:val="0"/>
        <w:widowControl w:val="0"/>
        <w:shd w:val="clear" w:color="auto" w:fill="auto"/>
        <w:bidi w:val="0"/>
        <w:spacing w:before="0" w:after="40" w:line="314" w:lineRule="exact"/>
        <w:ind w:left="0" w:right="0" w:firstLine="0"/>
        <w:jc w:val="both"/>
        <w:rPr>
          <w:sz w:val="18"/>
          <w:szCs w:val="18"/>
        </w:rPr>
      </w:pPr>
      <w:r>
        <w:rPr>
          <w:spacing w:val="0"/>
          <w:w w:val="100"/>
          <w:position w:val="0"/>
          <w:sz w:val="20"/>
          <w:szCs w:val="20"/>
          <w:shd w:val="clear" w:color="auto" w:fill="auto"/>
        </w:rPr>
        <w:t>物炭；含磷修复材料为重过磷酸钙磷肥与磷灰石矿尾 料按</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含量为</w:t>
      </w:r>
      <w:r>
        <w:rPr>
          <w:rFonts w:ascii="Times New Roman" w:eastAsia="Times New Roman" w:hAnsi="Times New Roman" w:cs="Times New Roman"/>
          <w:spacing w:val="0"/>
          <w:w w:val="100"/>
          <w:position w:val="0"/>
          <w:sz w:val="20"/>
          <w:szCs w:val="20"/>
          <w:shd w:val="clear" w:color="auto" w:fill="auto"/>
        </w:rPr>
        <w:t>1</w:t>
      </w:r>
      <w:r>
        <w:rPr>
          <w:rFonts w:ascii="MingLiU" w:eastAsia="MingLiU" w:hAnsi="MingLiU" w:cs="MingLiU"/>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的混合物;牛粪生物炭和水稻秸秆 生物炭的制备方法为牛粪</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水稻秸秆经自然风干</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破 碎,在氮气保护下</w:t>
      </w:r>
      <w:r>
        <w:rPr>
          <w:rFonts w:ascii="Times New Roman" w:eastAsia="Times New Roman" w:hAnsi="Times New Roman" w:cs="Times New Roman"/>
          <w:spacing w:val="0"/>
          <w:w w:val="100"/>
          <w:position w:val="0"/>
          <w:sz w:val="20"/>
          <w:szCs w:val="20"/>
          <w:shd w:val="clear" w:color="auto" w:fill="auto"/>
        </w:rPr>
        <w:t>,350</w:t>
      </w:r>
      <w:r>
        <w:rPr>
          <w:rFonts w:ascii="MingLiU" w:eastAsia="MingLiU" w:hAnsi="MingLiU" w:cs="MingLiU"/>
          <w:spacing w:val="0"/>
          <w:w w:val="100"/>
          <w:position w:val="0"/>
          <w:sz w:val="20"/>
          <w:szCs w:val="20"/>
          <w:shd w:val="clear" w:color="auto" w:fill="auto"/>
        </w:rPr>
        <w:t>七</w:t>
      </w:r>
      <w:r>
        <w:rPr>
          <w:spacing w:val="0"/>
          <w:w w:val="100"/>
          <w:position w:val="0"/>
          <w:sz w:val="20"/>
          <w:szCs w:val="20"/>
          <w:shd w:val="clear" w:color="auto" w:fill="auto"/>
        </w:rPr>
        <w:t>热解</w:t>
      </w:r>
      <w:r>
        <w:rPr>
          <w:rFonts w:ascii="Times New Roman" w:eastAsia="Times New Roman" w:hAnsi="Times New Roman" w:cs="Times New Roman"/>
          <w:spacing w:val="0"/>
          <w:w w:val="100"/>
          <w:position w:val="0"/>
          <w:sz w:val="20"/>
          <w:szCs w:val="20"/>
          <w:shd w:val="clear" w:color="auto" w:fill="auto"/>
          <w:lang w:val="en-US" w:eastAsia="en-US" w:bidi="en-US"/>
        </w:rPr>
        <w:t>4h</w:t>
      </w:r>
      <w:r>
        <w:rPr>
          <w:rFonts w:ascii="MingLiU" w:eastAsia="MingLiU" w:hAnsi="MingLiU" w:cs="MingLiU"/>
          <w:spacing w:val="0"/>
          <w:w w:val="100"/>
          <w:position w:val="0"/>
          <w:sz w:val="18"/>
          <w:szCs w:val="18"/>
          <w:shd w:val="clear" w:color="auto" w:fill="auto"/>
          <w:lang w:val="en-US" w:eastAsia="en-US" w:bidi="en-US"/>
        </w:rPr>
        <w:t>。</w:t>
      </w:r>
      <w:r>
        <w:rPr>
          <w:spacing w:val="0"/>
          <w:w w:val="100"/>
          <w:position w:val="0"/>
          <w:sz w:val="20"/>
          <w:szCs w:val="20"/>
          <w:shd w:val="clear" w:color="auto" w:fill="auto"/>
        </w:rPr>
        <w:t>生物炭与含磷材 料基本理化性质见表</w:t>
      </w:r>
      <w:r>
        <w:rPr>
          <w:rFonts w:ascii="Times New Roman" w:eastAsia="Times New Roman" w:hAnsi="Times New Roman" w:cs="Times New Roman"/>
          <w:spacing w:val="0"/>
          <w:w w:val="100"/>
          <w:position w:val="0"/>
          <w:sz w:val="20"/>
          <w:szCs w:val="20"/>
          <w:shd w:val="clear" w:color="auto" w:fill="auto"/>
        </w:rPr>
        <w:t>1</w:t>
      </w:r>
      <w:r>
        <w:rPr>
          <w:rFonts w:ascii="MingLiU" w:eastAsia="MingLiU" w:hAnsi="MingLiU" w:cs="MingLiU"/>
          <w:spacing w:val="0"/>
          <w:w w:val="100"/>
          <w:position w:val="0"/>
          <w:sz w:val="18"/>
          <w:szCs w:val="18"/>
          <w:shd w:val="clear" w:color="auto" w:fill="auto"/>
        </w:rPr>
        <w:t>。</w:t>
      </w:r>
    </w:p>
    <w:p>
      <w:pPr>
        <w:pStyle w:val="Style2"/>
        <w:keepNext w:val="0"/>
        <w:keepLines w:val="0"/>
        <w:widowControl w:val="0"/>
        <w:numPr>
          <w:ilvl w:val="1"/>
          <w:numId w:val="1"/>
        </w:numPr>
        <w:shd w:val="clear" w:color="auto" w:fill="auto"/>
        <w:tabs>
          <w:tab w:pos="380" w:val="left"/>
        </w:tabs>
        <w:bidi w:val="0"/>
        <w:spacing w:before="0" w:after="0" w:line="329" w:lineRule="auto"/>
        <w:ind w:left="0" w:right="0" w:firstLine="0"/>
        <w:jc w:val="left"/>
        <w:rPr>
          <w:sz w:val="20"/>
          <w:szCs w:val="20"/>
        </w:rPr>
      </w:pPr>
      <w:r>
        <w:rPr>
          <w:rFonts w:ascii="MingLiU" w:eastAsia="MingLiU" w:hAnsi="MingLiU" w:cs="MingLiU"/>
          <w:spacing w:val="0"/>
          <w:w w:val="100"/>
          <w:position w:val="0"/>
          <w:sz w:val="20"/>
          <w:szCs w:val="20"/>
          <w:shd w:val="clear" w:color="auto" w:fill="auto"/>
          <w:lang w:val="zh-CN" w:eastAsia="zh-CN" w:bidi="zh-CN"/>
        </w:rPr>
        <w:t>实验方法</w:t>
      </w:r>
    </w:p>
    <w:p>
      <w:pPr>
        <w:pStyle w:val="Style29"/>
        <w:keepNext w:val="0"/>
        <w:keepLines w:val="0"/>
        <w:widowControl w:val="0"/>
        <w:shd w:val="clear" w:color="auto" w:fill="auto"/>
        <w:bidi w:val="0"/>
        <w:spacing w:before="0" w:after="0" w:line="314" w:lineRule="exact"/>
        <w:ind w:left="0" w:right="0"/>
        <w:jc w:val="both"/>
        <w:rPr>
          <w:sz w:val="18"/>
          <w:szCs w:val="18"/>
        </w:rPr>
      </w:pPr>
      <w:r>
        <w:rPr>
          <w:spacing w:val="0"/>
          <w:w w:val="100"/>
          <w:position w:val="0"/>
          <w:sz w:val="20"/>
          <w:szCs w:val="20"/>
          <w:shd w:val="clear" w:color="auto" w:fill="auto"/>
        </w:rPr>
        <w:t xml:space="preserve">本研究采用化学钝化法修复固定污染土壤中的 </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取</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kg</w:t>
      </w:r>
      <w:r>
        <w:rPr>
          <w:spacing w:val="0"/>
          <w:w w:val="100"/>
          <w:position w:val="0"/>
          <w:sz w:val="20"/>
          <w:szCs w:val="20"/>
          <w:shd w:val="clear" w:color="auto" w:fill="auto"/>
        </w:rPr>
        <w:t>污染土壤,分别添加含磷修复材 料（</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 xml:space="preserve">,质量比 </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牛粪生物炭（</w:t>
      </w:r>
      <w:r>
        <w:rPr>
          <w:rFonts w:ascii="Times New Roman" w:eastAsia="Times New Roman" w:hAnsi="Times New Roman" w:cs="Times New Roman"/>
          <w:spacing w:val="0"/>
          <w:w w:val="100"/>
          <w:position w:val="0"/>
          <w:sz w:val="20"/>
          <w:szCs w:val="20"/>
          <w:shd w:val="clear" w:color="auto" w:fill="auto"/>
        </w:rPr>
        <w:t>5%</w:t>
      </w:r>
      <w:r>
        <w:rPr>
          <w:spacing w:val="0"/>
          <w:w w:val="100"/>
          <w:position w:val="0"/>
          <w:sz w:val="20"/>
          <w:szCs w:val="20"/>
          <w:shd w:val="clear" w:color="auto" w:fill="auto"/>
        </w:rPr>
        <w:t xml:space="preserve">,质量比 </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秸秆生 物炭（</w:t>
      </w:r>
      <w:r>
        <w:rPr>
          <w:rFonts w:ascii="Times New Roman" w:eastAsia="Times New Roman" w:hAnsi="Times New Roman" w:cs="Times New Roman"/>
          <w:spacing w:val="0"/>
          <w:w w:val="100"/>
          <w:position w:val="0"/>
          <w:sz w:val="20"/>
          <w:szCs w:val="20"/>
          <w:shd w:val="clear" w:color="auto" w:fill="auto"/>
        </w:rPr>
        <w:t>5%</w:t>
      </w:r>
      <w:r>
        <w:rPr>
          <w:spacing w:val="0"/>
          <w:w w:val="100"/>
          <w:position w:val="0"/>
          <w:sz w:val="20"/>
          <w:szCs w:val="20"/>
          <w:shd w:val="clear" w:color="auto" w:fill="auto"/>
        </w:rPr>
        <w:t>,质量比，相应标记为</w:t>
      </w:r>
      <w:r>
        <w:rPr>
          <w:rFonts w:ascii="Times New Roman" w:eastAsia="Times New Roman" w:hAnsi="Times New Roman" w:cs="Times New Roman"/>
          <w:spacing w:val="0"/>
          <w:w w:val="100"/>
          <w:position w:val="0"/>
          <w:sz w:val="20"/>
          <w:szCs w:val="20"/>
          <w:shd w:val="clear" w:color="auto" w:fill="auto"/>
          <w:lang w:val="en-US" w:eastAsia="en-US" w:bidi="en-US"/>
        </w:rPr>
        <w:t>PT</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DM</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 xml:space="preserve">每个处 理重复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z w:val="20"/>
          <w:szCs w:val="20"/>
          <w:shd w:val="clear" w:color="auto" w:fill="auto"/>
        </w:rPr>
        <w:t>次,未添加修复材料的污染土壤作为空白处 理</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CIK </w:t>
      </w:r>
      <w:r>
        <w:rPr>
          <w:spacing w:val="0"/>
          <w:w w:val="100"/>
          <w:position w:val="0"/>
          <w:sz w:val="20"/>
          <w:szCs w:val="20"/>
          <w:shd w:val="clear" w:color="auto" w:fill="auto"/>
        </w:rPr>
        <w:t>,室温、保持田间最大持水量的</w:t>
      </w:r>
      <w:r>
        <w:rPr>
          <w:rFonts w:ascii="Times New Roman" w:eastAsia="Times New Roman" w:hAnsi="Times New Roman" w:cs="Times New Roman"/>
          <w:spacing w:val="0"/>
          <w:w w:val="100"/>
          <w:position w:val="0"/>
          <w:sz w:val="20"/>
          <w:szCs w:val="20"/>
          <w:shd w:val="clear" w:color="auto" w:fill="auto"/>
        </w:rPr>
        <w:t>50%~70%</w:t>
      </w:r>
      <w:r>
        <w:rPr>
          <w:spacing w:val="0"/>
          <w:w w:val="100"/>
          <w:position w:val="0"/>
          <w:sz w:val="20"/>
          <w:szCs w:val="20"/>
          <w:shd w:val="clear" w:color="auto" w:fill="auto"/>
        </w:rPr>
        <w:t>培 养</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分别在</w:t>
      </w:r>
      <w:r>
        <w:rPr>
          <w:rFonts w:ascii="Times New Roman" w:eastAsia="Times New Roman" w:hAnsi="Times New Roman" w:cs="Times New Roman"/>
          <w:spacing w:val="0"/>
          <w:w w:val="100"/>
          <w:position w:val="0"/>
          <w:sz w:val="20"/>
          <w:szCs w:val="20"/>
          <w:shd w:val="clear" w:color="auto" w:fill="auto"/>
        </w:rPr>
        <w:t>1</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rPr>
        <w:t>7</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rPr>
        <w:t>14</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rPr>
        <w:t>28</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 xml:space="preserve">取土样，自然风干， 过 </w:t>
      </w:r>
      <w:r>
        <w:rPr>
          <w:rFonts w:ascii="Times New Roman" w:eastAsia="Times New Roman" w:hAnsi="Times New Roman" w:cs="Times New Roman"/>
          <w:spacing w:val="0"/>
          <w:w w:val="100"/>
          <w:position w:val="0"/>
          <w:sz w:val="20"/>
          <w:szCs w:val="20"/>
          <w:shd w:val="clear" w:color="auto" w:fill="auto"/>
        </w:rPr>
        <w:t xml:space="preserve">2 </w:t>
      </w:r>
      <w:r>
        <w:rPr>
          <w:rFonts w:ascii="Times New Roman" w:eastAsia="Times New Roman" w:hAnsi="Times New Roman" w:cs="Times New Roman"/>
          <w:spacing w:val="0"/>
          <w:w w:val="100"/>
          <w:position w:val="0"/>
          <w:sz w:val="20"/>
          <w:szCs w:val="20"/>
          <w:shd w:val="clear" w:color="auto" w:fill="auto"/>
          <w:lang w:val="en-US" w:eastAsia="en-US" w:bidi="en-US"/>
        </w:rPr>
        <w:t xml:space="preserve">mm </w:t>
      </w:r>
      <w:r>
        <w:rPr>
          <w:spacing w:val="0"/>
          <w:w w:val="100"/>
          <w:position w:val="0"/>
          <w:sz w:val="20"/>
          <w:szCs w:val="20"/>
          <w:shd w:val="clear" w:color="auto" w:fill="auto"/>
        </w:rPr>
        <w:t>筛后检测</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0" w:line="314" w:lineRule="exact"/>
        <w:ind w:left="0" w:right="0"/>
        <w:jc w:val="both"/>
        <w:rPr>
          <w:sz w:val="18"/>
          <w:szCs w:val="18"/>
        </w:rPr>
      </w:pPr>
      <w:r>
        <w:rPr>
          <w:spacing w:val="0"/>
          <w:w w:val="100"/>
          <w:position w:val="0"/>
          <w:sz w:val="20"/>
          <w:szCs w:val="20"/>
          <w:shd w:val="clear" w:color="auto" w:fill="auto"/>
        </w:rPr>
        <w:t xml:space="preserve">采用 </w:t>
      </w:r>
      <w:r>
        <w:rPr>
          <w:rFonts w:ascii="Times New Roman" w:eastAsia="Times New Roman" w:hAnsi="Times New Roman" w:cs="Times New Roman"/>
          <w:spacing w:val="0"/>
          <w:w w:val="100"/>
          <w:position w:val="0"/>
          <w:sz w:val="20"/>
          <w:szCs w:val="20"/>
          <w:shd w:val="clear" w:color="auto" w:fill="auto"/>
          <w:lang w:val="en-US" w:eastAsia="en-US" w:bidi="en-US"/>
        </w:rPr>
        <w:t>TCLP</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［15</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 Toxicity characteristic leaching pro</w:t>
      </w:r>
      <w:r>
        <w:rPr>
          <w:rFonts w:ascii="MingLiU" w:eastAsia="MingLiU" w:hAnsi="MingLiU" w:cs="MingLiU"/>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cedure </w:t>
      </w:r>
      <w:r>
        <w:rPr>
          <w:spacing w:val="0"/>
          <w:w w:val="100"/>
          <w:position w:val="0"/>
          <w:sz w:val="20"/>
          <w:szCs w:val="20"/>
          <w:shd w:val="clear" w:color="auto" w:fill="auto"/>
        </w:rPr>
        <w:t>法评价土壤重金属的修复效果</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 xml:space="preserve">准确称取 </w:t>
      </w:r>
      <w:r>
        <w:rPr>
          <w:rFonts w:ascii="Times New Roman" w:eastAsia="Times New Roman" w:hAnsi="Times New Roman" w:cs="Times New Roman"/>
          <w:spacing w:val="0"/>
          <w:w w:val="100"/>
          <w:position w:val="0"/>
          <w:sz w:val="20"/>
          <w:szCs w:val="20"/>
          <w:shd w:val="clear" w:color="auto" w:fill="auto"/>
          <w:lang w:val="en-US" w:eastAsia="en-US" w:bidi="en-US"/>
        </w:rPr>
        <w:t xml:space="preserve">2.50 g </w:t>
      </w:r>
      <w:r>
        <w:rPr>
          <w:spacing w:val="0"/>
          <w:w w:val="100"/>
          <w:position w:val="0"/>
          <w:sz w:val="20"/>
          <w:szCs w:val="20"/>
          <w:shd w:val="clear" w:color="auto" w:fill="auto"/>
        </w:rPr>
        <w:t>土壤，加入</w:t>
      </w:r>
      <w:r>
        <w:rPr>
          <w:rFonts w:ascii="Times New Roman" w:eastAsia="Times New Roman" w:hAnsi="Times New Roman" w:cs="Times New Roman"/>
          <w:spacing w:val="0"/>
          <w:w w:val="100"/>
          <w:position w:val="0"/>
          <w:sz w:val="20"/>
          <w:szCs w:val="20"/>
          <w:shd w:val="clear" w:color="auto" w:fill="auto"/>
        </w:rPr>
        <w:t xml:space="preserve">50 </w:t>
      </w:r>
      <w:r>
        <w:rPr>
          <w:rFonts w:ascii="Times New Roman" w:eastAsia="Times New Roman" w:hAnsi="Times New Roman" w:cs="Times New Roman"/>
          <w:spacing w:val="0"/>
          <w:w w:val="100"/>
          <w:position w:val="0"/>
          <w:sz w:val="20"/>
          <w:szCs w:val="20"/>
          <w:shd w:val="clear" w:color="auto" w:fill="auto"/>
          <w:lang w:val="en-US" w:eastAsia="en-US" w:bidi="en-US"/>
        </w:rPr>
        <w:t>mL TCLP</w:t>
      </w:r>
      <w:r>
        <w:rPr>
          <w:spacing w:val="0"/>
          <w:w w:val="100"/>
          <w:position w:val="0"/>
          <w:sz w:val="20"/>
          <w:szCs w:val="20"/>
          <w:shd w:val="clear" w:color="auto" w:fill="auto"/>
        </w:rPr>
        <w:t>提取液</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值为</w:t>
      </w:r>
      <w:r>
        <w:rPr>
          <w:rFonts w:ascii="Times New Roman" w:eastAsia="Times New Roman" w:hAnsi="Times New Roman" w:cs="Times New Roman"/>
          <w:spacing w:val="0"/>
          <w:w w:val="100"/>
          <w:position w:val="0"/>
          <w:sz w:val="20"/>
          <w:szCs w:val="20"/>
          <w:shd w:val="clear" w:color="auto" w:fill="auto"/>
        </w:rPr>
        <w:t>2.88</w:t>
      </w:r>
      <w:r>
        <w:rPr>
          <w:rFonts w:ascii="MingLiU" w:eastAsia="MingLiU" w:hAnsi="MingLiU" w:cs="MingLiU"/>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0.05 </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200 </w:t>
      </w:r>
      <w:r>
        <w:rPr>
          <w:rFonts w:ascii="Times New Roman" w:eastAsia="Times New Roman" w:hAnsi="Times New Roman" w:cs="Times New Roman"/>
          <w:spacing w:val="0"/>
          <w:w w:val="100"/>
          <w:position w:val="0"/>
          <w:sz w:val="20"/>
          <w:szCs w:val="20"/>
          <w:shd w:val="clear" w:color="auto" w:fill="auto"/>
          <w:lang w:val="en-US" w:eastAsia="en-US" w:bidi="en-US"/>
        </w:rPr>
        <w:t>r-min</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振荡 </w:t>
      </w:r>
      <w:r>
        <w:rPr>
          <w:rFonts w:ascii="Times New Roman" w:eastAsia="Times New Roman" w:hAnsi="Times New Roman" w:cs="Times New Roman"/>
          <w:spacing w:val="0"/>
          <w:w w:val="100"/>
          <w:position w:val="0"/>
          <w:sz w:val="20"/>
          <w:szCs w:val="20"/>
          <w:shd w:val="clear" w:color="auto" w:fill="auto"/>
        </w:rPr>
        <w:t xml:space="preserve">18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 xml:space="preserve">过 </w:t>
      </w:r>
      <w:r>
        <w:rPr>
          <w:rFonts w:ascii="Times New Roman" w:eastAsia="Times New Roman" w:hAnsi="Times New Roman" w:cs="Times New Roman"/>
          <w:spacing w:val="0"/>
          <w:w w:val="100"/>
          <w:position w:val="0"/>
          <w:sz w:val="20"/>
          <w:szCs w:val="20"/>
          <w:shd w:val="clear" w:color="auto" w:fill="auto"/>
          <w:lang w:val="en-US" w:eastAsia="en-US" w:bidi="en-US"/>
        </w:rPr>
        <w:t xml:space="preserve">0.45 </w:t>
      </w:r>
      <w:r>
        <w:rPr>
          <w:rFonts w:ascii="Calibri" w:eastAsia="Calibri" w:hAnsi="Calibri" w:cs="Calibri"/>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m </w:t>
      </w:r>
      <w:r>
        <w:rPr>
          <w:spacing w:val="0"/>
          <w:w w:val="100"/>
          <w:position w:val="0"/>
          <w:sz w:val="20"/>
          <w:szCs w:val="20"/>
          <w:shd w:val="clear" w:color="auto" w:fill="auto"/>
        </w:rPr>
        <w:t>滤膜,测定提 取液中重金属和可溶性磷浓度</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各处理</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 xml:space="preserve">值采用 </w:t>
      </w:r>
      <w:r>
        <w:rPr>
          <w:rFonts w:ascii="Times New Roman" w:eastAsia="Times New Roman" w:hAnsi="Times New Roman" w:cs="Times New Roman"/>
          <w:spacing w:val="0"/>
          <w:w w:val="100"/>
          <w:position w:val="0"/>
          <w:sz w:val="20"/>
          <w:szCs w:val="20"/>
          <w:shd w:val="clear" w:color="auto" w:fill="auto"/>
          <w:lang w:val="en-US" w:eastAsia="en-US" w:bidi="en-US"/>
        </w:rPr>
        <w:t>0.01 mol-L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的 </w:t>
      </w:r>
      <w:r>
        <w:rPr>
          <w:rFonts w:ascii="Times New Roman" w:eastAsia="Times New Roman" w:hAnsi="Times New Roman" w:cs="Times New Roman"/>
          <w:spacing w:val="0"/>
          <w:w w:val="100"/>
          <w:position w:val="0"/>
          <w:sz w:val="20"/>
          <w:szCs w:val="20"/>
          <w:shd w:val="clear" w:color="auto" w:fill="auto"/>
          <w:lang w:val="en-US" w:eastAsia="en-US" w:bidi="en-US"/>
        </w:rPr>
        <w:t>CaCl</w:t>
      </w:r>
      <w:r>
        <w:rPr>
          <w:rFonts w:ascii="Times New Roman" w:eastAsia="Times New Roman" w:hAnsi="Times New Roman" w:cs="Times New Roman"/>
          <w:spacing w:val="0"/>
          <w:w w:val="100"/>
          <w:position w:val="0"/>
          <w:sz w:val="12"/>
          <w:szCs w:val="12"/>
          <w:shd w:val="clear" w:color="auto" w:fill="auto"/>
          <w:lang w:val="en-US" w:eastAsia="en-US" w:bidi="en-US"/>
        </w:rPr>
        <w:t xml:space="preserve">2 </w:t>
      </w:r>
      <w:r>
        <w:rPr>
          <w:spacing w:val="0"/>
          <w:w w:val="100"/>
          <w:position w:val="0"/>
          <w:sz w:val="20"/>
          <w:szCs w:val="20"/>
          <w:shd w:val="clear" w:color="auto" w:fill="auto"/>
        </w:rPr>
        <w:t>溶液浸提（溶液</w:t>
      </w:r>
      <w:r>
        <w:rPr>
          <w:rFonts w:ascii="MingLiU" w:eastAsia="MingLiU" w:hAnsi="MingLiU" w:cs="MingLiU"/>
          <w:spacing w:val="0"/>
          <w:w w:val="100"/>
          <w:position w:val="0"/>
          <w:sz w:val="20"/>
          <w:szCs w:val="20"/>
          <w:shd w:val="clear" w:color="auto" w:fill="auto"/>
        </w:rPr>
        <w:t>:</w:t>
      </w:r>
      <w:r>
        <w:rPr>
          <w:spacing w:val="0"/>
          <w:w w:val="100"/>
          <w:position w:val="0"/>
          <w:sz w:val="20"/>
          <w:szCs w:val="20"/>
          <w:shd w:val="clear" w:color="auto" w:fill="auto"/>
        </w:rPr>
        <w:t>土</w:t>
      </w:r>
      <w:r>
        <w:rPr>
          <w:rFonts w:ascii="Times New Roman" w:eastAsia="Times New Roman" w:hAnsi="Times New Roman" w:cs="Times New Roman"/>
          <w:spacing w:val="0"/>
          <w:w w:val="100"/>
          <w:position w:val="0"/>
          <w:sz w:val="20"/>
          <w:szCs w:val="20"/>
          <w:shd w:val="clear" w:color="auto" w:fill="auto"/>
        </w:rPr>
        <w:t>=10</w:t>
      </w:r>
      <w:r>
        <w:rPr>
          <w:rFonts w:ascii="MingLiU" w:eastAsia="MingLiU" w:hAnsi="MingLiU" w:cs="MingLiU"/>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200 </w:t>
      </w:r>
      <w:r>
        <w:rPr>
          <w:rFonts w:ascii="MingLiU" w:eastAsia="MingLiU" w:hAnsi="MingLiU" w:cs="MingLiU"/>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min</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振荡 </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z w:val="20"/>
          <w:szCs w:val="20"/>
          <w:shd w:val="clear" w:color="auto" w:fill="auto"/>
        </w:rPr>
        <w:t>计测定</w:t>
      </w:r>
      <w:r>
        <w:rPr>
          <w:rFonts w:ascii="MingLiU" w:eastAsia="MingLiU" w:hAnsi="MingLiU" w:cs="MingLiU"/>
          <w:spacing w:val="0"/>
          <w:w w:val="100"/>
          <w:position w:val="0"/>
          <w:sz w:val="18"/>
          <w:szCs w:val="18"/>
          <w:shd w:val="clear" w:color="auto" w:fill="auto"/>
        </w:rPr>
        <w:t>。</w:t>
      </w:r>
    </w:p>
    <w:p>
      <w:pPr>
        <w:pStyle w:val="Style29"/>
        <w:keepNext w:val="0"/>
        <w:keepLines w:val="0"/>
        <w:widowControl w:val="0"/>
        <w:shd w:val="clear" w:color="auto" w:fill="auto"/>
        <w:bidi w:val="0"/>
        <w:spacing w:before="0" w:after="0" w:line="314" w:lineRule="exact"/>
        <w:ind w:left="0" w:right="0"/>
        <w:jc w:val="both"/>
        <w:rPr>
          <w:sz w:val="18"/>
          <w:szCs w:val="18"/>
        </w:rPr>
      </w:pPr>
      <w:r>
        <w:rPr>
          <w:spacing w:val="0"/>
          <w:w w:val="100"/>
          <w:position w:val="0"/>
          <w:sz w:val="20"/>
          <w:szCs w:val="20"/>
          <w:shd w:val="clear" w:color="auto" w:fill="auto"/>
        </w:rPr>
        <w:t>经</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修复后,</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的形态分布采用欧 共体标准物质局提出的</w:t>
      </w:r>
      <w:r>
        <w:rPr>
          <w:rFonts w:ascii="Times New Roman" w:eastAsia="Times New Roman" w:hAnsi="Times New Roman" w:cs="Times New Roman"/>
          <w:spacing w:val="0"/>
          <w:w w:val="100"/>
          <w:position w:val="0"/>
          <w:sz w:val="20"/>
          <w:szCs w:val="20"/>
          <w:shd w:val="clear" w:color="auto" w:fill="auto"/>
          <w:lang w:val="en-US" w:eastAsia="en-US" w:bidi="en-US"/>
        </w:rPr>
        <w:t>BCR</w:t>
      </w:r>
      <w:r>
        <w:rPr>
          <w:spacing w:val="0"/>
          <w:w w:val="100"/>
          <w:position w:val="0"/>
          <w:sz w:val="20"/>
          <w:szCs w:val="20"/>
          <w:shd w:val="clear" w:color="auto" w:fill="auto"/>
        </w:rPr>
        <w:t xml:space="preserve">的连续提取法，具体为： </w:t>
      </w:r>
      <w:r>
        <w:rPr>
          <w:rFonts w:ascii="Times New Roman" w:eastAsia="Times New Roman" w:hAnsi="Times New Roman" w:cs="Times New Roman"/>
          <w:spacing w:val="0"/>
          <w:w w:val="100"/>
          <w:position w:val="0"/>
          <w:sz w:val="20"/>
          <w:szCs w:val="20"/>
          <w:shd w:val="clear" w:color="auto" w:fill="auto"/>
          <w:lang w:val="en-US" w:eastAsia="en-US" w:bidi="en-US"/>
        </w:rPr>
        <w:t>1.0 g</w:t>
      </w:r>
      <w:r>
        <w:rPr>
          <w:spacing w:val="0"/>
          <w:w w:val="100"/>
          <w:position w:val="0"/>
          <w:sz w:val="20"/>
          <w:szCs w:val="20"/>
          <w:shd w:val="clear" w:color="auto" w:fill="auto"/>
        </w:rPr>
        <w:t>样品经以下</w:t>
      </w:r>
      <w:r>
        <w:rPr>
          <w:rFonts w:ascii="Times New Roman" w:eastAsia="Times New Roman" w:hAnsi="Times New Roman" w:cs="Times New Roman"/>
          <w:spacing w:val="0"/>
          <w:w w:val="100"/>
          <w:position w:val="0"/>
          <w:sz w:val="20"/>
          <w:szCs w:val="20"/>
          <w:shd w:val="clear" w:color="auto" w:fill="auto"/>
        </w:rPr>
        <w:t>4</w:t>
      </w:r>
      <w:r>
        <w:rPr>
          <w:spacing w:val="0"/>
          <w:w w:val="100"/>
          <w:position w:val="0"/>
          <w:sz w:val="20"/>
          <w:szCs w:val="20"/>
          <w:shd w:val="clear" w:color="auto" w:fill="auto"/>
        </w:rPr>
        <w:t>个步骤顺序提取：</w:t>
      </w:r>
      <w:r>
        <w:rPr>
          <w:rFonts w:ascii="Calibri" w:eastAsia="Calibri" w:hAnsi="Calibri" w:cs="Calibri"/>
          <w:spacing w:val="0"/>
          <w:w w:val="100"/>
          <w:position w:val="0"/>
          <w:sz w:val="20"/>
          <w:szCs w:val="20"/>
          <w:shd w:val="clear" w:color="auto" w:fill="auto"/>
        </w:rPr>
        <w:t>①</w:t>
      </w:r>
      <w:r>
        <w:rPr>
          <w:rFonts w:ascii="Times New Roman" w:eastAsia="Times New Roman" w:hAnsi="Times New Roman" w:cs="Times New Roman"/>
          <w:spacing w:val="0"/>
          <w:w w:val="100"/>
          <w:position w:val="0"/>
          <w:sz w:val="20"/>
          <w:szCs w:val="20"/>
          <w:shd w:val="clear" w:color="auto" w:fill="auto"/>
          <w:lang w:val="en-US" w:eastAsia="en-US" w:bidi="en-US"/>
        </w:rPr>
        <w:t>0.11 mol-L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 xml:space="preserve">-1 </w:t>
      </w:r>
      <w:r>
        <w:rPr>
          <w:spacing w:val="0"/>
          <w:w w:val="100"/>
          <w:position w:val="0"/>
          <w:sz w:val="20"/>
          <w:szCs w:val="20"/>
          <w:shd w:val="clear" w:color="auto" w:fill="auto"/>
        </w:rPr>
        <w:t>醋酸溶液（酸可提取态），②</w:t>
      </w:r>
      <w:r>
        <w:rPr>
          <w:rFonts w:ascii="Times New Roman" w:eastAsia="Times New Roman" w:hAnsi="Times New Roman" w:cs="Times New Roman"/>
          <w:spacing w:val="0"/>
          <w:w w:val="100"/>
          <w:position w:val="0"/>
          <w:sz w:val="20"/>
          <w:szCs w:val="20"/>
          <w:shd w:val="clear" w:color="auto" w:fill="auto"/>
          <w:lang w:val="en-US" w:eastAsia="en-US" w:bidi="en-US"/>
        </w:rPr>
        <w:t>0.1 mol-L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NH</w:t>
      </w:r>
      <w:r>
        <w:rPr>
          <w:rFonts w:ascii="Times New Roman" w:eastAsia="Times New Roman" w:hAnsi="Times New Roman" w:cs="Times New Roman"/>
          <w:spacing w:val="0"/>
          <w:w w:val="100"/>
          <w:position w:val="0"/>
          <w:sz w:val="12"/>
          <w:szCs w:val="12"/>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OH</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HCl </w:t>
      </w:r>
      <w:r>
        <w:rPr>
          <w:spacing w:val="0"/>
          <w:w w:val="100"/>
          <w:position w:val="0"/>
          <w:sz w:val="20"/>
          <w:szCs w:val="20"/>
          <w:shd w:val="clear" w:color="auto" w:fill="auto"/>
        </w:rPr>
        <w:t>溶液</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值为</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提取可还原态,</w:t>
      </w:r>
      <w:r>
        <w:rPr>
          <w:rFonts w:ascii="Calibri" w:eastAsia="Calibri" w:hAnsi="Calibri" w:cs="Calibri"/>
          <w:spacing w:val="0"/>
          <w:w w:val="100"/>
          <w:position w:val="0"/>
          <w:sz w:val="20"/>
          <w:szCs w:val="20"/>
          <w:shd w:val="clear" w:color="auto" w:fill="auto"/>
        </w:rPr>
        <w:t>③</w:t>
      </w:r>
      <w:r>
        <w:rPr>
          <w:rFonts w:ascii="Times New Roman" w:eastAsia="Times New Roman" w:hAnsi="Times New Roman" w:cs="Times New Roman"/>
          <w:spacing w:val="0"/>
          <w:w w:val="100"/>
          <w:position w:val="0"/>
          <w:sz w:val="20"/>
          <w:szCs w:val="20"/>
          <w:shd w:val="clear" w:color="auto" w:fill="auto"/>
        </w:rPr>
        <w:t>30%</w:t>
      </w:r>
      <w:r>
        <w:rPr>
          <w:spacing w:val="0"/>
          <w:w w:val="100"/>
          <w:position w:val="0"/>
          <w:sz w:val="20"/>
          <w:szCs w:val="20"/>
          <w:shd w:val="clear" w:color="auto" w:fill="auto"/>
        </w:rPr>
        <w:t>出。</w:t>
      </w:r>
      <w:r>
        <w:rPr>
          <w:rFonts w:ascii="Times New Roman" w:eastAsia="Times New Roman" w:hAnsi="Times New Roman" w:cs="Times New Roman"/>
          <w:spacing w:val="0"/>
          <w:w w:val="100"/>
          <w:position w:val="0"/>
          <w:sz w:val="12"/>
          <w:szCs w:val="12"/>
          <w:shd w:val="clear" w:color="auto" w:fill="auto"/>
        </w:rPr>
        <w:t>2</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3.2 mol-L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NH</w:t>
      </w:r>
      <w:r>
        <w:rPr>
          <w:rFonts w:ascii="Times New Roman" w:eastAsia="Times New Roman" w:hAnsi="Times New Roman" w:cs="Times New Roman"/>
          <w:spacing w:val="0"/>
          <w:w w:val="100"/>
          <w:position w:val="0"/>
          <w:sz w:val="12"/>
          <w:szCs w:val="12"/>
          <w:shd w:val="clear" w:color="auto" w:fill="auto"/>
          <w:lang w:val="en-US" w:eastAsia="en-US" w:bidi="en-US"/>
        </w:rPr>
        <w:t>4</w:t>
      </w:r>
      <w:r>
        <w:rPr>
          <w:rFonts w:ascii="Times New Roman" w:eastAsia="Times New Roman" w:hAnsi="Times New Roman" w:cs="Times New Roman"/>
          <w:spacing w:val="0"/>
          <w:w w:val="100"/>
          <w:position w:val="0"/>
          <w:sz w:val="20"/>
          <w:szCs w:val="20"/>
          <w:shd w:val="clear" w:color="auto" w:fill="auto"/>
          <w:lang w:val="en-US" w:eastAsia="en-US" w:bidi="en-US"/>
        </w:rPr>
        <w:t>AC</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值为</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溶液提取（可氧化态，</w:t>
      </w:r>
      <w:r>
        <w:rPr>
          <w:rFonts w:ascii="Calibri" w:eastAsia="Calibri" w:hAnsi="Calibri" w:cs="Calibri"/>
          <w:spacing w:val="0"/>
          <w:w w:val="100"/>
          <w:position w:val="0"/>
          <w:sz w:val="20"/>
          <w:szCs w:val="20"/>
          <w:shd w:val="clear" w:color="auto" w:fill="auto"/>
        </w:rPr>
        <w:t>④</w:t>
      </w:r>
      <w:r>
        <w:rPr>
          <w:rFonts w:ascii="Times New Roman" w:eastAsia="Times New Roman" w:hAnsi="Times New Roman" w:cs="Times New Roman"/>
          <w:spacing w:val="0"/>
          <w:w w:val="100"/>
          <w:position w:val="0"/>
          <w:sz w:val="20"/>
          <w:szCs w:val="20"/>
          <w:shd w:val="clear" w:color="auto" w:fill="auto"/>
        </w:rPr>
        <w:t>1</w:t>
      </w:r>
      <w:r>
        <w:rPr>
          <w:rFonts w:ascii="MingLiU" w:eastAsia="MingLiU" w:hAnsi="MingLiU" w:cs="MingLiU"/>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HNO</w:t>
      </w:r>
      <w:r>
        <w:rPr>
          <w:rFonts w:ascii="Times New Roman" w:eastAsia="Times New Roman" w:hAnsi="Times New Roman" w:cs="Times New Roman"/>
          <w:spacing w:val="0"/>
          <w:w w:val="100"/>
          <w:position w:val="0"/>
          <w:sz w:val="12"/>
          <w:szCs w:val="12"/>
          <w:shd w:val="clear" w:color="auto" w:fill="auto"/>
          <w:lang w:val="en-US" w:eastAsia="en-US" w:bidi="en-US"/>
        </w:rPr>
        <w:t>3</w:t>
      </w:r>
      <w:r>
        <w:rPr>
          <w:rFonts w:ascii="Times New Roman" w:eastAsia="Times New Roman" w:hAnsi="Times New Roman" w:cs="Times New Roman"/>
          <w:spacing w:val="0"/>
          <w:w w:val="100"/>
          <w:position w:val="0"/>
          <w:sz w:val="20"/>
          <w:szCs w:val="20"/>
          <w:shd w:val="clear" w:color="auto" w:fill="auto"/>
          <w:lang w:val="en-US" w:eastAsia="en-US" w:bidi="en-US"/>
        </w:rPr>
        <w:t>/H</w:t>
      </w:r>
      <w:r>
        <w:rPr>
          <w:rFonts w:ascii="Times New Roman" w:eastAsia="Times New Roman" w:hAnsi="Times New Roman" w:cs="Times New Roman"/>
          <w:spacing w:val="0"/>
          <w:w w:val="100"/>
          <w:position w:val="0"/>
          <w:sz w:val="12"/>
          <w:szCs w:val="12"/>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12"/>
          <w:szCs w:val="12"/>
          <w:shd w:val="clear" w:color="auto" w:fill="auto"/>
          <w:lang w:val="en-US" w:eastAsia="en-US" w:bidi="en-US"/>
        </w:rPr>
        <w:t xml:space="preserve">2 </w:t>
      </w:r>
      <w:r>
        <w:rPr>
          <w:spacing w:val="0"/>
          <w:w w:val="100"/>
          <w:position w:val="0"/>
          <w:sz w:val="20"/>
          <w:szCs w:val="20"/>
          <w:shd w:val="clear" w:color="auto" w:fill="auto"/>
        </w:rPr>
        <w:t xml:space="preserve">消解 （残渣态 </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 xml:space="preserve">各提取液离心后,过 </w:t>
      </w:r>
      <w:r>
        <w:rPr>
          <w:rFonts w:ascii="Times New Roman" w:eastAsia="Times New Roman" w:hAnsi="Times New Roman" w:cs="Times New Roman"/>
          <w:spacing w:val="0"/>
          <w:w w:val="100"/>
          <w:position w:val="0"/>
          <w:sz w:val="20"/>
          <w:szCs w:val="20"/>
          <w:shd w:val="clear" w:color="auto" w:fill="auto"/>
        </w:rPr>
        <w:t xml:space="preserve">0.45 </w:t>
      </w:r>
      <w:r>
        <w:rPr>
          <w:rFonts w:ascii="Calibri" w:eastAsia="Calibri" w:hAnsi="Calibri" w:cs="Calibri"/>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m </w:t>
      </w:r>
      <w:r>
        <w:rPr>
          <w:spacing w:val="0"/>
          <w:w w:val="100"/>
          <w:position w:val="0"/>
          <w:sz w:val="20"/>
          <w:szCs w:val="20"/>
          <w:shd w:val="clear" w:color="auto" w:fill="auto"/>
        </w:rPr>
        <w:t>滤膜,测定重金属含量</w:t>
      </w:r>
      <w:r>
        <w:rPr>
          <w:rFonts w:ascii="MingLiU" w:eastAsia="MingLiU" w:hAnsi="MingLiU" w:cs="MingLiU"/>
          <w:spacing w:val="0"/>
          <w:w w:val="100"/>
          <w:position w:val="0"/>
          <w:sz w:val="18"/>
          <w:szCs w:val="18"/>
          <w:shd w:val="clear" w:color="auto" w:fill="auto"/>
        </w:rPr>
        <w:t>。</w:t>
      </w:r>
    </w:p>
    <w:p>
      <w:pPr>
        <w:pStyle w:val="Style29"/>
        <w:keepNext w:val="0"/>
        <w:keepLines w:val="0"/>
        <w:widowControl w:val="0"/>
        <w:shd w:val="clear" w:color="auto" w:fill="auto"/>
        <w:bidi w:val="0"/>
        <w:spacing w:before="0" w:after="0" w:line="314" w:lineRule="exact"/>
        <w:ind w:left="0" w:right="0"/>
        <w:jc w:val="both"/>
        <w:rPr>
          <w:sz w:val="18"/>
          <w:szCs w:val="18"/>
        </w:rPr>
      </w:pPr>
      <w:r>
        <w:rPr>
          <w:spacing w:val="0"/>
          <w:w w:val="100"/>
          <w:position w:val="0"/>
          <w:sz w:val="20"/>
          <w:szCs w:val="20"/>
          <w:shd w:val="clear" w:color="auto" w:fill="auto"/>
        </w:rPr>
        <w:t>修复</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后，各处理进行</w:t>
      </w:r>
      <w:r>
        <w:rPr>
          <w:rFonts w:ascii="Times New Roman" w:eastAsia="Times New Roman" w:hAnsi="Times New Roman" w:cs="Times New Roman"/>
          <w:spacing w:val="0"/>
          <w:w w:val="100"/>
          <w:position w:val="0"/>
          <w:sz w:val="20"/>
          <w:szCs w:val="20"/>
          <w:shd w:val="clear" w:color="auto" w:fill="auto"/>
        </w:rPr>
        <w:t>X</w:t>
      </w:r>
      <w:r>
        <w:rPr>
          <w:spacing w:val="0"/>
          <w:w w:val="100"/>
          <w:position w:val="0"/>
          <w:sz w:val="20"/>
          <w:szCs w:val="20"/>
          <w:shd w:val="clear" w:color="auto" w:fill="auto"/>
        </w:rPr>
        <w:t xml:space="preserve">射线衍射光谱 </w:t>
      </w:r>
      <w:r>
        <w:rPr>
          <w:rStyle w:val="CharStyle52"/>
          <w:rFonts w:ascii="Times New Roman" w:eastAsia="Times New Roman" w:hAnsi="Times New Roman" w:cs="Times New Roman"/>
          <w:sz w:val="20"/>
          <w:szCs w:val="20"/>
          <w:lang w:val="en-US" w:eastAsia="en-US" w:bidi="en-US"/>
        </w:rPr>
        <w:t>（XRD</w:t>
      </w:r>
      <w:r>
        <w:rPr>
          <w:rStyle w:val="CharStyle52"/>
          <w:lang w:val="en-US" w:eastAsia="en-US" w:bidi="en-US"/>
        </w:rPr>
        <w:t>,</w:t>
      </w:r>
      <w:r>
        <w:rPr>
          <w:rStyle w:val="CharStyle52"/>
        </w:rPr>
        <w:t>日本</w:t>
      </w:r>
      <w:r>
        <w:rPr>
          <w:rStyle w:val="CharStyle52"/>
          <w:rFonts w:ascii="Times New Roman" w:eastAsia="Times New Roman" w:hAnsi="Times New Roman" w:cs="Times New Roman"/>
          <w:sz w:val="20"/>
          <w:szCs w:val="20"/>
          <w:lang w:val="en-US" w:eastAsia="en-US" w:bidi="en-US"/>
        </w:rPr>
        <w:t>Rigaku D/Max-2550 PC</w:t>
      </w:r>
      <w:r>
        <w:rPr>
          <w:rStyle w:val="CharStyle52"/>
        </w:rPr>
        <w:t>分析，阐述其修 复机理</w:t>
      </w:r>
      <w:r>
        <w:rPr>
          <w:rStyle w:val="CharStyle52"/>
          <w:rFonts w:ascii="MingLiU" w:eastAsia="MingLiU" w:hAnsi="MingLiU" w:cs="MingLiU"/>
          <w:sz w:val="18"/>
          <w:szCs w:val="18"/>
        </w:rPr>
        <w:t>。</w:t>
      </w:r>
    </w:p>
    <w:p>
      <w:pPr>
        <w:pStyle w:val="Style2"/>
        <w:keepNext w:val="0"/>
        <w:keepLines w:val="0"/>
        <w:widowControl w:val="0"/>
        <w:numPr>
          <w:ilvl w:val="1"/>
          <w:numId w:val="1"/>
        </w:numPr>
        <w:shd w:val="clear" w:color="auto" w:fill="auto"/>
        <w:tabs>
          <w:tab w:pos="375" w:val="left"/>
        </w:tabs>
        <w:bidi w:val="0"/>
        <w:spacing w:before="0" w:after="0" w:line="316" w:lineRule="exact"/>
        <w:ind w:left="0" w:right="0" w:firstLine="0"/>
        <w:jc w:val="left"/>
        <w:rPr>
          <w:sz w:val="20"/>
          <w:szCs w:val="20"/>
        </w:rPr>
      </w:pPr>
      <w:r>
        <w:rPr>
          <w:rFonts w:ascii="MingLiU" w:eastAsia="MingLiU" w:hAnsi="MingLiU" w:cs="MingLiU"/>
          <w:spacing w:val="0"/>
          <w:w w:val="100"/>
          <w:position w:val="0"/>
          <w:sz w:val="20"/>
          <w:szCs w:val="20"/>
          <w:shd w:val="clear" w:color="auto" w:fill="auto"/>
          <w:lang w:val="zh-CN" w:eastAsia="zh-CN" w:bidi="zh-CN"/>
        </w:rPr>
        <w:t>分析测试方法及数据处理方法</w:t>
      </w:r>
    </w:p>
    <w:p>
      <w:pPr>
        <w:pStyle w:val="Style29"/>
        <w:keepNext w:val="0"/>
        <w:keepLines w:val="0"/>
        <w:widowControl w:val="0"/>
        <w:shd w:val="clear" w:color="auto" w:fill="auto"/>
        <w:bidi w:val="0"/>
        <w:spacing w:before="0" w:after="0" w:line="316" w:lineRule="exact"/>
        <w:ind w:left="0" w:right="0" w:firstLine="460"/>
        <w:jc w:val="both"/>
        <w:rPr>
          <w:sz w:val="18"/>
          <w:szCs w:val="18"/>
        </w:rPr>
      </w:pPr>
      <w:r>
        <w:rPr>
          <w:spacing w:val="0"/>
          <w:w w:val="100"/>
          <w:position w:val="0"/>
          <w:sz w:val="20"/>
          <w:szCs w:val="20"/>
          <w:shd w:val="clear" w:color="auto" w:fill="auto"/>
        </w:rPr>
        <w:t>土壤样品分析采用常规分析方法</w:t>
      </w:r>
      <w:r>
        <w:rPr>
          <w:rFonts w:ascii="Times New Roman" w:eastAsia="Times New Roman" w:hAnsi="Times New Roman" w:cs="Times New Roman"/>
          <w:spacing w:val="0"/>
          <w:w w:val="100"/>
          <w:position w:val="0"/>
          <w:sz w:val="20"/>
          <w:szCs w:val="20"/>
          <w:shd w:val="clear" w:color="auto" w:fill="auto"/>
          <w:vertAlign w:val="superscript"/>
        </w:rPr>
        <w:t>[17]</w:t>
      </w:r>
      <w:r>
        <w:rPr>
          <w:spacing w:val="0"/>
          <w:w w:val="100"/>
          <w:position w:val="0"/>
          <w:sz w:val="20"/>
          <w:szCs w:val="20"/>
          <w:shd w:val="clear" w:color="auto" w:fill="auto"/>
        </w:rPr>
        <w:t>,土壤及生物 炭中重金属全量采用</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HNO</w:t>
      </w:r>
      <w:r>
        <w:rPr>
          <w:rFonts w:ascii="Arial" w:eastAsia="Arial" w:hAnsi="Arial" w:cs="Arial"/>
          <w:spacing w:val="0"/>
          <w:w w:val="100"/>
          <w:position w:val="0"/>
          <w:sz w:val="11"/>
          <w:szCs w:val="11"/>
          <w:shd w:val="clear" w:color="auto" w:fill="auto"/>
          <w:lang w:val="en-US" w:eastAsia="en-US" w:bidi="en-US"/>
        </w:rPr>
        <w:t>3</w:t>
      </w:r>
      <w:r>
        <w:rPr>
          <w:rFonts w:ascii="Times New Roman" w:eastAsia="Times New Roman" w:hAnsi="Times New Roman" w:cs="Times New Roman"/>
          <w:spacing w:val="0"/>
          <w:w w:val="100"/>
          <w:position w:val="0"/>
          <w:sz w:val="20"/>
          <w:szCs w:val="20"/>
          <w:shd w:val="clear" w:color="auto" w:fill="auto"/>
          <w:lang w:val="en-US" w:eastAsia="en-US" w:bidi="en-US"/>
        </w:rPr>
        <w:t>/H</w:t>
      </w:r>
      <w:r>
        <w:rPr>
          <w:rFonts w:ascii="Arial" w:eastAsia="Arial" w:hAnsi="Arial" w:cs="Arial"/>
          <w:spacing w:val="0"/>
          <w:w w:val="100"/>
          <w:position w:val="0"/>
          <w:sz w:val="11"/>
          <w:szCs w:val="11"/>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w:t>
      </w:r>
      <w:r>
        <w:rPr>
          <w:spacing w:val="0"/>
          <w:w w:val="100"/>
          <w:position w:val="0"/>
          <w:sz w:val="20"/>
          <w:szCs w:val="20"/>
          <w:shd w:val="clear" w:color="auto" w:fill="auto"/>
        </w:rPr>
        <w:t xml:space="preserve">严消解。消解液及 各提取液中重金属浓度采用原子火焰分光光度计 </w:t>
      </w:r>
      <w:r>
        <w:rPr>
          <w:rFonts w:ascii="Times New Roman" w:eastAsia="Times New Roman" w:hAnsi="Times New Roman" w:cs="Times New Roman"/>
          <w:spacing w:val="0"/>
          <w:w w:val="100"/>
          <w:position w:val="0"/>
          <w:sz w:val="20"/>
          <w:szCs w:val="20"/>
          <w:shd w:val="clear" w:color="auto" w:fill="auto"/>
          <w:lang w:val="en-US" w:eastAsia="en-US" w:bidi="en-US"/>
        </w:rPr>
        <w:t xml:space="preserve">AAS </w:t>
      </w:r>
      <w:r>
        <w:rPr>
          <w:spacing w:val="0"/>
          <w:w w:val="100"/>
          <w:position w:val="0"/>
          <w:sz w:val="20"/>
          <w:szCs w:val="20"/>
          <w:shd w:val="clear" w:color="auto" w:fill="auto"/>
        </w:rPr>
        <w:t xml:space="preserve">（德国耶拿, </w:t>
      </w:r>
      <w:r>
        <w:rPr>
          <w:rFonts w:ascii="Times New Roman" w:eastAsia="Times New Roman" w:hAnsi="Times New Roman" w:cs="Times New Roman"/>
          <w:spacing w:val="0"/>
          <w:w w:val="100"/>
          <w:position w:val="0"/>
          <w:sz w:val="20"/>
          <w:szCs w:val="20"/>
          <w:shd w:val="clear" w:color="auto" w:fill="auto"/>
          <w:lang w:val="en-US" w:eastAsia="en-US" w:bidi="en-US"/>
        </w:rPr>
        <w:t xml:space="preserve">novAA350 </w:t>
      </w:r>
      <w:r>
        <w:rPr>
          <w:spacing w:val="0"/>
          <w:w w:val="100"/>
          <w:position w:val="0"/>
          <w:sz w:val="20"/>
          <w:szCs w:val="20"/>
          <w:shd w:val="clear" w:color="auto" w:fill="auto"/>
        </w:rPr>
        <w:t xml:space="preserve">或 </w:t>
      </w:r>
      <w:r>
        <w:rPr>
          <w:rFonts w:ascii="Times New Roman" w:eastAsia="Times New Roman" w:hAnsi="Times New Roman" w:cs="Times New Roman"/>
          <w:spacing w:val="0"/>
          <w:w w:val="100"/>
          <w:position w:val="0"/>
          <w:sz w:val="20"/>
          <w:szCs w:val="20"/>
          <w:shd w:val="clear" w:color="auto" w:fill="auto"/>
          <w:lang w:val="en-US" w:eastAsia="en-US" w:bidi="en-US"/>
        </w:rPr>
        <w:t xml:space="preserve">ICP-OES </w:t>
      </w:r>
      <w:r>
        <w:rPr>
          <w:spacing w:val="0"/>
          <w:w w:val="100"/>
          <w:position w:val="0"/>
          <w:sz w:val="20"/>
          <w:szCs w:val="20"/>
          <w:shd w:val="clear" w:color="auto" w:fill="auto"/>
        </w:rPr>
        <w:t>（美国热 电,</w:t>
      </w:r>
      <w:r>
        <w:rPr>
          <w:rFonts w:ascii="Times New Roman" w:eastAsia="Times New Roman" w:hAnsi="Times New Roman" w:cs="Times New Roman"/>
          <w:spacing w:val="0"/>
          <w:w w:val="100"/>
          <w:position w:val="0"/>
          <w:sz w:val="20"/>
          <w:szCs w:val="20"/>
          <w:shd w:val="clear" w:color="auto" w:fill="auto"/>
          <w:lang w:val="en-US" w:eastAsia="en-US" w:bidi="en-US"/>
        </w:rPr>
        <w:t>ICAP6300</w:t>
      </w:r>
      <w:r>
        <w:rPr>
          <w:spacing w:val="0"/>
          <w:w w:val="100"/>
          <w:position w:val="0"/>
          <w:sz w:val="20"/>
          <w:szCs w:val="20"/>
          <w:shd w:val="clear" w:color="auto" w:fill="auto"/>
        </w:rPr>
        <w:t>测定；提取液中</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 xml:space="preserve">浓度采用分光光度 计（上海美普达, </w:t>
      </w:r>
      <w:r>
        <w:rPr>
          <w:rFonts w:ascii="Times New Roman" w:eastAsia="Times New Roman" w:hAnsi="Times New Roman" w:cs="Times New Roman"/>
          <w:spacing w:val="0"/>
          <w:w w:val="100"/>
          <w:position w:val="0"/>
          <w:sz w:val="20"/>
          <w:szCs w:val="20"/>
          <w:shd w:val="clear" w:color="auto" w:fill="auto"/>
          <w:lang w:val="en-US" w:eastAsia="en-US" w:bidi="en-US"/>
        </w:rPr>
        <w:t xml:space="preserve">UV1600 </w:t>
      </w:r>
      <w:r>
        <w:rPr>
          <w:spacing w:val="0"/>
          <w:w w:val="100"/>
          <w:position w:val="0"/>
          <w:sz w:val="20"/>
          <w:szCs w:val="20"/>
          <w:shd w:val="clear" w:color="auto" w:fill="auto"/>
        </w:rPr>
        <w:t>测定</w:t>
      </w:r>
      <w:r>
        <w:rPr>
          <w:rFonts w:ascii="MingLiU" w:eastAsia="MingLiU" w:hAnsi="MingLiU" w:cs="MingLiU"/>
          <w:spacing w:val="0"/>
          <w:w w:val="100"/>
          <w:position w:val="0"/>
          <w:sz w:val="18"/>
          <w:szCs w:val="18"/>
          <w:shd w:val="clear" w:color="auto" w:fill="auto"/>
        </w:rPr>
        <w:t>。</w:t>
      </w:r>
    </w:p>
    <w:p>
      <w:pPr>
        <w:pStyle w:val="Style29"/>
        <w:keepNext w:val="0"/>
        <w:keepLines w:val="0"/>
        <w:widowControl w:val="0"/>
        <w:shd w:val="clear" w:color="auto" w:fill="auto"/>
        <w:bidi w:val="0"/>
        <w:spacing w:before="0" w:after="100" w:line="316" w:lineRule="exact"/>
        <w:ind w:left="0" w:right="0" w:firstLine="460"/>
        <w:jc w:val="both"/>
        <w:rPr>
          <w:sz w:val="18"/>
          <w:szCs w:val="18"/>
        </w:rPr>
      </w:pPr>
      <w:r>
        <w:rPr>
          <w:spacing w:val="0"/>
          <w:w w:val="100"/>
          <w:position w:val="0"/>
          <w:sz w:val="20"/>
          <w:szCs w:val="20"/>
          <w:shd w:val="clear" w:color="auto" w:fill="auto"/>
        </w:rPr>
        <w:t>运用</w:t>
      </w:r>
      <w:r>
        <w:rPr>
          <w:rFonts w:ascii="Times New Roman" w:eastAsia="Times New Roman" w:hAnsi="Times New Roman" w:cs="Times New Roman"/>
          <w:spacing w:val="0"/>
          <w:w w:val="100"/>
          <w:position w:val="0"/>
          <w:sz w:val="20"/>
          <w:szCs w:val="20"/>
          <w:shd w:val="clear" w:color="auto" w:fill="auto"/>
          <w:lang w:val="en-US" w:eastAsia="en-US" w:bidi="en-US"/>
        </w:rPr>
        <w:t>SPSS</w:t>
      </w:r>
      <w:r>
        <w:rPr>
          <w:spacing w:val="0"/>
          <w:w w:val="100"/>
          <w:position w:val="0"/>
          <w:sz w:val="20"/>
          <w:szCs w:val="20"/>
          <w:shd w:val="clear" w:color="auto" w:fill="auto"/>
        </w:rPr>
        <w:t>软件的</w:t>
      </w:r>
      <w:r>
        <w:rPr>
          <w:rFonts w:ascii="Times New Roman" w:eastAsia="Times New Roman" w:hAnsi="Times New Roman" w:cs="Times New Roman"/>
          <w:spacing w:val="0"/>
          <w:w w:val="100"/>
          <w:position w:val="0"/>
          <w:sz w:val="20"/>
          <w:szCs w:val="20"/>
          <w:shd w:val="clear" w:color="auto" w:fill="auto"/>
          <w:lang w:val="en-US" w:eastAsia="en-US" w:bidi="en-US"/>
        </w:rPr>
        <w:t>One-way AN0VA</w:t>
      </w:r>
      <w:r>
        <w:rPr>
          <w:spacing w:val="0"/>
          <w:w w:val="100"/>
          <w:position w:val="0"/>
          <w:sz w:val="20"/>
          <w:szCs w:val="20"/>
          <w:shd w:val="clear" w:color="auto" w:fill="auto"/>
        </w:rPr>
        <w:t>进行单因素 的显著性分析检验，皮尔森分析</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Pearson</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进行多因 素相关性分析</w:t>
      </w:r>
      <w:r>
        <w:rPr>
          <w:rFonts w:ascii="MingLiU" w:eastAsia="MingLiU" w:hAnsi="MingLiU" w:cs="MingLiU"/>
          <w:spacing w:val="0"/>
          <w:w w:val="100"/>
          <w:position w:val="0"/>
          <w:sz w:val="18"/>
          <w:szCs w:val="18"/>
          <w:shd w:val="clear" w:color="auto" w:fill="auto"/>
        </w:rPr>
        <w:t>。</w:t>
      </w:r>
    </w:p>
    <w:p>
      <w:pPr>
        <w:pStyle w:val="Style2"/>
        <w:keepNext w:val="0"/>
        <w:keepLines w:val="0"/>
        <w:widowControl w:val="0"/>
        <w:numPr>
          <w:ilvl w:val="0"/>
          <w:numId w:val="1"/>
        </w:numPr>
        <w:shd w:val="clear" w:color="auto" w:fill="auto"/>
        <w:tabs>
          <w:tab w:pos="352" w:val="left"/>
        </w:tabs>
        <w:bidi w:val="0"/>
        <w:spacing w:before="0" w:after="140" w:line="314" w:lineRule="exact"/>
        <w:ind w:left="0" w:right="0" w:firstLine="0"/>
        <w:jc w:val="left"/>
        <w:rPr>
          <w:sz w:val="20"/>
          <w:szCs w:val="20"/>
        </w:rPr>
      </w:pPr>
      <w:r>
        <w:rPr>
          <w:rFonts w:ascii="MingLiU" w:eastAsia="MingLiU" w:hAnsi="MingLiU" w:cs="MingLiU"/>
          <w:spacing w:val="0"/>
          <w:w w:val="100"/>
          <w:position w:val="0"/>
          <w:sz w:val="20"/>
          <w:szCs w:val="20"/>
          <w:shd w:val="clear" w:color="auto" w:fill="auto"/>
          <w:lang w:val="zh-CN" w:eastAsia="zh-CN" w:bidi="zh-CN"/>
        </w:rPr>
        <w:t>结果与讨论</w:t>
      </w:r>
    </w:p>
    <w:p>
      <w:pPr>
        <w:pStyle w:val="Style2"/>
        <w:keepNext w:val="0"/>
        <w:keepLines w:val="0"/>
        <w:widowControl w:val="0"/>
        <w:numPr>
          <w:ilvl w:val="1"/>
          <w:numId w:val="1"/>
        </w:numPr>
        <w:shd w:val="clear" w:color="auto" w:fill="auto"/>
        <w:tabs>
          <w:tab w:pos="370" w:val="left"/>
        </w:tabs>
        <w:bidi w:val="0"/>
        <w:spacing w:before="0" w:after="0" w:line="329" w:lineRule="auto"/>
        <w:ind w:left="0" w:right="0" w:firstLine="0"/>
        <w:jc w:val="both"/>
        <w:rPr>
          <w:sz w:val="20"/>
          <w:szCs w:val="20"/>
        </w:rPr>
      </w:pPr>
      <w:r>
        <w:rPr>
          <w:spacing w:val="0"/>
          <w:w w:val="100"/>
          <w:position w:val="0"/>
          <w:sz w:val="20"/>
          <w:szCs w:val="20"/>
          <w:shd w:val="clear" w:color="auto" w:fill="auto"/>
          <w:lang w:val="en-US" w:eastAsia="en-US" w:bidi="en-US"/>
        </w:rPr>
        <w:t>TCLP</w:t>
      </w:r>
      <w:r>
        <w:rPr>
          <w:rFonts w:ascii="MingLiU" w:eastAsia="MingLiU" w:hAnsi="MingLiU" w:cs="MingLiU"/>
          <w:spacing w:val="0"/>
          <w:w w:val="100"/>
          <w:position w:val="0"/>
          <w:sz w:val="20"/>
          <w:szCs w:val="20"/>
          <w:shd w:val="clear" w:color="auto" w:fill="auto"/>
          <w:lang w:val="zh-CN" w:eastAsia="zh-CN" w:bidi="zh-CN"/>
        </w:rPr>
        <w:t>提取态重金属浓度随培养时间的变化</w:t>
      </w:r>
    </w:p>
    <w:p>
      <w:pPr>
        <w:pStyle w:val="Style29"/>
        <w:keepNext w:val="0"/>
        <w:keepLines w:val="0"/>
        <w:widowControl w:val="0"/>
        <w:shd w:val="clear" w:color="auto" w:fill="auto"/>
        <w:bidi w:val="0"/>
        <w:spacing w:before="0" w:after="0"/>
        <w:ind w:left="0" w:right="0" w:firstLine="460"/>
        <w:jc w:val="both"/>
        <w:rPr>
          <w:sz w:val="18"/>
          <w:szCs w:val="18"/>
        </w:rPr>
      </w:pPr>
      <w:r>
        <w:rPr>
          <w:spacing w:val="0"/>
          <w:w w:val="100"/>
          <w:position w:val="0"/>
          <w:sz w:val="20"/>
          <w:szCs w:val="20"/>
          <w:shd w:val="clear" w:color="auto" w:fill="auto"/>
        </w:rPr>
        <w:t>图</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所示为各处理的</w:t>
      </w:r>
      <w:r>
        <w:rPr>
          <w:rFonts w:ascii="Times New Roman" w:eastAsia="Times New Roman" w:hAnsi="Times New Roman" w:cs="Times New Roman"/>
          <w:spacing w:val="0"/>
          <w:w w:val="100"/>
          <w:position w:val="0"/>
          <w:sz w:val="20"/>
          <w:szCs w:val="20"/>
          <w:shd w:val="clear" w:color="auto" w:fill="auto"/>
          <w:lang w:val="en-US" w:eastAsia="en-US" w:bidi="en-US"/>
        </w:rPr>
        <w:t>TCLP</w:t>
      </w:r>
      <w:r>
        <w:rPr>
          <w:spacing w:val="0"/>
          <w:w w:val="100"/>
          <w:position w:val="0"/>
          <w:sz w:val="20"/>
          <w:szCs w:val="20"/>
          <w:shd w:val="clear" w:color="auto" w:fill="auto"/>
        </w:rPr>
        <w:t>提取态</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20"/>
          <w:szCs w:val="20"/>
          <w:shd w:val="clear" w:color="auto" w:fill="auto"/>
        </w:rPr>
        <w:t>随时间的变化。可以看出，污染土壤</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 xml:space="preserve">TCLP-Pb </w:t>
      </w:r>
      <w:r>
        <w:rPr>
          <w:spacing w:val="0"/>
          <w:w w:val="100"/>
          <w:position w:val="0"/>
          <w:sz w:val="20"/>
          <w:szCs w:val="20"/>
          <w:shd w:val="clear" w:color="auto" w:fill="auto"/>
        </w:rPr>
        <w:t>（图</w:t>
      </w:r>
      <w:r>
        <w:rPr>
          <w:rFonts w:ascii="Times New Roman" w:eastAsia="Times New Roman" w:hAnsi="Times New Roman" w:cs="Times New Roman"/>
          <w:spacing w:val="0"/>
          <w:w w:val="100"/>
          <w:position w:val="0"/>
          <w:sz w:val="20"/>
          <w:szCs w:val="20"/>
          <w:shd w:val="clear" w:color="auto" w:fill="auto"/>
          <w:lang w:val="en-US" w:eastAsia="en-US" w:bidi="en-US"/>
        </w:rPr>
        <w:t>1,A</w:t>
      </w:r>
      <w:r>
        <w:rPr>
          <w:spacing w:val="0"/>
          <w:w w:val="100"/>
          <w:position w:val="0"/>
          <w:sz w:val="20"/>
          <w:szCs w:val="20"/>
          <w:shd w:val="clear" w:color="auto" w:fill="auto"/>
        </w:rPr>
        <w:t>随培养时间延长缓慢增加，培养</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 xml:space="preserve">d </w:t>
      </w:r>
      <w:r>
        <w:rPr>
          <w:spacing w:val="0"/>
          <w:w w:val="100"/>
          <w:position w:val="0"/>
          <w:sz w:val="20"/>
          <w:szCs w:val="20"/>
          <w:shd w:val="clear" w:color="auto" w:fill="auto"/>
        </w:rPr>
        <w:t xml:space="preserve">后, </w:t>
      </w:r>
      <w:r>
        <w:rPr>
          <w:rFonts w:ascii="Times New Roman" w:eastAsia="Times New Roman" w:hAnsi="Times New Roman" w:cs="Times New Roman"/>
          <w:spacing w:val="0"/>
          <w:w w:val="100"/>
          <w:position w:val="0"/>
          <w:sz w:val="20"/>
          <w:szCs w:val="20"/>
          <w:shd w:val="clear" w:color="auto" w:fill="auto"/>
          <w:lang w:val="en-US" w:eastAsia="en-US" w:bidi="en-US"/>
        </w:rPr>
        <w:t xml:space="preserve">TCLP-Pb </w:t>
      </w:r>
      <w:r>
        <w:rPr>
          <w:spacing w:val="0"/>
          <w:w w:val="100"/>
          <w:position w:val="0"/>
          <w:sz w:val="20"/>
          <w:szCs w:val="20"/>
          <w:shd w:val="clear" w:color="auto" w:fill="auto"/>
        </w:rPr>
        <w:t xml:space="preserve">为 </w:t>
      </w:r>
      <w:r>
        <w:rPr>
          <w:rFonts w:ascii="Times New Roman" w:eastAsia="Times New Roman" w:hAnsi="Times New Roman" w:cs="Times New Roman"/>
          <w:spacing w:val="0"/>
          <w:w w:val="100"/>
          <w:position w:val="0"/>
          <w:sz w:val="20"/>
          <w:szCs w:val="20"/>
          <w:shd w:val="clear" w:color="auto" w:fill="auto"/>
          <w:lang w:val="en-US" w:eastAsia="en-US" w:bidi="en-US"/>
        </w:rPr>
        <w:t>338.5 mg</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rPr>
        <w:t>，约占土壤总铅的</w:t>
      </w:r>
      <w:r>
        <w:rPr>
          <w:rFonts w:ascii="Times New Roman" w:eastAsia="Times New Roman" w:hAnsi="Times New Roman" w:cs="Times New Roman"/>
          <w:spacing w:val="0"/>
          <w:w w:val="100"/>
          <w:position w:val="0"/>
          <w:sz w:val="20"/>
          <w:szCs w:val="20"/>
          <w:shd w:val="clear" w:color="auto" w:fill="auto"/>
        </w:rPr>
        <w:t>11.8%</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含磷材料</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、牛粪生物炭</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和秸秆生物炭</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RS </w:t>
      </w:r>
      <w:r>
        <w:rPr>
          <w:spacing w:val="0"/>
          <w:w w:val="100"/>
          <w:position w:val="0"/>
          <w:sz w:val="20"/>
          <w:szCs w:val="20"/>
          <w:shd w:val="clear" w:color="auto" w:fill="auto"/>
        </w:rPr>
        <w:t>均能显著降低</w:t>
      </w:r>
      <w:r>
        <w:rPr>
          <w:rFonts w:ascii="Times New Roman" w:eastAsia="Times New Roman" w:hAnsi="Times New Roman" w:cs="Times New Roman"/>
          <w:spacing w:val="0"/>
          <w:w w:val="100"/>
          <w:position w:val="0"/>
          <w:sz w:val="20"/>
          <w:szCs w:val="20"/>
          <w:shd w:val="clear" w:color="auto" w:fill="auto"/>
          <w:lang w:val="en-US" w:eastAsia="en-US" w:bidi="en-US"/>
        </w:rPr>
        <w:t>TCLP-Pb</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修复效果为</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RS</w:t>
      </w:r>
      <w:r>
        <w:rPr>
          <w:rFonts w:ascii="Arial" w:eastAsia="Arial" w:hAnsi="Arial" w:cs="Arial"/>
          <w:spacing w:val="0"/>
          <w:w w:val="100"/>
          <w:position w:val="0"/>
          <w:sz w:val="17"/>
          <w:szCs w:val="17"/>
          <w:shd w:val="clear" w:color="auto" w:fill="auto"/>
          <w:vertAlign w:val="subscript"/>
          <w:lang w:val="en-US" w:eastAsia="en-US" w:bidi="en-US"/>
        </w:rPr>
        <w:t>O</w:t>
      </w:r>
      <w:r>
        <w:rPr>
          <w:rFonts w:ascii="Arial" w:eastAsia="Arial" w:hAnsi="Arial" w:cs="Arial"/>
          <w:spacing w:val="0"/>
          <w:w w:val="100"/>
          <w:position w:val="0"/>
          <w:sz w:val="17"/>
          <w:szCs w:val="17"/>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PT </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的修复效果较好，速度较快，与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z w:val="20"/>
          <w:szCs w:val="20"/>
          <w:shd w:val="clear" w:color="auto" w:fill="auto"/>
        </w:rPr>
        <w:t>相 比,添加材料</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后,</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使</w:t>
      </w:r>
      <w:r>
        <w:rPr>
          <w:rFonts w:ascii="Times New Roman" w:eastAsia="Times New Roman" w:hAnsi="Times New Roman" w:cs="Times New Roman"/>
          <w:spacing w:val="0"/>
          <w:w w:val="100"/>
          <w:position w:val="0"/>
          <w:sz w:val="20"/>
          <w:szCs w:val="20"/>
          <w:shd w:val="clear" w:color="auto" w:fill="auto"/>
          <w:lang w:val="en-US" w:eastAsia="en-US" w:bidi="en-US"/>
        </w:rPr>
        <w:t>TCLP-Pb</w:t>
      </w:r>
      <w:r>
        <w:rPr>
          <w:spacing w:val="0"/>
          <w:w w:val="100"/>
          <w:position w:val="0"/>
          <w:sz w:val="20"/>
          <w:szCs w:val="20"/>
          <w:shd w:val="clear" w:color="auto" w:fill="auto"/>
        </w:rPr>
        <w:t xml:space="preserve">分别降低 了 </w:t>
      </w:r>
      <w:r>
        <w:rPr>
          <w:rFonts w:ascii="Times New Roman" w:eastAsia="Times New Roman" w:hAnsi="Times New Roman" w:cs="Times New Roman"/>
          <w:spacing w:val="0"/>
          <w:w w:val="100"/>
          <w:position w:val="0"/>
          <w:sz w:val="20"/>
          <w:szCs w:val="20"/>
          <w:shd w:val="clear" w:color="auto" w:fill="auto"/>
        </w:rPr>
        <w:t>66.7%</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rPr>
        <w:t>46.6%</w:t>
      </w:r>
      <w:r>
        <w:rPr>
          <w:rFonts w:ascii="SimSun" w:eastAsia="SimSun" w:hAnsi="SimSun" w:cs="SimSun"/>
          <w:spacing w:val="0"/>
          <w:w w:val="100"/>
          <w:position w:val="0"/>
          <w:sz w:val="20"/>
          <w:szCs w:val="20"/>
          <w:shd w:val="clear" w:color="auto" w:fill="auto"/>
        </w:rPr>
        <w:t>；</w:t>
      </w:r>
      <w:r>
        <w:rPr>
          <w:spacing w:val="0"/>
          <w:w w:val="100"/>
          <w:position w:val="0"/>
          <w:sz w:val="20"/>
          <w:szCs w:val="20"/>
          <w:shd w:val="clear" w:color="auto" w:fill="auto"/>
        </w:rPr>
        <w:t>而</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 xml:space="preserve">修复效果和修复速度较低, 仅下降了 </w:t>
      </w:r>
      <w:r>
        <w:rPr>
          <w:rFonts w:ascii="Times New Roman" w:eastAsia="Times New Roman" w:hAnsi="Times New Roman" w:cs="Times New Roman"/>
          <w:spacing w:val="0"/>
          <w:w w:val="100"/>
          <w:position w:val="0"/>
          <w:sz w:val="20"/>
          <w:szCs w:val="20"/>
          <w:shd w:val="clear" w:color="auto" w:fill="auto"/>
        </w:rPr>
        <w:t>10.7%</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处理的</w:t>
      </w:r>
      <w:r>
        <w:rPr>
          <w:rFonts w:ascii="Times New Roman" w:eastAsia="Times New Roman" w:hAnsi="Times New Roman" w:cs="Times New Roman"/>
          <w:spacing w:val="0"/>
          <w:w w:val="100"/>
          <w:position w:val="0"/>
          <w:sz w:val="20"/>
          <w:szCs w:val="20"/>
          <w:shd w:val="clear" w:color="auto" w:fill="auto"/>
          <w:lang w:val="en-US" w:eastAsia="en-US" w:bidi="en-US"/>
        </w:rPr>
        <w:t>TCLP-Pb</w:t>
      </w:r>
      <w:r>
        <w:rPr>
          <w:spacing w:val="0"/>
          <w:w w:val="100"/>
          <w:position w:val="0"/>
          <w:sz w:val="20"/>
          <w:szCs w:val="20"/>
          <w:shd w:val="clear" w:color="auto" w:fill="auto"/>
        </w:rPr>
        <w:t>随培养时间增 加而递减,</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处理的</w:t>
      </w:r>
      <w:r>
        <w:rPr>
          <w:rFonts w:ascii="Times New Roman" w:eastAsia="Times New Roman" w:hAnsi="Times New Roman" w:cs="Times New Roman"/>
          <w:spacing w:val="0"/>
          <w:w w:val="100"/>
          <w:position w:val="0"/>
          <w:sz w:val="20"/>
          <w:szCs w:val="20"/>
          <w:shd w:val="clear" w:color="auto" w:fill="auto"/>
          <w:lang w:val="en-US" w:eastAsia="en-US" w:bidi="en-US"/>
        </w:rPr>
        <w:t>TCLP-Pb</w:t>
      </w:r>
      <w:r>
        <w:rPr>
          <w:spacing w:val="0"/>
          <w:w w:val="100"/>
          <w:position w:val="0"/>
          <w:sz w:val="20"/>
          <w:szCs w:val="20"/>
          <w:shd w:val="clear" w:color="auto" w:fill="auto"/>
        </w:rPr>
        <w:t>在</w:t>
      </w:r>
      <w:r>
        <w:rPr>
          <w:rFonts w:ascii="Times New Roman" w:eastAsia="Times New Roman" w:hAnsi="Times New Roman" w:cs="Times New Roman"/>
          <w:spacing w:val="0"/>
          <w:w w:val="100"/>
          <w:position w:val="0"/>
          <w:sz w:val="20"/>
          <w:szCs w:val="20"/>
          <w:shd w:val="clear" w:color="auto" w:fill="auto"/>
        </w:rPr>
        <w:t xml:space="preserve">7~14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略有 增加，但</w:t>
      </w:r>
      <w:r>
        <w:rPr>
          <w:rFonts w:ascii="Times New Roman" w:eastAsia="Times New Roman" w:hAnsi="Times New Roman" w:cs="Times New Roman"/>
          <w:spacing w:val="0"/>
          <w:w w:val="100"/>
          <w:position w:val="0"/>
          <w:sz w:val="20"/>
          <w:szCs w:val="20"/>
          <w:shd w:val="clear" w:color="auto" w:fill="auto"/>
        </w:rPr>
        <w:t xml:space="preserve">28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后显著降低</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修复</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后，与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z w:val="20"/>
          <w:szCs w:val="20"/>
          <w:shd w:val="clear" w:color="auto" w:fill="auto"/>
        </w:rPr>
        <w:t xml:space="preserve">相比, </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处理使</w:t>
      </w:r>
      <w:r>
        <w:rPr>
          <w:rFonts w:ascii="Times New Roman" w:eastAsia="Times New Roman" w:hAnsi="Times New Roman" w:cs="Times New Roman"/>
          <w:spacing w:val="0"/>
          <w:w w:val="100"/>
          <w:position w:val="0"/>
          <w:sz w:val="20"/>
          <w:szCs w:val="20"/>
          <w:shd w:val="clear" w:color="auto" w:fill="auto"/>
          <w:lang w:val="en-US" w:eastAsia="en-US" w:bidi="en-US"/>
        </w:rPr>
        <w:t>TCLP-Pb</w:t>
      </w:r>
      <w:r>
        <w:rPr>
          <w:spacing w:val="0"/>
          <w:w w:val="100"/>
          <w:position w:val="0"/>
          <w:sz w:val="20"/>
          <w:szCs w:val="20"/>
          <w:shd w:val="clear" w:color="auto" w:fill="auto"/>
        </w:rPr>
        <w:t xml:space="preserve">分别降低了 </w:t>
      </w:r>
      <w:r>
        <w:rPr>
          <w:rFonts w:ascii="Times New Roman" w:eastAsia="Times New Roman" w:hAnsi="Times New Roman" w:cs="Times New Roman"/>
          <w:spacing w:val="0"/>
          <w:w w:val="100"/>
          <w:position w:val="0"/>
          <w:sz w:val="20"/>
          <w:szCs w:val="20"/>
          <w:shd w:val="clear" w:color="auto" w:fill="auto"/>
        </w:rPr>
        <w:t>77.6%</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56.0% </w:t>
      </w:r>
      <w:r>
        <w:rPr>
          <w:spacing w:val="0"/>
          <w:w w:val="100"/>
          <w:position w:val="0"/>
          <w:sz w:val="20"/>
          <w:szCs w:val="2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35.8%</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0"/>
        <w:ind w:left="0" w:right="0" w:firstLine="460"/>
        <w:jc w:val="both"/>
        <w:rPr>
          <w:sz w:val="18"/>
          <w:szCs w:val="18"/>
        </w:rPr>
      </w:pPr>
      <w:r>
        <w:rPr>
          <w:spacing w:val="0"/>
          <w:w w:val="100"/>
          <w:position w:val="0"/>
          <w:sz w:val="20"/>
          <w:szCs w:val="20"/>
          <w:shd w:val="clear" w:color="auto" w:fill="auto"/>
        </w:rPr>
        <w:t xml:space="preserve">污染土壤中 </w:t>
      </w:r>
      <w:r>
        <w:rPr>
          <w:rFonts w:ascii="Times New Roman" w:eastAsia="Times New Roman" w:hAnsi="Times New Roman" w:cs="Times New Roman"/>
          <w:spacing w:val="0"/>
          <w:w w:val="100"/>
          <w:position w:val="0"/>
          <w:sz w:val="20"/>
          <w:szCs w:val="20"/>
          <w:shd w:val="clear" w:color="auto" w:fill="auto"/>
          <w:lang w:val="en-US" w:eastAsia="en-US" w:bidi="en-US"/>
        </w:rPr>
        <w:t xml:space="preserve">TCLP-Zn </w:t>
      </w:r>
      <w:r>
        <w:rPr>
          <w:spacing w:val="0"/>
          <w:w w:val="100"/>
          <w:position w:val="0"/>
          <w:sz w:val="20"/>
          <w:szCs w:val="20"/>
          <w:shd w:val="clear" w:color="auto" w:fill="auto"/>
        </w:rPr>
        <w:t xml:space="preserve">（图 </w:t>
      </w:r>
      <w:r>
        <w:rPr>
          <w:rFonts w:ascii="Times New Roman" w:eastAsia="Times New Roman" w:hAnsi="Times New Roman" w:cs="Times New Roman"/>
          <w:spacing w:val="0"/>
          <w:w w:val="100"/>
          <w:position w:val="0"/>
          <w:sz w:val="20"/>
          <w:szCs w:val="20"/>
          <w:shd w:val="clear" w:color="auto" w:fill="auto"/>
          <w:lang w:val="en-US" w:eastAsia="en-US" w:bidi="en-US"/>
        </w:rPr>
        <w:t xml:space="preserve">1,B </w:t>
      </w:r>
      <w:r>
        <w:rPr>
          <w:spacing w:val="0"/>
          <w:w w:val="100"/>
          <w:position w:val="0"/>
          <w:sz w:val="20"/>
          <w:szCs w:val="20"/>
          <w:shd w:val="clear" w:color="auto" w:fill="auto"/>
        </w:rPr>
        <w:t xml:space="preserve">为 </w:t>
      </w:r>
      <w:r>
        <w:rPr>
          <w:rFonts w:ascii="Times New Roman" w:eastAsia="Times New Roman" w:hAnsi="Times New Roman" w:cs="Times New Roman"/>
          <w:spacing w:val="0"/>
          <w:w w:val="100"/>
          <w:position w:val="0"/>
          <w:sz w:val="20"/>
          <w:szCs w:val="20"/>
          <w:shd w:val="clear" w:color="auto" w:fill="auto"/>
        </w:rPr>
        <w:t xml:space="preserve">96.1~101.6 </w:t>
      </w:r>
      <w:r>
        <w:rPr>
          <w:rFonts w:ascii="Times New Roman" w:eastAsia="Times New Roman" w:hAnsi="Times New Roman" w:cs="Times New Roman"/>
          <w:spacing w:val="0"/>
          <w:w w:val="100"/>
          <w:position w:val="0"/>
          <w:sz w:val="20"/>
          <w:szCs w:val="20"/>
          <w:shd w:val="clear" w:color="auto" w:fill="auto"/>
          <w:lang w:val="en-US" w:eastAsia="en-US" w:bidi="en-US"/>
        </w:rPr>
        <w:t>mg-kg</w:t>
      </w:r>
      <w:r>
        <w:rPr>
          <w:rFonts w:ascii="Arial" w:eastAsia="Arial" w:hAnsi="Arial" w:cs="Arial"/>
          <w:spacing w:val="0"/>
          <w:w w:val="100"/>
          <w:position w:val="0"/>
          <w:sz w:val="11"/>
          <w:szCs w:val="11"/>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 xml:space="preserve">约为总 </w:t>
      </w:r>
      <w:r>
        <w:rPr>
          <w:rFonts w:ascii="Times New Roman" w:eastAsia="Times New Roman" w:hAnsi="Times New Roman" w:cs="Times New Roman"/>
          <w:spacing w:val="0"/>
          <w:w w:val="100"/>
          <w:position w:val="0"/>
          <w:sz w:val="20"/>
          <w:szCs w:val="20"/>
          <w:shd w:val="clear" w:color="auto" w:fill="auto"/>
          <w:lang w:val="en-US" w:eastAsia="en-US" w:bidi="en-US"/>
        </w:rPr>
        <w:t xml:space="preserve">Zn </w:t>
      </w:r>
      <w:r>
        <w:rPr>
          <w:spacing w:val="0"/>
          <w:w w:val="100"/>
          <w:position w:val="0"/>
          <w:sz w:val="20"/>
          <w:szCs w:val="20"/>
          <w:shd w:val="clear" w:color="auto" w:fill="auto"/>
        </w:rPr>
        <w:t xml:space="preserve">的 </w:t>
      </w:r>
      <w:r>
        <w:rPr>
          <w:rFonts w:ascii="Times New Roman" w:eastAsia="Times New Roman" w:hAnsi="Times New Roman" w:cs="Times New Roman"/>
          <w:spacing w:val="0"/>
          <w:w w:val="100"/>
          <w:position w:val="0"/>
          <w:sz w:val="20"/>
          <w:szCs w:val="20"/>
          <w:shd w:val="clear" w:color="auto" w:fill="auto"/>
        </w:rPr>
        <w:t>10.0%~11.2%</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PT </w:t>
      </w:r>
      <w:r>
        <w:rPr>
          <w:spacing w:val="0"/>
          <w:w w:val="100"/>
          <w:position w:val="0"/>
          <w:sz w:val="20"/>
          <w:szCs w:val="20"/>
          <w:shd w:val="clear" w:color="auto" w:fill="auto"/>
        </w:rPr>
        <w:t xml:space="preserve">处理修复 </w:t>
      </w:r>
      <w:r>
        <w:rPr>
          <w:rFonts w:ascii="Times New Roman" w:eastAsia="Times New Roman" w:hAnsi="Times New Roman" w:cs="Times New Roman"/>
          <w:spacing w:val="0"/>
          <w:w w:val="100"/>
          <w:position w:val="0"/>
          <w:sz w:val="20"/>
          <w:szCs w:val="20"/>
          <w:shd w:val="clear" w:color="auto" w:fill="auto"/>
          <w:lang w:val="en-US" w:eastAsia="en-US" w:bidi="en-US"/>
        </w:rPr>
        <w:t xml:space="preserve">Zn </w:t>
      </w:r>
      <w:r>
        <w:rPr>
          <w:spacing w:val="0"/>
          <w:w w:val="100"/>
          <w:position w:val="0"/>
          <w:sz w:val="20"/>
          <w:szCs w:val="20"/>
          <w:shd w:val="clear" w:color="auto" w:fill="auto"/>
        </w:rPr>
        <w:t>的速度较快，添加材料</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后，与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z w:val="20"/>
          <w:szCs w:val="20"/>
          <w:shd w:val="clear" w:color="auto" w:fill="auto"/>
        </w:rPr>
        <w:t>相比,</w:t>
      </w:r>
      <w:r>
        <w:rPr>
          <w:rFonts w:ascii="Times New Roman" w:eastAsia="Times New Roman" w:hAnsi="Times New Roman" w:cs="Times New Roman"/>
          <w:spacing w:val="0"/>
          <w:w w:val="100"/>
          <w:position w:val="0"/>
          <w:sz w:val="20"/>
          <w:szCs w:val="20"/>
          <w:shd w:val="clear" w:color="auto" w:fill="auto"/>
          <w:lang w:val="en-US" w:eastAsia="en-US" w:bidi="en-US"/>
        </w:rPr>
        <w:t xml:space="preserve">TCLP-Zn </w:t>
      </w:r>
      <w:r>
        <w:rPr>
          <w:spacing w:val="0"/>
          <w:w w:val="100"/>
          <w:position w:val="0"/>
          <w:sz w:val="20"/>
          <w:szCs w:val="20"/>
          <w:shd w:val="clear" w:color="auto" w:fill="auto"/>
        </w:rPr>
        <w:t xml:space="preserve">降低了 </w:t>
      </w:r>
      <w:r>
        <w:rPr>
          <w:rFonts w:ascii="Times New Roman" w:eastAsia="Times New Roman" w:hAnsi="Times New Roman" w:cs="Times New Roman"/>
          <w:spacing w:val="0"/>
          <w:w w:val="100"/>
          <w:position w:val="0"/>
          <w:sz w:val="20"/>
          <w:szCs w:val="20"/>
          <w:shd w:val="clear" w:color="auto" w:fill="auto"/>
        </w:rPr>
        <w:t>21.0%</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28 </w:t>
      </w:r>
      <w:r>
        <w:rPr>
          <w:rFonts w:ascii="Times New Roman" w:eastAsia="Times New Roman" w:hAnsi="Times New Roman" w:cs="Times New Roman"/>
          <w:spacing w:val="0"/>
          <w:w w:val="100"/>
          <w:position w:val="0"/>
          <w:sz w:val="20"/>
          <w:szCs w:val="20"/>
          <w:shd w:val="clear" w:color="auto" w:fill="auto"/>
          <w:lang w:val="en-US" w:eastAsia="en-US" w:bidi="en-US"/>
        </w:rPr>
        <w:t xml:space="preserve">d </w:t>
      </w:r>
      <w:r>
        <w:rPr>
          <w:spacing w:val="0"/>
          <w:w w:val="100"/>
          <w:position w:val="0"/>
          <w:sz w:val="20"/>
          <w:szCs w:val="20"/>
          <w:shd w:val="clear" w:color="auto" w:fill="auto"/>
        </w:rPr>
        <w:t>时,</w:t>
      </w:r>
      <w:r>
        <w:rPr>
          <w:rFonts w:ascii="Times New Roman" w:eastAsia="Times New Roman" w:hAnsi="Times New Roman" w:cs="Times New Roman"/>
          <w:spacing w:val="0"/>
          <w:w w:val="100"/>
          <w:position w:val="0"/>
          <w:sz w:val="20"/>
          <w:szCs w:val="20"/>
          <w:shd w:val="clear" w:color="auto" w:fill="auto"/>
          <w:lang w:val="en-US" w:eastAsia="en-US" w:bidi="en-US"/>
        </w:rPr>
        <w:t xml:space="preserve">TCLP-Zn </w:t>
      </w:r>
      <w:r>
        <w:rPr>
          <w:spacing w:val="0"/>
          <w:w w:val="100"/>
          <w:position w:val="0"/>
          <w:sz w:val="20"/>
          <w:szCs w:val="20"/>
          <w:shd w:val="clear" w:color="auto" w:fill="auto"/>
        </w:rPr>
        <w:t xml:space="preserve">降低了 </w:t>
      </w:r>
      <w:r>
        <w:rPr>
          <w:rFonts w:ascii="Times New Roman" w:eastAsia="Times New Roman" w:hAnsi="Times New Roman" w:cs="Times New Roman"/>
          <w:spacing w:val="0"/>
          <w:w w:val="100"/>
          <w:position w:val="0"/>
          <w:sz w:val="20"/>
          <w:szCs w:val="20"/>
          <w:shd w:val="clear" w:color="auto" w:fill="auto"/>
        </w:rPr>
        <w:t>40.3%</w:t>
      </w:r>
      <w:r>
        <w:rPr>
          <w:spacing w:val="0"/>
          <w:w w:val="100"/>
          <w:position w:val="0"/>
          <w:sz w:val="20"/>
          <w:szCs w:val="20"/>
          <w:shd w:val="clear" w:color="auto" w:fill="auto"/>
        </w:rPr>
        <w:t>,达到 最佳修复效果。而</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种生物炭修复</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 xml:space="preserve">的速度较慢，前 </w:t>
      </w:r>
      <w:r>
        <w:rPr>
          <w:rFonts w:ascii="Times New Roman" w:eastAsia="Times New Roman" w:hAnsi="Times New Roman" w:cs="Times New Roman"/>
          <w:spacing w:val="0"/>
          <w:w w:val="100"/>
          <w:position w:val="0"/>
          <w:sz w:val="20"/>
          <w:szCs w:val="20"/>
          <w:shd w:val="clear" w:color="auto" w:fill="auto"/>
        </w:rPr>
        <w:t xml:space="preserve">28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处理修复效率均低于</w:t>
      </w:r>
      <w:r>
        <w:rPr>
          <w:rFonts w:ascii="Times New Roman" w:eastAsia="Times New Roman" w:hAnsi="Times New Roman" w:cs="Times New Roman"/>
          <w:spacing w:val="0"/>
          <w:w w:val="100"/>
          <w:position w:val="0"/>
          <w:sz w:val="20"/>
          <w:szCs w:val="20"/>
          <w:shd w:val="clear" w:color="auto" w:fill="auto"/>
        </w:rPr>
        <w:t>10%,</w:t>
      </w:r>
      <w:r>
        <w:rPr>
          <w:spacing w:val="0"/>
          <w:w w:val="100"/>
          <w:position w:val="0"/>
          <w:sz w:val="20"/>
          <w:szCs w:val="20"/>
          <w:shd w:val="clear" w:color="auto" w:fill="auto"/>
        </w:rPr>
        <w:t>甚至</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 xml:space="preserve">处理在 第 </w:t>
      </w:r>
      <w:r>
        <w:rPr>
          <w:rFonts w:ascii="Times New Roman" w:eastAsia="Times New Roman" w:hAnsi="Times New Roman" w:cs="Times New Roman"/>
          <w:spacing w:val="0"/>
          <w:w w:val="100"/>
          <w:position w:val="0"/>
          <w:sz w:val="20"/>
          <w:szCs w:val="20"/>
          <w:shd w:val="clear" w:color="auto" w:fill="auto"/>
        </w:rPr>
        <w:t>1</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rPr>
        <w:t>7</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28 </w:t>
      </w:r>
      <w:r>
        <w:rPr>
          <w:rFonts w:ascii="Times New Roman" w:eastAsia="Times New Roman" w:hAnsi="Times New Roman" w:cs="Times New Roman"/>
          <w:spacing w:val="0"/>
          <w:w w:val="100"/>
          <w:position w:val="0"/>
          <w:sz w:val="20"/>
          <w:szCs w:val="20"/>
          <w:shd w:val="clear" w:color="auto" w:fill="auto"/>
          <w:lang w:val="en-US" w:eastAsia="en-US" w:bidi="en-US"/>
        </w:rPr>
        <w:t xml:space="preserve">d </w:t>
      </w:r>
      <w:r>
        <w:rPr>
          <w:spacing w:val="0"/>
          <w:w w:val="100"/>
          <w:position w:val="0"/>
          <w:sz w:val="20"/>
          <w:szCs w:val="20"/>
          <w:shd w:val="clear" w:color="auto" w:fill="auto"/>
        </w:rPr>
        <w:t xml:space="preserve">使 </w:t>
      </w:r>
      <w:r>
        <w:rPr>
          <w:rFonts w:ascii="Times New Roman" w:eastAsia="Times New Roman" w:hAnsi="Times New Roman" w:cs="Times New Roman"/>
          <w:spacing w:val="0"/>
          <w:w w:val="100"/>
          <w:position w:val="0"/>
          <w:sz w:val="20"/>
          <w:szCs w:val="20"/>
          <w:shd w:val="clear" w:color="auto" w:fill="auto"/>
          <w:lang w:val="en-US" w:eastAsia="en-US" w:bidi="en-US"/>
        </w:rPr>
        <w:t xml:space="preserve">TCLP-Zn </w:t>
      </w:r>
      <w:r>
        <w:rPr>
          <w:spacing w:val="0"/>
          <w:w w:val="100"/>
          <w:position w:val="0"/>
          <w:sz w:val="20"/>
          <w:szCs w:val="20"/>
          <w:shd w:val="clear" w:color="auto" w:fill="auto"/>
        </w:rPr>
        <w:t xml:space="preserve">分别增加了 </w:t>
      </w:r>
      <w:r>
        <w:rPr>
          <w:rFonts w:ascii="Times New Roman" w:eastAsia="Times New Roman" w:hAnsi="Times New Roman" w:cs="Times New Roman"/>
          <w:spacing w:val="0"/>
          <w:w w:val="100"/>
          <w:position w:val="0"/>
          <w:sz w:val="20"/>
          <w:szCs w:val="20"/>
          <w:shd w:val="clear" w:color="auto" w:fill="auto"/>
        </w:rPr>
        <w:t>3.9%~18.9%</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 xml:space="preserve">经 </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修复,</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均显著降低</w:t>
      </w:r>
      <w:r>
        <w:rPr>
          <w:rFonts w:ascii="Times New Roman" w:eastAsia="Times New Roman" w:hAnsi="Times New Roman" w:cs="Times New Roman"/>
          <w:spacing w:val="0"/>
          <w:w w:val="100"/>
          <w:position w:val="0"/>
          <w:sz w:val="20"/>
          <w:szCs w:val="20"/>
          <w:shd w:val="clear" w:color="auto" w:fill="auto"/>
          <w:lang w:val="en-US" w:eastAsia="en-US" w:bidi="en-US"/>
        </w:rPr>
        <w:t>TCLP-Zn</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但三 种修复材料的修复效果不具有显著性差异</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z w:val="20"/>
          <w:szCs w:val="20"/>
          <w:shd w:val="clear" w:color="auto" w:fill="auto"/>
        </w:rPr>
        <w:t xml:space="preserve">相 比,三者使 </w:t>
      </w:r>
      <w:r>
        <w:rPr>
          <w:rFonts w:ascii="Times New Roman" w:eastAsia="Times New Roman" w:hAnsi="Times New Roman" w:cs="Times New Roman"/>
          <w:spacing w:val="0"/>
          <w:w w:val="100"/>
          <w:position w:val="0"/>
          <w:sz w:val="20"/>
          <w:szCs w:val="20"/>
          <w:shd w:val="clear" w:color="auto" w:fill="auto"/>
          <w:lang w:val="en-US" w:eastAsia="en-US" w:bidi="en-US"/>
        </w:rPr>
        <w:t xml:space="preserve">TCLP-Zn </w:t>
      </w:r>
      <w:r>
        <w:rPr>
          <w:spacing w:val="0"/>
          <w:w w:val="100"/>
          <w:position w:val="0"/>
          <w:sz w:val="20"/>
          <w:szCs w:val="20"/>
          <w:shd w:val="clear" w:color="auto" w:fill="auto"/>
        </w:rPr>
        <w:t xml:space="preserve">下降了 </w:t>
      </w:r>
      <w:r>
        <w:rPr>
          <w:rFonts w:ascii="Times New Roman" w:eastAsia="Times New Roman" w:hAnsi="Times New Roman" w:cs="Times New Roman"/>
          <w:spacing w:val="0"/>
          <w:w w:val="100"/>
          <w:position w:val="0"/>
          <w:sz w:val="20"/>
          <w:szCs w:val="20"/>
          <w:shd w:val="clear" w:color="auto" w:fill="auto"/>
        </w:rPr>
        <w:t>25.0%~31.5%</w:t>
      </w:r>
      <w:r>
        <w:rPr>
          <w:rFonts w:ascii="MingLiU" w:eastAsia="MingLiU" w:hAnsi="MingLiU" w:cs="MingLiU"/>
          <w:spacing w:val="0"/>
          <w:w w:val="100"/>
          <w:position w:val="0"/>
          <w:sz w:val="18"/>
          <w:szCs w:val="18"/>
          <w:shd w:val="clear" w:color="auto" w:fill="auto"/>
        </w:rPr>
        <w:t>。</w:t>
      </w:r>
    </w:p>
    <w:p>
      <w:pPr>
        <w:pStyle w:val="Style2"/>
        <w:keepNext w:val="0"/>
        <w:keepLines w:val="0"/>
        <w:widowControl w:val="0"/>
        <w:shd w:val="clear" w:color="auto" w:fill="auto"/>
        <w:bidi w:val="0"/>
        <w:spacing w:before="0" w:after="100" w:line="314" w:lineRule="exact"/>
        <w:ind w:left="0" w:right="0" w:firstLine="460"/>
        <w:jc w:val="both"/>
        <w:rPr>
          <w:sz w:val="20"/>
          <w:szCs w:val="20"/>
        </w:rPr>
      </w:pPr>
      <w:r>
        <w:rPr>
          <w:spacing w:val="0"/>
          <w:w w:val="100"/>
          <w:position w:val="0"/>
          <w:sz w:val="20"/>
          <w:szCs w:val="20"/>
          <w:shd w:val="clear" w:color="auto" w:fill="auto"/>
          <w:lang w:val="en-US" w:eastAsia="en-US" w:bidi="en-US"/>
        </w:rPr>
        <w:t>Cd</w:t>
      </w:r>
      <w:r>
        <w:rPr>
          <w:rFonts w:ascii="SimHei" w:eastAsia="SimHei" w:hAnsi="SimHei" w:cs="SimHei"/>
          <w:spacing w:val="0"/>
          <w:w w:val="100"/>
          <w:position w:val="0"/>
          <w:sz w:val="20"/>
          <w:szCs w:val="20"/>
          <w:shd w:val="clear" w:color="auto" w:fill="auto"/>
          <w:lang w:val="zh-CN" w:eastAsia="zh-CN" w:bidi="zh-CN"/>
        </w:rPr>
        <w:t>的移动性较高，污染土壤中</w:t>
      </w:r>
      <w:r>
        <w:rPr>
          <w:spacing w:val="0"/>
          <w:w w:val="100"/>
          <w:position w:val="0"/>
          <w:sz w:val="20"/>
          <w:szCs w:val="20"/>
          <w:shd w:val="clear" w:color="auto" w:fill="auto"/>
          <w:lang w:val="en-US" w:eastAsia="en-US" w:bidi="en-US"/>
        </w:rPr>
        <w:t xml:space="preserve">TCLP-Cd </w:t>
      </w:r>
      <w:r>
        <w:rPr>
          <w:rFonts w:ascii="SimHei" w:eastAsia="SimHei" w:hAnsi="SimHei" w:cs="SimHei"/>
          <w:spacing w:val="0"/>
          <w:w w:val="100"/>
          <w:position w:val="0"/>
          <w:sz w:val="20"/>
          <w:szCs w:val="20"/>
          <w:shd w:val="clear" w:color="auto" w:fill="auto"/>
          <w:lang w:val="zh-CN" w:eastAsia="zh-CN" w:bidi="zh-CN"/>
        </w:rPr>
        <w:t>（图</w:t>
      </w:r>
      <w:r>
        <w:rPr>
          <w:spacing w:val="0"/>
          <w:w w:val="100"/>
          <w:position w:val="0"/>
          <w:sz w:val="20"/>
          <w:szCs w:val="20"/>
          <w:shd w:val="clear" w:color="auto" w:fill="auto"/>
          <w:lang w:val="zh-CN" w:eastAsia="zh-CN" w:bidi="zh-CN"/>
        </w:rPr>
        <w:t>1</w:t>
      </w:r>
      <w:r>
        <w:rPr>
          <w:rFonts w:ascii="SimHei" w:eastAsia="SimHei" w:hAnsi="SimHei" w:cs="SimHei"/>
          <w:spacing w:val="0"/>
          <w:w w:val="100"/>
          <w:position w:val="0"/>
          <w:sz w:val="20"/>
          <w:szCs w:val="20"/>
          <w:shd w:val="clear" w:color="auto" w:fill="auto"/>
          <w:lang w:val="zh-CN" w:eastAsia="zh-CN" w:bidi="zh-CN"/>
        </w:rPr>
        <w:t xml:space="preserve">, </w:t>
      </w:r>
      <w:r>
        <w:rPr>
          <w:spacing w:val="0"/>
          <w:w w:val="100"/>
          <w:position w:val="0"/>
          <w:sz w:val="20"/>
          <w:szCs w:val="20"/>
          <w:shd w:val="clear" w:color="auto" w:fill="auto"/>
          <w:lang w:val="en-US" w:eastAsia="en-US" w:bidi="en-US"/>
        </w:rPr>
        <w:t xml:space="preserve">C </w:t>
      </w:r>
      <w:r>
        <w:rPr>
          <w:rFonts w:ascii="SimHei" w:eastAsia="SimHei" w:hAnsi="SimHei" w:cs="SimHei"/>
          <w:spacing w:val="0"/>
          <w:w w:val="100"/>
          <w:position w:val="0"/>
          <w:sz w:val="20"/>
          <w:szCs w:val="20"/>
          <w:shd w:val="clear" w:color="auto" w:fill="auto"/>
          <w:lang w:val="zh-CN" w:eastAsia="zh-CN" w:bidi="zh-CN"/>
        </w:rPr>
        <w:t xml:space="preserve">为 </w:t>
      </w:r>
      <w:r>
        <w:rPr>
          <w:spacing w:val="0"/>
          <w:w w:val="100"/>
          <w:position w:val="0"/>
          <w:sz w:val="20"/>
          <w:szCs w:val="20"/>
          <w:shd w:val="clear" w:color="auto" w:fill="auto"/>
          <w:lang w:val="zh-CN" w:eastAsia="zh-CN" w:bidi="zh-CN"/>
        </w:rPr>
        <w:t xml:space="preserve">17.3~17.6 </w:t>
      </w:r>
      <w:r>
        <w:rPr>
          <w:spacing w:val="0"/>
          <w:w w:val="100"/>
          <w:position w:val="0"/>
          <w:sz w:val="20"/>
          <w:szCs w:val="20"/>
          <w:shd w:val="clear" w:color="auto" w:fill="auto"/>
          <w:lang w:val="en-US" w:eastAsia="en-US" w:bidi="en-US"/>
        </w:rPr>
        <w:t>mg-kg</w:t>
      </w:r>
      <w:r>
        <w:rPr>
          <w:spacing w:val="0"/>
          <w:w w:val="100"/>
          <w:position w:val="0"/>
          <w:sz w:val="20"/>
          <w:szCs w:val="20"/>
          <w:shd w:val="clear" w:color="auto" w:fill="auto"/>
          <w:vertAlign w:val="superscript"/>
          <w:lang w:val="en-US" w:eastAsia="en-US" w:bidi="en-US"/>
        </w:rPr>
        <w:t>-1</w:t>
      </w:r>
      <w:r>
        <w:rPr>
          <w:rFonts w:ascii="SimHei" w:eastAsia="SimHei" w:hAnsi="SimHei" w:cs="SimHei"/>
          <w:spacing w:val="0"/>
          <w:w w:val="100"/>
          <w:position w:val="0"/>
          <w:sz w:val="20"/>
          <w:szCs w:val="20"/>
          <w:shd w:val="clear" w:color="auto" w:fill="auto"/>
          <w:lang w:val="en-US" w:eastAsia="en-US" w:bidi="en-US"/>
        </w:rPr>
        <w:t>,</w:t>
      </w:r>
      <w:r>
        <w:rPr>
          <w:rFonts w:ascii="SimHei" w:eastAsia="SimHei" w:hAnsi="SimHei" w:cs="SimHei"/>
          <w:spacing w:val="0"/>
          <w:w w:val="100"/>
          <w:position w:val="0"/>
          <w:sz w:val="20"/>
          <w:szCs w:val="20"/>
          <w:shd w:val="clear" w:color="auto" w:fill="auto"/>
          <w:lang w:val="zh-CN" w:eastAsia="zh-CN" w:bidi="zh-CN"/>
        </w:rPr>
        <w:t xml:space="preserve">约为总 </w:t>
      </w:r>
      <w:r>
        <w:rPr>
          <w:spacing w:val="0"/>
          <w:w w:val="100"/>
          <w:position w:val="0"/>
          <w:sz w:val="20"/>
          <w:szCs w:val="20"/>
          <w:shd w:val="clear" w:color="auto" w:fill="auto"/>
          <w:lang w:val="en-US" w:eastAsia="en-US" w:bidi="en-US"/>
        </w:rPr>
        <w:t xml:space="preserve">Cd </w:t>
      </w:r>
      <w:r>
        <w:rPr>
          <w:rFonts w:ascii="SimHei" w:eastAsia="SimHei" w:hAnsi="SimHei" w:cs="SimHei"/>
          <w:spacing w:val="0"/>
          <w:w w:val="100"/>
          <w:position w:val="0"/>
          <w:sz w:val="20"/>
          <w:szCs w:val="20"/>
          <w:shd w:val="clear" w:color="auto" w:fill="auto"/>
          <w:lang w:val="zh-CN" w:eastAsia="zh-CN" w:bidi="zh-CN"/>
        </w:rPr>
        <w:t xml:space="preserve">的 </w:t>
      </w:r>
      <w:r>
        <w:rPr>
          <w:spacing w:val="0"/>
          <w:w w:val="100"/>
          <w:position w:val="0"/>
          <w:sz w:val="20"/>
          <w:szCs w:val="20"/>
          <w:shd w:val="clear" w:color="auto" w:fill="auto"/>
          <w:lang w:val="zh-CN" w:eastAsia="zh-CN" w:bidi="zh-CN"/>
        </w:rPr>
        <w:t>52.0%~58.7%</w:t>
      </w:r>
      <w:r>
        <w:rPr>
          <w:rFonts w:ascii="MingLiU" w:eastAsia="MingLiU" w:hAnsi="MingLiU" w:cs="MingLiU"/>
          <w:spacing w:val="0"/>
          <w:w w:val="100"/>
          <w:position w:val="0"/>
          <w:sz w:val="18"/>
          <w:szCs w:val="18"/>
          <w:shd w:val="clear" w:color="auto" w:fill="auto"/>
          <w:lang w:val="zh-CN" w:eastAsia="zh-CN" w:bidi="zh-CN"/>
        </w:rPr>
        <w:t>。</w:t>
      </w:r>
      <w:r>
        <w:rPr>
          <w:rFonts w:ascii="SimHei" w:eastAsia="SimHei" w:hAnsi="SimHei" w:cs="SimHei"/>
          <w:spacing w:val="0"/>
          <w:w w:val="100"/>
          <w:position w:val="0"/>
          <w:sz w:val="20"/>
          <w:szCs w:val="20"/>
          <w:shd w:val="clear" w:color="auto" w:fill="auto"/>
          <w:lang w:val="zh-CN" w:eastAsia="zh-CN" w:bidi="zh-CN"/>
        </w:rPr>
        <w:t xml:space="preserve">与 </w:t>
      </w:r>
      <w:r>
        <w:rPr>
          <w:spacing w:val="0"/>
          <w:w w:val="100"/>
          <w:position w:val="0"/>
          <w:sz w:val="20"/>
          <w:szCs w:val="20"/>
          <w:shd w:val="clear" w:color="auto" w:fill="auto"/>
          <w:lang w:val="en-US" w:eastAsia="en-US" w:bidi="en-US"/>
        </w:rPr>
        <w:t>CK</w:t>
      </w:r>
      <w:r>
        <w:rPr>
          <w:rFonts w:ascii="SimHei" w:eastAsia="SimHei" w:hAnsi="SimHei" w:cs="SimHei"/>
          <w:spacing w:val="0"/>
          <w:w w:val="100"/>
          <w:position w:val="0"/>
          <w:sz w:val="20"/>
          <w:szCs w:val="20"/>
          <w:shd w:val="clear" w:color="auto" w:fill="auto"/>
          <w:lang w:val="zh-CN" w:eastAsia="zh-CN" w:bidi="zh-CN"/>
        </w:rPr>
        <w:t>相比，添加材料</w:t>
      </w:r>
      <w:r>
        <w:rPr>
          <w:spacing w:val="0"/>
          <w:w w:val="100"/>
          <w:position w:val="0"/>
          <w:sz w:val="20"/>
          <w:szCs w:val="20"/>
          <w:shd w:val="clear" w:color="auto" w:fill="auto"/>
          <w:lang w:val="zh-CN" w:eastAsia="zh-CN" w:bidi="zh-CN"/>
        </w:rPr>
        <w:t xml:space="preserve">1 </w:t>
      </w:r>
      <w:r>
        <w:rPr>
          <w:spacing w:val="0"/>
          <w:w w:val="100"/>
          <w:position w:val="0"/>
          <w:sz w:val="20"/>
          <w:szCs w:val="20"/>
          <w:shd w:val="clear" w:color="auto" w:fill="auto"/>
          <w:lang w:val="en-US" w:eastAsia="en-US" w:bidi="en-US"/>
        </w:rPr>
        <w:t xml:space="preserve">d </w:t>
      </w:r>
      <w:r>
        <w:rPr>
          <w:rFonts w:ascii="SimHei" w:eastAsia="SimHei" w:hAnsi="SimHei" w:cs="SimHei"/>
          <w:spacing w:val="0"/>
          <w:w w:val="100"/>
          <w:position w:val="0"/>
          <w:sz w:val="20"/>
          <w:szCs w:val="20"/>
          <w:shd w:val="clear" w:color="auto" w:fill="auto"/>
          <w:lang w:val="zh-CN" w:eastAsia="zh-CN" w:bidi="zh-CN"/>
        </w:rPr>
        <w:t xml:space="preserve">后, </w:t>
      </w:r>
      <w:r>
        <w:rPr>
          <w:spacing w:val="0"/>
          <w:w w:val="100"/>
          <w:position w:val="0"/>
          <w:sz w:val="20"/>
          <w:szCs w:val="20"/>
          <w:shd w:val="clear" w:color="auto" w:fill="auto"/>
          <w:lang w:val="en-US" w:eastAsia="en-US" w:bidi="en-US"/>
        </w:rPr>
        <w:t>PT</w:t>
      </w:r>
      <w:r>
        <w:rPr>
          <w:rFonts w:ascii="SimHei" w:eastAsia="SimHei" w:hAnsi="SimHei" w:cs="SimHei"/>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DM</w:t>
      </w:r>
      <w:r>
        <w:rPr>
          <w:rFonts w:ascii="SimHei" w:eastAsia="SimHei" w:hAnsi="SimHei" w:cs="SimHei"/>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RS</w:t>
      </w:r>
      <w:r>
        <w:rPr>
          <w:rFonts w:ascii="SimHei" w:eastAsia="SimHei" w:hAnsi="SimHei" w:cs="SimHei"/>
          <w:spacing w:val="0"/>
          <w:w w:val="100"/>
          <w:position w:val="0"/>
          <w:sz w:val="20"/>
          <w:szCs w:val="20"/>
          <w:shd w:val="clear" w:color="auto" w:fill="auto"/>
          <w:lang w:val="zh-CN" w:eastAsia="zh-CN" w:bidi="zh-CN"/>
        </w:rPr>
        <w:t>使</w:t>
      </w:r>
      <w:r>
        <w:rPr>
          <w:spacing w:val="0"/>
          <w:w w:val="100"/>
          <w:position w:val="0"/>
          <w:sz w:val="20"/>
          <w:szCs w:val="20"/>
          <w:shd w:val="clear" w:color="auto" w:fill="auto"/>
          <w:lang w:val="en-US" w:eastAsia="en-US" w:bidi="en-US"/>
        </w:rPr>
        <w:t>TCLP-Cd</w:t>
      </w:r>
      <w:r>
        <w:rPr>
          <w:rFonts w:ascii="SimHei" w:eastAsia="SimHei" w:hAnsi="SimHei" w:cs="SimHei"/>
          <w:spacing w:val="0"/>
          <w:w w:val="100"/>
          <w:position w:val="0"/>
          <w:sz w:val="20"/>
          <w:szCs w:val="20"/>
          <w:shd w:val="clear" w:color="auto" w:fill="auto"/>
          <w:lang w:val="zh-CN" w:eastAsia="zh-CN" w:bidi="zh-CN"/>
        </w:rPr>
        <w:t>分 别降低了</w:t>
      </w:r>
      <w:r>
        <w:rPr>
          <w:spacing w:val="0"/>
          <w:w w:val="100"/>
          <w:position w:val="0"/>
          <w:sz w:val="20"/>
          <w:szCs w:val="20"/>
          <w:shd w:val="clear" w:color="auto" w:fill="auto"/>
          <w:lang w:val="zh-CN" w:eastAsia="zh-CN" w:bidi="zh-CN"/>
        </w:rPr>
        <w:t>20.4%</w:t>
      </w:r>
      <w:r>
        <w:rPr>
          <w:rFonts w:ascii="SimHei" w:eastAsia="SimHei" w:hAnsi="SimHei" w:cs="SimHei"/>
          <w:spacing w:val="0"/>
          <w:w w:val="100"/>
          <w:position w:val="0"/>
          <w:sz w:val="20"/>
          <w:szCs w:val="20"/>
          <w:shd w:val="clear" w:color="auto" w:fill="auto"/>
          <w:lang w:val="zh-CN" w:eastAsia="zh-CN" w:bidi="zh-CN"/>
        </w:rPr>
        <w:t xml:space="preserve">, </w:t>
      </w:r>
      <w:r>
        <w:rPr>
          <w:spacing w:val="0"/>
          <w:w w:val="100"/>
          <w:position w:val="0"/>
          <w:sz w:val="20"/>
          <w:szCs w:val="20"/>
          <w:shd w:val="clear" w:color="auto" w:fill="auto"/>
          <w:lang w:val="zh-CN" w:eastAsia="zh-CN" w:bidi="zh-CN"/>
        </w:rPr>
        <w:t>32.7%</w:t>
      </w:r>
      <w:r>
        <w:rPr>
          <w:rFonts w:ascii="SimHei" w:eastAsia="SimHei" w:hAnsi="SimHei" w:cs="SimHei"/>
          <w:spacing w:val="0"/>
          <w:w w:val="100"/>
          <w:position w:val="0"/>
          <w:sz w:val="20"/>
          <w:szCs w:val="20"/>
          <w:shd w:val="clear" w:color="auto" w:fill="auto"/>
          <w:lang w:val="zh-CN" w:eastAsia="zh-CN" w:bidi="zh-CN"/>
        </w:rPr>
        <w:t xml:space="preserve">, </w:t>
      </w:r>
      <w:r>
        <w:rPr>
          <w:spacing w:val="0"/>
          <w:w w:val="100"/>
          <w:position w:val="0"/>
          <w:sz w:val="20"/>
          <w:szCs w:val="20"/>
          <w:shd w:val="clear" w:color="auto" w:fill="auto"/>
          <w:lang w:val="zh-CN" w:eastAsia="zh-CN" w:bidi="zh-CN"/>
        </w:rPr>
        <w:t>22.8%</w:t>
      </w:r>
      <w:r>
        <w:rPr>
          <w:spacing w:val="0"/>
          <w:w w:val="100"/>
          <w:position w:val="0"/>
          <w:sz w:val="20"/>
          <w:szCs w:val="20"/>
          <w:shd w:val="clear" w:color="auto" w:fill="auto"/>
          <w:vertAlign w:val="subscript"/>
          <w:lang w:val="en-US" w:eastAsia="en-US" w:bidi="en-US"/>
        </w:rPr>
        <w:t>O</w:t>
      </w:r>
      <w:r>
        <w:rPr>
          <w:spacing w:val="0"/>
          <w:w w:val="100"/>
          <w:position w:val="0"/>
          <w:sz w:val="20"/>
          <w:szCs w:val="20"/>
          <w:shd w:val="clear" w:color="auto" w:fill="auto"/>
          <w:lang w:val="en-US" w:eastAsia="en-US" w:bidi="en-US"/>
        </w:rPr>
        <w:t xml:space="preserve">PT </w:t>
      </w:r>
      <w:r>
        <w:rPr>
          <w:rFonts w:ascii="SimHei" w:eastAsia="SimHei" w:hAnsi="SimHei" w:cs="SimHei"/>
          <w:spacing w:val="0"/>
          <w:w w:val="100"/>
          <w:position w:val="0"/>
          <w:sz w:val="20"/>
          <w:szCs w:val="20"/>
          <w:shd w:val="clear" w:color="auto" w:fill="auto"/>
          <w:lang w:val="zh-CN" w:eastAsia="zh-CN" w:bidi="zh-CN"/>
        </w:rPr>
        <w:t xml:space="preserve">处理的 </w:t>
      </w:r>
      <w:r>
        <w:rPr>
          <w:spacing w:val="0"/>
          <w:w w:val="100"/>
          <w:position w:val="0"/>
          <w:sz w:val="20"/>
          <w:szCs w:val="20"/>
          <w:shd w:val="clear" w:color="auto" w:fill="auto"/>
          <w:lang w:val="en-US" w:eastAsia="en-US" w:bidi="en-US"/>
        </w:rPr>
        <w:t xml:space="preserve">TCLP-Cd </w:t>
      </w:r>
      <w:r>
        <w:rPr>
          <w:rFonts w:ascii="SimHei" w:eastAsia="SimHei" w:hAnsi="SimHei" w:cs="SimHei"/>
          <w:spacing w:val="0"/>
          <w:w w:val="100"/>
          <w:position w:val="0"/>
          <w:sz w:val="20"/>
          <w:szCs w:val="20"/>
          <w:shd w:val="clear" w:color="auto" w:fill="auto"/>
          <w:lang w:val="zh-CN" w:eastAsia="zh-CN" w:bidi="zh-CN"/>
        </w:rPr>
        <w:t>随</w:t>
      </w:r>
    </w:p>
    <w:p>
      <w:pPr>
        <w:widowControl w:val="0"/>
        <w:jc w:val="center"/>
        <w:rPr>
          <w:sz w:val="2"/>
          <w:szCs w:val="2"/>
        </w:rPr>
      </w:pPr>
      <w:r>
        <w:drawing>
          <wp:inline>
            <wp:extent cx="2359025" cy="35540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359025" cy="3554095"/>
                    </a:xfrm>
                    <a:prstGeom prst="rect"/>
                  </pic:spPr>
                </pic:pic>
              </a:graphicData>
            </a:graphic>
          </wp:inline>
        </w:drawing>
      </w:r>
    </w:p>
    <w:p>
      <w:pPr>
        <w:widowControl w:val="0"/>
        <w:spacing w:after="259" w:line="1" w:lineRule="exact"/>
      </w:pPr>
    </w:p>
    <w:p>
      <w:pPr>
        <w:widowControl w:val="0"/>
        <w:jc w:val="center"/>
        <w:rPr>
          <w:sz w:val="2"/>
          <w:szCs w:val="2"/>
        </w:rPr>
      </w:pPr>
      <w:r>
        <w:drawing>
          <wp:inline>
            <wp:extent cx="2371090" cy="17068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371090" cy="1706880"/>
                    </a:xfrm>
                    <a:prstGeom prst="rect"/>
                  </pic:spPr>
                </pic:pic>
              </a:graphicData>
            </a:graphic>
          </wp:inline>
        </w:drawing>
      </w:r>
    </w:p>
    <w:p>
      <w:pPr>
        <w:pStyle w:val="Style73"/>
        <w:keepNext w:val="0"/>
        <w:keepLines w:val="0"/>
        <w:widowControl w:val="0"/>
        <w:shd w:val="clear" w:color="auto" w:fill="auto"/>
        <w:bidi w:val="0"/>
        <w:spacing w:before="0" w:after="0" w:line="240" w:lineRule="auto"/>
        <w:ind w:left="331" w:right="0" w:firstLine="0"/>
        <w:jc w:val="left"/>
        <w:rPr>
          <w:sz w:val="14"/>
          <w:szCs w:val="14"/>
        </w:rPr>
      </w:pPr>
      <w:r>
        <w:rPr>
          <w:rFonts w:ascii="MingLiU" w:eastAsia="MingLiU" w:hAnsi="MingLiU" w:cs="MingLiU"/>
          <w:spacing w:val="0"/>
          <w:w w:val="100"/>
          <w:position w:val="0"/>
          <w:sz w:val="20"/>
          <w:szCs w:val="20"/>
          <w:shd w:val="clear" w:color="auto" w:fill="auto"/>
          <w:lang w:val="zh-CN" w:eastAsia="zh-CN" w:bidi="zh-CN"/>
        </w:rPr>
        <w:t xml:space="preserve">廿 </w:t>
      </w:r>
      <w:r>
        <w:rPr>
          <w:spacing w:val="0"/>
          <w:w w:val="100"/>
          <w:position w:val="0"/>
          <w:sz w:val="14"/>
          <w:szCs w:val="14"/>
          <w:shd w:val="clear" w:color="auto" w:fill="auto"/>
          <w:lang w:val="en-US" w:eastAsia="en-US" w:bidi="en-US"/>
        </w:rPr>
        <w:t xml:space="preserve">CK * DM O- PT </w:t>
      </w:r>
      <w:r>
        <w:rPr>
          <w:rFonts w:ascii="MingLiU" w:eastAsia="MingLiU" w:hAnsi="MingLiU" w:cs="MingLiU"/>
          <w:spacing w:val="0"/>
          <w:w w:val="100"/>
          <w:position w:val="0"/>
          <w:sz w:val="20"/>
          <w:szCs w:val="20"/>
          <w:shd w:val="clear" w:color="auto" w:fill="auto"/>
          <w:lang w:val="zh-CN" w:eastAsia="zh-CN" w:bidi="zh-CN"/>
        </w:rPr>
        <w:t xml:space="preserve">千 </w:t>
      </w:r>
      <w:r>
        <w:rPr>
          <w:spacing w:val="0"/>
          <w:w w:val="100"/>
          <w:position w:val="0"/>
          <w:sz w:val="14"/>
          <w:szCs w:val="14"/>
          <w:shd w:val="clear" w:color="auto" w:fill="auto"/>
          <w:lang w:val="en-US" w:eastAsia="en-US" w:bidi="en-US"/>
        </w:rPr>
        <w:t>RS</w:t>
      </w:r>
    </w:p>
    <w:p>
      <w:pPr>
        <w:pStyle w:val="Style73"/>
        <w:keepNext w:val="0"/>
        <w:keepLines w:val="0"/>
        <w:widowControl w:val="0"/>
        <w:shd w:val="clear" w:color="auto" w:fill="auto"/>
        <w:bidi w:val="0"/>
        <w:spacing w:before="0" w:after="0" w:line="283" w:lineRule="exact"/>
        <w:ind w:left="0" w:right="0" w:firstLine="0"/>
        <w:jc w:val="center"/>
      </w:pPr>
      <w:r>
        <w:rPr>
          <w:rFonts w:ascii="MingLiU" w:eastAsia="MingLiU" w:hAnsi="MingLiU" w:cs="MingLiU"/>
          <w:spacing w:val="0"/>
          <w:w w:val="100"/>
          <w:position w:val="0"/>
          <w:shd w:val="clear" w:color="auto" w:fill="auto"/>
          <w:lang w:val="zh-CN" w:eastAsia="zh-CN" w:bidi="zh-CN"/>
        </w:rPr>
        <w:t xml:space="preserve">图 </w:t>
      </w:r>
      <w:r>
        <w:rPr>
          <w:spacing w:val="0"/>
          <w:w w:val="100"/>
          <w:position w:val="0"/>
          <w:shd w:val="clear" w:color="auto" w:fill="auto"/>
          <w:lang w:val="en-US" w:eastAsia="en-US" w:bidi="en-US"/>
        </w:rPr>
        <w:t xml:space="preserve">1 </w:t>
      </w:r>
      <w:r>
        <w:rPr>
          <w:rFonts w:ascii="MingLiU" w:eastAsia="MingLiU" w:hAnsi="MingLiU" w:cs="MingLiU"/>
          <w:spacing w:val="0"/>
          <w:w w:val="100"/>
          <w:position w:val="0"/>
          <w:shd w:val="clear" w:color="auto" w:fill="auto"/>
          <w:lang w:val="zh-CN" w:eastAsia="zh-CN" w:bidi="zh-CN"/>
        </w:rPr>
        <w:t xml:space="preserve">生物炭及含磷材料修复后 </w:t>
      </w:r>
      <w:r>
        <w:rPr>
          <w:spacing w:val="0"/>
          <w:w w:val="100"/>
          <w:position w:val="0"/>
          <w:shd w:val="clear" w:color="auto" w:fill="auto"/>
          <w:lang w:val="en-US" w:eastAsia="en-US" w:bidi="en-US"/>
        </w:rPr>
        <w:t xml:space="preserve">TCLP </w:t>
      </w:r>
      <w:r>
        <w:rPr>
          <w:rFonts w:ascii="MingLiU" w:eastAsia="MingLiU" w:hAnsi="MingLiU" w:cs="MingLiU"/>
          <w:spacing w:val="0"/>
          <w:w w:val="100"/>
          <w:position w:val="0"/>
          <w:shd w:val="clear" w:color="auto" w:fill="auto"/>
          <w:lang w:val="zh-CN" w:eastAsia="zh-CN" w:bidi="zh-CN"/>
        </w:rPr>
        <w:t xml:space="preserve">提取态 </w:t>
      </w:r>
      <w:r>
        <w:rPr>
          <w:spacing w:val="0"/>
          <w:w w:val="100"/>
          <w:position w:val="0"/>
          <w:shd w:val="clear" w:color="auto" w:fill="auto"/>
          <w:lang w:val="en-US" w:eastAsia="en-US" w:bidi="en-US"/>
        </w:rPr>
        <w:t xml:space="preserve">Pb </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 xml:space="preserve">Zn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 xml:space="preserve">Cd </w:t>
      </w:r>
      <w:r>
        <w:rPr>
          <w:rFonts w:ascii="MingLiU" w:eastAsia="MingLiU" w:hAnsi="MingLiU" w:cs="MingLiU"/>
          <w:spacing w:val="0"/>
          <w:w w:val="100"/>
          <w:position w:val="0"/>
          <w:shd w:val="clear" w:color="auto" w:fill="auto"/>
          <w:lang w:val="zh-CN" w:eastAsia="zh-CN" w:bidi="zh-CN"/>
        </w:rPr>
        <w:t>的百分含量</w:t>
      </w:r>
    </w:p>
    <w:p>
      <w:pPr>
        <w:pStyle w:val="Style73"/>
        <w:keepNext w:val="0"/>
        <w:keepLines w:val="0"/>
        <w:widowControl w:val="0"/>
        <w:shd w:val="clear" w:color="auto" w:fill="auto"/>
        <w:bidi w:val="0"/>
        <w:spacing w:before="0" w:after="0" w:line="283" w:lineRule="exact"/>
        <w:ind w:left="0" w:right="0" w:firstLine="0"/>
        <w:jc w:val="center"/>
      </w:pPr>
      <w:r>
        <w:rPr>
          <w:spacing w:val="0"/>
          <w:w w:val="100"/>
          <w:position w:val="0"/>
          <w:shd w:val="clear" w:color="auto" w:fill="auto"/>
          <w:lang w:val="en-US" w:eastAsia="en-US" w:bidi="en-US"/>
        </w:rPr>
        <w:t xml:space="preserve">Figure 1 The leachability of Pb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Cd in the TCLP extract from the soils with or without amendments</w:t>
      </w:r>
    </w:p>
    <w:p>
      <w:pPr>
        <w:widowControl w:val="0"/>
        <w:spacing w:after="159" w:line="1" w:lineRule="exact"/>
      </w:pPr>
    </w:p>
    <w:p>
      <w:pPr>
        <w:pStyle w:val="Style51"/>
        <w:keepNext w:val="0"/>
        <w:keepLines w:val="0"/>
        <w:widowControl w:val="0"/>
        <w:shd w:val="clear" w:color="auto" w:fill="auto"/>
        <w:bidi w:val="0"/>
        <w:spacing w:before="0" w:after="0" w:line="316" w:lineRule="exact"/>
        <w:ind w:left="0" w:right="0" w:firstLine="0"/>
        <w:jc w:val="left"/>
      </w:pPr>
      <w:r>
        <w:rPr>
          <w:spacing w:val="0"/>
          <w:w w:val="100"/>
          <w:position w:val="0"/>
          <w:shd w:val="clear" w:color="auto" w:fill="auto"/>
        </w:rPr>
        <w:t>着培养时间的增加而降低</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hd w:val="clear" w:color="auto" w:fill="auto"/>
        </w:rPr>
        <w:t>处理的</w:t>
      </w:r>
      <w:r>
        <w:rPr>
          <w:rFonts w:ascii="Times New Roman" w:eastAsia="Times New Roman" w:hAnsi="Times New Roman" w:cs="Times New Roman"/>
          <w:spacing w:val="0"/>
          <w:w w:val="100"/>
          <w:position w:val="0"/>
          <w:sz w:val="20"/>
          <w:szCs w:val="20"/>
          <w:shd w:val="clear" w:color="auto" w:fill="auto"/>
          <w:lang w:val="en-US" w:eastAsia="en-US" w:bidi="en-US"/>
        </w:rPr>
        <w:t>TCLP-</w:t>
      </w:r>
    </w:p>
    <w:p>
      <w:pPr>
        <w:pStyle w:val="Style51"/>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20"/>
          <w:szCs w:val="20"/>
          <w:shd w:val="clear" w:color="auto" w:fill="auto"/>
        </w:rPr>
        <w:t xml:space="preserve">在 </w:t>
      </w:r>
      <w:r>
        <w:rPr>
          <w:rFonts w:ascii="Times New Roman" w:eastAsia="Times New Roman" w:hAnsi="Times New Roman" w:cs="Times New Roman"/>
          <w:spacing w:val="0"/>
          <w:w w:val="100"/>
          <w:position w:val="0"/>
          <w:sz w:val="20"/>
          <w:szCs w:val="20"/>
          <w:shd w:val="clear" w:color="auto" w:fill="auto"/>
        </w:rPr>
        <w:t xml:space="preserve">1~7 </w:t>
      </w:r>
      <w:r>
        <w:rPr>
          <w:rFonts w:ascii="Times New Roman" w:eastAsia="Times New Roman" w:hAnsi="Times New Roman" w:cs="Times New Roman"/>
          <w:spacing w:val="0"/>
          <w:w w:val="100"/>
          <w:position w:val="0"/>
          <w:sz w:val="20"/>
          <w:szCs w:val="20"/>
          <w:shd w:val="clear" w:color="auto" w:fill="auto"/>
          <w:lang w:val="en-US" w:eastAsia="en-US" w:bidi="en-US"/>
        </w:rPr>
        <w:t xml:space="preserve">d </w:t>
      </w:r>
      <w:r>
        <w:rPr>
          <w:spacing w:val="0"/>
          <w:w w:val="100"/>
          <w:position w:val="0"/>
          <w:sz w:val="20"/>
          <w:szCs w:val="20"/>
          <w:shd w:val="clear" w:color="auto" w:fill="auto"/>
        </w:rPr>
        <w:t xml:space="preserve">最低,在 </w:t>
      </w:r>
      <w:r>
        <w:rPr>
          <w:rFonts w:ascii="Times New Roman" w:eastAsia="Times New Roman" w:hAnsi="Times New Roman" w:cs="Times New Roman"/>
          <w:spacing w:val="0"/>
          <w:w w:val="100"/>
          <w:position w:val="0"/>
          <w:sz w:val="20"/>
          <w:szCs w:val="20"/>
          <w:shd w:val="clear" w:color="auto" w:fill="auto"/>
        </w:rPr>
        <w:t xml:space="preserve">7~14 </w:t>
      </w:r>
      <w:r>
        <w:rPr>
          <w:rFonts w:ascii="Times New Roman" w:eastAsia="Times New Roman" w:hAnsi="Times New Roman" w:cs="Times New Roman"/>
          <w:spacing w:val="0"/>
          <w:w w:val="100"/>
          <w:position w:val="0"/>
          <w:sz w:val="20"/>
          <w:szCs w:val="20"/>
          <w:shd w:val="clear" w:color="auto" w:fill="auto"/>
          <w:lang w:val="en-US" w:eastAsia="en-US" w:bidi="en-US"/>
        </w:rPr>
        <w:t xml:space="preserve">d </w:t>
      </w:r>
      <w:r>
        <w:rPr>
          <w:spacing w:val="0"/>
          <w:w w:val="100"/>
          <w:position w:val="0"/>
          <w:sz w:val="20"/>
          <w:szCs w:val="20"/>
          <w:shd w:val="clear" w:color="auto" w:fill="auto"/>
        </w:rPr>
        <w:t>显著增高,而后又缓慢降 低</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经</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 xml:space="preserve">修复后，三种修复材料均能显著降低 </w:t>
      </w:r>
      <w:r>
        <w:rPr>
          <w:rFonts w:ascii="Times New Roman" w:eastAsia="Times New Roman" w:hAnsi="Times New Roman" w:cs="Times New Roman"/>
          <w:spacing w:val="0"/>
          <w:w w:val="100"/>
          <w:position w:val="0"/>
          <w:sz w:val="20"/>
          <w:szCs w:val="20"/>
          <w:shd w:val="clear" w:color="auto" w:fill="auto"/>
          <w:lang w:val="en-US" w:eastAsia="en-US" w:bidi="en-US"/>
        </w:rPr>
        <w:t>TCLP-Cd</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修复效果为</w:t>
      </w:r>
      <w:r>
        <w:rPr>
          <w:rFonts w:ascii="Times New Roman" w:eastAsia="Times New Roman" w:hAnsi="Times New Roman" w:cs="Times New Roman"/>
          <w:spacing w:val="0"/>
          <w:w w:val="100"/>
          <w:position w:val="0"/>
          <w:sz w:val="20"/>
          <w:szCs w:val="20"/>
          <w:shd w:val="clear" w:color="auto" w:fill="auto"/>
          <w:lang w:val="en-US" w:eastAsia="en-US" w:bidi="en-US"/>
        </w:rPr>
        <w:t>PT</w:t>
      </w:r>
      <w:r>
        <w:rPr>
          <w:rFonts w:ascii="MingLiU" w:eastAsia="MingLiU" w:hAnsi="MingLiU" w:cs="MingLiU"/>
          <w:b/>
          <w:bCs/>
          <w:spacing w:val="0"/>
          <w:w w:val="100"/>
          <w:position w:val="0"/>
          <w:sz w:val="18"/>
          <w:szCs w:val="18"/>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DM</w:t>
      </w:r>
      <w:r>
        <w:rPr>
          <w:rFonts w:ascii="MingLiU" w:eastAsia="MingLiU" w:hAnsi="MingLiU" w:cs="MingLiU"/>
          <w:b/>
          <w:bCs/>
          <w:spacing w:val="0"/>
          <w:w w:val="100"/>
          <w:position w:val="0"/>
          <w:sz w:val="18"/>
          <w:szCs w:val="18"/>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z w:val="20"/>
          <w:szCs w:val="20"/>
          <w:shd w:val="clear" w:color="auto" w:fill="auto"/>
        </w:rPr>
        <w:t>相比,</w:t>
      </w:r>
      <w:r>
        <w:rPr>
          <w:rFonts w:ascii="Times New Roman" w:eastAsia="Times New Roman" w:hAnsi="Times New Roman" w:cs="Times New Roman"/>
          <w:spacing w:val="0"/>
          <w:w w:val="100"/>
          <w:position w:val="0"/>
          <w:sz w:val="20"/>
          <w:szCs w:val="20"/>
          <w:shd w:val="clear" w:color="auto" w:fill="auto"/>
          <w:lang w:val="en-US" w:eastAsia="en-US" w:bidi="en-US"/>
        </w:rPr>
        <w:t>PT</w:t>
      </w:r>
      <w:r>
        <w:rPr>
          <w:rFonts w:ascii="MingLiU" w:eastAsia="MingLiU" w:hAnsi="MingLiU" w:cs="MingLiU"/>
          <w:b/>
          <w:bCs/>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spacing w:val="0"/>
          <w:w w:val="100"/>
          <w:position w:val="0"/>
          <w:sz w:val="20"/>
          <w:szCs w:val="20"/>
          <w:shd w:val="clear" w:color="auto" w:fill="auto"/>
          <w:lang w:val="en-US" w:eastAsia="en-US" w:bidi="en-US"/>
        </w:rPr>
        <w:t xml:space="preserve">DM </w:t>
      </w:r>
      <w:r>
        <w:rPr>
          <w:rFonts w:ascii="SimHei" w:eastAsia="SimHei" w:hAnsi="SimHei" w:cs="SimHei"/>
          <w:spacing w:val="0"/>
          <w:w w:val="100"/>
          <w:position w:val="0"/>
          <w:sz w:val="20"/>
          <w:szCs w:val="20"/>
          <w:shd w:val="clear" w:color="auto" w:fill="auto"/>
          <w:lang w:val="zh-CN" w:eastAsia="zh-CN" w:bidi="zh-CN"/>
        </w:rPr>
        <w:t xml:space="preserve">和 </w:t>
      </w:r>
      <w:r>
        <w:rPr>
          <w:spacing w:val="0"/>
          <w:w w:val="100"/>
          <w:position w:val="0"/>
          <w:sz w:val="20"/>
          <w:szCs w:val="20"/>
          <w:shd w:val="clear" w:color="auto" w:fill="auto"/>
          <w:lang w:val="en-US" w:eastAsia="en-US" w:bidi="en-US"/>
        </w:rPr>
        <w:t xml:space="preserve">RS </w:t>
      </w:r>
      <w:r>
        <w:rPr>
          <w:rFonts w:ascii="SimHei" w:eastAsia="SimHei" w:hAnsi="SimHei" w:cs="SimHei"/>
          <w:spacing w:val="0"/>
          <w:w w:val="100"/>
          <w:position w:val="0"/>
          <w:sz w:val="20"/>
          <w:szCs w:val="20"/>
          <w:shd w:val="clear" w:color="auto" w:fill="auto"/>
          <w:lang w:val="zh-CN" w:eastAsia="zh-CN" w:bidi="zh-CN"/>
        </w:rPr>
        <w:t xml:space="preserve">使 </w:t>
      </w:r>
      <w:r>
        <w:rPr>
          <w:spacing w:val="0"/>
          <w:w w:val="100"/>
          <w:position w:val="0"/>
          <w:sz w:val="20"/>
          <w:szCs w:val="20"/>
          <w:shd w:val="clear" w:color="auto" w:fill="auto"/>
          <w:lang w:val="en-US" w:eastAsia="en-US" w:bidi="en-US"/>
        </w:rPr>
        <w:t xml:space="preserve">TCLP-Cd </w:t>
      </w:r>
      <w:r>
        <w:rPr>
          <w:rFonts w:ascii="SimHei" w:eastAsia="SimHei" w:hAnsi="SimHei" w:cs="SimHei"/>
          <w:spacing w:val="0"/>
          <w:w w:val="100"/>
          <w:position w:val="0"/>
          <w:sz w:val="20"/>
          <w:szCs w:val="20"/>
          <w:shd w:val="clear" w:color="auto" w:fill="auto"/>
          <w:lang w:val="zh-CN" w:eastAsia="zh-CN" w:bidi="zh-CN"/>
        </w:rPr>
        <w:t xml:space="preserve">分别降低了 </w:t>
      </w:r>
      <w:r>
        <w:rPr>
          <w:spacing w:val="0"/>
          <w:w w:val="100"/>
          <w:position w:val="0"/>
          <w:sz w:val="20"/>
          <w:szCs w:val="20"/>
          <w:shd w:val="clear" w:color="auto" w:fill="auto"/>
          <w:lang w:val="zh-CN" w:eastAsia="zh-CN" w:bidi="zh-CN"/>
        </w:rPr>
        <w:t>27.9%</w:t>
      </w:r>
      <w:r>
        <w:rPr>
          <w:rFonts w:ascii="SimHei" w:eastAsia="SimHei" w:hAnsi="SimHei" w:cs="SimHei"/>
          <w:spacing w:val="0"/>
          <w:w w:val="100"/>
          <w:position w:val="0"/>
          <w:sz w:val="20"/>
          <w:szCs w:val="20"/>
          <w:shd w:val="clear" w:color="auto" w:fill="auto"/>
          <w:lang w:val="zh-CN" w:eastAsia="zh-CN" w:bidi="zh-CN"/>
        </w:rPr>
        <w:t xml:space="preserve">, </w:t>
      </w:r>
      <w:r>
        <w:rPr>
          <w:spacing w:val="0"/>
          <w:w w:val="100"/>
          <w:position w:val="0"/>
          <w:sz w:val="20"/>
          <w:szCs w:val="20"/>
          <w:shd w:val="clear" w:color="auto" w:fill="auto"/>
          <w:lang w:val="zh-CN" w:eastAsia="zh-CN" w:bidi="zh-CN"/>
        </w:rPr>
        <w:t xml:space="preserve">10.0% </w:t>
      </w:r>
      <w:r>
        <w:rPr>
          <w:rFonts w:ascii="SimHei" w:eastAsia="SimHei" w:hAnsi="SimHei" w:cs="SimHei"/>
          <w:spacing w:val="0"/>
          <w:w w:val="100"/>
          <w:position w:val="0"/>
          <w:sz w:val="20"/>
          <w:szCs w:val="20"/>
          <w:shd w:val="clear" w:color="auto" w:fill="auto"/>
          <w:lang w:val="zh-CN" w:eastAsia="zh-CN" w:bidi="zh-CN"/>
        </w:rPr>
        <w:t xml:space="preserve">和 </w:t>
      </w:r>
      <w:r>
        <w:rPr>
          <w:spacing w:val="0"/>
          <w:w w:val="100"/>
          <w:position w:val="0"/>
          <w:sz w:val="20"/>
          <w:szCs w:val="20"/>
          <w:shd w:val="clear" w:color="auto" w:fill="auto"/>
          <w:lang w:val="zh-CN" w:eastAsia="zh-CN" w:bidi="zh-CN"/>
        </w:rPr>
        <w:t>4.4%</w:t>
      </w:r>
      <w:r>
        <w:rPr>
          <w:rFonts w:ascii="MingLiU" w:eastAsia="MingLiU" w:hAnsi="MingLiU" w:cs="MingLiU"/>
          <w:spacing w:val="0"/>
          <w:w w:val="100"/>
          <w:position w:val="0"/>
          <w:sz w:val="18"/>
          <w:szCs w:val="18"/>
          <w:shd w:val="clear" w:color="auto" w:fill="auto"/>
          <w:lang w:val="zh-CN" w:eastAsia="zh-CN" w:bidi="zh-CN"/>
        </w:rPr>
        <w:t>。</w:t>
      </w:r>
    </w:p>
    <w:p>
      <w:pPr>
        <w:pStyle w:val="Style51"/>
        <w:keepNext w:val="0"/>
        <w:keepLines w:val="0"/>
        <w:widowControl w:val="0"/>
        <w:shd w:val="clear" w:color="auto" w:fill="auto"/>
        <w:bidi w:val="0"/>
        <w:spacing w:before="0" w:after="0" w:line="316" w:lineRule="exact"/>
        <w:ind w:left="0" w:right="0" w:firstLine="460"/>
        <w:jc w:val="left"/>
        <w:rPr>
          <w:sz w:val="18"/>
          <w:szCs w:val="18"/>
        </w:rPr>
        <w:sectPr>
          <w:headerReference w:type="default" r:id="rId9"/>
          <w:headerReference w:type="first" r:id="rId10"/>
          <w:footnotePr>
            <w:pos w:val="pageBottom"/>
            <w:numFmt w:val="decimal"/>
            <w:numRestart w:val="continuous"/>
          </w:footnotePr>
          <w:pgSz w:w="12240" w:h="15840"/>
          <w:pgMar w:top="1303" w:left="1070" w:right="1052" w:bottom="972" w:header="0" w:footer="3" w:gutter="0"/>
          <w:cols w:num="2" w:space="255"/>
          <w:noEndnote/>
          <w:titlePg/>
          <w:rtlGutter w:val="0"/>
          <w:docGrid w:linePitch="360"/>
        </w:sectPr>
      </w:pPr>
      <w:r>
        <w:rPr>
          <w:spacing w:val="0"/>
          <w:w w:val="100"/>
          <w:position w:val="0"/>
          <w:sz w:val="20"/>
          <w:szCs w:val="20"/>
          <w:shd w:val="clear" w:color="auto" w:fill="auto"/>
        </w:rPr>
        <w:t>三种修复材料对</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b/>
          <w:bCs/>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rFonts w:ascii="MingLiU" w:eastAsia="MingLiU" w:hAnsi="MingLiU" w:cs="MingLiU"/>
          <w:b/>
          <w:bCs/>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 xml:space="preserve">的固定效果,依次为 </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b/>
          <w:bCs/>
          <w:spacing w:val="0"/>
          <w:w w:val="100"/>
          <w:position w:val="0"/>
          <w:sz w:val="18"/>
          <w:szCs w:val="18"/>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Zn</w:t>
      </w:r>
      <w:r>
        <w:rPr>
          <w:rFonts w:ascii="MingLiU" w:eastAsia="MingLiU" w:hAnsi="MingLiU" w:cs="MingLiU"/>
          <w:b/>
          <w:bCs/>
          <w:spacing w:val="0"/>
          <w:w w:val="100"/>
          <w:position w:val="0"/>
          <w:sz w:val="18"/>
          <w:szCs w:val="18"/>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b/>
          <w:bCs/>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的修复效果依次为</w:t>
      </w:r>
      <w:r>
        <w:rPr>
          <w:rFonts w:ascii="Times New Roman" w:eastAsia="Times New Roman" w:hAnsi="Times New Roman" w:cs="Times New Roman"/>
          <w:spacing w:val="0"/>
          <w:w w:val="100"/>
          <w:position w:val="0"/>
          <w:sz w:val="20"/>
          <w:szCs w:val="20"/>
          <w:shd w:val="clear" w:color="auto" w:fill="auto"/>
          <w:lang w:val="en-US" w:eastAsia="en-US" w:bidi="en-US"/>
        </w:rPr>
        <w:t>PT</w:t>
      </w:r>
      <w:r>
        <w:rPr>
          <w:rFonts w:ascii="MingLiU" w:eastAsia="MingLiU" w:hAnsi="MingLiU" w:cs="MingLiU"/>
          <w:b/>
          <w:bCs/>
          <w:spacing w:val="0"/>
          <w:w w:val="100"/>
          <w:position w:val="0"/>
          <w:sz w:val="18"/>
          <w:szCs w:val="18"/>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DM</w:t>
      </w:r>
      <w:r>
        <w:rPr>
          <w:rFonts w:ascii="MingLiU" w:eastAsia="MingLiU" w:hAnsi="MingLiU" w:cs="MingLiU"/>
          <w:b/>
          <w:bCs/>
          <w:spacing w:val="0"/>
          <w:w w:val="100"/>
          <w:position w:val="0"/>
          <w:sz w:val="18"/>
          <w:szCs w:val="18"/>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但对 </w:t>
      </w:r>
      <w:r>
        <w:rPr>
          <w:rFonts w:ascii="Times New Roman" w:eastAsia="Times New Roman" w:hAnsi="Times New Roman" w:cs="Times New Roman"/>
          <w:spacing w:val="0"/>
          <w:w w:val="100"/>
          <w:position w:val="0"/>
          <w:sz w:val="20"/>
          <w:szCs w:val="20"/>
          <w:shd w:val="clear" w:color="auto" w:fill="auto"/>
          <w:lang w:val="en-US" w:eastAsia="en-US" w:bidi="en-US"/>
        </w:rPr>
        <w:t xml:space="preserve">Zn </w:t>
      </w:r>
      <w:r>
        <w:rPr>
          <w:spacing w:val="0"/>
          <w:w w:val="100"/>
          <w:position w:val="0"/>
          <w:sz w:val="20"/>
          <w:szCs w:val="20"/>
          <w:shd w:val="clear" w:color="auto" w:fill="auto"/>
        </w:rPr>
        <w:t>的修复效果基本相同</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含磷材料的修复效率 和修复速度较高,且随培养时间增加修复效率增高</w:t>
      </w:r>
      <w:r>
        <w:rPr>
          <w:rFonts w:ascii="MingLiU" w:eastAsia="MingLiU" w:hAnsi="MingLiU" w:cs="MingLiU"/>
          <w:spacing w:val="0"/>
          <w:w w:val="100"/>
          <w:position w:val="0"/>
          <w:sz w:val="18"/>
          <w:szCs w:val="18"/>
          <w:shd w:val="clear" w:color="auto" w:fill="auto"/>
        </w:rPr>
        <w:t xml:space="preserve">。 </w:t>
      </w:r>
    </w:p>
    <w:p>
      <w:pPr>
        <w:pStyle w:val="Style51"/>
        <w:keepNext w:val="0"/>
        <w:keepLines w:val="0"/>
        <w:widowControl w:val="0"/>
        <w:shd w:val="clear" w:color="auto" w:fill="auto"/>
        <w:bidi w:val="0"/>
        <w:spacing w:before="0" w:after="0" w:line="316" w:lineRule="exact"/>
        <w:ind w:left="0" w:right="0" w:firstLine="0"/>
        <w:jc w:val="left"/>
        <w:rPr>
          <w:sz w:val="18"/>
          <w:szCs w:val="18"/>
        </w:rPr>
      </w:pPr>
      <w:r>
        <w:rPr>
          <w:spacing w:val="0"/>
          <w:w w:val="100"/>
          <w:position w:val="0"/>
          <w:sz w:val="20"/>
          <w:szCs w:val="20"/>
          <w:shd w:val="clear" w:color="auto" w:fill="auto"/>
        </w:rPr>
        <w:t>而牛粪生物炭</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秸秆生物炭修复效果低于含磷材料, 在较短的时间内，修复效果有波动，一般需经过</w:t>
      </w:r>
      <w:r>
        <w:rPr>
          <w:rFonts w:ascii="Times New Roman" w:eastAsia="Times New Roman" w:hAnsi="Times New Roman" w:cs="Times New Roman"/>
          <w:spacing w:val="0"/>
          <w:w w:val="100"/>
          <w:position w:val="0"/>
          <w:sz w:val="20"/>
          <w:szCs w:val="20"/>
          <w:shd w:val="clear" w:color="auto" w:fill="auto"/>
        </w:rPr>
        <w:t xml:space="preserve">28 </w:t>
      </w:r>
      <w:r>
        <w:rPr>
          <w:rFonts w:ascii="Times New Roman" w:eastAsia="Times New Roman" w:hAnsi="Times New Roman" w:cs="Times New Roman"/>
          <w:spacing w:val="0"/>
          <w:w w:val="100"/>
          <w:position w:val="0"/>
          <w:sz w:val="20"/>
          <w:szCs w:val="20"/>
          <w:shd w:val="clear" w:color="auto" w:fill="auto"/>
          <w:lang w:val="en-US" w:eastAsia="en-US" w:bidi="en-US"/>
        </w:rPr>
        <w:t xml:space="preserve">d </w:t>
      </w:r>
      <w:r>
        <w:rPr>
          <w:spacing w:val="0"/>
          <w:w w:val="100"/>
          <w:position w:val="0"/>
          <w:sz w:val="20"/>
          <w:szCs w:val="20"/>
          <w:shd w:val="clear" w:color="auto" w:fill="auto"/>
        </w:rPr>
        <w:t>后,修复效果才较为稳定</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但生物炭具有固炭</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固废综 合利用</w:t>
      </w:r>
      <w:r>
        <w:rPr>
          <w:rFonts w:ascii="MingLiU" w:eastAsia="MingLiU" w:hAnsi="MingLiU" w:cs="MingLiU"/>
          <w:spacing w:val="0"/>
          <w:w w:val="100"/>
          <w:position w:val="0"/>
          <w:sz w:val="18"/>
          <w:szCs w:val="18"/>
          <w:shd w:val="clear" w:color="auto" w:fill="auto"/>
        </w:rPr>
        <w:t>、增</w:t>
      </w:r>
      <w:r>
        <w:rPr>
          <w:spacing w:val="0"/>
          <w:w w:val="100"/>
          <w:position w:val="0"/>
          <w:sz w:val="20"/>
          <w:szCs w:val="20"/>
          <w:shd w:val="clear" w:color="auto" w:fill="auto"/>
        </w:rPr>
        <w:t>加土壤水分、养分</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、有助于微生物生 长</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减少温室气体排放等环境功能,因此,生物炭作为 一种土壤重金属修复材料仍具有较大的前景</w:t>
      </w:r>
      <w:r>
        <w:rPr>
          <w:rFonts w:ascii="MingLiU" w:eastAsia="MingLiU" w:hAnsi="MingLiU" w:cs="MingLiU"/>
          <w:spacing w:val="0"/>
          <w:w w:val="100"/>
          <w:position w:val="0"/>
          <w:sz w:val="18"/>
          <w:szCs w:val="18"/>
          <w:shd w:val="clear" w:color="auto" w:fill="auto"/>
        </w:rPr>
        <w:t>。</w:t>
      </w:r>
    </w:p>
    <w:p>
      <w:pPr>
        <w:pStyle w:val="Style2"/>
        <w:keepNext w:val="0"/>
        <w:keepLines w:val="0"/>
        <w:widowControl w:val="0"/>
        <w:numPr>
          <w:ilvl w:val="1"/>
          <w:numId w:val="1"/>
        </w:numPr>
        <w:shd w:val="clear" w:color="auto" w:fill="auto"/>
        <w:tabs>
          <w:tab w:pos="390" w:val="left"/>
        </w:tabs>
        <w:bidi w:val="0"/>
        <w:spacing w:before="0" w:after="0" w:line="315" w:lineRule="exact"/>
        <w:ind w:left="0" w:right="0" w:firstLine="0"/>
        <w:jc w:val="left"/>
        <w:rPr>
          <w:sz w:val="20"/>
          <w:szCs w:val="20"/>
        </w:rPr>
      </w:pPr>
      <w:r>
        <w:rPr>
          <w:rFonts w:ascii="MingLiU" w:eastAsia="MingLiU" w:hAnsi="MingLiU" w:cs="MingLiU"/>
          <w:spacing w:val="0"/>
          <w:w w:val="100"/>
          <w:position w:val="0"/>
          <w:sz w:val="20"/>
          <w:szCs w:val="20"/>
          <w:shd w:val="clear" w:color="auto" w:fill="auto"/>
          <w:lang w:val="zh-CN" w:eastAsia="zh-CN" w:bidi="zh-CN"/>
        </w:rPr>
        <w:t>修复后重金属的形态分布</w:t>
      </w:r>
    </w:p>
    <w:p>
      <w:pPr>
        <w:pStyle w:val="Style51"/>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经过</w:t>
      </w:r>
      <w:r>
        <w:rPr>
          <w:rFonts w:ascii="Times New Roman" w:eastAsia="Times New Roman" w:hAnsi="Times New Roman" w:cs="Times New Roman"/>
          <w:spacing w:val="0"/>
          <w:w w:val="100"/>
          <w:position w:val="0"/>
          <w:shd w:val="clear" w:color="auto" w:fill="auto"/>
        </w:rPr>
        <w:t xml:space="preserve">56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的修复，:</w:t>
      </w:r>
      <w:r>
        <w:rPr>
          <w:rFonts w:ascii="Times New Roman" w:eastAsia="Times New Roman" w:hAnsi="Times New Roman" w:cs="Times New Roman"/>
          <w:spacing w:val="0"/>
          <w:w w:val="100"/>
          <w:position w:val="0"/>
          <w:shd w:val="clear" w:color="auto" w:fill="auto"/>
          <w:lang w:val="en-US" w:eastAsia="en-US" w:bidi="en-US"/>
        </w:rPr>
        <w:t>PT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DM</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RS</w:t>
      </w:r>
      <w:r>
        <w:rPr>
          <w:spacing w:val="0"/>
          <w:w w:val="100"/>
          <w:position w:val="0"/>
          <w:shd w:val="clear" w:color="auto" w:fill="auto"/>
        </w:rPr>
        <w:t>修复后</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w:t>
      </w:r>
      <w:r>
        <w:rPr>
          <w:spacing w:val="0"/>
          <w:w w:val="100"/>
          <w:position w:val="0"/>
          <w:shd w:val="clear" w:color="auto" w:fill="auto"/>
          <w:lang w:val="en-US" w:eastAsia="en-US" w:bidi="en-US"/>
        </w:rPr>
        <w:t>、</w:t>
      </w:r>
    </w:p>
    <w:p>
      <w:pPr>
        <w:pStyle w:val="Style51"/>
        <w:keepNext w:val="0"/>
        <w:keepLines w:val="0"/>
        <w:widowControl w:val="0"/>
        <w:shd w:val="clear" w:color="auto" w:fill="auto"/>
        <w:bidi w:val="0"/>
        <w:spacing w:before="0" w:after="160" w:line="315" w:lineRule="exact"/>
        <w:ind w:left="0" w:right="0" w:firstLine="0"/>
        <w:jc w:val="left"/>
        <w:rPr>
          <w:sz w:val="18"/>
          <w:szCs w:val="18"/>
        </w:rPr>
      </w:pP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20"/>
          <w:szCs w:val="20"/>
          <w:shd w:val="clear" w:color="auto" w:fill="auto"/>
        </w:rPr>
        <w:t xml:space="preserve">的形态分布如表 </w:t>
      </w:r>
      <w:r>
        <w:rPr>
          <w:rFonts w:ascii="Times New Roman" w:eastAsia="Times New Roman" w:hAnsi="Times New Roman" w:cs="Times New Roman"/>
          <w:spacing w:val="0"/>
          <w:w w:val="100"/>
          <w:position w:val="0"/>
          <w:sz w:val="20"/>
          <w:szCs w:val="20"/>
          <w:shd w:val="clear" w:color="auto" w:fill="auto"/>
          <w:lang w:val="en-US" w:eastAsia="en-US" w:bidi="en-US"/>
        </w:rPr>
        <w:t xml:space="preserve">2 </w:t>
      </w:r>
      <w:r>
        <w:rPr>
          <w:spacing w:val="0"/>
          <w:w w:val="100"/>
          <w:position w:val="0"/>
          <w:sz w:val="20"/>
          <w:szCs w:val="20"/>
          <w:shd w:val="clear" w:color="auto" w:fill="auto"/>
        </w:rPr>
        <w:t>所示</w:t>
      </w:r>
      <w:r>
        <w:rPr>
          <w:rFonts w:ascii="MingLiU" w:eastAsia="MingLiU" w:hAnsi="MingLiU" w:cs="MingLiU"/>
          <w:spacing w:val="0"/>
          <w:w w:val="100"/>
          <w:position w:val="0"/>
          <w:sz w:val="18"/>
          <w:szCs w:val="18"/>
          <w:shd w:val="clear" w:color="auto" w:fill="auto"/>
        </w:rPr>
        <w:t>。</w:t>
      </w:r>
    </w:p>
    <w:p>
      <w:pPr>
        <w:pStyle w:val="Style46"/>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zh-CN" w:eastAsia="zh-CN" w:bidi="zh-CN"/>
        </w:rPr>
        <w:t xml:space="preserve">表 </w:t>
      </w:r>
      <w:r>
        <w:rPr>
          <w:spacing w:val="0"/>
          <w:w w:val="100"/>
          <w:position w:val="0"/>
          <w:shd w:val="clear" w:color="auto" w:fill="auto"/>
          <w:lang w:val="en-US" w:eastAsia="en-US" w:bidi="en-US"/>
        </w:rPr>
        <w:t xml:space="preserve">2 </w:t>
      </w:r>
      <w:r>
        <w:rPr>
          <w:rFonts w:ascii="MingLiU" w:eastAsia="MingLiU" w:hAnsi="MingLiU" w:cs="MingLiU"/>
          <w:spacing w:val="0"/>
          <w:w w:val="100"/>
          <w:position w:val="0"/>
          <w:shd w:val="clear" w:color="auto" w:fill="auto"/>
          <w:lang w:val="zh-CN" w:eastAsia="zh-CN" w:bidi="zh-CN"/>
        </w:rPr>
        <w:t>含磷材料及生物炭修复后的重金属的形态分布（</w:t>
      </w:r>
      <w:r>
        <w:rPr>
          <w:spacing w:val="0"/>
          <w:w w:val="100"/>
          <w:position w:val="0"/>
          <w:shd w:val="clear" w:color="auto" w:fill="auto"/>
          <w:lang w:val="zh-CN" w:eastAsia="zh-CN" w:bidi="zh-CN"/>
        </w:rPr>
        <w:t>%</w:t>
      </w:r>
    </w:p>
    <w:p>
      <w:pPr>
        <w:pStyle w:val="Style4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Table 2 The fractionation of Pb</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Zn and Cd in the unamended and</w:t>
      </w:r>
    </w:p>
    <w:p>
      <w:pPr>
        <w:pStyle w:val="Style46"/>
        <w:keepNext w:val="0"/>
        <w:keepLines w:val="0"/>
        <w:widowControl w:val="0"/>
        <w:shd w:val="clear" w:color="auto" w:fill="auto"/>
        <w:bidi w:val="0"/>
        <w:spacing w:before="0" w:after="0" w:line="240" w:lineRule="auto"/>
        <w:ind w:left="950" w:right="0" w:firstLine="0"/>
        <w:jc w:val="left"/>
      </w:pPr>
      <w:r>
        <w:rPr>
          <w:spacing w:val="0"/>
          <w:w w:val="100"/>
          <w:position w:val="0"/>
          <w:shd w:val="clear" w:color="auto" w:fill="auto"/>
          <w:lang w:val="en-US" w:eastAsia="en-US" w:bidi="en-US"/>
        </w:rPr>
        <w:t>phosphate- and biochar- amended soils</w:t>
      </w:r>
    </w:p>
    <w:tbl>
      <w:tblPr>
        <w:tblOverlap w:val="never"/>
        <w:jc w:val="center"/>
        <w:tblLayout w:type="fixed"/>
      </w:tblPr>
      <w:tblGrid>
        <w:gridCol w:w="389"/>
        <w:gridCol w:w="494"/>
        <w:gridCol w:w="965"/>
        <w:gridCol w:w="984"/>
        <w:gridCol w:w="970"/>
        <w:gridCol w:w="994"/>
      </w:tblGrid>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处理</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spacing w:val="0"/>
                <w:w w:val="100"/>
                <w:position w:val="0"/>
                <w:sz w:val="15"/>
                <w:szCs w:val="15"/>
                <w:shd w:val="clear" w:color="auto" w:fill="auto"/>
                <w:lang w:val="zh-CN" w:eastAsia="zh-CN" w:bidi="zh-CN"/>
              </w:rPr>
              <w:t>酸提取态</w:t>
            </w:r>
            <w:r>
              <w:rPr>
                <w:rFonts w:ascii="Arial" w:eastAsia="Arial" w:hAnsi="Arial" w:cs="Arial"/>
                <w:spacing w:val="0"/>
                <w:w w:val="100"/>
                <w:position w:val="0"/>
                <w:sz w:val="16"/>
                <w:szCs w:val="16"/>
                <w:shd w:val="clear" w:color="auto" w:fill="auto"/>
                <w:lang w:val="zh-CN" w:eastAsia="zh-CN" w:bidi="zh-CN"/>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spacing w:val="0"/>
                <w:w w:val="100"/>
                <w:position w:val="0"/>
                <w:sz w:val="15"/>
                <w:szCs w:val="15"/>
                <w:shd w:val="clear" w:color="auto" w:fill="auto"/>
                <w:lang w:val="zh-CN" w:eastAsia="zh-CN" w:bidi="zh-CN"/>
              </w:rPr>
              <w:t>可还原态</w:t>
            </w:r>
            <w:r>
              <w:rPr>
                <w:rFonts w:ascii="Arial" w:eastAsia="Arial" w:hAnsi="Arial" w:cs="Arial"/>
                <w:spacing w:val="0"/>
                <w:w w:val="100"/>
                <w:position w:val="0"/>
                <w:sz w:val="16"/>
                <w:szCs w:val="16"/>
                <w:shd w:val="clear" w:color="auto" w:fill="auto"/>
                <w:lang w:val="zh-CN" w:eastAsia="zh-CN" w:bidi="zh-CN"/>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spacing w:val="0"/>
                <w:w w:val="100"/>
                <w:position w:val="0"/>
                <w:sz w:val="15"/>
                <w:szCs w:val="15"/>
                <w:shd w:val="clear" w:color="auto" w:fill="auto"/>
                <w:lang w:val="zh-CN" w:eastAsia="zh-CN" w:bidi="zh-CN"/>
              </w:rPr>
              <w:t>可氧化态</w:t>
            </w:r>
            <w:r>
              <w:rPr>
                <w:rFonts w:ascii="Arial" w:eastAsia="Arial" w:hAnsi="Arial" w:cs="Arial"/>
                <w:spacing w:val="0"/>
                <w:w w:val="100"/>
                <w:position w:val="0"/>
                <w:sz w:val="16"/>
                <w:szCs w:val="16"/>
                <w:shd w:val="clear" w:color="auto" w:fill="auto"/>
                <w:lang w:val="zh-CN" w:eastAsia="zh-CN" w:bidi="zh-CN"/>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5"/>
                <w:szCs w:val="15"/>
                <w:shd w:val="clear" w:color="auto" w:fill="auto"/>
                <w:lang w:val="zh-CN" w:eastAsia="zh-CN" w:bidi="zh-CN"/>
              </w:rPr>
              <w:t>残渣态</w:t>
            </w:r>
            <w:r>
              <w:rPr>
                <w:rFonts w:ascii="Arial" w:eastAsia="Arial" w:hAnsi="Arial" w:cs="Arial"/>
                <w:spacing w:val="0"/>
                <w:w w:val="100"/>
                <w:position w:val="0"/>
                <w:sz w:val="16"/>
                <w:szCs w:val="16"/>
                <w:shd w:val="clear" w:color="auto" w:fill="auto"/>
                <w:lang w:val="zh-CN" w:eastAsia="zh-CN" w:bidi="zh-CN"/>
              </w:rPr>
              <w:t>/%</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Pb</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CK</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11.93±0.63a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41.79±1.06a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27.67±0.71a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18.60±0.62a</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PT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5.016±0.14b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39.92±0.27b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28.10±0.83ab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26.96±0.91b</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DM</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9.890±0.33b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40.18±0.50ab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29.2±0.48ab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20.80±0.38c</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RS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10.83±0.31c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40.52±0.57ab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30.30±0.36b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18.36±0.37a</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Zn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CK</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21.61±0.33a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21.15±0.48a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28.91±0.49a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28.32±0.46a</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PT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22.07±0.05a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23.31±0.48b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24.49±0.39b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30.13±0.15b</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DM</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20.35±0.09b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21.11±0.39a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31.49±0.43c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27.05±0.09c</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RS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21.88±0.21a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21.04±0.20a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35.48±0.37d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21.60±0.22d</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CK</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lang w:val="en-US" w:eastAsia="en-US" w:bidi="en-US"/>
              </w:rPr>
              <w:t>60.83±1.1a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32.83±0.36a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6.241±0.08a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lang w:val="en-US" w:eastAsia="en-US" w:bidi="en-US"/>
              </w:rPr>
              <w:t>0.100±0.0a</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PT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45.85±0.28b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42.19±0.66b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7.601±0.11b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4.353±0.16b</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DM</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55.02±0.23c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35.27±0.39c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4.859±0.18c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4.851±0.27b</w:t>
            </w:r>
          </w:p>
        </w:tc>
      </w:tr>
      <w:tr>
        <w:trPr>
          <w:trHeight w:val="28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RS</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56.94±1.59c</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31.90±0.15a</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5.729±0.31d</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5.424±0.21c</w:t>
            </w:r>
          </w:p>
        </w:tc>
      </w:tr>
    </w:tbl>
    <w:p>
      <w:pPr>
        <w:widowControl w:val="0"/>
        <w:spacing w:after="279" w:line="1" w:lineRule="exact"/>
      </w:pPr>
    </w:p>
    <w:p>
      <w:pPr>
        <w:pStyle w:val="Style5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spacing w:val="0"/>
          <w:w w:val="100"/>
          <w:position w:val="0"/>
          <w:shd w:val="clear" w:color="auto" w:fill="auto"/>
          <w:lang w:val="en-US" w:eastAsia="en-US" w:bidi="en-US"/>
        </w:rPr>
        <w:t xml:space="preserve">2.2.1 </w:t>
      </w:r>
      <w:r>
        <w:rPr>
          <w:spacing w:val="0"/>
          <w:w w:val="100"/>
          <w:position w:val="0"/>
          <w:shd w:val="clear" w:color="auto" w:fill="auto"/>
        </w:rPr>
        <w:t xml:space="preserve">修复后 </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的形态分布</w:t>
      </w:r>
    </w:p>
    <w:p>
      <w:pPr>
        <w:pStyle w:val="Style51"/>
        <w:keepNext w:val="0"/>
        <w:keepLines w:val="0"/>
        <w:widowControl w:val="0"/>
        <w:shd w:val="clear" w:color="auto" w:fill="auto"/>
        <w:bidi w:val="0"/>
        <w:spacing w:before="0" w:after="0" w:line="315" w:lineRule="exact"/>
        <w:ind w:left="0" w:right="0"/>
        <w:jc w:val="both"/>
        <w:rPr>
          <w:sz w:val="18"/>
          <w:szCs w:val="18"/>
        </w:rPr>
      </w:pPr>
      <w:r>
        <w:rPr>
          <w:rFonts w:ascii="Times New Roman" w:eastAsia="Times New Roman" w:hAnsi="Times New Roman" w:cs="Times New Roman"/>
          <w:spacing w:val="0"/>
          <w:w w:val="100"/>
          <w:position w:val="0"/>
          <w:sz w:val="20"/>
          <w:szCs w:val="20"/>
          <w:shd w:val="clear" w:color="auto" w:fill="auto"/>
          <w:lang w:val="en-US" w:eastAsia="en-US" w:bidi="en-US"/>
        </w:rPr>
        <w:t xml:space="preserve">BCR </w:t>
      </w:r>
      <w:r>
        <w:rPr>
          <w:spacing w:val="0"/>
          <w:w w:val="100"/>
          <w:position w:val="0"/>
          <w:sz w:val="20"/>
          <w:szCs w:val="20"/>
          <w:shd w:val="clear" w:color="auto" w:fill="auto"/>
        </w:rPr>
        <w:t>连续提取法将重金属形态分为酸提取态</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可还原态</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可氧化态和残渣态,其对环境的影响依次 减小</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含磷材料</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牛粪生物炭和水稻秸秆生物炭均可 显著降低污染土壤中</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的酸提取态，促进</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从不 稳定形态向稳定形态转变，从而降低</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在环境中的 迁移性，但不同修复材料对</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形态的影响不同</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 xml:space="preserve">与 </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z w:val="20"/>
          <w:szCs w:val="20"/>
          <w:shd w:val="clear" w:color="auto" w:fill="auto"/>
        </w:rPr>
        <w:t>相比，</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处理使</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的酸提取态和可还原态分 别降低了</w:t>
      </w:r>
      <w:r>
        <w:rPr>
          <w:rFonts w:ascii="Times New Roman" w:eastAsia="Times New Roman" w:hAnsi="Times New Roman" w:cs="Times New Roman"/>
          <w:spacing w:val="0"/>
          <w:w w:val="100"/>
          <w:position w:val="0"/>
          <w:sz w:val="20"/>
          <w:szCs w:val="20"/>
          <w:shd w:val="clear" w:color="auto" w:fill="auto"/>
        </w:rPr>
        <w:t>58.0%</w:t>
      </w:r>
      <w:r>
        <w:rPr>
          <w:spacing w:val="0"/>
          <w:w w:val="100"/>
          <w:position w:val="0"/>
          <w:sz w:val="20"/>
          <w:szCs w:val="2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4.47%</w:t>
      </w:r>
      <w:r>
        <w:rPr>
          <w:spacing w:val="0"/>
          <w:w w:val="100"/>
          <w:position w:val="0"/>
          <w:sz w:val="20"/>
          <w:szCs w:val="20"/>
          <w:shd w:val="clear" w:color="auto" w:fill="auto"/>
        </w:rPr>
        <w:t xml:space="preserve">,而可氧化态和残渣态分 别增加了 </w:t>
      </w:r>
      <w:r>
        <w:rPr>
          <w:rFonts w:ascii="Times New Roman" w:eastAsia="Times New Roman" w:hAnsi="Times New Roman" w:cs="Times New Roman"/>
          <w:spacing w:val="0"/>
          <w:w w:val="100"/>
          <w:position w:val="0"/>
          <w:sz w:val="20"/>
          <w:szCs w:val="20"/>
          <w:shd w:val="clear" w:color="auto" w:fill="auto"/>
        </w:rPr>
        <w:t>1.55%</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44.9%°Pb</w:t>
      </w:r>
      <w:r>
        <w:rPr>
          <w:spacing w:val="0"/>
          <w:w w:val="100"/>
          <w:position w:val="0"/>
          <w:sz w:val="20"/>
          <w:szCs w:val="20"/>
          <w:shd w:val="clear" w:color="auto" w:fill="auto"/>
        </w:rPr>
        <w:t>主要从酸提取态向残渣 态转化。</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z w:val="20"/>
          <w:szCs w:val="20"/>
          <w:shd w:val="clear" w:color="auto" w:fill="auto"/>
        </w:rPr>
        <w:t>分析（图</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显示,</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处理在</w:t>
      </w:r>
      <w:r>
        <w:rPr>
          <w:rFonts w:ascii="Times New Roman" w:eastAsia="Times New Roman" w:hAnsi="Times New Roman" w:cs="Times New Roman"/>
          <w:spacing w:val="0"/>
          <w:w w:val="100"/>
          <w:position w:val="0"/>
          <w:sz w:val="20"/>
          <w:szCs w:val="20"/>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0</w:t>
      </w:r>
      <w:r>
        <w:rPr>
          <w:rFonts w:ascii="Times New Roman" w:eastAsia="Times New Roman" w:hAnsi="Times New Roman" w:cs="Times New Roman"/>
          <w:spacing w:val="0"/>
          <w:w w:val="100"/>
          <w:position w:val="0"/>
          <w:sz w:val="20"/>
          <w:szCs w:val="20"/>
          <w:shd w:val="clear" w:color="auto" w:fill="auto"/>
          <w:lang w:val="en-US" w:eastAsia="en-US" w:bidi="en-US"/>
        </w:rPr>
        <w:t>=30.5</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z w:val="20"/>
          <w:szCs w:val="20"/>
          <w:shd w:val="clear" w:color="auto" w:fill="auto"/>
        </w:rPr>
        <w:t xml:space="preserve">存 在 </w:t>
      </w:r>
      <w:r>
        <w:rPr>
          <w:rFonts w:ascii="Times New Roman" w:eastAsia="Times New Roman" w:hAnsi="Times New Roman" w:cs="Times New Roman"/>
          <w:spacing w:val="0"/>
          <w:w w:val="100"/>
          <w:position w:val="0"/>
          <w:sz w:val="20"/>
          <w:szCs w:val="20"/>
          <w:shd w:val="clear" w:color="auto" w:fill="auto"/>
          <w:lang w:val="en-US" w:eastAsia="en-US" w:bidi="en-US"/>
        </w:rPr>
        <w:t>Ca</w:t>
      </w:r>
      <w:r>
        <w:rPr>
          <w:rFonts w:ascii="Times New Roman" w:eastAsia="Times New Roman" w:hAnsi="Times New Roman" w:cs="Times New Roman"/>
          <w:spacing w:val="0"/>
          <w:w w:val="100"/>
          <w:position w:val="0"/>
          <w:sz w:val="20"/>
          <w:szCs w:val="20"/>
          <w:shd w:val="clear" w:color="auto" w:fill="auto"/>
          <w:vertAlign w:val="subscript"/>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bscript"/>
          <w:lang w:val="en-US" w:eastAsia="en-US" w:bidi="en-US"/>
        </w:rPr>
        <w:t>8</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PO</w:t>
      </w:r>
      <w:r>
        <w:rPr>
          <w:rFonts w:ascii="Times New Roman" w:eastAsia="Times New Roman" w:hAnsi="Times New Roman" w:cs="Times New Roman"/>
          <w:spacing w:val="0"/>
          <w:w w:val="100"/>
          <w:position w:val="0"/>
          <w:sz w:val="12"/>
          <w:szCs w:val="12"/>
          <w:shd w:val="clear" w:color="auto" w:fill="auto"/>
          <w:lang w:val="en-US" w:eastAsia="en-US" w:bidi="en-US"/>
        </w:rPr>
        <w:t>4</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2"/>
          <w:szCs w:val="12"/>
          <w:shd w:val="clear" w:color="auto" w:fill="auto"/>
        </w:rPr>
        <w:t>6</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OH </w:t>
      </w:r>
      <w:r>
        <w:rPr>
          <w:rFonts w:ascii="Times New Roman" w:eastAsia="Times New Roman" w:hAnsi="Times New Roman" w:cs="Times New Roman"/>
          <w:spacing w:val="0"/>
          <w:w w:val="100"/>
          <w:position w:val="0"/>
          <w:sz w:val="12"/>
          <w:szCs w:val="12"/>
          <w:shd w:val="clear" w:color="auto" w:fill="auto"/>
        </w:rPr>
        <w:t xml:space="preserve">2 </w:t>
      </w:r>
      <w:r>
        <w:rPr>
          <w:spacing w:val="0"/>
          <w:w w:val="100"/>
          <w:position w:val="0"/>
          <w:sz w:val="20"/>
          <w:szCs w:val="20"/>
          <w:shd w:val="clear" w:color="auto" w:fill="auto"/>
        </w:rPr>
        <w:t xml:space="preserve">的特征峰，在 </w:t>
      </w:r>
      <w:r>
        <w:rPr>
          <w:rFonts w:ascii="Times New Roman" w:eastAsia="Times New Roman" w:hAnsi="Times New Roman" w:cs="Times New Roman"/>
          <w:spacing w:val="0"/>
          <w:w w:val="100"/>
          <w:position w:val="0"/>
          <w:sz w:val="20"/>
          <w:szCs w:val="20"/>
          <w:shd w:val="clear" w:color="auto" w:fill="auto"/>
        </w:rPr>
        <w:t>2</w:t>
      </w:r>
      <w:r>
        <w:rPr>
          <w:rFonts w:ascii="Times New Roman" w:eastAsia="Times New Roman" w:hAnsi="Times New Roman" w:cs="Times New Roman"/>
          <w:spacing w:val="0"/>
          <w:w w:val="100"/>
          <w:position w:val="0"/>
          <w:sz w:val="20"/>
          <w:szCs w:val="20"/>
          <w:shd w:val="clear" w:color="auto" w:fill="auto"/>
        </w:rPr>
        <w:t xml:space="preserve">0 </w:t>
      </w:r>
      <w:r>
        <w:rPr>
          <w:rFonts w:ascii="Times New Roman" w:eastAsia="Times New Roman" w:hAnsi="Times New Roman" w:cs="Times New Roman"/>
          <w:spacing w:val="0"/>
          <w:w w:val="100"/>
          <w:position w:val="0"/>
          <w:sz w:val="20"/>
          <w:szCs w:val="20"/>
          <w:shd w:val="clear" w:color="auto" w:fill="auto"/>
          <w:lang w:val="en-US" w:eastAsia="en-US" w:bidi="en-US"/>
        </w:rPr>
        <w:t>=30.12</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20"/>
          <w:szCs w:val="20"/>
          <w:shd w:val="clear" w:color="auto" w:fill="auto"/>
        </w:rPr>
        <w:t>存 在</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bscript"/>
          <w:lang w:val="en-US" w:eastAsia="en-US" w:bidi="en-US"/>
        </w:rPr>
        <w:t>w</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PO</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2"/>
          <w:szCs w:val="12"/>
          <w:shd w:val="clear" w:color="auto" w:fill="auto"/>
        </w:rPr>
        <w:t>6</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OH </w:t>
      </w:r>
      <w:r>
        <w:rPr>
          <w:rFonts w:ascii="Times New Roman" w:eastAsia="Times New Roman" w:hAnsi="Times New Roman" w:cs="Times New Roman"/>
          <w:spacing w:val="0"/>
          <w:w w:val="100"/>
          <w:position w:val="0"/>
          <w:sz w:val="12"/>
          <w:szCs w:val="12"/>
          <w:shd w:val="clear" w:color="auto" w:fill="auto"/>
        </w:rPr>
        <w:t>2</w:t>
      </w:r>
      <w:r>
        <w:rPr>
          <w:spacing w:val="0"/>
          <w:w w:val="100"/>
          <w:position w:val="0"/>
          <w:sz w:val="20"/>
          <w:szCs w:val="20"/>
          <w:shd w:val="clear" w:color="auto" w:fill="auto"/>
        </w:rPr>
        <w:t>的特征峰，表明溶解</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20"/>
          <w:szCs w:val="20"/>
          <w:shd w:val="clear" w:color="auto" w:fill="auto"/>
        </w:rPr>
        <w:t xml:space="preserve">沉淀可能是 </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修复固定</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的主要机理，主要包括两步：</w:t>
      </w:r>
      <w:r>
        <w:rPr>
          <w:rFonts w:ascii="SimSun" w:eastAsia="SimSun" w:hAnsi="SimSun" w:cs="SimSun"/>
          <w:spacing w:val="0"/>
          <w:w w:val="100"/>
          <w:position w:val="0"/>
          <w:sz w:val="20"/>
          <w:szCs w:val="20"/>
          <w:shd w:val="clear" w:color="auto" w:fill="auto"/>
        </w:rPr>
        <w:t>①</w:t>
      </w:r>
      <w:r>
        <w:rPr>
          <w:spacing w:val="0"/>
          <w:w w:val="100"/>
          <w:position w:val="0"/>
          <w:sz w:val="20"/>
          <w:szCs w:val="20"/>
          <w:shd w:val="clear" w:color="auto" w:fill="auto"/>
        </w:rPr>
        <w:t>磷基 材料和重金属的溶解，②形成新的沉淀物质</w:t>
      </w:r>
      <w:r>
        <w:rPr>
          <w:rFonts w:ascii="Arial" w:eastAsia="Arial" w:hAnsi="Arial" w:cs="Arial"/>
          <w:spacing w:val="0"/>
          <w:w w:val="100"/>
          <w:position w:val="0"/>
          <w:sz w:val="19"/>
          <w:szCs w:val="19"/>
          <w:shd w:val="clear" w:color="auto" w:fill="auto"/>
          <w:vertAlign w:val="superscript"/>
        </w:rPr>
        <w:t>［19-20］</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160" w:line="315" w:lineRule="exact"/>
        <w:ind w:left="0" w:right="0"/>
        <w:jc w:val="both"/>
      </w:pPr>
      <w:r>
        <w:rPr>
          <w:rFonts w:ascii="Times New Roman" w:eastAsia="Times New Roman" w:hAnsi="Times New Roman" w:cs="Times New Roman"/>
          <w:spacing w:val="0"/>
          <w:w w:val="100"/>
          <w:position w:val="0"/>
          <w:shd w:val="clear" w:color="auto" w:fill="auto"/>
          <w:lang w:val="en-US" w:eastAsia="en-US" w:bidi="en-US"/>
        </w:rPr>
        <w:t xml:space="preserve">DM </w:t>
      </w:r>
      <w:r>
        <w:rPr>
          <w:spacing w:val="0"/>
          <w:w w:val="100"/>
          <w:position w:val="0"/>
          <w:shd w:val="clear" w:color="auto" w:fill="auto"/>
        </w:rPr>
        <w:t xml:space="preserve">处理的酸提取态和可还原态分别降低了 </w:t>
      </w:r>
      <w:r>
        <w:rPr>
          <w:rFonts w:ascii="Times New Roman" w:eastAsia="Times New Roman" w:hAnsi="Times New Roman" w:cs="Times New Roman"/>
          <w:spacing w:val="0"/>
          <w:w w:val="100"/>
          <w:position w:val="0"/>
          <w:shd w:val="clear" w:color="auto" w:fill="auto"/>
        </w:rPr>
        <w:t xml:space="preserve">17.1%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3.85%</w:t>
      </w:r>
      <w:r>
        <w:rPr>
          <w:spacing w:val="0"/>
          <w:w w:val="100"/>
          <w:position w:val="0"/>
          <w:shd w:val="clear" w:color="auto" w:fill="auto"/>
        </w:rPr>
        <w:t xml:space="preserve">，而可氧化态和残渣态分别增加了 </w:t>
      </w:r>
      <w:r>
        <w:rPr>
          <w:rFonts w:ascii="Times New Roman" w:eastAsia="Times New Roman" w:hAnsi="Times New Roman" w:cs="Times New Roman"/>
          <w:spacing w:val="0"/>
          <w:w w:val="100"/>
          <w:position w:val="0"/>
          <w:shd w:val="clear" w:color="auto" w:fill="auto"/>
        </w:rPr>
        <w:t>5.53%</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11.82%</w:t>
      </w:r>
      <w:r>
        <w:rPr>
          <w:rFonts w:ascii="Times New Roman" w:eastAsia="Times New Roman" w:hAnsi="Times New Roman" w:cs="Times New Roman"/>
          <w:spacing w:val="0"/>
          <w:w w:val="100"/>
          <w:position w:val="0"/>
          <w:shd w:val="clear" w:color="auto" w:fill="auto"/>
          <w:vertAlign w:val="subscript"/>
          <w:lang w:val="en-US" w:eastAsia="en-US" w:bidi="en-US"/>
        </w:rPr>
        <w:t>o</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主要从酸提取态向可氧化态</w:t>
      </w:r>
    </w:p>
    <w:p>
      <w:pPr>
        <w:widowControl w:val="0"/>
        <w:jc w:val="center"/>
        <w:rPr>
          <w:sz w:val="2"/>
          <w:szCs w:val="2"/>
        </w:rPr>
      </w:pPr>
      <w:r>
        <w:drawing>
          <wp:inline>
            <wp:extent cx="2541905" cy="14566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2541905" cy="1456690"/>
                    </a:xfrm>
                    <a:prstGeom prst="rect"/>
                  </pic:spPr>
                </pic:pic>
              </a:graphicData>
            </a:graphic>
          </wp:inline>
        </w:drawing>
      </w:r>
    </w:p>
    <w:p>
      <w:pPr>
        <w:pStyle w:val="Style7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zh-CN" w:eastAsia="zh-CN" w:bidi="zh-CN"/>
        </w:rPr>
        <w:t>26 27 28 29 30 31 32 33 34 35 36 37</w:t>
      </w:r>
    </w:p>
    <w:p>
      <w:pPr>
        <w:pStyle w:val="Style73"/>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lang w:val="zh-CN" w:eastAsia="zh-CN" w:bidi="zh-CN"/>
        </w:rPr>
        <w:t>20°</w:t>
      </w:r>
    </w:p>
    <w:p>
      <w:pPr>
        <w:pStyle w:val="Style73"/>
        <w:keepNext w:val="0"/>
        <w:keepLines w:val="0"/>
        <w:widowControl w:val="0"/>
        <w:shd w:val="clear" w:color="auto" w:fill="auto"/>
        <w:bidi w:val="0"/>
        <w:spacing w:before="0" w:after="0" w:line="283" w:lineRule="exact"/>
        <w:ind w:left="0" w:right="0" w:firstLine="0"/>
        <w:jc w:val="left"/>
        <w:rPr>
          <w:sz w:val="10"/>
          <w:szCs w:val="10"/>
        </w:rPr>
      </w:pPr>
      <w:r>
        <w:rPr>
          <w:spacing w:val="0"/>
          <w:w w:val="100"/>
          <w:position w:val="0"/>
          <w:sz w:val="17"/>
          <w:szCs w:val="17"/>
          <w:shd w:val="clear" w:color="auto" w:fill="auto"/>
          <w:lang w:val="en-US" w:eastAsia="en-US" w:bidi="en-US"/>
        </w:rPr>
        <w:t>Q</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SiO</w:t>
      </w:r>
      <w:r>
        <w:rPr>
          <w:rFonts w:ascii="Arial" w:eastAsia="Arial" w:hAnsi="Arial" w:cs="Arial"/>
          <w:spacing w:val="0"/>
          <w:w w:val="100"/>
          <w:position w:val="0"/>
          <w:sz w:val="10"/>
          <w:szCs w:val="10"/>
          <w:shd w:val="clear" w:color="auto" w:fill="auto"/>
          <w:lang w:val="en-US" w:eastAsia="en-US" w:bidi="en-US"/>
        </w:rPr>
        <w:t>2</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W</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Ca</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Mg </w:t>
      </w:r>
      <w:r>
        <w:rPr>
          <w:rFonts w:ascii="MingLiU" w:eastAsia="MingLiU" w:hAnsi="MingLiU" w:cs="MingLiU"/>
          <w:spacing w:val="0"/>
          <w:w w:val="100"/>
          <w:position w:val="0"/>
          <w:sz w:val="17"/>
          <w:szCs w:val="17"/>
          <w:shd w:val="clear" w:color="auto" w:fill="auto"/>
          <w:lang w:val="zh-CN" w:eastAsia="zh-CN" w:bidi="zh-CN"/>
        </w:rPr>
        <w:t>(</w:t>
      </w:r>
      <w:r>
        <w:rPr>
          <w:rFonts w:ascii="Arial" w:eastAsia="Arial" w:hAnsi="Arial" w:cs="Arial"/>
          <w:spacing w:val="0"/>
          <w:w w:val="100"/>
          <w:position w:val="0"/>
          <w:sz w:val="10"/>
          <w:szCs w:val="10"/>
          <w:shd w:val="clear" w:color="auto" w:fill="auto"/>
          <w:lang w:val="zh-CN" w:eastAsia="zh-CN" w:bidi="zh-CN"/>
        </w:rPr>
        <w:t xml:space="preserve">3 </w:t>
      </w:r>
      <w:r>
        <w:rPr>
          <w:spacing w:val="0"/>
          <w:w w:val="100"/>
          <w:position w:val="0"/>
          <w:sz w:val="17"/>
          <w:szCs w:val="17"/>
          <w:shd w:val="clear" w:color="auto" w:fill="auto"/>
          <w:lang w:val="en-US" w:eastAsia="en-US" w:bidi="en-US"/>
        </w:rPr>
        <w:t>PO</w:t>
      </w:r>
      <w:r>
        <w:rPr>
          <w:rFonts w:ascii="Arial" w:eastAsia="Arial" w:hAnsi="Arial" w:cs="Arial"/>
          <w:spacing w:val="0"/>
          <w:w w:val="100"/>
          <w:position w:val="0"/>
          <w:sz w:val="10"/>
          <w:szCs w:val="10"/>
          <w:shd w:val="clear" w:color="auto" w:fill="auto"/>
          <w:lang w:val="en-US" w:eastAsia="en-US" w:bidi="en-US"/>
        </w:rPr>
        <w:t>4 2</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CaCO</w:t>
      </w:r>
      <w:r>
        <w:rPr>
          <w:rFonts w:ascii="Arial" w:eastAsia="Arial" w:hAnsi="Arial" w:cs="Arial"/>
          <w:spacing w:val="0"/>
          <w:w w:val="100"/>
          <w:position w:val="0"/>
          <w:sz w:val="10"/>
          <w:szCs w:val="10"/>
          <w:shd w:val="clear" w:color="auto" w:fill="auto"/>
          <w:lang w:val="en-US" w:eastAsia="en-US" w:bidi="en-US"/>
        </w:rPr>
        <w:t>3</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CLP</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Ca</w:t>
      </w:r>
      <w:r>
        <w:rPr>
          <w:rFonts w:ascii="Arial" w:eastAsia="Arial" w:hAnsi="Arial" w:cs="Arial"/>
          <w:spacing w:val="0"/>
          <w:w w:val="100"/>
          <w:position w:val="0"/>
          <w:sz w:val="10"/>
          <w:szCs w:val="10"/>
          <w:shd w:val="clear" w:color="auto" w:fill="auto"/>
          <w:lang w:val="en-US" w:eastAsia="en-US" w:bidi="en-US"/>
        </w:rPr>
        <w:t>2</w:t>
      </w:r>
      <w:r>
        <w:rPr>
          <w:spacing w:val="0"/>
          <w:w w:val="100"/>
          <w:position w:val="0"/>
          <w:sz w:val="17"/>
          <w:szCs w:val="17"/>
          <w:shd w:val="clear" w:color="auto" w:fill="auto"/>
          <w:lang w:val="en-US" w:eastAsia="en-US" w:bidi="en-US"/>
        </w:rPr>
        <w:t>Pb</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0"/>
          <w:szCs w:val="10"/>
          <w:shd w:val="clear" w:color="auto" w:fill="auto"/>
          <w:lang w:val="en-US" w:eastAsia="en-US" w:bidi="en-US"/>
        </w:rPr>
        <w:t xml:space="preserve">8 </w:t>
      </w:r>
      <w:r>
        <w:rPr>
          <w:spacing w:val="0"/>
          <w:w w:val="100"/>
          <w:position w:val="0"/>
          <w:sz w:val="17"/>
          <w:szCs w:val="17"/>
          <w:shd w:val="clear" w:color="auto" w:fill="auto"/>
          <w:lang w:val="en-US" w:eastAsia="en-US" w:bidi="en-US"/>
        </w:rPr>
        <w:t>PO</w:t>
      </w:r>
      <w:r>
        <w:rPr>
          <w:rFonts w:ascii="Arial" w:eastAsia="Arial" w:hAnsi="Arial" w:cs="Arial"/>
          <w:spacing w:val="0"/>
          <w:w w:val="100"/>
          <w:position w:val="0"/>
          <w:sz w:val="10"/>
          <w:szCs w:val="10"/>
          <w:shd w:val="clear" w:color="auto" w:fill="auto"/>
          <w:lang w:val="en-US" w:eastAsia="en-US" w:bidi="en-US"/>
        </w:rPr>
        <w:t xml:space="preserve">4 </w:t>
      </w:r>
      <w:r>
        <w:rPr>
          <w:rFonts w:ascii="MingLiU" w:eastAsia="MingLiU" w:hAnsi="MingLiU" w:cs="MingLiU"/>
          <w:spacing w:val="0"/>
          <w:w w:val="100"/>
          <w:position w:val="0"/>
          <w:sz w:val="17"/>
          <w:szCs w:val="17"/>
          <w:shd w:val="clear" w:color="auto" w:fill="auto"/>
          <w:lang w:val="zh-CN" w:eastAsia="zh-CN" w:bidi="zh-CN"/>
        </w:rPr>
        <w:t>(</w:t>
      </w:r>
      <w:r>
        <w:rPr>
          <w:rFonts w:ascii="Arial" w:eastAsia="Arial" w:hAnsi="Arial" w:cs="Arial"/>
          <w:spacing w:val="0"/>
          <w:w w:val="100"/>
          <w:position w:val="0"/>
          <w:sz w:val="10"/>
          <w:szCs w:val="10"/>
          <w:shd w:val="clear" w:color="auto" w:fill="auto"/>
          <w:lang w:val="zh-CN" w:eastAsia="zh-CN" w:bidi="zh-CN"/>
        </w:rPr>
        <w:t xml:space="preserve">6 </w:t>
      </w:r>
      <w:r>
        <w:rPr>
          <w:spacing w:val="0"/>
          <w:w w:val="100"/>
          <w:position w:val="0"/>
          <w:sz w:val="17"/>
          <w:szCs w:val="17"/>
          <w:shd w:val="clear" w:color="auto" w:fill="auto"/>
          <w:lang w:val="en-US" w:eastAsia="en-US" w:bidi="en-US"/>
        </w:rPr>
        <w:t xml:space="preserve">OH </w:t>
      </w:r>
      <w:r>
        <w:rPr>
          <w:rFonts w:ascii="Arial" w:eastAsia="Arial" w:hAnsi="Arial" w:cs="Arial"/>
          <w:spacing w:val="0"/>
          <w:w w:val="100"/>
          <w:position w:val="0"/>
          <w:sz w:val="10"/>
          <w:szCs w:val="10"/>
          <w:shd w:val="clear" w:color="auto" w:fill="auto"/>
          <w:lang w:val="zh-CN" w:eastAsia="zh-CN" w:bidi="zh-CN"/>
        </w:rPr>
        <w:t>2</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7"/>
          <w:szCs w:val="17"/>
          <w:shd w:val="clear" w:color="auto" w:fill="auto"/>
          <w:lang w:val="en-US" w:eastAsia="en-US" w:bidi="en-US"/>
        </w:rPr>
        <w:t>LHP</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Pb</w:t>
      </w:r>
      <w:r>
        <w:rPr>
          <w:rFonts w:ascii="Arial" w:eastAsia="Arial" w:hAnsi="Arial" w:cs="Arial"/>
          <w:spacing w:val="0"/>
          <w:w w:val="100"/>
          <w:position w:val="0"/>
          <w:sz w:val="10"/>
          <w:szCs w:val="10"/>
          <w:shd w:val="clear" w:color="auto" w:fill="auto"/>
          <w:lang w:val="en-US" w:eastAsia="en-US" w:bidi="en-US"/>
        </w:rPr>
        <w:t>1</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0"/>
          <w:szCs w:val="10"/>
          <w:shd w:val="clear" w:color="auto" w:fill="auto"/>
          <w:lang w:val="en-US" w:eastAsia="en-US" w:bidi="en-US"/>
        </w:rPr>
        <w:t xml:space="preserve">0 </w:t>
      </w:r>
      <w:r>
        <w:rPr>
          <w:spacing w:val="0"/>
          <w:w w:val="100"/>
          <w:position w:val="0"/>
          <w:sz w:val="17"/>
          <w:szCs w:val="17"/>
          <w:shd w:val="clear" w:color="auto" w:fill="auto"/>
          <w:lang w:val="en-US" w:eastAsia="en-US" w:bidi="en-US"/>
        </w:rPr>
        <w:t>PO</w:t>
      </w:r>
      <w:r>
        <w:rPr>
          <w:rFonts w:ascii="Arial" w:eastAsia="Arial" w:hAnsi="Arial" w:cs="Arial"/>
          <w:spacing w:val="0"/>
          <w:w w:val="100"/>
          <w:position w:val="0"/>
          <w:sz w:val="10"/>
          <w:szCs w:val="10"/>
          <w:shd w:val="clear" w:color="auto" w:fill="auto"/>
          <w:lang w:val="en-US" w:eastAsia="en-US" w:bidi="en-US"/>
        </w:rPr>
        <w:t xml:space="preserve">4 </w:t>
      </w:r>
      <w:r>
        <w:rPr>
          <w:rFonts w:ascii="MingLiU" w:eastAsia="MingLiU" w:hAnsi="MingLiU" w:cs="MingLiU"/>
          <w:spacing w:val="0"/>
          <w:w w:val="100"/>
          <w:position w:val="0"/>
          <w:sz w:val="17"/>
          <w:szCs w:val="17"/>
          <w:shd w:val="clear" w:color="auto" w:fill="auto"/>
          <w:lang w:val="zh-CN" w:eastAsia="zh-CN" w:bidi="zh-CN"/>
        </w:rPr>
        <w:t>(</w:t>
      </w:r>
      <w:r>
        <w:rPr>
          <w:rFonts w:ascii="Arial" w:eastAsia="Arial" w:hAnsi="Arial" w:cs="Arial"/>
          <w:spacing w:val="0"/>
          <w:w w:val="100"/>
          <w:position w:val="0"/>
          <w:sz w:val="10"/>
          <w:szCs w:val="10"/>
          <w:shd w:val="clear" w:color="auto" w:fill="auto"/>
          <w:lang w:val="zh-CN" w:eastAsia="zh-CN" w:bidi="zh-CN"/>
        </w:rPr>
        <w:t xml:space="preserve">6 </w:t>
      </w:r>
      <w:r>
        <w:rPr>
          <w:spacing w:val="0"/>
          <w:w w:val="100"/>
          <w:position w:val="0"/>
          <w:sz w:val="17"/>
          <w:szCs w:val="17"/>
          <w:shd w:val="clear" w:color="auto" w:fill="auto"/>
          <w:lang w:val="en-US" w:eastAsia="en-US" w:bidi="en-US"/>
        </w:rPr>
        <w:t xml:space="preserve">OH </w:t>
      </w:r>
      <w:r>
        <w:rPr>
          <w:rFonts w:ascii="Arial" w:eastAsia="Arial" w:hAnsi="Arial" w:cs="Arial"/>
          <w:spacing w:val="0"/>
          <w:w w:val="100"/>
          <w:position w:val="0"/>
          <w:sz w:val="10"/>
          <w:szCs w:val="10"/>
          <w:shd w:val="clear" w:color="auto" w:fill="auto"/>
          <w:lang w:val="zh-CN" w:eastAsia="zh-CN" w:bidi="zh-CN"/>
        </w:rPr>
        <w:t>2</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图 </w:t>
      </w:r>
      <w:r>
        <w:rPr>
          <w:spacing w:val="0"/>
          <w:w w:val="100"/>
          <w:position w:val="0"/>
          <w:sz w:val="17"/>
          <w:szCs w:val="17"/>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 xml:space="preserve">修复 </w:t>
      </w:r>
      <w:r>
        <w:rPr>
          <w:spacing w:val="0"/>
          <w:w w:val="100"/>
          <w:position w:val="0"/>
          <w:sz w:val="17"/>
          <w:szCs w:val="17"/>
          <w:shd w:val="clear" w:color="auto" w:fill="auto"/>
          <w:lang w:val="zh-CN" w:eastAsia="zh-CN" w:bidi="zh-CN"/>
        </w:rPr>
        <w:t xml:space="preserve">56 </w:t>
      </w:r>
      <w:r>
        <w:rPr>
          <w:spacing w:val="0"/>
          <w:w w:val="100"/>
          <w:position w:val="0"/>
          <w:sz w:val="17"/>
          <w:szCs w:val="17"/>
          <w:shd w:val="clear" w:color="auto" w:fill="auto"/>
          <w:lang w:val="en-US" w:eastAsia="en-US" w:bidi="en-US"/>
        </w:rPr>
        <w:t xml:space="preserve">d </w:t>
      </w:r>
      <w:r>
        <w:rPr>
          <w:rFonts w:ascii="MingLiU" w:eastAsia="MingLiU" w:hAnsi="MingLiU" w:cs="MingLiU"/>
          <w:spacing w:val="0"/>
          <w:w w:val="100"/>
          <w:position w:val="0"/>
          <w:sz w:val="17"/>
          <w:szCs w:val="17"/>
          <w:shd w:val="clear" w:color="auto" w:fill="auto"/>
          <w:lang w:val="zh-CN" w:eastAsia="zh-CN" w:bidi="zh-CN"/>
        </w:rPr>
        <w:t xml:space="preserve">后各处理 </w:t>
      </w:r>
      <w:r>
        <w:rPr>
          <w:spacing w:val="0"/>
          <w:w w:val="100"/>
          <w:position w:val="0"/>
          <w:sz w:val="17"/>
          <w:szCs w:val="17"/>
          <w:shd w:val="clear" w:color="auto" w:fill="auto"/>
          <w:lang w:val="en-US" w:eastAsia="en-US" w:bidi="en-US"/>
        </w:rPr>
        <w:t xml:space="preserve">XRD </w:t>
      </w:r>
      <w:r>
        <w:rPr>
          <w:rFonts w:ascii="MingLiU" w:eastAsia="MingLiU" w:hAnsi="MingLiU" w:cs="MingLiU"/>
          <w:spacing w:val="0"/>
          <w:w w:val="100"/>
          <w:position w:val="0"/>
          <w:sz w:val="17"/>
          <w:szCs w:val="17"/>
          <w:shd w:val="clear" w:color="auto" w:fill="auto"/>
          <w:lang w:val="zh-CN" w:eastAsia="zh-CN" w:bidi="zh-CN"/>
        </w:rPr>
        <w:t>分析图</w:t>
      </w:r>
    </w:p>
    <w:p>
      <w:pPr>
        <w:pStyle w:val="Style2"/>
        <w:keepNext w:val="0"/>
        <w:keepLines w:val="0"/>
        <w:widowControl w:val="0"/>
        <w:shd w:val="clear" w:color="auto" w:fill="auto"/>
        <w:bidi w:val="0"/>
        <w:spacing w:before="0" w:after="160" w:line="240" w:lineRule="auto"/>
        <w:ind w:left="0" w:right="0" w:firstLine="0"/>
        <w:jc w:val="both"/>
        <w:rPr>
          <w:sz w:val="17"/>
          <w:szCs w:val="17"/>
        </w:rPr>
      </w:pPr>
      <w:r>
        <w:rPr>
          <w:spacing w:val="0"/>
          <w:w w:val="100"/>
          <w:position w:val="0"/>
          <w:sz w:val="17"/>
          <w:szCs w:val="17"/>
          <w:shd w:val="clear" w:color="auto" w:fill="auto"/>
          <w:lang w:val="en-US" w:eastAsia="en-US" w:bidi="en-US"/>
        </w:rPr>
        <w:t xml:space="preserve">Figure </w:t>
      </w:r>
      <w:r>
        <w:rPr>
          <w:spacing w:val="0"/>
          <w:w w:val="100"/>
          <w:position w:val="0"/>
          <w:sz w:val="17"/>
          <w:szCs w:val="17"/>
          <w:shd w:val="clear" w:color="auto" w:fill="auto"/>
          <w:lang w:val="zh-CN" w:eastAsia="zh-CN" w:bidi="zh-CN"/>
        </w:rPr>
        <w:t xml:space="preserve">2 </w:t>
      </w:r>
      <w:r>
        <w:rPr>
          <w:spacing w:val="0"/>
          <w:w w:val="100"/>
          <w:position w:val="0"/>
          <w:sz w:val="17"/>
          <w:szCs w:val="17"/>
          <w:shd w:val="clear" w:color="auto" w:fill="auto"/>
          <w:lang w:val="en-US" w:eastAsia="en-US" w:bidi="en-US"/>
        </w:rPr>
        <w:t xml:space="preserve">XRD patterns of the samples after incubation for </w:t>
      </w:r>
      <w:r>
        <w:rPr>
          <w:spacing w:val="0"/>
          <w:w w:val="100"/>
          <w:position w:val="0"/>
          <w:sz w:val="17"/>
          <w:szCs w:val="17"/>
          <w:shd w:val="clear" w:color="auto" w:fill="auto"/>
          <w:lang w:val="zh-CN" w:eastAsia="zh-CN" w:bidi="zh-CN"/>
        </w:rPr>
        <w:t xml:space="preserve">56 </w:t>
      </w:r>
      <w:r>
        <w:rPr>
          <w:spacing w:val="0"/>
          <w:w w:val="100"/>
          <w:position w:val="0"/>
          <w:sz w:val="17"/>
          <w:szCs w:val="17"/>
          <w:shd w:val="clear" w:color="auto" w:fill="auto"/>
          <w:lang w:val="en-US" w:eastAsia="en-US" w:bidi="en-US"/>
        </w:rPr>
        <w:t>days</w:t>
      </w:r>
    </w:p>
    <w:p>
      <w:pPr>
        <w:pStyle w:val="Style51"/>
        <w:keepNext w:val="0"/>
        <w:keepLines w:val="0"/>
        <w:widowControl w:val="0"/>
        <w:shd w:val="clear" w:color="auto" w:fill="auto"/>
        <w:bidi w:val="0"/>
        <w:spacing w:before="0" w:after="0" w:line="315" w:lineRule="exact"/>
        <w:ind w:left="0" w:right="0" w:firstLine="0"/>
        <w:jc w:val="both"/>
        <w:rPr>
          <w:sz w:val="18"/>
          <w:szCs w:val="18"/>
        </w:rPr>
      </w:pPr>
      <w:r>
        <w:rPr>
          <w:spacing w:val="0"/>
          <w:w w:val="100"/>
          <w:position w:val="0"/>
          <w:sz w:val="20"/>
          <w:szCs w:val="20"/>
          <w:shd w:val="clear" w:color="auto" w:fill="auto"/>
        </w:rPr>
        <w:t>和残渣态转化</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z w:val="20"/>
          <w:szCs w:val="20"/>
          <w:shd w:val="clear" w:color="auto" w:fill="auto"/>
        </w:rPr>
        <w:t>分析显示，在</w:t>
      </w:r>
      <w:r>
        <w:rPr>
          <w:rFonts w:ascii="Times New Roman" w:eastAsia="Times New Roman" w:hAnsi="Times New Roman" w:cs="Times New Roman"/>
          <w:spacing w:val="0"/>
          <w:w w:val="100"/>
          <w:position w:val="0"/>
          <w:sz w:val="20"/>
          <w:szCs w:val="20"/>
          <w:shd w:val="clear" w:color="auto" w:fill="auto"/>
        </w:rPr>
        <w:t>2</w:t>
      </w:r>
      <w:r>
        <w:rPr>
          <w:rFonts w:ascii="Times New Roman" w:eastAsia="Times New Roman" w:hAnsi="Times New Roman" w:cs="Times New Roman"/>
          <w:spacing w:val="0"/>
          <w:w w:val="100"/>
          <w:position w:val="0"/>
          <w:sz w:val="20"/>
          <w:szCs w:val="20"/>
          <w:shd w:val="clear" w:color="auto" w:fill="auto"/>
        </w:rPr>
        <w:t xml:space="preserve">0 </w:t>
      </w:r>
      <w:r>
        <w:rPr>
          <w:rFonts w:ascii="Times New Roman" w:eastAsia="Times New Roman" w:hAnsi="Times New Roman" w:cs="Times New Roman"/>
          <w:spacing w:val="0"/>
          <w:w w:val="100"/>
          <w:position w:val="0"/>
          <w:sz w:val="20"/>
          <w:szCs w:val="20"/>
          <w:shd w:val="clear" w:color="auto" w:fill="auto"/>
          <w:lang w:val="en-US" w:eastAsia="en-US" w:bidi="en-US"/>
        </w:rPr>
        <w:t xml:space="preserve">= 30.5 </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20"/>
          <w:szCs w:val="20"/>
          <w:shd w:val="clear" w:color="auto" w:fill="auto"/>
        </w:rPr>
        <w:t xml:space="preserve">存在 </w:t>
      </w:r>
      <w:r>
        <w:rPr>
          <w:rFonts w:ascii="Times New Roman" w:eastAsia="Times New Roman" w:hAnsi="Times New Roman" w:cs="Times New Roman"/>
          <w:spacing w:val="0"/>
          <w:w w:val="100"/>
          <w:position w:val="0"/>
          <w:sz w:val="20"/>
          <w:szCs w:val="20"/>
          <w:shd w:val="clear" w:color="auto" w:fill="auto"/>
          <w:lang w:val="en-US" w:eastAsia="en-US" w:bidi="en-US"/>
        </w:rPr>
        <w:t>Ca</w:t>
      </w:r>
      <w:r>
        <w:rPr>
          <w:rFonts w:ascii="Times New Roman" w:eastAsia="Times New Roman" w:hAnsi="Times New Roman" w:cs="Times New Roman"/>
          <w:spacing w:val="0"/>
          <w:w w:val="100"/>
          <w:position w:val="0"/>
          <w:sz w:val="12"/>
          <w:szCs w:val="12"/>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bscript"/>
          <w:lang w:val="en-US" w:eastAsia="en-US" w:bidi="en-US"/>
        </w:rPr>
        <w:t>8</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PO</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2"/>
          <w:szCs w:val="12"/>
          <w:shd w:val="clear" w:color="auto" w:fill="auto"/>
        </w:rPr>
        <w:t>6</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OH </w:t>
      </w:r>
      <w:r>
        <w:rPr>
          <w:rFonts w:ascii="Times New Roman" w:eastAsia="Times New Roman" w:hAnsi="Times New Roman" w:cs="Times New Roman"/>
          <w:spacing w:val="0"/>
          <w:w w:val="100"/>
          <w:position w:val="0"/>
          <w:sz w:val="12"/>
          <w:szCs w:val="12"/>
          <w:shd w:val="clear" w:color="auto" w:fill="auto"/>
        </w:rPr>
        <w:t>2</w:t>
      </w:r>
      <w:r>
        <w:rPr>
          <w:spacing w:val="0"/>
          <w:w w:val="100"/>
          <w:position w:val="0"/>
          <w:sz w:val="20"/>
          <w:szCs w:val="20"/>
          <w:shd w:val="clear" w:color="auto" w:fill="auto"/>
        </w:rPr>
        <w:t>的特征峰，表明</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含有的</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 xml:space="preserve">与 </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也遵循沉淀机理，形成</w:t>
      </w:r>
      <w:r>
        <w:rPr>
          <w:rFonts w:ascii="Times New Roman" w:eastAsia="Times New Roman" w:hAnsi="Times New Roman" w:cs="Times New Roman"/>
          <w:spacing w:val="0"/>
          <w:w w:val="100"/>
          <w:position w:val="0"/>
          <w:sz w:val="20"/>
          <w:szCs w:val="20"/>
          <w:shd w:val="clear" w:color="auto" w:fill="auto"/>
          <w:lang w:val="en-US" w:eastAsia="en-US" w:bidi="en-US"/>
        </w:rPr>
        <w:t>Pb-P</w:t>
      </w:r>
      <w:r>
        <w:rPr>
          <w:spacing w:val="0"/>
          <w:w w:val="100"/>
          <w:position w:val="0"/>
          <w:sz w:val="20"/>
          <w:szCs w:val="20"/>
          <w:shd w:val="clear" w:color="auto" w:fill="auto"/>
        </w:rPr>
        <w:t>沉淀，使残渣态显著 升高，这与</w:t>
      </w:r>
      <w:r>
        <w:rPr>
          <w:rFonts w:ascii="Times New Roman" w:eastAsia="Times New Roman" w:hAnsi="Times New Roman" w:cs="Times New Roman"/>
          <w:spacing w:val="0"/>
          <w:w w:val="100"/>
          <w:position w:val="0"/>
          <w:sz w:val="20"/>
          <w:szCs w:val="20"/>
          <w:shd w:val="clear" w:color="auto" w:fill="auto"/>
          <w:lang w:val="en-US" w:eastAsia="en-US" w:bidi="en-US"/>
        </w:rPr>
        <w:t>Cao</w:t>
      </w:r>
      <w:r>
        <w:rPr>
          <w:spacing w:val="0"/>
          <w:w w:val="100"/>
          <w:position w:val="0"/>
          <w:sz w:val="20"/>
          <w:szCs w:val="20"/>
          <w:shd w:val="clear" w:color="auto" w:fill="auto"/>
        </w:rPr>
        <w:t>㈤研究结果相似</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Cao</w:t>
      </w:r>
      <w:r>
        <w:rPr>
          <w:spacing w:val="0"/>
          <w:w w:val="100"/>
          <w:position w:val="0"/>
          <w:sz w:val="20"/>
          <w:szCs w:val="20"/>
          <w:shd w:val="clear" w:color="auto" w:fill="auto"/>
        </w:rPr>
        <w:t>㈤指出牛粪生物 炭对水中</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固定与可溶性</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有关，满足吸附</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20"/>
          <w:szCs w:val="20"/>
          <w:shd w:val="clear" w:color="auto" w:fill="auto"/>
        </w:rPr>
        <w:t>沉淀 机理，生成</w:t>
      </w:r>
      <w:r>
        <w:rPr>
          <w:rFonts w:ascii="Times New Roman" w:eastAsia="Times New Roman" w:hAnsi="Times New Roman" w:cs="Times New Roman"/>
          <w:spacing w:val="0"/>
          <w:w w:val="100"/>
          <w:position w:val="0"/>
          <w:sz w:val="20"/>
          <w:szCs w:val="20"/>
          <w:shd w:val="clear" w:color="auto" w:fill="auto"/>
          <w:lang w:val="en-US" w:eastAsia="en-US" w:bidi="en-US"/>
        </w:rPr>
        <w:t>Pb-P</w:t>
      </w:r>
      <w:r>
        <w:rPr>
          <w:spacing w:val="0"/>
          <w:w w:val="100"/>
          <w:position w:val="0"/>
          <w:sz w:val="20"/>
          <w:szCs w:val="20"/>
          <w:shd w:val="clear" w:color="auto" w:fill="auto"/>
        </w:rPr>
        <w:t>沉淀。此外,</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为碱性材料,可通过 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 xml:space="preserve">值增加对重金属的吸附和离子交换； </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表面具有的多种含氧官能团，可与重金属发生络 合作用，因此可氧化态相应增加</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0" w:line="315" w:lineRule="exact"/>
        <w:ind w:left="0" w:right="0" w:firstLine="460"/>
        <w:jc w:val="both"/>
        <w:rPr>
          <w:sz w:val="18"/>
          <w:szCs w:val="18"/>
        </w:rPr>
      </w:pPr>
      <w:r>
        <w:rPr>
          <w:rFonts w:ascii="Times New Roman" w:eastAsia="Times New Roman" w:hAnsi="Times New Roman" w:cs="Times New Roman"/>
          <w:spacing w:val="0"/>
          <w:w w:val="100"/>
          <w:position w:val="0"/>
          <w:sz w:val="20"/>
          <w:szCs w:val="20"/>
          <w:shd w:val="clear" w:color="auto" w:fill="auto"/>
          <w:lang w:val="en-US" w:eastAsia="en-US" w:bidi="en-US"/>
        </w:rPr>
        <w:t xml:space="preserve">RS </w:t>
      </w:r>
      <w:r>
        <w:rPr>
          <w:spacing w:val="0"/>
          <w:w w:val="100"/>
          <w:position w:val="0"/>
          <w:sz w:val="20"/>
          <w:szCs w:val="20"/>
          <w:shd w:val="clear" w:color="auto" w:fill="auto"/>
        </w:rPr>
        <w:t xml:space="preserve">处理的酸提取态和可还原态分别降低了 </w:t>
      </w:r>
      <w:r>
        <w:rPr>
          <w:rFonts w:ascii="Times New Roman" w:eastAsia="Times New Roman" w:hAnsi="Times New Roman" w:cs="Times New Roman"/>
          <w:spacing w:val="0"/>
          <w:w w:val="100"/>
          <w:position w:val="0"/>
          <w:sz w:val="20"/>
          <w:szCs w:val="20"/>
          <w:shd w:val="clear" w:color="auto" w:fill="auto"/>
        </w:rPr>
        <w:t xml:space="preserve">9.22% </w:t>
      </w:r>
      <w:r>
        <w:rPr>
          <w:spacing w:val="0"/>
          <w:w w:val="100"/>
          <w:position w:val="0"/>
          <w:sz w:val="20"/>
          <w:szCs w:val="2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3.04%</w:t>
      </w:r>
      <w:r>
        <w:rPr>
          <w:spacing w:val="0"/>
          <w:w w:val="100"/>
          <w:position w:val="0"/>
          <w:sz w:val="20"/>
          <w:szCs w:val="20"/>
          <w:shd w:val="clear" w:color="auto" w:fill="auto"/>
        </w:rPr>
        <w:t xml:space="preserve">，可氧化态增加了 </w:t>
      </w:r>
      <w:r>
        <w:rPr>
          <w:rFonts w:ascii="Times New Roman" w:eastAsia="Times New Roman" w:hAnsi="Times New Roman" w:cs="Times New Roman"/>
          <w:spacing w:val="0"/>
          <w:w w:val="100"/>
          <w:position w:val="0"/>
          <w:sz w:val="20"/>
          <w:szCs w:val="20"/>
          <w:shd w:val="clear" w:color="auto" w:fill="auto"/>
        </w:rPr>
        <w:t>9.50%</w:t>
      </w:r>
      <w:r>
        <w:rPr>
          <w:rFonts w:ascii="MingLiU" w:eastAsia="MingLiU" w:hAnsi="MingLiU" w:cs="MingLiU"/>
          <w:spacing w:val="0"/>
          <w:w w:val="100"/>
          <w:position w:val="0"/>
          <w:sz w:val="18"/>
          <w:szCs w:val="18"/>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RS </w:t>
      </w:r>
      <w:r>
        <w:rPr>
          <w:spacing w:val="0"/>
          <w:w w:val="100"/>
          <w:position w:val="0"/>
          <w:sz w:val="20"/>
          <w:szCs w:val="20"/>
          <w:shd w:val="clear" w:color="auto" w:fill="auto"/>
        </w:rPr>
        <w:t xml:space="preserve">含有的 </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 xml:space="preserve">较少（表 </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）,形成的</w:t>
      </w:r>
      <w:r>
        <w:rPr>
          <w:rFonts w:ascii="Times New Roman" w:eastAsia="Times New Roman" w:hAnsi="Times New Roman" w:cs="Times New Roman"/>
          <w:spacing w:val="0"/>
          <w:w w:val="100"/>
          <w:position w:val="0"/>
          <w:sz w:val="20"/>
          <w:szCs w:val="20"/>
          <w:shd w:val="clear" w:color="auto" w:fill="auto"/>
          <w:lang w:val="en-US" w:eastAsia="en-US" w:bidi="en-US"/>
        </w:rPr>
        <w:t>Pb-P</w:t>
      </w:r>
      <w:r>
        <w:rPr>
          <w:spacing w:val="0"/>
          <w:w w:val="100"/>
          <w:position w:val="0"/>
          <w:sz w:val="20"/>
          <w:szCs w:val="20"/>
          <w:shd w:val="clear" w:color="auto" w:fill="auto"/>
        </w:rPr>
        <w:t>沉淀较少,</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z w:val="20"/>
          <w:szCs w:val="20"/>
          <w:shd w:val="clear" w:color="auto" w:fill="auto"/>
        </w:rPr>
        <w:t xml:space="preserve">中基本没 有 </w:t>
      </w:r>
      <w:r>
        <w:rPr>
          <w:rFonts w:ascii="Times New Roman" w:eastAsia="Times New Roman" w:hAnsi="Times New Roman" w:cs="Times New Roman"/>
          <w:spacing w:val="0"/>
          <w:w w:val="100"/>
          <w:position w:val="0"/>
          <w:sz w:val="20"/>
          <w:szCs w:val="20"/>
          <w:shd w:val="clear" w:color="auto" w:fill="auto"/>
          <w:lang w:val="en-US" w:eastAsia="en-US" w:bidi="en-US"/>
        </w:rPr>
        <w:t xml:space="preserve">Pb-P </w:t>
      </w:r>
      <w:r>
        <w:rPr>
          <w:spacing w:val="0"/>
          <w:w w:val="100"/>
          <w:position w:val="0"/>
          <w:sz w:val="20"/>
          <w:szCs w:val="20"/>
          <w:shd w:val="clear" w:color="auto" w:fill="auto"/>
        </w:rPr>
        <w:t>物质的特征峰存在，残渣态没有显著变化</w:t>
      </w:r>
      <w:r>
        <w:rPr>
          <w:rFonts w:ascii="MingLiU" w:eastAsia="MingLiU" w:hAnsi="MingLiU" w:cs="MingLiU"/>
          <w:spacing w:val="0"/>
          <w:w w:val="100"/>
          <w:position w:val="0"/>
          <w:sz w:val="18"/>
          <w:szCs w:val="18"/>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的碱性和表面官能团与</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发生吸附、离子交换或 络合作用，使可氧化态增加</w:t>
      </w:r>
      <w:r>
        <w:rPr>
          <w:rFonts w:ascii="MingLiU" w:eastAsia="MingLiU" w:hAnsi="MingLiU" w:cs="MingLiU"/>
          <w:spacing w:val="0"/>
          <w:w w:val="100"/>
          <w:position w:val="0"/>
          <w:sz w:val="18"/>
          <w:szCs w:val="18"/>
          <w:shd w:val="clear" w:color="auto" w:fill="auto"/>
        </w:rPr>
        <w:t>。</w:t>
      </w:r>
    </w:p>
    <w:p>
      <w:pPr>
        <w:pStyle w:val="Style51"/>
        <w:keepNext w:val="0"/>
        <w:keepLines w:val="0"/>
        <w:widowControl w:val="0"/>
        <w:numPr>
          <w:ilvl w:val="2"/>
          <w:numId w:val="1"/>
        </w:numPr>
        <w:shd w:val="clear" w:color="auto" w:fill="auto"/>
        <w:tabs>
          <w:tab w:pos="553" w:val="left"/>
        </w:tabs>
        <w:bidi w:val="0"/>
        <w:spacing w:before="0" w:after="0" w:line="315"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hd w:val="clear" w:color="auto" w:fill="auto"/>
        </w:rPr>
        <w:t>的修复效果及修复后的形态分布</w:t>
      </w:r>
    </w:p>
    <w:p>
      <w:pPr>
        <w:pStyle w:val="Style51"/>
        <w:keepNext w:val="0"/>
        <w:keepLines w:val="0"/>
        <w:widowControl w:val="0"/>
        <w:shd w:val="clear" w:color="auto" w:fill="auto"/>
        <w:bidi w:val="0"/>
        <w:spacing w:before="0" w:after="0" w:line="315" w:lineRule="exact"/>
        <w:ind w:left="0" w:right="0" w:firstLine="460"/>
        <w:jc w:val="both"/>
        <w:rPr>
          <w:sz w:val="18"/>
          <w:szCs w:val="18"/>
        </w:rPr>
      </w:pPr>
      <w:r>
        <w:rPr>
          <w:spacing w:val="0"/>
          <w:w w:val="100"/>
          <w:position w:val="0"/>
          <w:sz w:val="20"/>
          <w:szCs w:val="2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z w:val="20"/>
          <w:szCs w:val="20"/>
          <w:shd w:val="clear" w:color="auto" w:fill="auto"/>
        </w:rPr>
        <w:t xml:space="preserve">相比, </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处理没有显著降低</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 xml:space="preserve">的酸提取 态，可还原态增加 </w:t>
      </w:r>
      <w:r>
        <w:rPr>
          <w:rFonts w:ascii="Times New Roman" w:eastAsia="Times New Roman" w:hAnsi="Times New Roman" w:cs="Times New Roman"/>
          <w:spacing w:val="0"/>
          <w:w w:val="100"/>
          <w:position w:val="0"/>
          <w:sz w:val="20"/>
          <w:szCs w:val="20"/>
          <w:shd w:val="clear" w:color="auto" w:fill="auto"/>
        </w:rPr>
        <w:t>4.35%</w:t>
      </w:r>
      <w:r>
        <w:rPr>
          <w:spacing w:val="0"/>
          <w:w w:val="100"/>
          <w:position w:val="0"/>
          <w:sz w:val="20"/>
          <w:szCs w:val="20"/>
          <w:shd w:val="clear" w:color="auto" w:fill="auto"/>
        </w:rPr>
        <w:t xml:space="preserve">，但可氧化态显著降低 </w:t>
      </w:r>
      <w:r>
        <w:rPr>
          <w:rFonts w:ascii="Times New Roman" w:eastAsia="Times New Roman" w:hAnsi="Times New Roman" w:cs="Times New Roman"/>
          <w:spacing w:val="0"/>
          <w:w w:val="100"/>
          <w:position w:val="0"/>
          <w:sz w:val="20"/>
          <w:szCs w:val="20"/>
          <w:shd w:val="clear" w:color="auto" w:fill="auto"/>
        </w:rPr>
        <w:t>15.3%</w:t>
      </w:r>
      <w:r>
        <w:rPr>
          <w:spacing w:val="0"/>
          <w:w w:val="100"/>
          <w:position w:val="0"/>
          <w:sz w:val="20"/>
          <w:szCs w:val="20"/>
          <w:shd w:val="clear" w:color="auto" w:fill="auto"/>
        </w:rPr>
        <w:t>,残渣态增加</w:t>
      </w:r>
      <w:r>
        <w:rPr>
          <w:rFonts w:ascii="Times New Roman" w:eastAsia="Times New Roman" w:hAnsi="Times New Roman" w:cs="Times New Roman"/>
          <w:spacing w:val="0"/>
          <w:w w:val="100"/>
          <w:position w:val="0"/>
          <w:sz w:val="20"/>
          <w:szCs w:val="20"/>
          <w:shd w:val="clear" w:color="auto" w:fill="auto"/>
        </w:rPr>
        <w:t xml:space="preserve">6.0%, </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处理主要促进</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从可 氧化态向残渣态转化</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XRD </w:t>
      </w:r>
      <w:r>
        <w:rPr>
          <w:spacing w:val="0"/>
          <w:w w:val="100"/>
          <w:position w:val="0"/>
          <w:sz w:val="20"/>
          <w:szCs w:val="20"/>
          <w:shd w:val="clear" w:color="auto" w:fill="auto"/>
        </w:rPr>
        <w:t>（图</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20"/>
          <w:szCs w:val="20"/>
          <w:shd w:val="clear" w:color="auto" w:fill="auto"/>
        </w:rPr>
        <w:t>并未出现</w:t>
      </w:r>
      <w:r>
        <w:rPr>
          <w:rFonts w:ascii="Times New Roman" w:eastAsia="Times New Roman" w:hAnsi="Times New Roman" w:cs="Times New Roman"/>
          <w:spacing w:val="0"/>
          <w:w w:val="100"/>
          <w:position w:val="0"/>
          <w:sz w:val="20"/>
          <w:szCs w:val="20"/>
          <w:shd w:val="clear" w:color="auto" w:fill="auto"/>
          <w:lang w:val="en-US" w:eastAsia="en-US" w:bidi="en-US"/>
        </w:rPr>
        <w:t>Zn-P</w:t>
      </w:r>
      <w:r>
        <w:rPr>
          <w:spacing w:val="0"/>
          <w:w w:val="100"/>
          <w:position w:val="0"/>
          <w:sz w:val="20"/>
          <w:szCs w:val="20"/>
          <w:shd w:val="clear" w:color="auto" w:fill="auto"/>
        </w:rPr>
        <w:t>沉 淀特征峰，可能由于沉淀较少，未达到</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z w:val="20"/>
          <w:szCs w:val="20"/>
          <w:shd w:val="clear" w:color="auto" w:fill="auto"/>
        </w:rPr>
        <w:t>检出限， 或沉淀以无定形态存在</w:t>
      </w:r>
      <w:r>
        <w:rPr>
          <w:rFonts w:ascii="Arial" w:eastAsia="Arial" w:hAnsi="Arial" w:cs="Arial"/>
          <w:smallCaps/>
          <w:spacing w:val="0"/>
          <w:w w:val="100"/>
          <w:position w:val="0"/>
          <w:sz w:val="19"/>
          <w:szCs w:val="19"/>
          <w:shd w:val="clear" w:color="auto" w:fill="auto"/>
          <w:vertAlign w:val="superscript"/>
          <w:lang w:val="en-US" w:eastAsia="en-US" w:bidi="en-US"/>
        </w:rPr>
        <w:t>［14］</w:t>
      </w:r>
      <w:r>
        <w:rPr>
          <w:rFonts w:ascii="Arial" w:eastAsia="Arial" w:hAnsi="Arial" w:cs="Arial"/>
          <w:smallCaps/>
          <w:spacing w:val="0"/>
          <w:w w:val="100"/>
          <w:position w:val="0"/>
          <w:sz w:val="19"/>
          <w:szCs w:val="19"/>
          <w:shd w:val="clear" w:color="auto" w:fill="auto"/>
          <w:vertAlign w:val="subscript"/>
          <w:lang w:val="en-US" w:eastAsia="en-US" w:bidi="en-US"/>
        </w:rPr>
        <w:t>o</w:t>
      </w:r>
      <w:r>
        <w:rPr>
          <w:rFonts w:ascii="Arial" w:eastAsia="Arial" w:hAnsi="Arial" w:cs="Arial"/>
          <w:smallCaps/>
          <w:spacing w:val="0"/>
          <w:w w:val="100"/>
          <w:position w:val="0"/>
          <w:sz w:val="19"/>
          <w:szCs w:val="19"/>
          <w:shd w:val="clear" w:color="auto" w:fill="auto"/>
          <w:lang w:val="en-US" w:eastAsia="en-US" w:bidi="en-US"/>
        </w:rPr>
        <w:t>DM</w:t>
      </w:r>
      <w:r>
        <w:rPr>
          <w:spacing w:val="0"/>
          <w:w w:val="100"/>
          <w:position w:val="0"/>
          <w:sz w:val="20"/>
          <w:szCs w:val="20"/>
          <w:shd w:val="clear" w:color="auto" w:fill="auto"/>
        </w:rPr>
        <w:t>处理使</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的酸提取态 降低约</w:t>
      </w:r>
      <w:r>
        <w:rPr>
          <w:rFonts w:ascii="Times New Roman" w:eastAsia="Times New Roman" w:hAnsi="Times New Roman" w:cs="Times New Roman"/>
          <w:spacing w:val="0"/>
          <w:w w:val="100"/>
          <w:position w:val="0"/>
          <w:sz w:val="20"/>
          <w:szCs w:val="20"/>
          <w:shd w:val="clear" w:color="auto" w:fill="auto"/>
        </w:rPr>
        <w:t>5.8%</w:t>
      </w:r>
      <w:r>
        <w:rPr>
          <w:spacing w:val="0"/>
          <w:w w:val="100"/>
          <w:position w:val="0"/>
          <w:sz w:val="20"/>
          <w:szCs w:val="20"/>
          <w:shd w:val="clear" w:color="auto" w:fill="auto"/>
        </w:rPr>
        <w:t>,主要以提高可氧化态含量来降低</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的 移动性，固定机制可能为吸附或离子交换。</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处理未 显著降低</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 xml:space="preserve">的酸提取态和可还原态，但促使残渣态 </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 xml:space="preserve">向可氧化态转化，从而提高了 </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的移动性</w:t>
      </w:r>
      <w:r>
        <w:rPr>
          <w:rFonts w:ascii="MingLiU" w:eastAsia="MingLiU" w:hAnsi="MingLiU" w:cs="MingLiU"/>
          <w:spacing w:val="0"/>
          <w:w w:val="100"/>
          <w:position w:val="0"/>
          <w:sz w:val="18"/>
          <w:szCs w:val="18"/>
          <w:shd w:val="clear" w:color="auto" w:fill="auto"/>
        </w:rPr>
        <w:t>。</w:t>
      </w:r>
    </w:p>
    <w:p>
      <w:pPr>
        <w:pStyle w:val="Style51"/>
        <w:keepNext w:val="0"/>
        <w:keepLines w:val="0"/>
        <w:widowControl w:val="0"/>
        <w:numPr>
          <w:ilvl w:val="2"/>
          <w:numId w:val="1"/>
        </w:numPr>
        <w:shd w:val="clear" w:color="auto" w:fill="auto"/>
        <w:tabs>
          <w:tab w:pos="553" w:val="left"/>
        </w:tabs>
        <w:bidi w:val="0"/>
        <w:spacing w:before="0" w:after="0" w:line="315"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的修复效果及修复后的形态分布</w:t>
      </w:r>
    </w:p>
    <w:p>
      <w:pPr>
        <w:pStyle w:val="Style51"/>
        <w:keepNext w:val="0"/>
        <w:keepLines w:val="0"/>
        <w:widowControl w:val="0"/>
        <w:shd w:val="clear" w:color="auto" w:fill="auto"/>
        <w:bidi w:val="0"/>
        <w:spacing w:before="0" w:after="0" w:line="315" w:lineRule="exact"/>
        <w:ind w:left="0" w:right="0" w:firstLine="460"/>
        <w:jc w:val="both"/>
        <w:rPr>
          <w:sz w:val="18"/>
          <w:szCs w:val="18"/>
        </w:rPr>
      </w:pPr>
      <w:r>
        <w:rPr>
          <w:spacing w:val="0"/>
          <w:w w:val="100"/>
          <w:position w:val="0"/>
          <w:sz w:val="20"/>
          <w:szCs w:val="20"/>
          <w:shd w:val="clear" w:color="auto" w:fill="auto"/>
        </w:rPr>
        <w:t>与对照相比,</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处理使</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 xml:space="preserve">的酸提取 态分别降低了 </w:t>
      </w:r>
      <w:r>
        <w:rPr>
          <w:rFonts w:ascii="Times New Roman" w:eastAsia="Times New Roman" w:hAnsi="Times New Roman" w:cs="Times New Roman"/>
          <w:spacing w:val="0"/>
          <w:w w:val="100"/>
          <w:position w:val="0"/>
          <w:sz w:val="20"/>
          <w:szCs w:val="20"/>
          <w:shd w:val="clear" w:color="auto" w:fill="auto"/>
        </w:rPr>
        <w:t>23.6%.9.55%</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rPr>
        <w:t>6.83%</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 xml:space="preserve">处理 主要提高了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 xml:space="preserve">的可还原态、可氧化态和残渣态，从 </w:t>
      </w:r>
      <w:r>
        <w:rPr>
          <w:spacing w:val="0"/>
          <w:w w:val="100"/>
          <w:position w:val="0"/>
          <w:sz w:val="20"/>
          <w:szCs w:val="20"/>
          <w:shd w:val="clear" w:color="auto" w:fill="auto"/>
        </w:rPr>
        <w:t>而降低</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的迁移性</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残渣态增高可能形成</w:t>
      </w:r>
      <w:r>
        <w:rPr>
          <w:rFonts w:ascii="Times New Roman" w:eastAsia="Times New Roman" w:hAnsi="Times New Roman" w:cs="Times New Roman"/>
          <w:spacing w:val="0"/>
          <w:w w:val="100"/>
          <w:position w:val="0"/>
          <w:sz w:val="20"/>
          <w:szCs w:val="20"/>
          <w:shd w:val="clear" w:color="auto" w:fill="auto"/>
          <w:lang w:val="en-US" w:eastAsia="en-US" w:bidi="en-US"/>
        </w:rPr>
        <w:t>CdCO</w:t>
      </w:r>
      <w:r>
        <w:rPr>
          <w:rFonts w:ascii="Times New Roman" w:eastAsia="Times New Roman" w:hAnsi="Times New Roman" w:cs="Times New Roman"/>
          <w:spacing w:val="0"/>
          <w:w w:val="100"/>
          <w:position w:val="0"/>
          <w:sz w:val="12"/>
          <w:szCs w:val="12"/>
          <w:shd w:val="clear" w:color="auto" w:fill="auto"/>
          <w:lang w:val="en-US" w:eastAsia="en-US" w:bidi="en-US"/>
        </w:rPr>
        <w:t>3</w:t>
      </w:r>
      <w:r>
        <w:rPr>
          <w:rFonts w:ascii="MingLiU" w:eastAsia="MingLiU" w:hAnsi="MingLiU" w:cs="MingLiU"/>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HPO</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2"/>
          <w:szCs w:val="12"/>
          <w:shd w:val="clear" w:color="auto" w:fill="auto"/>
          <w:lang w:val="en-US" w:eastAsia="en-US" w:bidi="en-US"/>
        </w:rPr>
        <w:t>2</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12"/>
          <w:szCs w:val="12"/>
          <w:shd w:val="clear" w:color="auto" w:fill="auto"/>
          <w:lang w:val="en-US" w:eastAsia="en-US" w:bidi="en-US"/>
        </w:rPr>
        <w:t xml:space="preserve">3 </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PO</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2"/>
          <w:szCs w:val="12"/>
          <w:shd w:val="clear" w:color="auto" w:fill="auto"/>
          <w:lang w:val="en-US" w:eastAsia="en-US" w:bidi="en-US"/>
        </w:rPr>
        <w:t>2</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12"/>
          <w:szCs w:val="12"/>
          <w:shd w:val="clear" w:color="auto" w:fill="auto"/>
          <w:lang w:val="en-US" w:eastAsia="en-US" w:bidi="en-US"/>
        </w:rPr>
        <w:t>s</w:t>
      </w:r>
      <w:r>
        <w:rPr>
          <w:rFonts w:ascii="Times New Roman" w:eastAsia="Times New Roman" w:hAnsi="Times New Roman" w:cs="Times New Roman"/>
          <w:spacing w:val="0"/>
          <w:w w:val="100"/>
          <w:position w:val="0"/>
          <w:sz w:val="20"/>
          <w:szCs w:val="20"/>
          <w:shd w:val="clear" w:color="auto" w:fill="auto"/>
          <w:lang w:val="en-US" w:eastAsia="en-US" w:bidi="en-US"/>
        </w:rPr>
        <w:t>H</w:t>
      </w:r>
      <w:r>
        <w:rPr>
          <w:rFonts w:ascii="Times New Roman" w:eastAsia="Times New Roman" w:hAnsi="Times New Roman" w:cs="Times New Roman"/>
          <w:spacing w:val="0"/>
          <w:w w:val="100"/>
          <w:position w:val="0"/>
          <w:sz w:val="12"/>
          <w:szCs w:val="12"/>
          <w:shd w:val="clear" w:color="auto" w:fill="auto"/>
          <w:lang w:val="en-US" w:eastAsia="en-US" w:bidi="en-US"/>
        </w:rPr>
        <w:t xml:space="preserve">2 </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PO</w:t>
      </w:r>
      <w:r>
        <w:rPr>
          <w:spacing w:val="0"/>
          <w:w w:val="100"/>
          <w:position w:val="0"/>
          <w:sz w:val="20"/>
          <w:szCs w:val="20"/>
          <w:shd w:val="clear" w:color="auto" w:fill="auto"/>
          <w:lang w:val="en-US" w:eastAsia="en-US" w:bidi="en-US"/>
        </w:rPr>
        <w:t>)</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4^0 </w:t>
      </w:r>
      <w:r>
        <w:rPr>
          <w:spacing w:val="0"/>
          <w:w w:val="100"/>
          <w:position w:val="0"/>
          <w:sz w:val="20"/>
          <w:szCs w:val="20"/>
          <w:shd w:val="clear" w:color="auto" w:fill="auto"/>
        </w:rPr>
        <w:t xml:space="preserve">沉淀㈣，但 </w:t>
      </w:r>
      <w:r>
        <w:rPr>
          <w:rFonts w:ascii="Times New Roman" w:eastAsia="Times New Roman" w:hAnsi="Times New Roman" w:cs="Times New Roman"/>
          <w:spacing w:val="0"/>
          <w:w w:val="100"/>
          <w:position w:val="0"/>
          <w:sz w:val="20"/>
          <w:szCs w:val="20"/>
          <w:shd w:val="clear" w:color="auto" w:fill="auto"/>
          <w:lang w:val="en-US" w:eastAsia="en-US" w:bidi="en-US"/>
        </w:rPr>
        <w:t xml:space="preserve">XRD </w:t>
      </w:r>
      <w:r>
        <w:rPr>
          <w:spacing w:val="0"/>
          <w:w w:val="100"/>
          <w:position w:val="0"/>
          <w:sz w:val="20"/>
          <w:szCs w:val="20"/>
          <w:shd w:val="clear" w:color="auto" w:fill="auto"/>
        </w:rPr>
        <w:t>分析中并未发现相应的峰</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吸附</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络合</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离子交换 等作用也可固定土壤中的</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 xml:space="preserve">使可还原态、可氧化态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z w:val="20"/>
          <w:szCs w:val="20"/>
          <w:shd w:val="clear" w:color="auto" w:fill="auto"/>
        </w:rPr>
        <w:t>增高</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 xml:space="preserve">而 </w:t>
      </w:r>
      <w:r>
        <w:rPr>
          <w:rFonts w:ascii="Times New Roman" w:eastAsia="Times New Roman" w:hAnsi="Times New Roman" w:cs="Times New Roman"/>
          <w:spacing w:val="0"/>
          <w:w w:val="100"/>
          <w:position w:val="0"/>
          <w:sz w:val="20"/>
          <w:szCs w:val="20"/>
          <w:shd w:val="clear" w:color="auto" w:fill="auto"/>
          <w:lang w:val="en-US" w:eastAsia="en-US" w:bidi="en-US"/>
        </w:rPr>
        <w:t xml:space="preserve">RS </w:t>
      </w:r>
      <w:r>
        <w:rPr>
          <w:spacing w:val="0"/>
          <w:w w:val="100"/>
          <w:position w:val="0"/>
          <w:sz w:val="20"/>
          <w:szCs w:val="20"/>
          <w:shd w:val="clear" w:color="auto" w:fill="auto"/>
        </w:rPr>
        <w:t>处理以提高可还原态和可氧化态来降 低</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的移动性，吸附、离子交换可能为秸秆生物炭固 定</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的主要机理。</w:t>
      </w:r>
      <w:r>
        <w:rPr>
          <w:rFonts w:ascii="Times New Roman" w:eastAsia="Times New Roman" w:hAnsi="Times New Roman" w:cs="Times New Roman"/>
          <w:spacing w:val="0"/>
          <w:w w:val="100"/>
          <w:position w:val="0"/>
          <w:sz w:val="20"/>
          <w:szCs w:val="20"/>
          <w:shd w:val="clear" w:color="auto" w:fill="auto"/>
          <w:lang w:val="en-US" w:eastAsia="en-US" w:bidi="en-US"/>
        </w:rPr>
        <w:t>Gomez-Eyles</w:t>
      </w:r>
      <w:r>
        <w:rPr>
          <w:spacing w:val="0"/>
          <w:w w:val="100"/>
          <w:position w:val="0"/>
          <w:sz w:val="20"/>
          <w:szCs w:val="20"/>
          <w:shd w:val="clear" w:color="auto" w:fill="auto"/>
        </w:rPr>
        <w:t>等㈣认为木材制备的 生物炭主要通过离子交换作用固定土壤中的</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MingLiU" w:eastAsia="MingLiU" w:hAnsi="MingLiU" w:cs="MingLiU"/>
          <w:spacing w:val="0"/>
          <w:w w:val="100"/>
          <w:position w:val="0"/>
          <w:sz w:val="18"/>
          <w:szCs w:val="18"/>
          <w:shd w:val="clear" w:color="auto" w:fill="auto"/>
          <w:lang w:val="en-US" w:eastAsia="en-US" w:bidi="en-US"/>
        </w:rPr>
        <w:t>。</w:t>
      </w:r>
    </w:p>
    <w:p>
      <w:pPr>
        <w:pStyle w:val="Style2"/>
        <w:keepNext w:val="0"/>
        <w:keepLines w:val="0"/>
        <w:widowControl w:val="0"/>
        <w:numPr>
          <w:ilvl w:val="1"/>
          <w:numId w:val="1"/>
        </w:numPr>
        <w:shd w:val="clear" w:color="auto" w:fill="auto"/>
        <w:tabs>
          <w:tab w:pos="380" w:val="left"/>
        </w:tabs>
        <w:bidi w:val="0"/>
        <w:spacing w:before="0" w:after="0" w:line="314" w:lineRule="exact"/>
        <w:ind w:left="0" w:right="0" w:firstLine="0"/>
        <w:jc w:val="both"/>
        <w:rPr>
          <w:sz w:val="20"/>
          <w:szCs w:val="20"/>
        </w:rPr>
      </w:pPr>
      <w:r>
        <w:rPr>
          <w:spacing w:val="0"/>
          <w:w w:val="100"/>
          <w:position w:val="0"/>
          <w:sz w:val="20"/>
          <w:szCs w:val="20"/>
          <w:shd w:val="clear" w:color="auto" w:fill="auto"/>
          <w:lang w:val="en-US" w:eastAsia="en-US" w:bidi="en-US"/>
        </w:rPr>
        <w:t>TCLP</w:t>
      </w:r>
      <w:r>
        <w:rPr>
          <w:rFonts w:ascii="MingLiU" w:eastAsia="MingLiU" w:hAnsi="MingLiU" w:cs="MingLiU"/>
          <w:spacing w:val="0"/>
          <w:w w:val="100"/>
          <w:position w:val="0"/>
          <w:sz w:val="20"/>
          <w:szCs w:val="20"/>
          <w:shd w:val="clear" w:color="auto" w:fill="auto"/>
          <w:lang w:val="zh-CN" w:eastAsia="zh-CN" w:bidi="zh-CN"/>
        </w:rPr>
        <w:t>提取态磷浓度与土壤</w:t>
      </w:r>
      <w:r>
        <w:rPr>
          <w:spacing w:val="0"/>
          <w:w w:val="100"/>
          <w:position w:val="0"/>
          <w:sz w:val="20"/>
          <w:szCs w:val="20"/>
          <w:shd w:val="clear" w:color="auto" w:fill="auto"/>
          <w:lang w:val="en-US" w:eastAsia="en-US" w:bidi="en-US"/>
        </w:rPr>
        <w:t>pH</w:t>
      </w:r>
      <w:r>
        <w:rPr>
          <w:rFonts w:ascii="MingLiU" w:eastAsia="MingLiU" w:hAnsi="MingLiU" w:cs="MingLiU"/>
          <w:spacing w:val="0"/>
          <w:w w:val="100"/>
          <w:position w:val="0"/>
          <w:sz w:val="20"/>
          <w:szCs w:val="20"/>
          <w:shd w:val="clear" w:color="auto" w:fill="auto"/>
          <w:lang w:val="zh-CN" w:eastAsia="zh-CN" w:bidi="zh-CN"/>
        </w:rPr>
        <w:t>的变化</w:t>
      </w:r>
    </w:p>
    <w:p>
      <w:pPr>
        <w:pStyle w:val="Style51"/>
        <w:keepNext w:val="0"/>
        <w:keepLines w:val="0"/>
        <w:widowControl w:val="0"/>
        <w:shd w:val="clear" w:color="auto" w:fill="auto"/>
        <w:bidi w:val="0"/>
        <w:spacing w:before="0" w:after="360" w:line="314" w:lineRule="exact"/>
        <w:ind w:left="0" w:right="0"/>
        <w:jc w:val="both"/>
      </w:pPr>
      <w:r>
        <w:rPr>
          <w:spacing w:val="0"/>
          <w:w w:val="100"/>
          <w:position w:val="0"/>
          <w:shd w:val="clear" w:color="auto" w:fill="auto"/>
        </w:rPr>
        <w:t>各处理</w:t>
      </w:r>
      <w:r>
        <w:rPr>
          <w:rFonts w:ascii="Times New Roman" w:eastAsia="Times New Roman" w:hAnsi="Times New Roman" w:cs="Times New Roman"/>
          <w:spacing w:val="0"/>
          <w:w w:val="100"/>
          <w:position w:val="0"/>
          <w:sz w:val="20"/>
          <w:szCs w:val="20"/>
          <w:shd w:val="clear" w:color="auto" w:fill="auto"/>
          <w:lang w:val="en-US" w:eastAsia="en-US" w:bidi="en-US"/>
        </w:rPr>
        <w:t>TCLP</w:t>
      </w:r>
      <w:r>
        <w:rPr>
          <w:spacing w:val="0"/>
          <w:w w:val="100"/>
          <w:position w:val="0"/>
          <w:shd w:val="clear" w:color="auto" w:fill="auto"/>
        </w:rPr>
        <w:t>提取态磷浓度</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TCLP-P</w:t>
      </w:r>
      <w:r>
        <w:rPr>
          <w:spacing w:val="0"/>
          <w:w w:val="100"/>
          <w:position w:val="0"/>
          <w:shd w:val="clear" w:color="auto" w:fill="auto"/>
        </w:rPr>
        <w:t>和土壤</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hd w:val="clear" w:color="auto" w:fill="auto"/>
        </w:rPr>
        <w:t>值随修复时间的变化如图</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所示</w:t>
      </w:r>
      <w:r>
        <w:rPr>
          <w:rFonts w:ascii="MingLiU" w:eastAsia="MingLiU" w:hAnsi="MingLiU" w:cs="MingLiU"/>
          <w:spacing w:val="0"/>
          <w:w w:val="100"/>
          <w:position w:val="0"/>
          <w:sz w:val="18"/>
          <w:szCs w:val="18"/>
          <w:shd w:val="clear" w:color="auto" w:fill="auto"/>
        </w:rPr>
        <w:t>。</w:t>
      </w:r>
      <w:r>
        <w:rPr>
          <w:spacing w:val="0"/>
          <w:w w:val="100"/>
          <w:position w:val="0"/>
          <w:shd w:val="clear" w:color="auto" w:fill="auto"/>
        </w:rPr>
        <w:t>污染土壤</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lang w:val="en-US" w:eastAsia="en-US" w:bidi="en-US"/>
        </w:rPr>
        <w:t>,</w:t>
      </w:r>
      <w:r>
        <w:rPr>
          <w:spacing w:val="0"/>
          <w:w w:val="100"/>
          <w:position w:val="0"/>
          <w:shd w:val="clear" w:color="auto" w:fill="auto"/>
        </w:rPr>
        <w:t xml:space="preserve">图 </w:t>
      </w:r>
      <w:r>
        <w:rPr>
          <w:rFonts w:ascii="Times New Roman" w:eastAsia="Times New Roman" w:hAnsi="Times New Roman" w:cs="Times New Roman"/>
          <w:spacing w:val="0"/>
          <w:w w:val="100"/>
          <w:position w:val="0"/>
          <w:sz w:val="20"/>
          <w:szCs w:val="20"/>
          <w:shd w:val="clear" w:color="auto" w:fill="auto"/>
          <w:lang w:val="en-US" w:eastAsia="en-US" w:bidi="en-US"/>
        </w:rPr>
        <w:t>3A</w:t>
      </w:r>
      <w:r>
        <w:rPr>
          <w:spacing w:val="0"/>
          <w:w w:val="100"/>
          <w:position w:val="0"/>
          <w:shd w:val="clear" w:color="auto" w:fill="auto"/>
        </w:rPr>
        <w:t>中的</w:t>
      </w:r>
      <w:r>
        <w:rPr>
          <w:rFonts w:ascii="Times New Roman" w:eastAsia="Times New Roman" w:hAnsi="Times New Roman" w:cs="Times New Roman"/>
          <w:spacing w:val="0"/>
          <w:w w:val="100"/>
          <w:position w:val="0"/>
          <w:sz w:val="20"/>
          <w:szCs w:val="20"/>
          <w:shd w:val="clear" w:color="auto" w:fill="auto"/>
          <w:lang w:val="en-US" w:eastAsia="en-US" w:bidi="en-US"/>
        </w:rPr>
        <w:t>TCLP-P</w:t>
      </w:r>
      <w:r>
        <w:rPr>
          <w:spacing w:val="0"/>
          <w:w w:val="100"/>
          <w:position w:val="0"/>
          <w:shd w:val="clear" w:color="auto" w:fill="auto"/>
        </w:rPr>
        <w:t>非常低，但</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种修复材料均显著提 高土壤</w:t>
      </w:r>
      <w:r>
        <w:rPr>
          <w:rFonts w:ascii="Times New Roman" w:eastAsia="Times New Roman" w:hAnsi="Times New Roman" w:cs="Times New Roman"/>
          <w:spacing w:val="0"/>
          <w:w w:val="100"/>
          <w:position w:val="0"/>
          <w:sz w:val="20"/>
          <w:szCs w:val="20"/>
          <w:shd w:val="clear" w:color="auto" w:fill="auto"/>
          <w:lang w:val="en-US" w:eastAsia="en-US" w:bidi="en-US"/>
        </w:rPr>
        <w:t>TCLP-P</w:t>
      </w:r>
      <w:r>
        <w:rPr>
          <w:spacing w:val="0"/>
          <w:w w:val="100"/>
          <w:position w:val="0"/>
          <w:shd w:val="clear" w:color="auto" w:fill="auto"/>
          <w:lang w:val="en-US" w:eastAsia="en-US" w:bidi="en-US"/>
        </w:rPr>
        <w:t>,</w:t>
      </w:r>
      <w:r>
        <w:rPr>
          <w:spacing w:val="0"/>
          <w:w w:val="100"/>
          <w:position w:val="0"/>
          <w:shd w:val="clear" w:color="auto" w:fill="auto"/>
        </w:rPr>
        <w:t>依次为</w:t>
      </w:r>
      <w:r>
        <w:rPr>
          <w:rFonts w:ascii="Times New Roman" w:eastAsia="Times New Roman" w:hAnsi="Times New Roman" w:cs="Times New Roman"/>
          <w:spacing w:val="0"/>
          <w:w w:val="100"/>
          <w:position w:val="0"/>
          <w:sz w:val="20"/>
          <w:szCs w:val="20"/>
          <w:shd w:val="clear" w:color="auto" w:fill="auto"/>
          <w:lang w:val="en-US" w:eastAsia="en-US" w:bidi="en-US"/>
        </w:rPr>
        <w:t>PT</w:t>
      </w:r>
      <w:r>
        <w:rPr>
          <w:rFonts w:ascii="MingLiU" w:eastAsia="MingLiU" w:hAnsi="MingLiU" w:cs="MingLiU"/>
          <w:spacing w:val="0"/>
          <w:w w:val="100"/>
          <w:position w:val="0"/>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DM</w:t>
      </w:r>
      <w:r>
        <w:rPr>
          <w:rFonts w:ascii="MingLiU" w:eastAsia="MingLiU" w:hAnsi="MingLiU" w:cs="MingLiU"/>
          <w:spacing w:val="0"/>
          <w:w w:val="100"/>
          <w:position w:val="0"/>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RS</w:t>
      </w:r>
      <w:r>
        <w:rPr>
          <w:rFonts w:ascii="MingLiU" w:eastAsia="MingLiU" w:hAnsi="MingLiU" w:cs="MingLiU"/>
          <w:spacing w:val="0"/>
          <w:w w:val="100"/>
          <w:position w:val="0"/>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CK</w:t>
      </w:r>
      <w:r>
        <w:rPr>
          <w:spacing w:val="0"/>
          <w:w w:val="100"/>
          <w:position w:val="0"/>
          <w:shd w:val="clear" w:color="auto" w:fill="auto"/>
          <w:lang w:val="en-US" w:eastAsia="en-US" w:bidi="en-US"/>
        </w:rPr>
        <w:t>。</w:t>
      </w:r>
      <w:r>
        <w:rPr>
          <w:spacing w:val="0"/>
          <w:w w:val="100"/>
          <w:position w:val="0"/>
          <w:shd w:val="clear" w:color="auto" w:fill="auto"/>
        </w:rPr>
        <w:t>本文所用的 含磷材料</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hd w:val="clear" w:color="auto" w:fill="auto"/>
        </w:rPr>
        <w:t>为磷灰石</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PR</w:t>
      </w:r>
      <w:r>
        <w:rPr>
          <w:spacing w:val="0"/>
          <w:w w:val="100"/>
          <w:position w:val="0"/>
          <w:shd w:val="clear" w:color="auto" w:fill="auto"/>
        </w:rPr>
        <w:t>和重过磷酸钙</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TSP</w:t>
      </w:r>
      <w:r>
        <w:rPr>
          <w:spacing w:val="0"/>
          <w:w w:val="100"/>
          <w:position w:val="0"/>
          <w:shd w:val="clear" w:color="auto" w:fill="auto"/>
        </w:rPr>
        <w:t>混 合物</w:t>
      </w:r>
      <w:r>
        <w:rPr>
          <w:rFonts w:ascii="Times New Roman" w:eastAsia="Times New Roman" w:hAnsi="Times New Roman" w:cs="Times New Roman"/>
          <w:spacing w:val="0"/>
          <w:w w:val="100"/>
          <w:position w:val="0"/>
          <w:sz w:val="20"/>
          <w:szCs w:val="20"/>
          <w:shd w:val="clear" w:color="auto" w:fill="auto"/>
          <w:lang w:val="en-US" w:eastAsia="en-US" w:bidi="en-US"/>
        </w:rPr>
        <w:t>,TSP</w:t>
      </w:r>
      <w:r>
        <w:rPr>
          <w:spacing w:val="0"/>
          <w:w w:val="100"/>
          <w:position w:val="0"/>
          <w:shd w:val="clear" w:color="auto" w:fill="auto"/>
        </w:rPr>
        <w:t>为可溶性含磷材料</w:t>
      </w:r>
      <w:r>
        <w:rPr>
          <w:rFonts w:ascii="Times New Roman" w:eastAsia="Times New Roman" w:hAnsi="Times New Roman" w:cs="Times New Roman"/>
          <w:spacing w:val="0"/>
          <w:w w:val="100"/>
          <w:position w:val="0"/>
          <w:sz w:val="20"/>
          <w:szCs w:val="20"/>
          <w:shd w:val="clear" w:color="auto" w:fill="auto"/>
          <w:lang w:val="en-US" w:eastAsia="en-US" w:bidi="en-US"/>
        </w:rPr>
        <w:t>,TSP</w:t>
      </w:r>
      <w:r>
        <w:rPr>
          <w:spacing w:val="0"/>
          <w:w w:val="100"/>
          <w:position w:val="0"/>
          <w:shd w:val="clear" w:color="auto" w:fill="auto"/>
        </w:rPr>
        <w:t>的溶解使</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hd w:val="clear" w:color="auto" w:fill="auto"/>
        </w:rPr>
        <w:t>处理 中</w:t>
      </w:r>
      <w:r>
        <w:rPr>
          <w:rFonts w:ascii="Times New Roman" w:eastAsia="Times New Roman" w:hAnsi="Times New Roman" w:cs="Times New Roman"/>
          <w:spacing w:val="0"/>
          <w:w w:val="100"/>
          <w:position w:val="0"/>
          <w:sz w:val="20"/>
          <w:szCs w:val="20"/>
          <w:shd w:val="clear" w:color="auto" w:fill="auto"/>
          <w:lang w:val="en-US" w:eastAsia="en-US" w:bidi="en-US"/>
        </w:rPr>
        <w:t>TCLP-P</w:t>
      </w:r>
      <w:r>
        <w:rPr>
          <w:spacing w:val="0"/>
          <w:w w:val="100"/>
          <w:position w:val="0"/>
          <w:shd w:val="clear" w:color="auto" w:fill="auto"/>
        </w:rPr>
        <w:t>最高，为</w:t>
      </w:r>
      <w:r>
        <w:rPr>
          <w:rFonts w:ascii="Times New Roman" w:eastAsia="Times New Roman" w:hAnsi="Times New Roman" w:cs="Times New Roman"/>
          <w:spacing w:val="0"/>
          <w:w w:val="100"/>
          <w:position w:val="0"/>
          <w:sz w:val="20"/>
          <w:szCs w:val="20"/>
          <w:shd w:val="clear" w:color="auto" w:fill="auto"/>
        </w:rPr>
        <w:t xml:space="preserve">0.251~0.457 </w:t>
      </w:r>
      <w:r>
        <w:rPr>
          <w:rFonts w:ascii="Times New Roman" w:eastAsia="Times New Roman" w:hAnsi="Times New Roman" w:cs="Times New Roman"/>
          <w:spacing w:val="0"/>
          <w:w w:val="100"/>
          <w:position w:val="0"/>
          <w:sz w:val="20"/>
          <w:szCs w:val="20"/>
          <w:shd w:val="clear" w:color="auto" w:fill="auto"/>
          <w:lang w:val="en-US" w:eastAsia="en-US" w:bidi="en-US"/>
        </w:rPr>
        <w:t>g</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MingLiU" w:eastAsia="MingLiU" w:hAnsi="MingLiU" w:cs="MingLiU"/>
          <w:spacing w:val="0"/>
          <w:w w:val="100"/>
          <w:position w:val="0"/>
          <w:sz w:val="18"/>
          <w:szCs w:val="18"/>
          <w:shd w:val="clear" w:color="auto" w:fill="auto"/>
          <w:lang w:val="en-US" w:eastAsia="en-US" w:bidi="en-US"/>
        </w:rPr>
        <w:t>。</w:t>
      </w:r>
      <w:r>
        <w:rPr>
          <w:spacing w:val="0"/>
          <w:w w:val="100"/>
          <w:position w:val="0"/>
          <w:shd w:val="clear" w:color="auto" w:fill="auto"/>
        </w:rPr>
        <w:t>磷基材料和 土壤中重金属的溶解，继而形成新的沉淀物质</w:t>
      </w:r>
      <w:r>
        <w:rPr>
          <w:rFonts w:ascii="Times New Roman" w:eastAsia="Times New Roman" w:hAnsi="Times New Roman" w:cs="Times New Roman"/>
          <w:spacing w:val="0"/>
          <w:w w:val="100"/>
          <w:position w:val="0"/>
          <w:sz w:val="20"/>
          <w:szCs w:val="20"/>
          <w:shd w:val="clear" w:color="auto" w:fill="auto"/>
          <w:vertAlign w:val="superscript"/>
        </w:rPr>
        <w:t>［19-20］</w:t>
      </w:r>
      <w:r>
        <w:rPr>
          <w:spacing w:val="0"/>
          <w:w w:val="100"/>
          <w:position w:val="0"/>
          <w:shd w:val="clear" w:color="auto" w:fill="auto"/>
        </w:rPr>
        <w:t>，可 降低重金属的生物可利用性</w:t>
      </w:r>
      <w:r>
        <w:rPr>
          <w:rFonts w:ascii="Times New Roman" w:eastAsia="Times New Roman" w:hAnsi="Times New Roman" w:cs="Times New Roman"/>
          <w:spacing w:val="0"/>
          <w:w w:val="100"/>
          <w:position w:val="0"/>
          <w:sz w:val="20"/>
          <w:szCs w:val="20"/>
          <w:shd w:val="clear" w:color="auto" w:fill="auto"/>
          <w:vertAlign w:val="superscript"/>
        </w:rPr>
        <w:t>［1921］</w:t>
      </w:r>
      <w:r>
        <w:rPr>
          <w:spacing w:val="0"/>
          <w:w w:val="100"/>
          <w:position w:val="0"/>
          <w:shd w:val="clear" w:color="auto" w:fill="auto"/>
        </w:rPr>
        <w:t>,且修复材料中</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hd w:val="clear" w:color="auto" w:fill="auto"/>
        </w:rPr>
        <w:t>和 污染土壤中重金属的溶解是重金属固定的动力因素</w:t>
      </w:r>
      <w:r>
        <w:rPr>
          <w:rFonts w:ascii="Times New Roman" w:eastAsia="Times New Roman" w:hAnsi="Times New Roman" w:cs="Times New Roman"/>
          <w:spacing w:val="0"/>
          <w:w w:val="100"/>
          <w:position w:val="0"/>
          <w:sz w:val="20"/>
          <w:szCs w:val="20"/>
          <w:shd w:val="clear" w:color="auto" w:fill="auto"/>
          <w:vertAlign w:val="superscript"/>
        </w:rPr>
        <w:t>［24］</w:t>
      </w:r>
      <w:r>
        <w:rPr>
          <w:spacing w:val="0"/>
          <w:w w:val="100"/>
          <w:position w:val="0"/>
          <w:shd w:val="clear" w:color="auto" w:fill="auto"/>
        </w:rPr>
        <w:t>，</w:t>
      </w:r>
    </w:p>
    <w:p>
      <w:pPr>
        <w:widowControl w:val="0"/>
        <w:jc w:val="center"/>
        <w:rPr>
          <w:sz w:val="2"/>
          <w:szCs w:val="2"/>
        </w:rPr>
      </w:pPr>
      <w:r>
        <w:drawing>
          <wp:inline>
            <wp:extent cx="2377440" cy="158496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2377440" cy="1584960"/>
                    </a:xfrm>
                    <a:prstGeom prst="rect"/>
                  </pic:spPr>
                </pic:pic>
              </a:graphicData>
            </a:graphic>
          </wp:inline>
        </w:drawing>
      </w:r>
    </w:p>
    <w:p>
      <w:pPr>
        <w:pStyle w:val="Style73"/>
        <w:keepNext w:val="0"/>
        <w:keepLines w:val="0"/>
        <w:widowControl w:val="0"/>
        <w:shd w:val="clear" w:color="auto" w:fill="auto"/>
        <w:bidi w:val="0"/>
        <w:spacing w:before="0" w:after="0" w:line="240" w:lineRule="auto"/>
        <w:ind w:left="1522"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培养时间</w:t>
      </w:r>
      <w:r>
        <w:rPr>
          <w:rFonts w:ascii="Arial" w:eastAsia="Arial" w:hAnsi="Arial" w:cs="Arial"/>
          <w:spacing w:val="0"/>
          <w:w w:val="100"/>
          <w:position w:val="0"/>
          <w:sz w:val="15"/>
          <w:szCs w:val="15"/>
          <w:shd w:val="clear" w:color="auto" w:fill="auto"/>
          <w:lang w:val="en-US" w:eastAsia="en-US" w:bidi="en-US"/>
        </w:rPr>
        <w:t>/d</w:t>
      </w:r>
    </w:p>
    <w:p>
      <w:pPr>
        <w:widowControl w:val="0"/>
        <w:spacing w:after="319" w:line="1" w:lineRule="exact"/>
      </w:pPr>
    </w:p>
    <w:p>
      <w:pPr>
        <w:widowControl w:val="0"/>
        <w:jc w:val="center"/>
        <w:rPr>
          <w:sz w:val="2"/>
          <w:szCs w:val="2"/>
        </w:rPr>
      </w:pPr>
      <w:r>
        <w:drawing>
          <wp:inline>
            <wp:extent cx="2529840" cy="192659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pic:blipFill>
                  <pic:spPr>
                    <a:xfrm>
                      <a:ext cx="2529840" cy="1926590"/>
                    </a:xfrm>
                    <a:prstGeom prst="rect"/>
                  </pic:spPr>
                </pic:pic>
              </a:graphicData>
            </a:graphic>
          </wp:inline>
        </w:drawing>
      </w:r>
    </w:p>
    <w:p>
      <w:pPr>
        <w:pStyle w:val="Style73"/>
        <w:keepNext w:val="0"/>
        <w:keepLines w:val="0"/>
        <w:widowControl w:val="0"/>
        <w:shd w:val="clear" w:color="auto" w:fill="auto"/>
        <w:bidi w:val="0"/>
        <w:spacing w:before="0" w:after="0" w:line="276" w:lineRule="exact"/>
        <w:ind w:left="0" w:right="0" w:firstLine="0"/>
        <w:jc w:val="center"/>
      </w:pPr>
      <w:r>
        <w:rPr>
          <w:rFonts w:ascii="MingLiU" w:eastAsia="MingLiU" w:hAnsi="MingLiU" w:cs="MingLiU"/>
          <w:spacing w:val="0"/>
          <w:w w:val="100"/>
          <w:position w:val="0"/>
          <w:shd w:val="clear" w:color="auto" w:fill="auto"/>
          <w:lang w:val="zh-CN" w:eastAsia="zh-CN" w:bidi="zh-CN"/>
        </w:rPr>
        <w:t xml:space="preserve">图 </w:t>
      </w:r>
      <w:r>
        <w:rPr>
          <w:spacing w:val="0"/>
          <w:w w:val="100"/>
          <w:position w:val="0"/>
          <w:shd w:val="clear" w:color="auto" w:fill="auto"/>
          <w:lang w:val="en-US" w:eastAsia="en-US" w:bidi="en-US"/>
        </w:rPr>
        <w:t xml:space="preserve">3 </w:t>
      </w:r>
      <w:r>
        <w:rPr>
          <w:rFonts w:ascii="MingLiU" w:eastAsia="MingLiU" w:hAnsi="MingLiU" w:cs="MingLiU"/>
          <w:spacing w:val="0"/>
          <w:w w:val="100"/>
          <w:position w:val="0"/>
          <w:shd w:val="clear" w:color="auto" w:fill="auto"/>
          <w:lang w:val="zh-CN" w:eastAsia="zh-CN" w:bidi="zh-CN"/>
        </w:rPr>
        <w:t xml:space="preserve">各种处理 </w:t>
      </w:r>
      <w:r>
        <w:rPr>
          <w:spacing w:val="0"/>
          <w:w w:val="100"/>
          <w:position w:val="0"/>
          <w:shd w:val="clear" w:color="auto" w:fill="auto"/>
          <w:lang w:val="en-US" w:eastAsia="en-US" w:bidi="en-US"/>
        </w:rPr>
        <w:t xml:space="preserve">TCLP-P </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 xml:space="preserve">pH </w:t>
      </w:r>
      <w:r>
        <w:rPr>
          <w:rFonts w:ascii="MingLiU" w:eastAsia="MingLiU" w:hAnsi="MingLiU" w:cs="MingLiU"/>
          <w:spacing w:val="0"/>
          <w:w w:val="100"/>
          <w:position w:val="0"/>
          <w:shd w:val="clear" w:color="auto" w:fill="auto"/>
          <w:lang w:val="zh-CN" w:eastAsia="zh-CN" w:bidi="zh-CN"/>
        </w:rPr>
        <w:t xml:space="preserve">值随时间的变化图 </w:t>
      </w:r>
      <w:r>
        <w:rPr>
          <w:spacing w:val="0"/>
          <w:w w:val="100"/>
          <w:position w:val="0"/>
          <w:shd w:val="clear" w:color="auto" w:fill="auto"/>
          <w:lang w:val="en-US" w:eastAsia="en-US" w:bidi="en-US"/>
        </w:rPr>
        <w:t>Figure 3 The TCLP-P and pH change with time in contaminated soil with and without amendments</w:t>
      </w:r>
    </w:p>
    <w:p>
      <w:pPr>
        <w:pStyle w:val="Style51"/>
        <w:keepNext w:val="0"/>
        <w:keepLines w:val="0"/>
        <w:widowControl w:val="0"/>
        <w:shd w:val="clear" w:color="auto" w:fill="auto"/>
        <w:bidi w:val="0"/>
        <w:spacing w:before="0" w:after="0" w:line="314" w:lineRule="exact"/>
        <w:ind w:left="0" w:right="0" w:firstLine="0"/>
        <w:jc w:val="both"/>
        <w:rPr>
          <w:sz w:val="18"/>
          <w:szCs w:val="18"/>
        </w:rPr>
      </w:pPr>
      <w:r>
        <w:rPr>
          <w:spacing w:val="0"/>
          <w:w w:val="100"/>
          <w:position w:val="0"/>
          <w:sz w:val="20"/>
          <w:szCs w:val="20"/>
          <w:shd w:val="clear" w:color="auto" w:fill="auto"/>
        </w:rPr>
        <w:t>较高的</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有利于重金属的固定</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因此，在</w:t>
      </w:r>
      <w:r>
        <w:rPr>
          <w:rFonts w:ascii="Times New Roman" w:eastAsia="Times New Roman" w:hAnsi="Times New Roman" w:cs="Times New Roman"/>
          <w:spacing w:val="0"/>
          <w:w w:val="100"/>
          <w:position w:val="0"/>
          <w:sz w:val="20"/>
          <w:szCs w:val="20"/>
          <w:shd w:val="clear" w:color="auto" w:fill="auto"/>
        </w:rPr>
        <w:t>3</w:t>
      </w:r>
      <w:r>
        <w:rPr>
          <w:spacing w:val="0"/>
          <w:w w:val="100"/>
          <w:position w:val="0"/>
          <w:sz w:val="20"/>
          <w:szCs w:val="20"/>
          <w:shd w:val="clear" w:color="auto" w:fill="auto"/>
        </w:rPr>
        <w:t>种修复材 料中</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处理修复</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的效果最好(图</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 xml:space="preserve">,表 </w:t>
      </w:r>
      <w:r>
        <w:rPr>
          <w:rFonts w:ascii="Times New Roman" w:eastAsia="Times New Roman" w:hAnsi="Times New Roman" w:cs="Times New Roman"/>
          <w:spacing w:val="0"/>
          <w:w w:val="100"/>
          <w:position w:val="0"/>
          <w:sz w:val="20"/>
          <w:szCs w:val="20"/>
          <w:shd w:val="clear" w:color="auto" w:fill="auto"/>
        </w:rPr>
        <w:t>2</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与高温制备的生物炭相比，低温条件下(</w:t>
      </w:r>
      <w:r>
        <w:rPr>
          <w:rFonts w:ascii="Times New Roman" w:eastAsia="Times New Roman" w:hAnsi="Times New Roman" w:cs="Times New Roman"/>
          <w:spacing w:val="0"/>
          <w:w w:val="100"/>
          <w:position w:val="0"/>
          <w:sz w:val="20"/>
          <w:szCs w:val="20"/>
          <w:shd w:val="clear" w:color="auto" w:fill="auto"/>
        </w:rPr>
        <w:t>350</w:t>
      </w:r>
      <w:r>
        <w:rPr>
          <w:rFonts w:ascii="MingLiU" w:eastAsia="MingLiU" w:hAnsi="MingLiU" w:cs="MingLiU"/>
          <w:spacing w:val="0"/>
          <w:w w:val="100"/>
          <w:position w:val="0"/>
          <w:sz w:val="20"/>
          <w:szCs w:val="20"/>
          <w:shd w:val="clear" w:color="auto" w:fill="auto"/>
        </w:rPr>
        <w:t xml:space="preserve">篦 </w:t>
      </w:r>
      <w:r>
        <w:rPr>
          <w:spacing w:val="0"/>
          <w:w w:val="100"/>
          <w:position w:val="0"/>
          <w:sz w:val="20"/>
          <w:szCs w:val="20"/>
          <w:shd w:val="clear" w:color="auto" w:fill="auto"/>
        </w:rPr>
        <w:t>制备的生物炭可保留较多的可溶性</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成分。</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 xml:space="preserve">处理 的 </w:t>
      </w:r>
      <w:r>
        <w:rPr>
          <w:rFonts w:ascii="Times New Roman" w:eastAsia="Times New Roman" w:hAnsi="Times New Roman" w:cs="Times New Roman"/>
          <w:spacing w:val="0"/>
          <w:w w:val="100"/>
          <w:position w:val="0"/>
          <w:sz w:val="20"/>
          <w:szCs w:val="20"/>
          <w:shd w:val="clear" w:color="auto" w:fill="auto"/>
          <w:lang w:val="en-US" w:eastAsia="en-US" w:bidi="en-US"/>
        </w:rPr>
        <w:t xml:space="preserve">TCLP-P </w:t>
      </w:r>
      <w:r>
        <w:rPr>
          <w:spacing w:val="0"/>
          <w:w w:val="100"/>
          <w:position w:val="0"/>
          <w:sz w:val="20"/>
          <w:szCs w:val="20"/>
          <w:shd w:val="clear" w:color="auto" w:fill="auto"/>
        </w:rPr>
        <w:t xml:space="preserve">为 </w:t>
      </w:r>
      <w:r>
        <w:rPr>
          <w:rFonts w:ascii="Times New Roman" w:eastAsia="Times New Roman" w:hAnsi="Times New Roman" w:cs="Times New Roman"/>
          <w:spacing w:val="0"/>
          <w:w w:val="100"/>
          <w:position w:val="0"/>
          <w:sz w:val="20"/>
          <w:szCs w:val="20"/>
          <w:shd w:val="clear" w:color="auto" w:fill="auto"/>
          <w:lang w:val="en-US" w:eastAsia="en-US" w:bidi="en-US"/>
        </w:rPr>
        <w:t xml:space="preserve">0.281 </w:t>
      </w:r>
      <w:r>
        <w:rPr>
          <w:rFonts w:ascii="Times New Roman" w:eastAsia="Times New Roman" w:hAnsi="Times New Roman" w:cs="Times New Roman"/>
          <w:spacing w:val="0"/>
          <w:w w:val="100"/>
          <w:position w:val="0"/>
          <w:sz w:val="20"/>
          <w:szCs w:val="20"/>
          <w:shd w:val="clear" w:color="auto" w:fill="auto"/>
        </w:rPr>
        <w:t xml:space="preserve">~0.340 </w:t>
      </w:r>
      <w:r>
        <w:rPr>
          <w:rFonts w:ascii="Times New Roman" w:eastAsia="Times New Roman" w:hAnsi="Times New Roman" w:cs="Times New Roman"/>
          <w:spacing w:val="0"/>
          <w:w w:val="100"/>
          <w:position w:val="0"/>
          <w:sz w:val="20"/>
          <w:szCs w:val="20"/>
          <w:shd w:val="clear" w:color="auto" w:fill="auto"/>
          <w:lang w:val="en-US" w:eastAsia="en-US" w:bidi="en-US"/>
        </w:rPr>
        <w:t>g-kg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(图</w:t>
      </w:r>
      <w:r>
        <w:rPr>
          <w:rFonts w:ascii="Times New Roman" w:eastAsia="Times New Roman" w:hAnsi="Times New Roman" w:cs="Times New Roman"/>
          <w:spacing w:val="0"/>
          <w:w w:val="100"/>
          <w:position w:val="0"/>
          <w:sz w:val="20"/>
          <w:szCs w:val="20"/>
          <w:shd w:val="clear" w:color="auto" w:fill="auto"/>
          <w:lang w:val="en-US" w:eastAsia="en-US" w:bidi="en-US"/>
        </w:rPr>
        <w:t xml:space="preserve">3A </w:t>
      </w:r>
      <w:r>
        <w:rPr>
          <w:spacing w:val="0"/>
          <w:w w:val="100"/>
          <w:position w:val="0"/>
          <w:sz w:val="20"/>
          <w:szCs w:val="20"/>
          <w:shd w:val="clear" w:color="auto" w:fill="auto"/>
        </w:rPr>
        <w:t>,磷释放随培 养时间延长缓慢增加，培养</w:t>
      </w:r>
      <w:r>
        <w:rPr>
          <w:rFonts w:ascii="Times New Roman" w:eastAsia="Times New Roman" w:hAnsi="Times New Roman" w:cs="Times New Roman"/>
          <w:spacing w:val="0"/>
          <w:w w:val="100"/>
          <w:position w:val="0"/>
          <w:sz w:val="20"/>
          <w:szCs w:val="20"/>
          <w:shd w:val="clear" w:color="auto" w:fill="auto"/>
        </w:rPr>
        <w:t xml:space="preserve">56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后</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 xml:space="preserve">处理的 </w:t>
      </w:r>
      <w:r>
        <w:rPr>
          <w:rFonts w:ascii="Times New Roman" w:eastAsia="Times New Roman" w:hAnsi="Times New Roman" w:cs="Times New Roman"/>
          <w:spacing w:val="0"/>
          <w:w w:val="100"/>
          <w:position w:val="0"/>
          <w:sz w:val="20"/>
          <w:szCs w:val="20"/>
          <w:shd w:val="clear" w:color="auto" w:fill="auto"/>
          <w:lang w:val="en-US" w:eastAsia="en-US" w:bidi="en-US"/>
        </w:rPr>
        <w:t>TCLP-P</w:t>
      </w:r>
      <w:r>
        <w:rPr>
          <w:spacing w:val="0"/>
          <w:w w:val="100"/>
          <w:position w:val="0"/>
          <w:sz w:val="20"/>
          <w:szCs w:val="2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处理基本相当，为</w:t>
      </w:r>
      <w:r>
        <w:rPr>
          <w:rFonts w:ascii="Times New Roman" w:eastAsia="Times New Roman" w:hAnsi="Times New Roman" w:cs="Times New Roman"/>
          <w:spacing w:val="0"/>
          <w:w w:val="100"/>
          <w:position w:val="0"/>
          <w:sz w:val="20"/>
          <w:szCs w:val="20"/>
          <w:shd w:val="clear" w:color="auto" w:fill="auto"/>
          <w:lang w:val="en-US" w:eastAsia="en-US" w:bidi="en-US"/>
        </w:rPr>
        <w:t>0.34 g-kg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处理 也具有较高的重金属修复效果</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秸秆生物炭中含有较 少的可溶性</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因此</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处理释放出的可溶性</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较少， 仅为</w:t>
      </w:r>
      <w:r>
        <w:rPr>
          <w:rFonts w:ascii="Times New Roman" w:eastAsia="Times New Roman" w:hAnsi="Times New Roman" w:cs="Times New Roman"/>
          <w:spacing w:val="0"/>
          <w:w w:val="100"/>
          <w:position w:val="0"/>
          <w:sz w:val="20"/>
          <w:szCs w:val="20"/>
          <w:shd w:val="clear" w:color="auto" w:fill="auto"/>
        </w:rPr>
        <w:t xml:space="preserve">0.019~0.053 </w:t>
      </w:r>
      <w:r>
        <w:rPr>
          <w:rFonts w:ascii="Times New Roman" w:eastAsia="Times New Roman" w:hAnsi="Times New Roman" w:cs="Times New Roman"/>
          <w:spacing w:val="0"/>
          <w:w w:val="100"/>
          <w:position w:val="0"/>
          <w:sz w:val="20"/>
          <w:szCs w:val="20"/>
          <w:shd w:val="clear" w:color="auto" w:fill="auto"/>
          <w:lang w:val="en-US" w:eastAsia="en-US" w:bidi="en-US"/>
        </w:rPr>
        <w:t>g-kg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因此</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 xml:space="preserve">与重金属形成沉淀对 </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处理中重金属固定的贡献较小俵</w:t>
      </w:r>
      <w:r>
        <w:rPr>
          <w:rFonts w:ascii="Times New Roman" w:eastAsia="Times New Roman" w:hAnsi="Times New Roman" w:cs="Times New Roman"/>
          <w:spacing w:val="0"/>
          <w:w w:val="100"/>
          <w:position w:val="0"/>
          <w:sz w:val="20"/>
          <w:szCs w:val="20"/>
          <w:shd w:val="clear" w:color="auto" w:fill="auto"/>
        </w:rPr>
        <w:t>2</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0" w:line="314" w:lineRule="exact"/>
        <w:ind w:left="0" w:right="0"/>
        <w:jc w:val="both"/>
        <w:rPr>
          <w:sz w:val="18"/>
          <w:szCs w:val="18"/>
        </w:rPr>
      </w:pPr>
      <w:r>
        <w:rPr>
          <w:spacing w:val="0"/>
          <w:w w:val="100"/>
          <w:position w:val="0"/>
          <w:sz w:val="20"/>
          <w:szCs w:val="20"/>
          <w:shd w:val="clear" w:color="auto" w:fill="auto"/>
        </w:rPr>
        <w:t>供试污染土壤为中性土壤，添加修复材料后，对 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值产生一定的影响(图</w:t>
      </w:r>
      <w:r>
        <w:rPr>
          <w:rFonts w:ascii="Times New Roman" w:eastAsia="Times New Roman" w:hAnsi="Times New Roman" w:cs="Times New Roman"/>
          <w:spacing w:val="0"/>
          <w:w w:val="100"/>
          <w:position w:val="0"/>
          <w:sz w:val="20"/>
          <w:szCs w:val="20"/>
          <w:shd w:val="clear" w:color="auto" w:fill="auto"/>
          <w:lang w:val="en-US" w:eastAsia="en-US" w:bidi="en-US"/>
        </w:rPr>
        <w:t>3B</w:t>
      </w:r>
      <w:r>
        <w:rPr>
          <w:spacing w:val="0"/>
          <w:w w:val="100"/>
          <w:position w:val="0"/>
          <w:sz w:val="20"/>
          <w:szCs w:val="20"/>
          <w:shd w:val="clear" w:color="auto" w:fill="auto"/>
        </w:rPr>
        <w:t>。由于重过磷酸钙 为酸性可溶性材料，因此在修复过程中，</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 xml:space="preserve">处理使土 壤 </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z w:val="20"/>
          <w:szCs w:val="20"/>
          <w:shd w:val="clear" w:color="auto" w:fill="auto"/>
        </w:rPr>
        <w:t xml:space="preserve">值从 </w:t>
      </w:r>
      <w:r>
        <w:rPr>
          <w:rFonts w:ascii="Times New Roman" w:eastAsia="Times New Roman" w:hAnsi="Times New Roman" w:cs="Times New Roman"/>
          <w:spacing w:val="0"/>
          <w:w w:val="100"/>
          <w:position w:val="0"/>
          <w:sz w:val="20"/>
          <w:szCs w:val="20"/>
          <w:shd w:val="clear" w:color="auto" w:fill="auto"/>
        </w:rPr>
        <w:t xml:space="preserve">7.30~7.49 </w:t>
      </w:r>
      <w:r>
        <w:rPr>
          <w:spacing w:val="0"/>
          <w:w w:val="100"/>
          <w:position w:val="0"/>
          <w:sz w:val="20"/>
          <w:szCs w:val="20"/>
          <w:shd w:val="clear" w:color="auto" w:fill="auto"/>
        </w:rPr>
        <w:t xml:space="preserve">下降到 </w:t>
      </w:r>
      <w:r>
        <w:rPr>
          <w:rFonts w:ascii="Times New Roman" w:eastAsia="Times New Roman" w:hAnsi="Times New Roman" w:cs="Times New Roman"/>
          <w:spacing w:val="0"/>
          <w:w w:val="100"/>
          <w:position w:val="0"/>
          <w:sz w:val="20"/>
          <w:szCs w:val="20"/>
          <w:shd w:val="clear" w:color="auto" w:fill="auto"/>
        </w:rPr>
        <w:t>6.54~6.90</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 xml:space="preserve">制备生物炭 的原料中含有的 </w:t>
      </w:r>
      <w:r>
        <w:rPr>
          <w:rFonts w:ascii="Times New Roman" w:eastAsia="Times New Roman" w:hAnsi="Times New Roman" w:cs="Times New Roman"/>
          <w:spacing w:val="0"/>
          <w:w w:val="100"/>
          <w:position w:val="0"/>
          <w:sz w:val="20"/>
          <w:szCs w:val="20"/>
          <w:shd w:val="clear" w:color="auto" w:fill="auto"/>
          <w:lang w:val="en-US" w:eastAsia="en-US" w:bidi="en-US"/>
        </w:rPr>
        <w:t>Ca</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Mg</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Na </w:t>
      </w:r>
      <w:r>
        <w:rPr>
          <w:spacing w:val="0"/>
          <w:w w:val="100"/>
          <w:position w:val="0"/>
          <w:sz w:val="20"/>
          <w:szCs w:val="20"/>
          <w:shd w:val="clear" w:color="auto" w:fill="auto"/>
        </w:rPr>
        <w:t>等离子在热解过程中 会转化成金属氧化物</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氢氧化物或碳酸盐等，这些物 质水解会提高土壤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值㈣，此外生物炭中含有的碱 性功能团鬥如</w:t>
      </w:r>
      <w:r>
        <w:rPr>
          <w:rFonts w:ascii="Times New Roman" w:eastAsia="Times New Roman" w:hAnsi="Times New Roman" w:cs="Times New Roman"/>
          <w:spacing w:val="0"/>
          <w:w w:val="100"/>
          <w:position w:val="0"/>
          <w:sz w:val="20"/>
          <w:szCs w:val="20"/>
          <w:shd w:val="clear" w:color="auto" w:fill="auto"/>
          <w:lang w:val="en-US" w:eastAsia="en-US" w:bidi="en-US"/>
        </w:rPr>
        <w:t>-COO</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(-COOH</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(-OH</w:t>
      </w:r>
      <w:r>
        <w:rPr>
          <w:spacing w:val="0"/>
          <w:w w:val="100"/>
          <w:position w:val="0"/>
          <w:sz w:val="20"/>
          <w:szCs w:val="20"/>
          <w:shd w:val="clear" w:color="auto" w:fill="auto"/>
        </w:rPr>
        <w:t>等电 子作用等均可提高土壤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值何，因此,</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处 理分别使土壤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值升高到</w:t>
      </w:r>
      <w:r>
        <w:rPr>
          <w:rFonts w:ascii="Times New Roman" w:eastAsia="Times New Roman" w:hAnsi="Times New Roman" w:cs="Times New Roman"/>
          <w:spacing w:val="0"/>
          <w:w w:val="100"/>
          <w:position w:val="0"/>
          <w:sz w:val="20"/>
          <w:szCs w:val="20"/>
          <w:shd w:val="clear" w:color="auto" w:fill="auto"/>
        </w:rPr>
        <w:t>7.80~7.92</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rPr>
        <w:t>7.65~7.88</w:t>
      </w:r>
      <w:r>
        <w:rPr>
          <w:spacing w:val="0"/>
          <w:w w:val="100"/>
          <w:position w:val="0"/>
          <w:sz w:val="20"/>
          <w:szCs w:val="20"/>
          <w:shd w:val="clear" w:color="auto" w:fill="auto"/>
        </w:rPr>
        <w:t>。提 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值，可增加土壤及生物炭表面的可变电荷， 增强阳离子吸附能力，降低重金属的解吸，还可促进 重金属沉淀产生，如</w:t>
      </w:r>
      <w:r>
        <w:rPr>
          <w:rFonts w:ascii="Times New Roman" w:eastAsia="Times New Roman" w:hAnsi="Times New Roman" w:cs="Times New Roman"/>
          <w:spacing w:val="0"/>
          <w:w w:val="100"/>
          <w:position w:val="0"/>
          <w:sz w:val="20"/>
          <w:szCs w:val="20"/>
          <w:shd w:val="clear" w:color="auto" w:fill="auto"/>
          <w:lang w:val="en-US" w:eastAsia="en-US" w:bidi="en-US"/>
        </w:rPr>
        <w:t>PbCO</w:t>
      </w:r>
      <w:r>
        <w:rPr>
          <w:rFonts w:ascii="Times New Roman" w:eastAsia="Times New Roman" w:hAnsi="Times New Roman" w:cs="Times New Roman"/>
          <w:spacing w:val="0"/>
          <w:w w:val="100"/>
          <w:position w:val="0"/>
          <w:sz w:val="12"/>
          <w:szCs w:val="12"/>
          <w:shd w:val="clear" w:color="auto" w:fill="auto"/>
          <w:lang w:val="en-US" w:eastAsia="en-US" w:bidi="en-US"/>
        </w:rPr>
        <w:t>3</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CdCO</w:t>
      </w:r>
      <w:r>
        <w:rPr>
          <w:rFonts w:ascii="Times New Roman" w:eastAsia="Times New Roman" w:hAnsi="Times New Roman" w:cs="Times New Roman"/>
          <w:spacing w:val="0"/>
          <w:w w:val="100"/>
          <w:position w:val="0"/>
          <w:sz w:val="12"/>
          <w:szCs w:val="12"/>
          <w:shd w:val="clear" w:color="auto" w:fill="auto"/>
          <w:lang w:val="en-US" w:eastAsia="en-US" w:bidi="en-US"/>
        </w:rPr>
        <w:t>3</w:t>
      </w:r>
      <w:r>
        <w:rPr>
          <w:rFonts w:ascii="MingLiU" w:eastAsia="MingLiU" w:hAnsi="MingLiU" w:cs="MingLiU"/>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12"/>
          <w:szCs w:val="12"/>
          <w:shd w:val="clear" w:color="auto" w:fill="auto"/>
          <w:lang w:val="en-US" w:eastAsia="en-US" w:bidi="en-US"/>
        </w:rPr>
        <w:t xml:space="preserve">3 </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CO</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vertAlign w:val="subscript"/>
        </w:rPr>
        <w:t>2</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OH</w:t>
      </w:r>
      <w:r>
        <w:rPr>
          <w:rFonts w:ascii="MingLiU" w:eastAsia="MingLiU" w:hAnsi="MingLiU" w:cs="MingLiU"/>
          <w:spacing w:val="0"/>
          <w:w w:val="100"/>
          <w:position w:val="0"/>
          <w:sz w:val="18"/>
          <w:szCs w:val="18"/>
          <w:shd w:val="clear" w:color="auto" w:fill="auto"/>
        </w:rPr>
        <w:t xml:space="preserve">严 </w:t>
      </w:r>
      <w:r>
        <w:rPr>
          <w:spacing w:val="0"/>
          <w:w w:val="100"/>
          <w:position w:val="0"/>
          <w:sz w:val="20"/>
          <w:szCs w:val="20"/>
          <w:shd w:val="clear" w:color="auto" w:fill="auto"/>
        </w:rPr>
        <w:t>等；另一方面</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20"/>
          <w:szCs w:val="20"/>
          <w:shd w:val="clear" w:color="auto" w:fill="auto"/>
        </w:rPr>
        <w:t>值增高，可促进生物炭表面的离子 交换作用，降低重金属的移动性</w:t>
      </w:r>
      <w:r>
        <w:rPr>
          <w:rFonts w:ascii="Times New Roman" w:eastAsia="Times New Roman" w:hAnsi="Times New Roman" w:cs="Times New Roman"/>
          <w:spacing w:val="0"/>
          <w:w w:val="100"/>
          <w:position w:val="0"/>
          <w:sz w:val="20"/>
          <w:szCs w:val="20"/>
          <w:shd w:val="clear" w:color="auto" w:fill="auto"/>
          <w:vertAlign w:val="superscript"/>
        </w:rPr>
        <w:t>［23］</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0" w:line="314" w:lineRule="exact"/>
        <w:ind w:left="0" w:right="0"/>
        <w:jc w:val="both"/>
        <w:rPr>
          <w:sz w:val="18"/>
          <w:szCs w:val="18"/>
        </w:rPr>
      </w:pPr>
      <w:r>
        <w:rPr>
          <w:spacing w:val="0"/>
          <w:w w:val="100"/>
          <w:position w:val="0"/>
          <w:sz w:val="20"/>
          <w:szCs w:val="20"/>
          <w:shd w:val="clear" w:color="auto" w:fill="auto"/>
        </w:rPr>
        <w:t xml:space="preserve">本文运用 </w:t>
      </w:r>
      <w:r>
        <w:rPr>
          <w:rFonts w:ascii="Times New Roman" w:eastAsia="Times New Roman" w:hAnsi="Times New Roman" w:cs="Times New Roman"/>
          <w:spacing w:val="0"/>
          <w:w w:val="100"/>
          <w:position w:val="0"/>
          <w:sz w:val="20"/>
          <w:szCs w:val="20"/>
          <w:shd w:val="clear" w:color="auto" w:fill="auto"/>
          <w:lang w:val="en-US" w:eastAsia="en-US" w:bidi="en-US"/>
        </w:rPr>
        <w:t>SPSS</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16.0 </w:t>
      </w:r>
      <w:r>
        <w:rPr>
          <w:spacing w:val="0"/>
          <w:w w:val="100"/>
          <w:position w:val="0"/>
          <w:sz w:val="20"/>
          <w:szCs w:val="20"/>
          <w:shd w:val="clear" w:color="auto" w:fill="auto"/>
        </w:rPr>
        <w:t>统计分析软件的皮尔森分 析</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Pearson</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进行因素的相关性分析(表</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z w:val="20"/>
          <w:szCs w:val="20"/>
          <w:shd w:val="clear" w:color="auto" w:fill="auto"/>
        </w:rPr>
        <w:t>,进一步分 析修复材料的种类、可溶性</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含量、土壤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值对土 壤重金属修复的贡献</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0" w:line="314" w:lineRule="exact"/>
        <w:ind w:left="0" w:right="0"/>
        <w:jc w:val="both"/>
        <w:rPr>
          <w:sz w:val="18"/>
          <w:szCs w:val="18"/>
        </w:rPr>
        <w:sectPr>
          <w:headerReference w:type="default" r:id="rId17"/>
          <w:headerReference w:type="first" r:id="rId18"/>
          <w:footnotePr>
            <w:pos w:val="pageBottom"/>
            <w:numFmt w:val="decimal"/>
            <w:numRestart w:val="continuous"/>
          </w:footnotePr>
          <w:pgSz w:w="12240" w:h="15840"/>
          <w:pgMar w:top="1303" w:left="1070" w:right="1052" w:bottom="972" w:header="0" w:footer="3" w:gutter="0"/>
          <w:cols w:num="2" w:space="255"/>
          <w:noEndnote/>
          <w:titlePg/>
          <w:rtlGutter w:val="0"/>
          <w:docGrid w:linePitch="360"/>
        </w:sectPr>
      </w:pPr>
      <w:r>
        <w:rPr>
          <w:spacing w:val="0"/>
          <w:w w:val="100"/>
          <w:position w:val="0"/>
          <w:sz w:val="20"/>
          <w:szCs w:val="20"/>
          <w:shd w:val="clear" w:color="auto" w:fill="auto"/>
        </w:rPr>
        <w:t>由表</w:t>
      </w:r>
      <w:r>
        <w:rPr>
          <w:rFonts w:ascii="Times New Roman" w:eastAsia="Times New Roman" w:hAnsi="Times New Roman" w:cs="Times New Roman"/>
          <w:spacing w:val="0"/>
          <w:w w:val="100"/>
          <w:position w:val="0"/>
          <w:sz w:val="20"/>
          <w:szCs w:val="20"/>
          <w:shd w:val="clear" w:color="auto" w:fill="auto"/>
        </w:rPr>
        <w:t>3</w:t>
      </w:r>
      <w:r>
        <w:rPr>
          <w:spacing w:val="0"/>
          <w:w w:val="100"/>
          <w:position w:val="0"/>
          <w:sz w:val="20"/>
          <w:szCs w:val="20"/>
          <w:shd w:val="clear" w:color="auto" w:fill="auto"/>
        </w:rPr>
        <w:t>可见，</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处理中</w:t>
      </w:r>
      <w:r>
        <w:rPr>
          <w:rFonts w:ascii="Times New Roman" w:eastAsia="Times New Roman" w:hAnsi="Times New Roman" w:cs="Times New Roman"/>
          <w:spacing w:val="0"/>
          <w:w w:val="100"/>
          <w:position w:val="0"/>
          <w:sz w:val="20"/>
          <w:szCs w:val="20"/>
          <w:shd w:val="clear" w:color="auto" w:fill="auto"/>
          <w:lang w:val="en-US" w:eastAsia="en-US" w:bidi="en-US"/>
        </w:rPr>
        <w:t>TCLP-Pb</w:t>
      </w:r>
      <w:r>
        <w:rPr>
          <w:spacing w:val="0"/>
          <w:w w:val="100"/>
          <w:position w:val="0"/>
          <w:sz w:val="20"/>
          <w:szCs w:val="2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TCLP-P</w:t>
      </w:r>
      <w:r>
        <w:rPr>
          <w:spacing w:val="0"/>
          <w:w w:val="100"/>
          <w:position w:val="0"/>
          <w:sz w:val="20"/>
          <w:szCs w:val="20"/>
          <w:shd w:val="clear" w:color="auto" w:fill="auto"/>
        </w:rPr>
        <w:t>具 有极显著负相关</w:t>
      </w:r>
      <w:r>
        <w:rPr>
          <w:spacing w:val="0"/>
          <w:w w:val="100"/>
          <w:position w:val="0"/>
          <w:sz w:val="20"/>
          <w:szCs w:val="20"/>
          <w:shd w:val="clear" w:color="auto" w:fill="auto"/>
          <w:lang w:val="en-US" w:eastAsia="en-US" w:bidi="en-US"/>
        </w:rPr>
        <w:t>(</w:t>
      </w:r>
      <w:r>
        <w:rPr>
          <w:rFonts w:ascii="Arial" w:eastAsia="Arial" w:hAnsi="Arial" w:cs="Arial"/>
          <w:spacing w:val="0"/>
          <w:w w:val="100"/>
          <w:position w:val="0"/>
          <w:sz w:val="19"/>
          <w:szCs w:val="19"/>
          <w:shd w:val="clear" w:color="auto" w:fill="auto"/>
          <w:lang w:val="en-US" w:eastAsia="en-US" w:bidi="en-US"/>
        </w:rPr>
        <w:t>P</w:t>
      </w:r>
      <w:r>
        <w:rPr>
          <w:rFonts w:ascii="MingLiU" w:eastAsia="MingLiU" w:hAnsi="MingLiU" w:cs="MingLiU"/>
          <w:spacing w:val="0"/>
          <w:w w:val="100"/>
          <w:position w:val="0"/>
          <w:sz w:val="20"/>
          <w:szCs w:val="20"/>
          <w:shd w:val="clear" w:color="auto" w:fill="auto"/>
          <w:lang w:val="en-US" w:eastAsia="en-US" w:bidi="en-US"/>
        </w:rPr>
        <w:t>&lt;</w:t>
      </w:r>
      <w:r>
        <w:rPr>
          <w:rFonts w:ascii="Times New Roman" w:eastAsia="Times New Roman" w:hAnsi="Times New Roman" w:cs="Times New Roman"/>
          <w:spacing w:val="0"/>
          <w:w w:val="100"/>
          <w:position w:val="0"/>
          <w:sz w:val="20"/>
          <w:szCs w:val="20"/>
          <w:shd w:val="clear" w:color="auto" w:fill="auto"/>
          <w:lang w:val="en-US" w:eastAsia="en-US" w:bidi="en-US"/>
        </w:rPr>
        <w:t>0-01</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Pb-P</w:t>
      </w:r>
      <w:r>
        <w:rPr>
          <w:spacing w:val="0"/>
          <w:w w:val="100"/>
          <w:position w:val="0"/>
          <w:sz w:val="20"/>
          <w:szCs w:val="20"/>
          <w:shd w:val="clear" w:color="auto" w:fill="auto"/>
        </w:rPr>
        <w:t>沉淀为</w:t>
      </w: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修复</w:t>
      </w:r>
      <w:r>
        <w:rPr>
          <w:rFonts w:ascii="Times New Roman" w:eastAsia="Times New Roman" w:hAnsi="Times New Roman" w:cs="Times New Roman"/>
          <w:spacing w:val="0"/>
          <w:w w:val="100"/>
          <w:position w:val="0"/>
          <w:sz w:val="20"/>
          <w:szCs w:val="20"/>
          <w:shd w:val="clear" w:color="auto" w:fill="auto"/>
          <w:lang w:val="en-US" w:eastAsia="en-US" w:bidi="en-US"/>
        </w:rPr>
        <w:t xml:space="preserve">Pb </w:t>
      </w:r>
      <w:r>
        <w:rPr>
          <w:spacing w:val="0"/>
          <w:w w:val="100"/>
          <w:position w:val="0"/>
          <w:sz w:val="20"/>
          <w:szCs w:val="20"/>
          <w:shd w:val="clear" w:color="auto" w:fill="auto"/>
        </w:rPr>
        <w:t>的主要机理，与</w:t>
      </w:r>
      <w:r>
        <w:rPr>
          <w:rFonts w:ascii="Times New Roman" w:eastAsia="Times New Roman" w:hAnsi="Times New Roman" w:cs="Times New Roman"/>
          <w:spacing w:val="0"/>
          <w:w w:val="100"/>
          <w:position w:val="0"/>
          <w:sz w:val="20"/>
          <w:szCs w:val="20"/>
          <w:shd w:val="clear" w:color="auto" w:fill="auto"/>
          <w:lang w:val="en-US" w:eastAsia="en-US" w:bidi="en-US"/>
        </w:rPr>
        <w:t>BCR</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z w:val="20"/>
          <w:szCs w:val="20"/>
          <w:shd w:val="clear" w:color="auto" w:fill="auto"/>
        </w:rPr>
        <w:t>分析结果相一致。</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处 理中</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TCLP-P</w:t>
      </w:r>
      <w:r>
        <w:rPr>
          <w:spacing w:val="0"/>
          <w:w w:val="100"/>
          <w:position w:val="0"/>
          <w:sz w:val="20"/>
          <w:szCs w:val="20"/>
          <w:shd w:val="clear" w:color="auto" w:fill="auto"/>
        </w:rPr>
        <w:t>和土壤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 xml:space="preserve">值均有极显著负相关 </w:t>
      </w:r>
      <w:r>
        <w:rPr>
          <w:rFonts w:ascii="Times New Roman" w:eastAsia="Times New Roman" w:hAnsi="Times New Roman" w:cs="Times New Roman"/>
          <w:spacing w:val="0"/>
          <w:w w:val="100"/>
          <w:position w:val="0"/>
          <w:sz w:val="20"/>
          <w:szCs w:val="20"/>
          <w:shd w:val="clear" w:color="auto" w:fill="auto"/>
          <w:lang w:val="en-US" w:eastAsia="en-US" w:bidi="en-US"/>
        </w:rPr>
        <w:t>(P</w:t>
      </w:r>
      <w:r>
        <w:rPr>
          <w:rFonts w:ascii="MingLiU" w:eastAsia="MingLiU" w:hAnsi="MingLiU" w:cs="MingLiU"/>
          <w:spacing w:val="0"/>
          <w:w w:val="100"/>
          <w:position w:val="0"/>
          <w:sz w:val="20"/>
          <w:szCs w:val="20"/>
          <w:shd w:val="clear" w:color="auto" w:fill="auto"/>
          <w:lang w:val="en-US" w:eastAsia="en-US" w:bidi="en-US"/>
        </w:rPr>
        <w:t>&lt;</w:t>
      </w:r>
      <w:r>
        <w:rPr>
          <w:rFonts w:ascii="Times New Roman" w:eastAsia="Times New Roman" w:hAnsi="Times New Roman" w:cs="Times New Roman"/>
          <w:spacing w:val="0"/>
          <w:w w:val="100"/>
          <w:position w:val="0"/>
          <w:sz w:val="20"/>
          <w:szCs w:val="20"/>
          <w:shd w:val="clear" w:color="auto" w:fill="auto"/>
          <w:lang w:val="en-US" w:eastAsia="en-US" w:bidi="en-US"/>
        </w:rPr>
        <w:t>0.01 ,XRD</w:t>
      </w:r>
      <w:r>
        <w:rPr>
          <w:spacing w:val="0"/>
          <w:w w:val="100"/>
          <w:position w:val="0"/>
          <w:sz w:val="20"/>
          <w:szCs w:val="20"/>
          <w:shd w:val="clear" w:color="auto" w:fill="auto"/>
        </w:rPr>
        <w:t>分析有</w:t>
      </w:r>
      <w:r>
        <w:rPr>
          <w:rFonts w:ascii="Times New Roman" w:eastAsia="Times New Roman" w:hAnsi="Times New Roman" w:cs="Times New Roman"/>
          <w:spacing w:val="0"/>
          <w:w w:val="100"/>
          <w:position w:val="0"/>
          <w:sz w:val="20"/>
          <w:szCs w:val="20"/>
          <w:shd w:val="clear" w:color="auto" w:fill="auto"/>
          <w:lang w:val="en-US" w:eastAsia="en-US" w:bidi="en-US"/>
        </w:rPr>
        <w:t>Pb-P</w:t>
      </w:r>
      <w:r>
        <w:rPr>
          <w:spacing w:val="0"/>
          <w:w w:val="100"/>
          <w:position w:val="0"/>
          <w:sz w:val="20"/>
          <w:szCs w:val="20"/>
          <w:shd w:val="clear" w:color="auto" w:fill="auto"/>
        </w:rPr>
        <w:t>沉淀产生</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BCR</w:t>
      </w:r>
      <w:r>
        <w:rPr>
          <w:spacing w:val="0"/>
          <w:w w:val="100"/>
          <w:position w:val="0"/>
          <w:sz w:val="20"/>
          <w:szCs w:val="20"/>
          <w:shd w:val="clear" w:color="auto" w:fill="auto"/>
        </w:rPr>
        <w:t>中可氧 化态和残渣态显著升高(表</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z w:val="20"/>
          <w:szCs w:val="20"/>
          <w:shd w:val="clear" w:color="auto" w:fill="auto"/>
        </w:rPr>
        <w:t>，因此沉淀</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吸附</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离子 交换等作用共同导致了牛粪生物炭对</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的固定。</w:t>
      </w:r>
      <w:r>
        <w:rPr>
          <w:rFonts w:ascii="Times New Roman" w:eastAsia="Times New Roman" w:hAnsi="Times New Roman" w:cs="Times New Roman"/>
          <w:spacing w:val="0"/>
          <w:w w:val="100"/>
          <w:position w:val="0"/>
          <w:sz w:val="20"/>
          <w:szCs w:val="20"/>
          <w:shd w:val="clear" w:color="auto" w:fill="auto"/>
          <w:lang w:val="en-US" w:eastAsia="en-US" w:bidi="en-US"/>
        </w:rPr>
        <w:t xml:space="preserve">RS </w:t>
      </w:r>
      <w:r>
        <w:rPr>
          <w:spacing w:val="0"/>
          <w:w w:val="100"/>
          <w:position w:val="0"/>
          <w:sz w:val="20"/>
          <w:szCs w:val="20"/>
          <w:shd w:val="clear" w:color="auto" w:fill="auto"/>
        </w:rPr>
        <w:t>处理仅与</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值具有极显著的负相关</w:t>
      </w:r>
      <w:r>
        <w:rPr>
          <w:spacing w:val="0"/>
          <w:w w:val="100"/>
          <w:position w:val="0"/>
          <w:sz w:val="20"/>
          <w:szCs w:val="20"/>
          <w:shd w:val="clear" w:color="auto" w:fill="auto"/>
          <w:lang w:val="en-US" w:eastAsia="en-US" w:bidi="en-US"/>
        </w:rPr>
        <w:t>(</w:t>
      </w:r>
      <w:r>
        <w:rPr>
          <w:rFonts w:ascii="Arial" w:eastAsia="Arial" w:hAnsi="Arial" w:cs="Arial"/>
          <w:spacing w:val="0"/>
          <w:w w:val="100"/>
          <w:position w:val="0"/>
          <w:sz w:val="19"/>
          <w:szCs w:val="19"/>
          <w:shd w:val="clear" w:color="auto" w:fill="auto"/>
          <w:lang w:val="en-US" w:eastAsia="en-US" w:bidi="en-US"/>
        </w:rPr>
        <w:t>P</w:t>
      </w:r>
      <w:r>
        <w:rPr>
          <w:rFonts w:ascii="MingLiU" w:eastAsia="MingLiU" w:hAnsi="MingLiU" w:cs="MingLiU"/>
          <w:spacing w:val="0"/>
          <w:w w:val="100"/>
          <w:position w:val="0"/>
          <w:sz w:val="20"/>
          <w:szCs w:val="20"/>
          <w:shd w:val="clear" w:color="auto" w:fill="auto"/>
          <w:lang w:val="en-US" w:eastAsia="en-US" w:bidi="en-US"/>
        </w:rPr>
        <w:t>&lt;</w:t>
      </w:r>
      <w:r>
        <w:rPr>
          <w:rFonts w:ascii="Times New Roman" w:eastAsia="Times New Roman" w:hAnsi="Times New Roman" w:cs="Times New Roman"/>
          <w:spacing w:val="0"/>
          <w:w w:val="100"/>
          <w:position w:val="0"/>
          <w:sz w:val="20"/>
          <w:szCs w:val="20"/>
          <w:shd w:val="clear" w:color="auto" w:fill="auto"/>
          <w:lang w:val="en-US" w:eastAsia="en-US" w:bidi="en-US"/>
        </w:rPr>
        <w:t xml:space="preserve">0.01 </w:t>
      </w:r>
      <w:r>
        <w:rPr>
          <w:spacing w:val="0"/>
          <w:w w:val="100"/>
          <w:position w:val="0"/>
          <w:sz w:val="20"/>
          <w:szCs w:val="2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 xml:space="preserve">P </w:t>
      </w:r>
      <w:r>
        <w:rPr>
          <w:spacing w:val="0"/>
          <w:w w:val="100"/>
          <w:position w:val="0"/>
          <w:sz w:val="20"/>
          <w:szCs w:val="20"/>
          <w:shd w:val="clear" w:color="auto" w:fill="auto"/>
        </w:rPr>
        <w:t>有显著的相关关系</w:t>
      </w:r>
      <w:r>
        <w:rPr>
          <w:spacing w:val="0"/>
          <w:w w:val="100"/>
          <w:position w:val="0"/>
          <w:sz w:val="20"/>
          <w:szCs w:val="20"/>
          <w:shd w:val="clear" w:color="auto" w:fill="auto"/>
          <w:lang w:val="en-US" w:eastAsia="en-US" w:bidi="en-US"/>
        </w:rPr>
        <w:t>(</w:t>
      </w:r>
      <w:r>
        <w:rPr>
          <w:rFonts w:ascii="Arial" w:eastAsia="Arial" w:hAnsi="Arial" w:cs="Arial"/>
          <w:spacing w:val="0"/>
          <w:w w:val="100"/>
          <w:position w:val="0"/>
          <w:sz w:val="19"/>
          <w:szCs w:val="19"/>
          <w:shd w:val="clear" w:color="auto" w:fill="auto"/>
          <w:lang w:val="en-US" w:eastAsia="en-US" w:bidi="en-US"/>
        </w:rPr>
        <w:t>P</w:t>
      </w:r>
      <w:r>
        <w:rPr>
          <w:rFonts w:ascii="MingLiU" w:eastAsia="MingLiU" w:hAnsi="MingLiU" w:cs="MingLiU"/>
          <w:spacing w:val="0"/>
          <w:w w:val="100"/>
          <w:position w:val="0"/>
          <w:sz w:val="20"/>
          <w:szCs w:val="20"/>
          <w:shd w:val="clear" w:color="auto" w:fill="auto"/>
          <w:lang w:val="en-US" w:eastAsia="en-US" w:bidi="en-US"/>
        </w:rPr>
        <w:t>&lt;</w:t>
      </w:r>
      <w:r>
        <w:rPr>
          <w:rFonts w:ascii="Times New Roman" w:eastAsia="Times New Roman" w:hAnsi="Times New Roman" w:cs="Times New Roman"/>
          <w:spacing w:val="0"/>
          <w:w w:val="100"/>
          <w:position w:val="0"/>
          <w:sz w:val="20"/>
          <w:szCs w:val="20"/>
          <w:shd w:val="clear" w:color="auto" w:fill="auto"/>
          <w:lang w:val="en-US" w:eastAsia="en-US" w:bidi="en-US"/>
        </w:rPr>
        <w:t>0.05</w:t>
      </w:r>
      <w:r>
        <w:rPr>
          <w:spacing w:val="0"/>
          <w:w w:val="100"/>
          <w:position w:val="0"/>
          <w:sz w:val="20"/>
          <w:szCs w:val="20"/>
          <w:shd w:val="clear" w:color="auto" w:fill="auto"/>
          <w:lang w:val="en-US" w:eastAsia="en-US" w:bidi="en-US"/>
        </w:rPr>
        <w:t>)</w:t>
      </w:r>
      <w:r>
        <w:rPr>
          <w:i/>
          <w:iCs/>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处理固定</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可能主 要因为</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值升高，增加了土壤对</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的吸附和离子交 换，或在碱性环境下，产生</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bscript"/>
          <w:lang w:val="en-US" w:eastAsia="en-US" w:bidi="en-US"/>
        </w:rPr>
        <w:t>3</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CO</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vertAlign w:val="subscript"/>
        </w:rPr>
        <w:t>2</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OH </w:t>
      </w:r>
      <w:r>
        <w:rPr>
          <w:rFonts w:ascii="Times New Roman" w:eastAsia="Times New Roman" w:hAnsi="Times New Roman" w:cs="Times New Roman"/>
          <w:spacing w:val="0"/>
          <w:w w:val="100"/>
          <w:position w:val="0"/>
          <w:sz w:val="12"/>
          <w:szCs w:val="12"/>
          <w:shd w:val="clear" w:color="auto" w:fill="auto"/>
        </w:rPr>
        <w:t>2</w:t>
      </w:r>
      <w:r>
        <w:rPr>
          <w:spacing w:val="0"/>
          <w:w w:val="100"/>
          <w:position w:val="0"/>
          <w:sz w:val="20"/>
          <w:szCs w:val="20"/>
          <w:shd w:val="clear" w:color="auto" w:fill="auto"/>
        </w:rPr>
        <w:t xml:space="preserve">沉淀㈣。 </w:t>
      </w:r>
      <w:r>
        <w:rPr>
          <w:rFonts w:ascii="Times New Roman" w:eastAsia="Times New Roman" w:hAnsi="Times New Roman" w:cs="Times New Roman"/>
          <w:spacing w:val="0"/>
          <w:w w:val="100"/>
          <w:position w:val="0"/>
          <w:sz w:val="20"/>
          <w:szCs w:val="20"/>
          <w:shd w:val="clear" w:color="auto" w:fill="auto"/>
          <w:lang w:val="en-US" w:eastAsia="en-US" w:bidi="en-US"/>
        </w:rPr>
        <w:t>Pb-P</w:t>
      </w:r>
      <w:r>
        <w:rPr>
          <w:spacing w:val="0"/>
          <w:w w:val="100"/>
          <w:position w:val="0"/>
          <w:sz w:val="20"/>
          <w:szCs w:val="20"/>
          <w:shd w:val="clear" w:color="auto" w:fill="auto"/>
        </w:rPr>
        <w:t>沉淀对</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的固定贡献较小</w:t>
      </w:r>
      <w:r>
        <w:rPr>
          <w:rFonts w:ascii="Times New Roman" w:eastAsia="Times New Roman" w:hAnsi="Times New Roman" w:cs="Times New Roman"/>
          <w:spacing w:val="0"/>
          <w:w w:val="100"/>
          <w:position w:val="0"/>
          <w:sz w:val="20"/>
          <w:szCs w:val="20"/>
          <w:shd w:val="clear" w:color="auto" w:fill="auto"/>
          <w:lang w:val="en-US" w:eastAsia="en-US" w:bidi="en-US"/>
        </w:rPr>
        <w:t>,XRD</w:t>
      </w:r>
      <w:r>
        <w:rPr>
          <w:spacing w:val="0"/>
          <w:w w:val="100"/>
          <w:position w:val="0"/>
          <w:sz w:val="20"/>
          <w:szCs w:val="20"/>
          <w:shd w:val="clear" w:color="auto" w:fill="auto"/>
        </w:rPr>
        <w:t xml:space="preserve">中基本没有 </w:t>
      </w:r>
      <w:r>
        <w:rPr>
          <w:rFonts w:ascii="Times New Roman" w:eastAsia="Times New Roman" w:hAnsi="Times New Roman" w:cs="Times New Roman"/>
          <w:spacing w:val="0"/>
          <w:w w:val="100"/>
          <w:position w:val="0"/>
          <w:sz w:val="20"/>
          <w:szCs w:val="20"/>
          <w:shd w:val="clear" w:color="auto" w:fill="auto"/>
          <w:lang w:val="en-US" w:eastAsia="en-US" w:bidi="en-US"/>
        </w:rPr>
        <w:t>Pb-P</w:t>
      </w:r>
      <w:r>
        <w:rPr>
          <w:spacing w:val="0"/>
          <w:w w:val="100"/>
          <w:position w:val="0"/>
          <w:sz w:val="20"/>
          <w:szCs w:val="20"/>
          <w:shd w:val="clear" w:color="auto" w:fill="auto"/>
        </w:rPr>
        <w:t>沉淀存在，且</w:t>
      </w:r>
      <w:r>
        <w:rPr>
          <w:rFonts w:ascii="Times New Roman" w:eastAsia="Times New Roman" w:hAnsi="Times New Roman" w:cs="Times New Roman"/>
          <w:spacing w:val="0"/>
          <w:w w:val="100"/>
          <w:position w:val="0"/>
          <w:sz w:val="20"/>
          <w:szCs w:val="20"/>
          <w:shd w:val="clear" w:color="auto" w:fill="auto"/>
          <w:lang w:val="en-US" w:eastAsia="en-US" w:bidi="en-US"/>
        </w:rPr>
        <w:t>BCR</w:t>
      </w:r>
      <w:r>
        <w:rPr>
          <w:spacing w:val="0"/>
          <w:w w:val="100"/>
          <w:position w:val="0"/>
          <w:sz w:val="20"/>
          <w:szCs w:val="20"/>
          <w:shd w:val="clear" w:color="auto" w:fill="auto"/>
        </w:rPr>
        <w:t>中残渣态没有显著增加</w:t>
      </w:r>
      <w:r>
        <w:rPr>
          <w:rFonts w:ascii="MingLiU" w:eastAsia="MingLiU" w:hAnsi="MingLiU" w:cs="MingLiU"/>
          <w:spacing w:val="0"/>
          <w:w w:val="100"/>
          <w:position w:val="0"/>
          <w:sz w:val="18"/>
          <w:szCs w:val="18"/>
          <w:shd w:val="clear" w:color="auto" w:fill="auto"/>
        </w:rPr>
        <w:t>。</w:t>
      </w:r>
    </w:p>
    <w:p>
      <w:pPr>
        <w:pStyle w:val="Style2"/>
        <w:keepNext w:val="0"/>
        <w:keepLines w:val="0"/>
        <w:widowControl w:val="0"/>
        <w:pBdr>
          <w:top w:val="single" w:sz="4" w:space="0" w:color="auto"/>
        </w:pBdr>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7"/>
          <w:szCs w:val="17"/>
          <w:shd w:val="clear" w:color="auto" w:fill="auto"/>
          <w:lang w:val="zh-CN" w:eastAsia="zh-CN" w:bidi="zh-CN"/>
        </w:rPr>
        <w:t xml:space="preserve">3 </w:t>
      </w:r>
      <w:r>
        <w:rPr>
          <w:rFonts w:ascii="MingLiU" w:eastAsia="MingLiU" w:hAnsi="MingLiU" w:cs="MingLiU"/>
          <w:spacing w:val="0"/>
          <w:w w:val="100"/>
          <w:position w:val="0"/>
          <w:sz w:val="17"/>
          <w:szCs w:val="17"/>
          <w:shd w:val="clear" w:color="auto" w:fill="auto"/>
          <w:lang w:val="zh-CN" w:eastAsia="zh-CN" w:bidi="zh-CN"/>
        </w:rPr>
        <w:t xml:space="preserve">重金属与可溶性 </w:t>
      </w:r>
      <w:r>
        <w:rPr>
          <w:spacing w:val="0"/>
          <w:w w:val="100"/>
          <w:position w:val="0"/>
          <w:sz w:val="17"/>
          <w:szCs w:val="17"/>
          <w:shd w:val="clear" w:color="auto" w:fill="auto"/>
          <w:lang w:val="en-US" w:eastAsia="en-US" w:bidi="en-US"/>
        </w:rPr>
        <w:t xml:space="preserve">P </w:t>
      </w:r>
      <w:r>
        <w:rPr>
          <w:rFonts w:ascii="MingLiU" w:eastAsia="MingLiU" w:hAnsi="MingLiU" w:cs="MingLiU"/>
          <w:spacing w:val="0"/>
          <w:w w:val="100"/>
          <w:position w:val="0"/>
          <w:sz w:val="17"/>
          <w:szCs w:val="17"/>
          <w:shd w:val="clear" w:color="auto" w:fill="auto"/>
          <w:lang w:val="zh-CN" w:eastAsia="zh-CN" w:bidi="zh-CN"/>
        </w:rPr>
        <w:t xml:space="preserve">和 </w:t>
      </w:r>
      <w:r>
        <w:rPr>
          <w:spacing w:val="0"/>
          <w:w w:val="100"/>
          <w:position w:val="0"/>
          <w:sz w:val="17"/>
          <w:szCs w:val="17"/>
          <w:shd w:val="clear" w:color="auto" w:fill="auto"/>
          <w:lang w:val="en-US" w:eastAsia="en-US" w:bidi="en-US"/>
        </w:rPr>
        <w:t xml:space="preserve">pH </w:t>
      </w:r>
      <w:r>
        <w:rPr>
          <w:rFonts w:ascii="MingLiU" w:eastAsia="MingLiU" w:hAnsi="MingLiU" w:cs="MingLiU"/>
          <w:spacing w:val="0"/>
          <w:w w:val="100"/>
          <w:position w:val="0"/>
          <w:sz w:val="17"/>
          <w:szCs w:val="17"/>
          <w:shd w:val="clear" w:color="auto" w:fill="auto"/>
          <w:lang w:val="zh-CN" w:eastAsia="zh-CN" w:bidi="zh-CN"/>
        </w:rPr>
        <w:t>值的相关系数</w:t>
      </w:r>
    </w:p>
    <w:p>
      <w:pPr>
        <w:pStyle w:val="Style2"/>
        <w:keepNext w:val="0"/>
        <w:keepLines w:val="0"/>
        <w:widowControl w:val="0"/>
        <w:pBdr>
          <w:bottom w:val="single" w:sz="4" w:space="0" w:color="auto"/>
        </w:pBdr>
        <w:shd w:val="clear" w:color="auto" w:fill="auto"/>
        <w:bidi w:val="0"/>
        <w:spacing w:before="0" w:after="100" w:line="240" w:lineRule="auto"/>
        <w:ind w:left="0" w:right="0" w:firstLine="0"/>
        <w:jc w:val="center"/>
        <w:rPr>
          <w:sz w:val="17"/>
          <w:szCs w:val="17"/>
        </w:rPr>
      </w:pPr>
      <w:r>
        <w:rPr>
          <w:spacing w:val="0"/>
          <w:w w:val="100"/>
          <w:position w:val="0"/>
          <w:sz w:val="17"/>
          <w:szCs w:val="17"/>
          <w:shd w:val="clear" w:color="auto" w:fill="auto"/>
          <w:lang w:val="en-US" w:eastAsia="en-US" w:bidi="en-US"/>
        </w:rPr>
        <w:t xml:space="preserve">Table </w:t>
      </w:r>
      <w:r>
        <w:rPr>
          <w:spacing w:val="0"/>
          <w:w w:val="100"/>
          <w:position w:val="0"/>
          <w:sz w:val="17"/>
          <w:szCs w:val="17"/>
          <w:shd w:val="clear" w:color="auto" w:fill="auto"/>
          <w:lang w:val="zh-CN" w:eastAsia="zh-CN" w:bidi="zh-CN"/>
        </w:rPr>
        <w:t xml:space="preserve">3 </w:t>
      </w:r>
      <w:r>
        <w:rPr>
          <w:spacing w:val="0"/>
          <w:w w:val="100"/>
          <w:position w:val="0"/>
          <w:sz w:val="17"/>
          <w:szCs w:val="17"/>
          <w:shd w:val="clear" w:color="auto" w:fill="auto"/>
          <w:lang w:val="en-US" w:eastAsia="en-US" w:bidi="en-US"/>
        </w:rPr>
        <w:t>The correlations coefficien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t </w:t>
      </w:r>
      <w:r>
        <w:rPr>
          <w:rFonts w:ascii="Arial" w:eastAsia="Arial" w:hAnsi="Arial" w:cs="Arial"/>
          <w:spacing w:val="0"/>
          <w:w w:val="100"/>
          <w:position w:val="0"/>
          <w:sz w:val="14"/>
          <w:szCs w:val="14"/>
          <w:shd w:val="clear" w:color="auto" w:fill="auto"/>
          <w:lang w:val="en-US" w:eastAsia="en-US" w:bidi="en-US"/>
        </w:rPr>
        <w:t xml:space="preserve">r </w:t>
      </w:r>
      <w:r>
        <w:rPr>
          <w:spacing w:val="0"/>
          <w:w w:val="100"/>
          <w:position w:val="0"/>
          <w:sz w:val="17"/>
          <w:szCs w:val="17"/>
          <w:shd w:val="clear" w:color="auto" w:fill="auto"/>
          <w:lang w:val="en-US" w:eastAsia="en-US" w:bidi="en-US"/>
        </w:rPr>
        <w:t xml:space="preserve">of heavy mentals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7"/>
          <w:szCs w:val="17"/>
          <w:shd w:val="clear" w:color="auto" w:fill="auto"/>
          <w:lang w:val="en-US" w:eastAsia="en-US" w:bidi="en-US"/>
        </w:rPr>
        <w:t>P and pH</w:t>
      </w:r>
    </w:p>
    <w:tbl>
      <w:tblPr>
        <w:tblOverlap w:val="never"/>
        <w:jc w:val="center"/>
        <w:tblLayout w:type="fixed"/>
      </w:tblPr>
      <w:tblGrid>
        <w:gridCol w:w="667"/>
        <w:gridCol w:w="1032"/>
        <w:gridCol w:w="1003"/>
        <w:gridCol w:w="1022"/>
        <w:gridCol w:w="955"/>
        <w:gridCol w:w="1003"/>
        <w:gridCol w:w="965"/>
        <w:gridCol w:w="979"/>
        <w:gridCol w:w="1022"/>
        <w:gridCol w:w="1027"/>
      </w:tblGrid>
      <w:tr>
        <w:trPr>
          <w:trHeight w:val="221"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MingLiU" w:eastAsia="MingLiU" w:hAnsi="MingLiU" w:cs="MingLiU"/>
                <w:spacing w:val="0"/>
                <w:w w:val="100"/>
                <w:position w:val="0"/>
                <w:shd w:val="clear" w:color="auto" w:fill="auto"/>
                <w:lang w:val="zh-CN" w:eastAsia="zh-CN" w:bidi="zh-CN"/>
              </w:rPr>
              <w:t>因素</w:t>
            </w:r>
          </w:p>
        </w:tc>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Pb</w:t>
            </w:r>
          </w:p>
        </w:tc>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Zn</w:t>
            </w:r>
          </w:p>
        </w:tc>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p>
        </w:tc>
      </w:tr>
      <w:tr>
        <w:trPr>
          <w:trHeight w:val="278" w:hRule="exact"/>
        </w:trPr>
        <w:tc>
          <w:tcPr>
            <w:vMerge/>
            <w:tcBorders/>
            <w:shd w:val="clear" w:color="auto" w:fill="FFFFFF"/>
            <w:vAlign w:val="top"/>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en-US" w:eastAsia="en-US" w:bidi="en-US"/>
              </w:rPr>
              <w:t>PT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DM</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DM</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en-US" w:eastAsia="en-US" w:bidi="en-US"/>
              </w:rPr>
              <w:t>PT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DM</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RS</w:t>
            </w:r>
          </w:p>
        </w:tc>
      </w:tr>
      <w:tr>
        <w:trPr>
          <w:trHeight w:val="26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P</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-0.797**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-0.960**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-0.515*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-0.247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-0.050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-0.337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-0.585*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-0.744**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-0.322</w:t>
            </w:r>
          </w:p>
        </w:tc>
      </w:tr>
      <w:tr>
        <w:trPr>
          <w:trHeight w:val="288"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pH </w:t>
            </w:r>
            <w:r>
              <w:rPr>
                <w:rFonts w:ascii="MingLiU" w:eastAsia="MingLiU" w:hAnsi="MingLiU" w:cs="MingLiU"/>
                <w:spacing w:val="0"/>
                <w:w w:val="100"/>
                <w:position w:val="0"/>
                <w:shd w:val="clear" w:color="auto" w:fill="auto"/>
                <w:lang w:val="zh-CN" w:eastAsia="zh-CN" w:bidi="zh-CN"/>
              </w:rPr>
              <w:t>值</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0.264</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-0.937**</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-0.706**</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0.377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-0.160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0.201</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-0.156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-0.835**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-0.813**</w:t>
            </w:r>
          </w:p>
        </w:tc>
      </w:tr>
    </w:tbl>
    <w:p>
      <w:pPr>
        <w:pStyle w:val="Style46"/>
        <w:keepNext w:val="0"/>
        <w:keepLines w:val="0"/>
        <w:widowControl w:val="0"/>
        <w:shd w:val="clear" w:color="auto" w:fill="auto"/>
        <w:bidi w:val="0"/>
        <w:spacing w:before="0" w:after="0" w:line="240" w:lineRule="auto"/>
        <w:ind w:left="29" w:right="0" w:firstLine="0"/>
        <w:jc w:val="left"/>
        <w:rPr>
          <w:sz w:val="16"/>
          <w:szCs w:val="16"/>
        </w:rPr>
        <w:sectPr>
          <w:headerReference w:type="default" r:id="rId19"/>
          <w:headerReference w:type="first" r:id="rId20"/>
          <w:footnotePr>
            <w:pos w:val="pageBottom"/>
            <w:numFmt w:val="decimal"/>
            <w:numRestart w:val="continuous"/>
          </w:footnotePr>
          <w:pgSz w:w="12240" w:h="15840"/>
          <w:pgMar w:top="1308" w:left="1111" w:right="1082" w:bottom="1000" w:header="0" w:footer="3" w:gutter="0"/>
          <w:cols w:space="720"/>
          <w:noEndnote/>
          <w:titlePg/>
          <w:rtlGutter w:val="0"/>
          <w:docGrid w:linePitch="360"/>
        </w:sectPr>
      </w:pPr>
      <w:r>
        <w:rPr>
          <w:rFonts w:ascii="MingLiU" w:eastAsia="MingLiU" w:hAnsi="MingLiU" w:cs="MingLiU"/>
          <w:spacing w:val="0"/>
          <w:w w:val="100"/>
          <w:position w:val="0"/>
          <w:sz w:val="15"/>
          <w:szCs w:val="15"/>
          <w:shd w:val="clear" w:color="auto" w:fill="auto"/>
          <w:lang w:val="zh-CN" w:eastAsia="zh-CN" w:bidi="zh-CN"/>
        </w:rPr>
        <w:t>注</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极显著性相关</w:t>
      </w:r>
      <w:r>
        <w:rPr>
          <w:rFonts w:ascii="Arial" w:eastAsia="Arial" w:hAnsi="Arial" w:cs="Arial"/>
          <w:spacing w:val="0"/>
          <w:w w:val="100"/>
          <w:position w:val="0"/>
          <w:sz w:val="13"/>
          <w:szCs w:val="13"/>
          <w:shd w:val="clear" w:color="auto" w:fill="auto"/>
          <w:lang w:val="en-US" w:eastAsia="en-US" w:bidi="en-US"/>
        </w:rPr>
        <w:t>(P</w:t>
      </w:r>
      <w:r>
        <w:rPr>
          <w:rFonts w:ascii="MingLiU" w:eastAsia="MingLiU" w:hAnsi="MingLiU" w:cs="MingLiU"/>
          <w:spacing w:val="0"/>
          <w:w w:val="100"/>
          <w:position w:val="0"/>
          <w:sz w:val="15"/>
          <w:szCs w:val="15"/>
          <w:shd w:val="clear" w:color="auto" w:fill="auto"/>
          <w:lang w:val="en-US" w:eastAsia="en-US" w:bidi="en-US"/>
        </w:rPr>
        <w:t>&lt;</w:t>
      </w:r>
      <w:r>
        <w:rPr>
          <w:spacing w:val="0"/>
          <w:w w:val="100"/>
          <w:position w:val="0"/>
          <w:sz w:val="15"/>
          <w:szCs w:val="15"/>
          <w:shd w:val="clear" w:color="auto" w:fill="auto"/>
          <w:lang w:val="en-US" w:eastAsia="en-US" w:bidi="en-US"/>
        </w:rPr>
        <w:t>o.oi</w:t>
      </w:r>
      <w:r>
        <w:rPr>
          <w:rFonts w:ascii="MingLiU" w:eastAsia="MingLiU" w:hAnsi="MingLiU" w:cs="MingLiU"/>
          <w:spacing w:val="0"/>
          <w:w w:val="100"/>
          <w:position w:val="0"/>
          <w:sz w:val="15"/>
          <w:szCs w:val="15"/>
          <w:shd w:val="clear" w:color="auto" w:fill="auto"/>
          <w:lang w:val="en-US" w:eastAsia="en-US" w:bidi="en-US"/>
        </w:rPr>
        <w:t>) ；</w:t>
      </w:r>
      <w:r>
        <w:rPr>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显著性相关</w:t>
      </w:r>
      <w:r>
        <w:rPr>
          <w:rFonts w:ascii="MingLiU" w:eastAsia="MingLiU" w:hAnsi="MingLiU" w:cs="MingLiU"/>
          <w:spacing w:val="0"/>
          <w:w w:val="100"/>
          <w:position w:val="0"/>
          <w:sz w:val="15"/>
          <w:szCs w:val="15"/>
          <w:shd w:val="clear" w:color="auto" w:fill="auto"/>
          <w:lang w:val="en-US" w:eastAsia="en-US" w:bidi="en-US"/>
        </w:rPr>
        <w:t>(</w:t>
      </w:r>
      <w:r>
        <w:rPr>
          <w:rFonts w:ascii="Arial" w:eastAsia="Arial" w:hAnsi="Arial" w:cs="Arial"/>
          <w:spacing w:val="0"/>
          <w:w w:val="100"/>
          <w:position w:val="0"/>
          <w:sz w:val="13"/>
          <w:szCs w:val="13"/>
          <w:shd w:val="clear" w:color="auto" w:fill="auto"/>
          <w:lang w:val="en-US" w:eastAsia="en-US" w:bidi="en-US"/>
        </w:rPr>
        <w:t>P</w:t>
      </w:r>
      <w:r>
        <w:rPr>
          <w:rFonts w:ascii="MingLiU" w:eastAsia="MingLiU" w:hAnsi="MingLiU" w:cs="MingLiU"/>
          <w:spacing w:val="0"/>
          <w:w w:val="100"/>
          <w:position w:val="0"/>
          <w:sz w:val="15"/>
          <w:szCs w:val="15"/>
          <w:shd w:val="clear" w:color="auto" w:fill="auto"/>
          <w:lang w:val="en-US" w:eastAsia="en-US" w:bidi="en-US"/>
        </w:rPr>
        <w:t>&lt;</w:t>
      </w:r>
      <w:r>
        <w:rPr>
          <w:spacing w:val="0"/>
          <w:w w:val="100"/>
          <w:position w:val="0"/>
          <w:sz w:val="15"/>
          <w:szCs w:val="15"/>
          <w:shd w:val="clear" w:color="auto" w:fill="auto"/>
          <w:lang w:val="en-US" w:eastAsia="en-US" w:bidi="en-US"/>
        </w:rPr>
        <w:t>o.o5</w:t>
      </w:r>
      <w:r>
        <w:rPr>
          <w:rFonts w:ascii="MingLiU" w:eastAsia="MingLiU" w:hAnsi="MingLiU" w:cs="MingLiU"/>
          <w:spacing w:val="0"/>
          <w:w w:val="100"/>
          <w:position w:val="0"/>
          <w:sz w:val="16"/>
          <w:szCs w:val="16"/>
          <w:shd w:val="clear" w:color="auto" w:fill="auto"/>
          <w:lang w:val="zh-CN" w:eastAsia="zh-CN" w:bidi="zh-CN"/>
        </w:rPr>
        <w:t>。</w:t>
      </w:r>
    </w:p>
    <w:p>
      <w:pPr>
        <w:widowControl w:val="0"/>
        <w:spacing w:line="10" w:lineRule="exact"/>
        <w:rPr>
          <w:sz w:val="2"/>
          <w:szCs w:val="2"/>
        </w:rPr>
      </w:pPr>
    </w:p>
    <w:p>
      <w:pPr>
        <w:widowControl w:val="0"/>
        <w:spacing w:line="1" w:lineRule="exact"/>
        <w:sectPr>
          <w:footnotePr>
            <w:pos w:val="pageBottom"/>
            <w:numFmt w:val="decimal"/>
            <w:numRestart w:val="continuous"/>
          </w:footnotePr>
          <w:type w:val="continuous"/>
          <w:pgSz w:w="12240" w:h="15840"/>
          <w:pgMar w:top="1282" w:left="0" w:right="0" w:bottom="975" w:header="0" w:footer="3" w:gutter="0"/>
          <w:cols w:space="720"/>
          <w:noEndnote/>
          <w:rtlGutter w:val="0"/>
          <w:docGrid w:linePitch="360"/>
        </w:sectPr>
      </w:pPr>
    </w:p>
    <w:p>
      <w:pPr>
        <w:pStyle w:val="Style51"/>
        <w:keepNext w:val="0"/>
        <w:keepLines w:val="0"/>
        <w:widowControl w:val="0"/>
        <w:shd w:val="clear" w:color="auto" w:fill="auto"/>
        <w:bidi w:val="0"/>
        <w:spacing w:before="0" w:after="0" w:line="314" w:lineRule="exact"/>
        <w:ind w:left="0" w:right="0" w:firstLine="480"/>
        <w:jc w:val="both"/>
        <w:rPr>
          <w:sz w:val="18"/>
          <w:szCs w:val="18"/>
        </w:rPr>
      </w:pPr>
      <w:r>
        <w:rPr>
          <w:rFonts w:ascii="Times New Roman" w:eastAsia="Times New Roman" w:hAnsi="Times New Roman" w:cs="Times New Roman"/>
          <w:spacing w:val="0"/>
          <w:w w:val="100"/>
          <w:position w:val="0"/>
          <w:sz w:val="20"/>
          <w:szCs w:val="20"/>
          <w:shd w:val="clear" w:color="auto" w:fill="auto"/>
          <w:lang w:val="en-US" w:eastAsia="en-US" w:bidi="en-US"/>
        </w:rPr>
        <w:t>PT</w:t>
      </w:r>
      <w:r>
        <w:rPr>
          <w:spacing w:val="0"/>
          <w:w w:val="100"/>
          <w:position w:val="0"/>
          <w:sz w:val="20"/>
          <w:szCs w:val="20"/>
          <w:shd w:val="clear" w:color="auto" w:fill="auto"/>
        </w:rPr>
        <w:t>处理对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的固定主要与</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有关</w:t>
      </w:r>
      <w:r>
        <w:rPr>
          <w:spacing w:val="0"/>
          <w:w w:val="100"/>
          <w:position w:val="0"/>
          <w:sz w:val="20"/>
          <w:szCs w:val="20"/>
          <w:shd w:val="clear" w:color="auto" w:fill="auto"/>
          <w:lang w:val="en-US" w:eastAsia="en-US" w:bidi="en-US"/>
        </w:rPr>
        <w:t>(</w:t>
      </w:r>
      <w:r>
        <w:rPr>
          <w:rFonts w:ascii="MingLiU" w:eastAsia="MingLiU" w:hAnsi="MingLiU" w:cs="MingLiU"/>
          <w:b/>
          <w:bCs/>
          <w:spacing w:val="0"/>
          <w:w w:val="100"/>
          <w:position w:val="0"/>
          <w:sz w:val="18"/>
          <w:szCs w:val="18"/>
          <w:shd w:val="clear" w:color="auto" w:fill="auto"/>
          <w:lang w:val="en-US" w:eastAsia="en-US" w:bidi="en-US"/>
        </w:rPr>
        <w:t>P&lt;</w:t>
      </w:r>
      <w:r>
        <w:rPr>
          <w:rFonts w:ascii="Times New Roman" w:eastAsia="Times New Roman" w:hAnsi="Times New Roman" w:cs="Times New Roman"/>
          <w:spacing w:val="0"/>
          <w:w w:val="100"/>
          <w:position w:val="0"/>
          <w:sz w:val="20"/>
          <w:szCs w:val="20"/>
          <w:shd w:val="clear" w:color="auto" w:fill="auto"/>
          <w:lang w:val="en-US" w:eastAsia="en-US" w:bidi="en-US"/>
        </w:rPr>
        <w:t xml:space="preserve">0.05 </w:t>
      </w:r>
      <w:r>
        <w:rPr>
          <w:spacing w:val="0"/>
          <w:w w:val="100"/>
          <w:position w:val="0"/>
          <w:sz w:val="20"/>
          <w:szCs w:val="20"/>
          <w:shd w:val="clear" w:color="auto" w:fill="auto"/>
        </w:rPr>
        <w:t xml:space="preserve">,可 能是由于共沉淀固定了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lang w:val="en-US" w:eastAsia="en-US" w:bidi="en-US"/>
        </w:rPr>
        <w:t>,</w:t>
      </w:r>
      <w:r>
        <w:rPr>
          <w:spacing w:val="0"/>
          <w:w w:val="100"/>
          <w:position w:val="0"/>
          <w:sz w:val="20"/>
          <w:szCs w:val="20"/>
          <w:shd w:val="clear" w:color="auto" w:fill="auto"/>
        </w:rPr>
        <w:t>这与</w:t>
      </w:r>
      <w:r>
        <w:rPr>
          <w:rFonts w:ascii="Times New Roman" w:eastAsia="Times New Roman" w:hAnsi="Times New Roman" w:cs="Times New Roman"/>
          <w:spacing w:val="0"/>
          <w:w w:val="100"/>
          <w:position w:val="0"/>
          <w:sz w:val="20"/>
          <w:szCs w:val="20"/>
          <w:shd w:val="clear" w:color="auto" w:fill="auto"/>
          <w:lang w:val="en-US" w:eastAsia="en-US" w:bidi="en-US"/>
        </w:rPr>
        <w:t>BCR</w:t>
      </w:r>
      <w:r>
        <w:rPr>
          <w:spacing w:val="0"/>
          <w:w w:val="100"/>
          <w:position w:val="0"/>
          <w:sz w:val="20"/>
          <w:szCs w:val="20"/>
          <w:shd w:val="clear" w:color="auto" w:fill="auto"/>
        </w:rPr>
        <w:t>中残渣态显著 增加结果一致</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z w:val="20"/>
          <w:szCs w:val="20"/>
          <w:shd w:val="clear" w:color="auto" w:fill="auto"/>
        </w:rPr>
        <w:t>处理中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的固定与</w:t>
      </w:r>
      <w:r>
        <w:rPr>
          <w:rFonts w:ascii="Times New Roman" w:eastAsia="Times New Roman" w:hAnsi="Times New Roman" w:cs="Times New Roman"/>
          <w:spacing w:val="0"/>
          <w:w w:val="100"/>
          <w:position w:val="0"/>
          <w:sz w:val="20"/>
          <w:szCs w:val="20"/>
          <w:shd w:val="clear" w:color="auto" w:fill="auto"/>
          <w:lang w:val="en-US" w:eastAsia="en-US" w:bidi="en-US"/>
        </w:rPr>
        <w:t>TCLP-P</w:t>
      </w:r>
      <w:r>
        <w:rPr>
          <w:spacing w:val="0"/>
          <w:w w:val="100"/>
          <w:position w:val="0"/>
          <w:sz w:val="20"/>
          <w:szCs w:val="20"/>
          <w:shd w:val="clear" w:color="auto" w:fill="auto"/>
        </w:rPr>
        <w:t>和 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值均有极显著负相关</w:t>
      </w:r>
      <w:r>
        <w:rPr>
          <w:spacing w:val="0"/>
          <w:w w:val="100"/>
          <w:position w:val="0"/>
          <w:sz w:val="20"/>
          <w:szCs w:val="20"/>
          <w:shd w:val="clear" w:color="auto" w:fill="auto"/>
          <w:lang w:val="en-US" w:eastAsia="en-US" w:bidi="en-US"/>
        </w:rPr>
        <w:t>(</w:t>
      </w:r>
      <w:r>
        <w:rPr>
          <w:rFonts w:ascii="MingLiU" w:eastAsia="MingLiU" w:hAnsi="MingLiU" w:cs="MingLiU"/>
          <w:b/>
          <w:bCs/>
          <w:spacing w:val="0"/>
          <w:w w:val="100"/>
          <w:position w:val="0"/>
          <w:sz w:val="18"/>
          <w:szCs w:val="18"/>
          <w:shd w:val="clear" w:color="auto" w:fill="auto"/>
          <w:lang w:val="en-US" w:eastAsia="en-US" w:bidi="en-US"/>
        </w:rPr>
        <w:t>P&lt;</w:t>
      </w:r>
      <w:r>
        <w:rPr>
          <w:rFonts w:ascii="Times New Roman" w:eastAsia="Times New Roman" w:hAnsi="Times New Roman" w:cs="Times New Roman"/>
          <w:spacing w:val="0"/>
          <w:w w:val="100"/>
          <w:position w:val="0"/>
          <w:sz w:val="20"/>
          <w:szCs w:val="20"/>
          <w:shd w:val="clear" w:color="auto" w:fill="auto"/>
          <w:lang w:val="en-US" w:eastAsia="en-US" w:bidi="en-US"/>
        </w:rPr>
        <w:t xml:space="preserve">0.01 </w:t>
      </w:r>
      <w:r>
        <w:rPr>
          <w:spacing w:val="0"/>
          <w:w w:val="100"/>
          <w:position w:val="0"/>
          <w:sz w:val="20"/>
          <w:szCs w:val="20"/>
          <w:shd w:val="clear" w:color="auto" w:fill="auto"/>
        </w:rPr>
        <w:t xml:space="preserve">,因此沉淀(共 沉淀 </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吸附</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离子交换等作用共同导致了牛粪生物炭 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的固定</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而</w:t>
      </w:r>
      <w:r>
        <w:rPr>
          <w:rFonts w:ascii="Times New Roman" w:eastAsia="Times New Roman" w:hAnsi="Times New Roman" w:cs="Times New Roman"/>
          <w:spacing w:val="0"/>
          <w:w w:val="100"/>
          <w:position w:val="0"/>
          <w:sz w:val="20"/>
          <w:szCs w:val="20"/>
          <w:shd w:val="clear" w:color="auto" w:fill="auto"/>
          <w:lang w:val="en-US" w:eastAsia="en-US" w:bidi="en-US"/>
        </w:rPr>
        <w:t>RS</w:t>
      </w:r>
      <w:r>
        <w:rPr>
          <w:spacing w:val="0"/>
          <w:w w:val="100"/>
          <w:position w:val="0"/>
          <w:sz w:val="20"/>
          <w:szCs w:val="20"/>
          <w:shd w:val="clear" w:color="auto" w:fill="auto"/>
        </w:rPr>
        <w:t>处理中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的固定仅与土壤</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z w:val="20"/>
          <w:szCs w:val="20"/>
          <w:shd w:val="clear" w:color="auto" w:fill="auto"/>
        </w:rPr>
        <w:t>显著负相关</w:t>
      </w:r>
      <w:r>
        <w:rPr>
          <w:spacing w:val="0"/>
          <w:w w:val="100"/>
          <w:position w:val="0"/>
          <w:sz w:val="20"/>
          <w:szCs w:val="20"/>
          <w:shd w:val="clear" w:color="auto" w:fill="auto"/>
          <w:lang w:val="en-US" w:eastAsia="en-US" w:bidi="en-US"/>
        </w:rPr>
        <w:t>(</w:t>
      </w:r>
      <w:r>
        <w:rPr>
          <w:rFonts w:ascii="MingLiU" w:eastAsia="MingLiU" w:hAnsi="MingLiU" w:cs="MingLiU"/>
          <w:b/>
          <w:bCs/>
          <w:spacing w:val="0"/>
          <w:w w:val="100"/>
          <w:position w:val="0"/>
          <w:sz w:val="18"/>
          <w:szCs w:val="18"/>
          <w:shd w:val="clear" w:color="auto" w:fill="auto"/>
          <w:lang w:val="en-US" w:eastAsia="en-US" w:bidi="en-US"/>
        </w:rPr>
        <w:t>P&lt;</w:t>
      </w:r>
      <w:r>
        <w:rPr>
          <w:rFonts w:ascii="Times New Roman" w:eastAsia="Times New Roman" w:hAnsi="Times New Roman" w:cs="Times New Roman"/>
          <w:spacing w:val="0"/>
          <w:w w:val="100"/>
          <w:position w:val="0"/>
          <w:sz w:val="20"/>
          <w:szCs w:val="20"/>
          <w:shd w:val="clear" w:color="auto" w:fill="auto"/>
          <w:lang w:val="en-US" w:eastAsia="en-US" w:bidi="en-US"/>
        </w:rPr>
        <w:t xml:space="preserve">0.01 </w:t>
      </w:r>
      <w:r>
        <w:rPr>
          <w:spacing w:val="0"/>
          <w:w w:val="100"/>
          <w:position w:val="0"/>
          <w:sz w:val="20"/>
          <w:szCs w:val="20"/>
          <w:shd w:val="clear" w:color="auto" w:fill="auto"/>
        </w:rPr>
        <w:t>,吸附、离子交换等作用为秸秆 固定</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的主要机制</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180" w:line="314" w:lineRule="exact"/>
        <w:ind w:left="0" w:right="0" w:firstLine="480"/>
        <w:jc w:val="both"/>
        <w:rPr>
          <w:sz w:val="18"/>
          <w:szCs w:val="18"/>
        </w:rPr>
      </w:pPr>
      <w:r>
        <w:rPr>
          <w:rFonts w:ascii="Times New Roman" w:eastAsia="Times New Roman" w:hAnsi="Times New Roman" w:cs="Times New Roman"/>
          <w:spacing w:val="0"/>
          <w:w w:val="100"/>
          <w:position w:val="0"/>
          <w:sz w:val="20"/>
          <w:szCs w:val="20"/>
          <w:shd w:val="clear" w:color="auto" w:fill="auto"/>
        </w:rPr>
        <w:t>3</w:t>
      </w:r>
      <w:r>
        <w:rPr>
          <w:spacing w:val="0"/>
          <w:w w:val="100"/>
          <w:position w:val="0"/>
          <w:sz w:val="20"/>
          <w:szCs w:val="20"/>
          <w:shd w:val="clear" w:color="auto" w:fill="auto"/>
        </w:rPr>
        <w:t>种处理中</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z w:val="20"/>
          <w:szCs w:val="20"/>
          <w:shd w:val="clear" w:color="auto" w:fill="auto"/>
        </w:rPr>
        <w:t>与可溶性</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均无相关关 系</w:t>
      </w:r>
      <w:r>
        <w:rPr>
          <w:rFonts w:ascii="MingLiU" w:eastAsia="MingLiU" w:hAnsi="MingLiU" w:cs="MingLiU"/>
          <w:spacing w:val="0"/>
          <w:w w:val="100"/>
          <w:position w:val="0"/>
          <w:sz w:val="18"/>
          <w:szCs w:val="18"/>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是一种较活泼的元素，在复合重金属体系中， 易受到共存重金属的影响</w:t>
      </w:r>
      <w:r>
        <w:rPr>
          <w:rFonts w:ascii="MingLiU" w:eastAsia="MingLiU" w:hAnsi="MingLiU" w:cs="MingLiU"/>
          <w:spacing w:val="0"/>
          <w:w w:val="100"/>
          <w:position w:val="0"/>
          <w:sz w:val="18"/>
          <w:szCs w:val="18"/>
          <w:shd w:val="clear" w:color="auto" w:fill="auto"/>
        </w:rPr>
        <w:t>。</w:t>
      </w:r>
    </w:p>
    <w:p>
      <w:pPr>
        <w:pStyle w:val="Style97"/>
        <w:keepNext/>
        <w:keepLines/>
        <w:widowControl w:val="0"/>
        <w:numPr>
          <w:ilvl w:val="0"/>
          <w:numId w:val="1"/>
        </w:numPr>
        <w:shd w:val="clear" w:color="auto" w:fill="auto"/>
        <w:tabs>
          <w:tab w:pos="270" w:val="left"/>
        </w:tabs>
        <w:bidi w:val="0"/>
        <w:spacing w:before="0"/>
        <w:ind w:left="0" w:right="0" w:firstLine="0"/>
        <w:jc w:val="left"/>
      </w:pPr>
      <w:bookmarkStart w:id="6" w:name="bookmark6"/>
      <w:bookmarkStart w:id="7" w:name="bookmark7"/>
      <w:r>
        <w:rPr>
          <w:spacing w:val="0"/>
          <w:w w:val="100"/>
          <w:position w:val="0"/>
          <w:shd w:val="clear" w:color="auto" w:fill="auto"/>
        </w:rPr>
        <w:t>结论</w:t>
      </w:r>
      <w:bookmarkEnd w:id="6"/>
      <w:bookmarkEnd w:id="7"/>
    </w:p>
    <w:p>
      <w:pPr>
        <w:pStyle w:val="Style51"/>
        <w:keepNext w:val="0"/>
        <w:keepLines w:val="0"/>
        <w:widowControl w:val="0"/>
        <w:shd w:val="clear" w:color="auto" w:fill="auto"/>
        <w:bidi w:val="0"/>
        <w:spacing w:before="0" w:after="0" w:line="315" w:lineRule="exact"/>
        <w:ind w:left="0" w:right="0" w:firstLine="480"/>
        <w:jc w:val="both"/>
        <w:rPr>
          <w:sz w:val="18"/>
          <w:szCs w:val="18"/>
        </w:rPr>
      </w:pP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z w:val="20"/>
          <w:szCs w:val="20"/>
          <w:shd w:val="clear" w:color="auto" w:fill="auto"/>
        </w:rPr>
        <w:t>含磷材料</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牛粪生物炭和水稻秸秆生物炭均 能固定污染土壤中的</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b/>
          <w:bCs/>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rFonts w:ascii="MingLiU" w:eastAsia="MingLiU" w:hAnsi="MingLiU" w:cs="MingLiU"/>
          <w:b/>
          <w:bCs/>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 xml:space="preserve">，修复效果依次为： </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b/>
          <w:bCs/>
          <w:spacing w:val="0"/>
          <w:w w:val="100"/>
          <w:position w:val="0"/>
          <w:sz w:val="18"/>
          <w:szCs w:val="18"/>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Zn</w:t>
      </w:r>
      <w:r>
        <w:rPr>
          <w:rFonts w:ascii="MingLiU" w:eastAsia="MingLiU" w:hAnsi="MingLiU" w:cs="MingLiU"/>
          <w:b/>
          <w:bCs/>
          <w:spacing w:val="0"/>
          <w:w w:val="100"/>
          <w:position w:val="0"/>
          <w:sz w:val="18"/>
          <w:szCs w:val="18"/>
          <w:shd w:val="clear" w:color="auto" w:fill="auto"/>
          <w:lang w:val="en-US" w:eastAsia="en-US" w:bidi="en-US"/>
        </w:rPr>
        <w:t>&gt;</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MingLiU" w:eastAsia="MingLiU" w:hAnsi="MingLiU" w:cs="MingLiU"/>
          <w:spacing w:val="0"/>
          <w:w w:val="100"/>
          <w:position w:val="0"/>
          <w:sz w:val="18"/>
          <w:szCs w:val="18"/>
          <w:shd w:val="clear" w:color="auto" w:fill="auto"/>
          <w:lang w:val="en-US" w:eastAsia="en-US" w:bidi="en-US"/>
        </w:rPr>
        <w:t>。</w:t>
      </w:r>
      <w:r>
        <w:rPr>
          <w:spacing w:val="0"/>
          <w:w w:val="100"/>
          <w:position w:val="0"/>
          <w:sz w:val="20"/>
          <w:szCs w:val="20"/>
          <w:shd w:val="clear" w:color="auto" w:fill="auto"/>
        </w:rPr>
        <w:t>三种修复材料对</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的修复效果是 含磷材料</w:t>
      </w:r>
      <w:r>
        <w:rPr>
          <w:rFonts w:ascii="MingLiU" w:eastAsia="MingLiU" w:hAnsi="MingLiU" w:cs="MingLiU"/>
          <w:b/>
          <w:bCs/>
          <w:spacing w:val="0"/>
          <w:w w:val="100"/>
          <w:position w:val="0"/>
          <w:sz w:val="18"/>
          <w:szCs w:val="18"/>
          <w:shd w:val="clear" w:color="auto" w:fill="auto"/>
        </w:rPr>
        <w:t>〉</w:t>
      </w:r>
      <w:r>
        <w:rPr>
          <w:spacing w:val="0"/>
          <w:w w:val="100"/>
          <w:position w:val="0"/>
          <w:sz w:val="20"/>
          <w:szCs w:val="20"/>
          <w:shd w:val="clear" w:color="auto" w:fill="auto"/>
        </w:rPr>
        <w:t>牛粪生物炭</w:t>
      </w:r>
      <w:r>
        <w:rPr>
          <w:rFonts w:ascii="MingLiU" w:eastAsia="MingLiU" w:hAnsi="MingLiU" w:cs="MingLiU"/>
          <w:b/>
          <w:bCs/>
          <w:spacing w:val="0"/>
          <w:w w:val="100"/>
          <w:position w:val="0"/>
          <w:sz w:val="18"/>
          <w:szCs w:val="18"/>
          <w:shd w:val="clear" w:color="auto" w:fill="auto"/>
        </w:rPr>
        <w:t>〉</w:t>
      </w:r>
      <w:r>
        <w:rPr>
          <w:spacing w:val="0"/>
          <w:w w:val="100"/>
          <w:position w:val="0"/>
          <w:sz w:val="20"/>
          <w:szCs w:val="20"/>
          <w:shd w:val="clear" w:color="auto" w:fill="auto"/>
        </w:rPr>
        <w:t>秸秆生物炭，但对</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20"/>
          <w:szCs w:val="20"/>
          <w:shd w:val="clear" w:color="auto" w:fill="auto"/>
        </w:rPr>
        <w:t>的修复 不具有显著性差异</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0" w:line="315" w:lineRule="exact"/>
        <w:ind w:left="0" w:right="0" w:firstLine="480"/>
        <w:jc w:val="both"/>
        <w:rPr>
          <w:sz w:val="18"/>
          <w:szCs w:val="18"/>
        </w:rPr>
      </w:pP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z w:val="20"/>
          <w:szCs w:val="20"/>
          <w:shd w:val="clear" w:color="auto" w:fill="auto"/>
        </w:rPr>
        <w:t>含磷材料修复重金属的速率较快,但生物炭 的修复速率较慢，一般需经过</w:t>
      </w:r>
      <w:r>
        <w:rPr>
          <w:rFonts w:ascii="Times New Roman" w:eastAsia="Times New Roman" w:hAnsi="Times New Roman" w:cs="Times New Roman"/>
          <w:spacing w:val="0"/>
          <w:w w:val="100"/>
          <w:position w:val="0"/>
          <w:sz w:val="20"/>
          <w:szCs w:val="20"/>
          <w:shd w:val="clear" w:color="auto" w:fill="auto"/>
        </w:rPr>
        <w:t xml:space="preserve">28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z w:val="20"/>
          <w:szCs w:val="20"/>
          <w:shd w:val="clear" w:color="auto" w:fill="auto"/>
        </w:rPr>
        <w:t>后,修复效果才较 为稳定</w:t>
      </w:r>
      <w:r>
        <w:rPr>
          <w:rFonts w:ascii="MingLiU" w:eastAsia="MingLiU" w:hAnsi="MingLiU" w:cs="MingLiU"/>
          <w:spacing w:val="0"/>
          <w:w w:val="100"/>
          <w:position w:val="0"/>
          <w:sz w:val="18"/>
          <w:szCs w:val="18"/>
          <w:shd w:val="clear" w:color="auto" w:fill="auto"/>
        </w:rPr>
        <w:t>。</w:t>
      </w:r>
    </w:p>
    <w:p>
      <w:pPr>
        <w:pStyle w:val="Style51"/>
        <w:keepNext w:val="0"/>
        <w:keepLines w:val="0"/>
        <w:widowControl w:val="0"/>
        <w:shd w:val="clear" w:color="auto" w:fill="auto"/>
        <w:bidi w:val="0"/>
        <w:spacing w:before="0" w:after="220" w:line="315" w:lineRule="exact"/>
        <w:ind w:left="0" w:right="0" w:firstLine="480"/>
        <w:jc w:val="both"/>
        <w:rPr>
          <w:sz w:val="18"/>
          <w:szCs w:val="18"/>
        </w:rPr>
      </w:pP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3</w:t>
      </w:r>
      <w:r>
        <w:rPr>
          <w:spacing w:val="0"/>
          <w:w w:val="100"/>
          <w:position w:val="0"/>
          <w:sz w:val="20"/>
          <w:szCs w:val="20"/>
          <w:shd w:val="clear" w:color="auto" w:fill="auto"/>
        </w:rPr>
        <w:t>含磷材料修复土壤</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b/>
          <w:bCs/>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主要与可溶性</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显 著相关,沉淀是主要的重金属固定机理</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牛粪生物炭 修复</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MingLiU" w:eastAsia="MingLiU" w:hAnsi="MingLiU" w:cs="MingLiU"/>
          <w:b/>
          <w:bCs/>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与可溶性</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和土壤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值共同显著相关， 重金属固定机理是沉淀</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吸附</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离子交换等共同作用</w:t>
      </w:r>
      <w:r>
        <w:rPr>
          <w:rFonts w:ascii="MingLiU" w:eastAsia="MingLiU" w:hAnsi="MingLiU" w:cs="MingLiU"/>
          <w:spacing w:val="0"/>
          <w:w w:val="100"/>
          <w:position w:val="0"/>
          <w:sz w:val="18"/>
          <w:szCs w:val="18"/>
          <w:shd w:val="clear" w:color="auto" w:fill="auto"/>
        </w:rPr>
        <w:t xml:space="preserve">。 </w:t>
      </w:r>
      <w:r>
        <w:rPr>
          <w:spacing w:val="0"/>
          <w:w w:val="100"/>
          <w:position w:val="0"/>
          <w:sz w:val="20"/>
          <w:szCs w:val="20"/>
          <w:shd w:val="clear" w:color="auto" w:fill="auto"/>
        </w:rPr>
        <w:t>而秸秆生物炭修复主要与土壤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值显著相关，吸 附</w:t>
      </w:r>
      <w:r>
        <w:rPr>
          <w:rFonts w:ascii="MingLiU" w:eastAsia="MingLiU" w:hAnsi="MingLiU" w:cs="MingLiU"/>
          <w:spacing w:val="0"/>
          <w:w w:val="100"/>
          <w:position w:val="0"/>
          <w:sz w:val="18"/>
          <w:szCs w:val="18"/>
          <w:shd w:val="clear" w:color="auto" w:fill="auto"/>
        </w:rPr>
        <w:t>、</w:t>
      </w:r>
      <w:r>
        <w:rPr>
          <w:spacing w:val="0"/>
          <w:w w:val="100"/>
          <w:position w:val="0"/>
          <w:sz w:val="20"/>
          <w:szCs w:val="20"/>
          <w:shd w:val="clear" w:color="auto" w:fill="auto"/>
        </w:rPr>
        <w:t>离子交换可能是重金属固定的主要机理</w:t>
      </w:r>
      <w:r>
        <w:rPr>
          <w:rFonts w:ascii="MingLiU" w:eastAsia="MingLiU" w:hAnsi="MingLiU" w:cs="MingLiU"/>
          <w:spacing w:val="0"/>
          <w:w w:val="100"/>
          <w:position w:val="0"/>
          <w:sz w:val="18"/>
          <w:szCs w:val="18"/>
          <w:shd w:val="clear" w:color="auto" w:fill="auto"/>
        </w:rPr>
        <w:t>。</w:t>
      </w:r>
    </w:p>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参考文献：</w:t>
      </w:r>
    </w:p>
    <w:p>
      <w:pPr>
        <w:pStyle w:val="Style7"/>
        <w:keepNext w:val="0"/>
        <w:keepLines w:val="0"/>
        <w:widowControl w:val="0"/>
        <w:numPr>
          <w:ilvl w:val="0"/>
          <w:numId w:val="3"/>
        </w:numPr>
        <w:shd w:val="clear" w:color="auto" w:fill="auto"/>
        <w:tabs>
          <w:tab w:pos="308" w:val="left"/>
        </w:tabs>
        <w:bidi w:val="0"/>
        <w:spacing w:before="0" w:after="0" w:line="264" w:lineRule="exact"/>
        <w:ind w:left="260" w:right="0" w:hanging="260"/>
        <w:jc w:val="both"/>
      </w:pPr>
      <w:r>
        <w:rPr>
          <w:spacing w:val="0"/>
          <w:w w:val="100"/>
          <w:position w:val="0"/>
          <w:shd w:val="clear" w:color="auto" w:fill="auto"/>
          <w:lang w:val="en-US" w:eastAsia="en-US" w:bidi="en-US"/>
        </w:rPr>
        <w:t>Lehmann J, Joseph S. Biochar for environmental management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 introduction[M]. London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Science and Technology Earthscan, </w:t>
      </w:r>
      <w:r>
        <w:rPr>
          <w:spacing w:val="0"/>
          <w:w w:val="100"/>
          <w:position w:val="0"/>
          <w:shd w:val="clear" w:color="auto" w:fill="auto"/>
          <w:lang w:val="zh-CN" w:eastAsia="zh-CN" w:bidi="zh-CN"/>
        </w:rPr>
        <w:t>2009.</w:t>
      </w:r>
    </w:p>
    <w:p>
      <w:pPr>
        <w:pStyle w:val="Style7"/>
        <w:keepNext w:val="0"/>
        <w:keepLines w:val="0"/>
        <w:widowControl w:val="0"/>
        <w:numPr>
          <w:ilvl w:val="0"/>
          <w:numId w:val="3"/>
        </w:numPr>
        <w:shd w:val="clear" w:color="auto" w:fill="auto"/>
        <w:tabs>
          <w:tab w:pos="308" w:val="left"/>
        </w:tabs>
        <w:bidi w:val="0"/>
        <w:spacing w:before="0" w:after="60" w:line="264" w:lineRule="exact"/>
        <w:ind w:left="260" w:right="0" w:hanging="260"/>
        <w:jc w:val="both"/>
      </w:pPr>
      <w:r>
        <w:rPr>
          <w:spacing w:val="0"/>
          <w:w w:val="100"/>
          <w:position w:val="0"/>
          <w:shd w:val="clear" w:color="auto" w:fill="auto"/>
          <w:lang w:val="en-US" w:eastAsia="en-US" w:bidi="en-US"/>
        </w:rPr>
        <w:t xml:space="preserve">Uchimiya M, Lima I M, Klasson K T, et al. Immobilization of heavy metal ions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Cu- </w:t>
      </w:r>
      <w:r>
        <w:rPr>
          <w:spacing w:val="0"/>
          <w:w w:val="100"/>
          <w:position w:val="0"/>
          <w:shd w:val="clear" w:color="auto" w:fill="auto"/>
          <w:lang w:val="zh-CN" w:eastAsia="zh-CN" w:bidi="zh-CN"/>
        </w:rPr>
        <w:t xml:space="preserve">II , </w:t>
      </w:r>
      <w:r>
        <w:rPr>
          <w:spacing w:val="0"/>
          <w:w w:val="100"/>
          <w:position w:val="0"/>
          <w:shd w:val="clear" w:color="auto" w:fill="auto"/>
          <w:lang w:val="en-US" w:eastAsia="en-US" w:bidi="en-US"/>
        </w:rPr>
        <w:t xml:space="preserve">Cd- </w:t>
      </w:r>
      <w:r>
        <w:rPr>
          <w:spacing w:val="0"/>
          <w:w w:val="100"/>
          <w:position w:val="0"/>
          <w:shd w:val="clear" w:color="auto" w:fill="auto"/>
          <w:lang w:val="zh-CN" w:eastAsia="zh-CN" w:bidi="zh-CN"/>
        </w:rPr>
        <w:t xml:space="preserve">II </w:t>
      </w:r>
      <w:r>
        <w:rPr>
          <w:spacing w:val="0"/>
          <w:w w:val="100"/>
          <w:position w:val="0"/>
          <w:shd w:val="clear" w:color="auto" w:fill="auto"/>
          <w:lang w:val="en-US" w:eastAsia="en-US" w:bidi="en-US"/>
        </w:rPr>
        <w:t xml:space="preserve">, Ni- II , and Pb-I by broiler litter- derived biochars in water and soil[J]. </w:t>
      </w:r>
      <w:r>
        <w:rPr>
          <w:rFonts w:ascii="Arial" w:eastAsia="Arial" w:hAnsi="Arial" w:cs="Arial"/>
          <w:spacing w:val="0"/>
          <w:w w:val="100"/>
          <w:position w:val="0"/>
          <w:sz w:val="13"/>
          <w:szCs w:val="13"/>
          <w:shd w:val="clear" w:color="auto" w:fill="auto"/>
          <w:lang w:val="en-US" w:eastAsia="en-US" w:bidi="en-US"/>
        </w:rPr>
        <w:t>Journal of Agricultural and Food Chemistry</w:t>
      </w:r>
      <w:r>
        <w:rPr>
          <w:spacing w:val="0"/>
          <w:w w:val="100"/>
          <w:position w:val="0"/>
          <w:shd w:val="clear" w:color="auto" w:fill="auto"/>
          <w:lang w:val="en-US" w:eastAsia="en-US" w:bidi="en-US"/>
        </w:rPr>
        <w:t>, 2010, 58</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9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5538-5544.</w:t>
      </w:r>
    </w:p>
    <w:p>
      <w:pPr>
        <w:pStyle w:val="Style7"/>
        <w:keepNext w:val="0"/>
        <w:keepLines w:val="0"/>
        <w:widowControl w:val="0"/>
        <w:numPr>
          <w:ilvl w:val="0"/>
          <w:numId w:val="3"/>
        </w:numPr>
        <w:shd w:val="clear" w:color="auto" w:fill="auto"/>
        <w:tabs>
          <w:tab w:pos="308" w:val="left"/>
        </w:tabs>
        <w:bidi w:val="0"/>
        <w:spacing w:before="0" w:after="120"/>
        <w:ind w:left="260" w:right="0" w:hanging="260"/>
        <w:jc w:val="both"/>
      </w:pPr>
      <w:r>
        <w:rPr>
          <w:spacing w:val="0"/>
          <w:w w:val="100"/>
          <w:position w:val="0"/>
          <w:shd w:val="clear" w:color="auto" w:fill="auto"/>
          <w:lang w:val="en-US" w:eastAsia="en-US" w:bidi="en-US"/>
        </w:rPr>
        <w:t xml:space="preserve">Liang B, Lehmann J, Solomon D, et al. Black carbon increases cation exchange capacity in soils[J]. </w:t>
      </w:r>
      <w:r>
        <w:rPr>
          <w:rFonts w:ascii="Arial" w:eastAsia="Arial" w:hAnsi="Arial" w:cs="Arial"/>
          <w:spacing w:val="0"/>
          <w:w w:val="100"/>
          <w:position w:val="0"/>
          <w:sz w:val="13"/>
          <w:szCs w:val="13"/>
          <w:shd w:val="clear" w:color="auto" w:fill="auto"/>
          <w:lang w:val="en-US" w:eastAsia="en-US" w:bidi="en-US"/>
        </w:rPr>
        <w:t xml:space="preserve">Soil Science Society of America Journal </w:t>
      </w:r>
      <w:r>
        <w:rPr>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0" w:line="264" w:lineRule="exact"/>
        <w:ind w:left="0" w:right="0" w:firstLine="240"/>
        <w:jc w:val="both"/>
      </w:pPr>
      <w:r>
        <w:rPr>
          <w:spacing w:val="0"/>
          <w:w w:val="100"/>
          <w:position w:val="0"/>
          <w:shd w:val="clear" w:color="auto" w:fill="auto"/>
          <w:lang w:val="en-US" w:eastAsia="en-US" w:bidi="en-US"/>
        </w:rPr>
        <w:t>2006, 70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5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1719-1730.</w:t>
      </w:r>
    </w:p>
    <w:p>
      <w:pPr>
        <w:pStyle w:val="Style7"/>
        <w:keepNext w:val="0"/>
        <w:keepLines w:val="0"/>
        <w:widowControl w:val="0"/>
        <w:numPr>
          <w:ilvl w:val="0"/>
          <w:numId w:val="3"/>
        </w:numPr>
        <w:shd w:val="clear" w:color="auto" w:fill="auto"/>
        <w:tabs>
          <w:tab w:pos="308" w:val="left"/>
        </w:tabs>
        <w:bidi w:val="0"/>
        <w:spacing w:before="0" w:after="0" w:line="264" w:lineRule="exact"/>
        <w:ind w:left="240" w:right="0" w:hanging="240"/>
        <w:jc w:val="both"/>
      </w:pPr>
      <w:r>
        <w:rPr>
          <w:spacing w:val="0"/>
          <w:w w:val="100"/>
          <w:position w:val="0"/>
          <w:shd w:val="clear" w:color="auto" w:fill="auto"/>
          <w:lang w:val="en-US" w:eastAsia="en-US" w:bidi="en-US"/>
        </w:rPr>
        <w:t xml:space="preserve">Cao X D, Harris W. Properties of dairy-manure-derived biochar pertinent to its potential use in remediation[J]. </w:t>
      </w:r>
      <w:r>
        <w:rPr>
          <w:rFonts w:ascii="Arial" w:eastAsia="Arial" w:hAnsi="Arial" w:cs="Arial"/>
          <w:spacing w:val="0"/>
          <w:w w:val="100"/>
          <w:position w:val="0"/>
          <w:sz w:val="13"/>
          <w:szCs w:val="13"/>
          <w:shd w:val="clear" w:color="auto" w:fill="auto"/>
          <w:lang w:val="en-US" w:eastAsia="en-US" w:bidi="en-US"/>
        </w:rPr>
        <w:t xml:space="preserve">Bioresource Technology </w:t>
      </w:r>
      <w:r>
        <w:rPr>
          <w:spacing w:val="0"/>
          <w:w w:val="100"/>
          <w:position w:val="0"/>
          <w:shd w:val="clear" w:color="auto" w:fill="auto"/>
          <w:lang w:val="en-US" w:eastAsia="en-US" w:bidi="en-US"/>
        </w:rPr>
        <w:t>, 2010, 101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14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5222-5228.</w:t>
      </w:r>
    </w:p>
    <w:p>
      <w:pPr>
        <w:pStyle w:val="Style2"/>
        <w:keepNext w:val="0"/>
        <w:keepLines w:val="0"/>
        <w:widowControl w:val="0"/>
        <w:numPr>
          <w:ilvl w:val="0"/>
          <w:numId w:val="3"/>
        </w:numPr>
        <w:shd w:val="clear" w:color="auto" w:fill="auto"/>
        <w:tabs>
          <w:tab w:pos="308" w:val="left"/>
        </w:tabs>
        <w:bidi w:val="0"/>
        <w:spacing w:before="0" w:after="40" w:line="264" w:lineRule="exact"/>
        <w:ind w:left="240" w:right="0" w:hanging="240"/>
        <w:jc w:val="both"/>
      </w:pPr>
      <w:r>
        <w:rPr>
          <w:rFonts w:ascii="MingLiU" w:eastAsia="MingLiU" w:hAnsi="MingLiU" w:cs="MingLiU"/>
          <w:spacing w:val="0"/>
          <w:w w:val="100"/>
          <w:position w:val="0"/>
          <w:shd w:val="clear" w:color="auto" w:fill="auto"/>
          <w:lang w:val="zh-CN" w:eastAsia="zh-CN" w:bidi="zh-CN"/>
        </w:rPr>
        <w:t>龚正君</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生物炭对矿区污染土壤中重金属锁定机制研究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学术动 态</w:t>
      </w:r>
      <w:r>
        <w:rPr>
          <w:spacing w:val="0"/>
          <w:w w:val="100"/>
          <w:position w:val="0"/>
          <w:shd w:val="clear" w:color="auto" w:fill="auto"/>
          <w:lang w:val="zh-CN" w:eastAsia="zh-CN" w:bidi="zh-CN"/>
        </w:rPr>
        <w:t>, 2012, 01</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8-12.</w:t>
      </w:r>
    </w:p>
    <w:p>
      <w:pPr>
        <w:pStyle w:val="Style7"/>
        <w:keepNext w:val="0"/>
        <w:keepLines w:val="0"/>
        <w:widowControl w:val="0"/>
        <w:shd w:val="clear" w:color="auto" w:fill="auto"/>
        <w:bidi w:val="0"/>
        <w:spacing w:before="0" w:after="40"/>
        <w:ind w:left="240" w:right="0" w:firstLine="0"/>
        <w:jc w:val="left"/>
      </w:pPr>
      <w:r>
        <w:rPr>
          <w:spacing w:val="0"/>
          <w:w w:val="100"/>
          <w:position w:val="0"/>
          <w:shd w:val="clear" w:color="auto" w:fill="auto"/>
          <w:lang w:val="en-US" w:eastAsia="en-US" w:bidi="en-US"/>
        </w:rPr>
        <w:t>GONG Zheng-jun. The research on heavy metals immobilization mecha</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nism in mining contaminated soil with biochar amendment[J]. </w:t>
      </w:r>
      <w:r>
        <w:rPr>
          <w:rFonts w:ascii="Arial" w:eastAsia="Arial" w:hAnsi="Arial" w:cs="Arial"/>
          <w:spacing w:val="0"/>
          <w:w w:val="100"/>
          <w:position w:val="0"/>
          <w:sz w:val="13"/>
          <w:szCs w:val="13"/>
          <w:shd w:val="clear" w:color="auto" w:fill="auto"/>
          <w:lang w:val="en-US" w:eastAsia="en-US" w:bidi="en-US"/>
        </w:rPr>
        <w:t>Academic trends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2012, 01</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8-12.</w:t>
      </w:r>
    </w:p>
    <w:p>
      <w:pPr>
        <w:pStyle w:val="Style7"/>
        <w:keepNext w:val="0"/>
        <w:keepLines w:val="0"/>
        <w:widowControl w:val="0"/>
        <w:numPr>
          <w:ilvl w:val="0"/>
          <w:numId w:val="3"/>
        </w:numPr>
        <w:shd w:val="clear" w:color="auto" w:fill="auto"/>
        <w:tabs>
          <w:tab w:pos="308" w:val="left"/>
        </w:tabs>
        <w:bidi w:val="0"/>
        <w:spacing w:before="0" w:after="0" w:line="384" w:lineRule="auto"/>
        <w:ind w:left="240" w:right="0" w:hanging="240"/>
        <w:jc w:val="both"/>
      </w:pPr>
      <w:r>
        <w:rPr>
          <w:spacing w:val="0"/>
          <w:w w:val="100"/>
          <w:position w:val="0"/>
          <w:shd w:val="clear" w:color="auto" w:fill="auto"/>
          <w:lang w:val="en-US" w:eastAsia="en-US" w:bidi="en-US"/>
        </w:rPr>
        <w:t xml:space="preserve">Zhao L, Cao X D, Masek O, et al. Heterogeneity of biochar properties as a function of feedstock sources and production temperatures[J]. </w:t>
      </w:r>
      <w:r>
        <w:rPr>
          <w:rFonts w:ascii="Arial" w:eastAsia="Arial" w:hAnsi="Arial" w:cs="Arial"/>
          <w:spacing w:val="0"/>
          <w:w w:val="100"/>
          <w:position w:val="0"/>
          <w:sz w:val="13"/>
          <w:szCs w:val="13"/>
          <w:shd w:val="clear" w:color="auto" w:fill="auto"/>
          <w:lang w:val="en-US" w:eastAsia="en-US" w:bidi="en-US"/>
        </w:rPr>
        <w:t>Journal of Hazardous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2013, 256</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1-9.</w:t>
      </w:r>
    </w:p>
    <w:p>
      <w:pPr>
        <w:pStyle w:val="Style2"/>
        <w:keepNext w:val="0"/>
        <w:keepLines w:val="0"/>
        <w:widowControl w:val="0"/>
        <w:numPr>
          <w:ilvl w:val="0"/>
          <w:numId w:val="3"/>
        </w:numPr>
        <w:shd w:val="clear" w:color="auto" w:fill="auto"/>
        <w:tabs>
          <w:tab w:pos="308" w:val="left"/>
        </w:tabs>
        <w:bidi w:val="0"/>
        <w:spacing w:before="0" w:after="0" w:line="264" w:lineRule="exact"/>
        <w:ind w:left="0" w:right="0" w:firstLine="0"/>
        <w:jc w:val="both"/>
      </w:pPr>
      <w:r>
        <w:rPr>
          <w:rFonts w:ascii="MingLiU" w:eastAsia="MingLiU" w:hAnsi="MingLiU" w:cs="MingLiU"/>
          <w:spacing w:val="0"/>
          <w:w w:val="100"/>
          <w:position w:val="0"/>
          <w:shd w:val="clear" w:color="auto" w:fill="auto"/>
          <w:lang w:val="zh-CN" w:eastAsia="zh-CN" w:bidi="zh-CN"/>
        </w:rPr>
        <w:t>安增莉</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侯艳伟</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蔡 超</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水稻秸秆生物炭对</w:t>
      </w:r>
      <w:r>
        <w:rPr>
          <w:spacing w:val="0"/>
          <w:w w:val="100"/>
          <w:position w:val="0"/>
          <w:shd w:val="clear" w:color="auto" w:fill="auto"/>
          <w:lang w:val="en-US" w:eastAsia="en-US" w:bidi="en-US"/>
        </w:rPr>
        <w:t>Pb</w:t>
      </w:r>
      <w:r>
        <w:rPr>
          <w:rFonts w:ascii="Arial" w:eastAsia="Arial" w:hAnsi="Arial" w:cs="Arial"/>
          <w:b/>
          <w:bCs/>
          <w:spacing w:val="0"/>
          <w:w w:val="100"/>
          <w:position w:val="0"/>
          <w:sz w:val="14"/>
          <w:szCs w:val="14"/>
          <w:shd w:val="clear" w:color="auto" w:fill="auto"/>
          <w:lang w:val="en-US" w:eastAsia="en-US" w:bidi="en-US"/>
        </w:rPr>
        <w:t>(ll)</w:t>
      </w:r>
      <w:r>
        <w:rPr>
          <w:rFonts w:ascii="MingLiU" w:eastAsia="MingLiU" w:hAnsi="MingLiU" w:cs="MingLiU"/>
          <w:spacing w:val="0"/>
          <w:w w:val="100"/>
          <w:position w:val="0"/>
          <w:shd w:val="clear" w:color="auto" w:fill="auto"/>
          <w:lang w:val="zh-CN" w:eastAsia="zh-CN" w:bidi="zh-CN"/>
        </w:rPr>
        <w:t>的吸附特性</w:t>
      </w:r>
    </w:p>
    <w:p>
      <w:pPr>
        <w:pStyle w:val="Style7"/>
        <w:keepNext w:val="0"/>
        <w:keepLines w:val="0"/>
        <w:widowControl w:val="0"/>
        <w:shd w:val="clear" w:color="auto" w:fill="auto"/>
        <w:bidi w:val="0"/>
        <w:spacing w:before="0" w:after="40" w:line="264" w:lineRule="exact"/>
        <w:ind w:left="0" w:right="0" w:firstLine="240"/>
        <w:jc w:val="both"/>
      </w:pP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环境化学</w:t>
      </w:r>
      <w:r>
        <w:rPr>
          <w:spacing w:val="0"/>
          <w:w w:val="100"/>
          <w:position w:val="0"/>
          <w:shd w:val="clear" w:color="auto" w:fill="auto"/>
          <w:lang w:val="zh-CN" w:eastAsia="zh-CN" w:bidi="zh-CN"/>
        </w:rPr>
        <w:t>, 2011, 11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1851-1857.</w:t>
      </w:r>
    </w:p>
    <w:p>
      <w:pPr>
        <w:pStyle w:val="Style7"/>
        <w:keepNext w:val="0"/>
        <w:keepLines w:val="0"/>
        <w:widowControl w:val="0"/>
        <w:shd w:val="clear" w:color="auto" w:fill="auto"/>
        <w:bidi w:val="0"/>
        <w:spacing w:before="0" w:after="0" w:line="384" w:lineRule="auto"/>
        <w:ind w:left="240" w:right="0" w:firstLine="0"/>
        <w:jc w:val="both"/>
      </w:pPr>
      <w:r>
        <w:rPr>
          <w:spacing w:val="0"/>
          <w:w w:val="100"/>
          <w:position w:val="0"/>
          <w:shd w:val="clear" w:color="auto" w:fill="auto"/>
          <w:lang w:val="en-US" w:eastAsia="en-US" w:bidi="en-US"/>
        </w:rPr>
        <w:t>AN Zeng-li, HOU Yan-wei, CAI Chao, et al. Lead</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b/>
          <w:b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adsorption characteristics on different biochars derived from rice straw[J]. </w:t>
      </w:r>
      <w:r>
        <w:rPr>
          <w:rFonts w:ascii="Arial" w:eastAsia="Arial" w:hAnsi="Arial" w:cs="Arial"/>
          <w:spacing w:val="0"/>
          <w:w w:val="100"/>
          <w:position w:val="0"/>
          <w:sz w:val="13"/>
          <w:szCs w:val="13"/>
          <w:shd w:val="clear" w:color="auto" w:fill="auto"/>
          <w:lang w:val="en-US" w:eastAsia="en-US" w:bidi="en-US"/>
        </w:rPr>
        <w:t>Envi</w:t>
      </w:r>
      <w:r>
        <w:rPr>
          <w:rFonts w:ascii="MingLiU" w:eastAsia="MingLiU" w:hAnsi="MingLiU" w:cs="MingLiU"/>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ronmental 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2011, 11</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1851-1857.</w:t>
      </w:r>
    </w:p>
    <w:p>
      <w:pPr>
        <w:pStyle w:val="Style2"/>
        <w:keepNext w:val="0"/>
        <w:keepLines w:val="0"/>
        <w:widowControl w:val="0"/>
        <w:numPr>
          <w:ilvl w:val="0"/>
          <w:numId w:val="3"/>
        </w:numPr>
        <w:shd w:val="clear" w:color="auto" w:fill="auto"/>
        <w:tabs>
          <w:tab w:pos="308" w:val="left"/>
        </w:tabs>
        <w:bidi w:val="0"/>
        <w:spacing w:before="0" w:after="40" w:line="264" w:lineRule="exact"/>
        <w:ind w:left="240" w:right="0" w:hanging="240"/>
        <w:jc w:val="both"/>
      </w:pPr>
      <w:r>
        <w:rPr>
          <w:rFonts w:ascii="MingLiU" w:eastAsia="MingLiU" w:hAnsi="MingLiU" w:cs="MingLiU"/>
          <w:spacing w:val="0"/>
          <w:w w:val="100"/>
          <w:position w:val="0"/>
          <w:shd w:val="clear" w:color="auto" w:fill="auto"/>
          <w:lang w:val="zh-CN" w:eastAsia="zh-CN" w:bidi="zh-CN"/>
        </w:rPr>
        <w:t>丁文川</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朱庆祥</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曾晓岚</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不同热解温度生物炭改良铅和镉污染 土壤的研究</w:t>
      </w:r>
      <w:r>
        <w:rPr>
          <w:spacing w:val="0"/>
          <w:w w:val="100"/>
          <w:position w:val="0"/>
          <w:shd w:val="clear" w:color="auto" w:fill="auto"/>
          <w:lang w:val="en-US" w:eastAsia="en-US" w:bidi="en-US"/>
        </w:rPr>
        <w:t>[J]</w:t>
      </w:r>
      <w:r>
        <w:rPr>
          <w:rFonts w:ascii="MingLiU" w:eastAsia="MingLiU" w:hAnsi="MingLiU" w:cs="MingLiU"/>
          <w:spacing w:val="0"/>
          <w:w w:val="100"/>
          <w:position w:val="0"/>
          <w:sz w:val="8"/>
          <w:szCs w:val="8"/>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科学导报</w:t>
      </w:r>
      <w:r>
        <w:rPr>
          <w:spacing w:val="0"/>
          <w:w w:val="100"/>
          <w:position w:val="0"/>
          <w:shd w:val="clear" w:color="auto" w:fill="auto"/>
          <w:lang w:val="zh-CN" w:eastAsia="zh-CN" w:bidi="zh-CN"/>
        </w:rPr>
        <w:t>,</w:t>
      </w:r>
      <w:r>
        <w:rPr>
          <w:spacing w:val="0"/>
          <w:w w:val="100"/>
          <w:position w:val="0"/>
          <w:shd w:val="clear" w:color="auto" w:fill="auto"/>
          <w:lang w:val="en-US" w:eastAsia="en-US" w:bidi="en-US"/>
        </w:rPr>
        <w:t>2011,14:22-25.</w:t>
      </w:r>
    </w:p>
    <w:p>
      <w:pPr>
        <w:pStyle w:val="Style7"/>
        <w:keepNext w:val="0"/>
        <w:keepLines w:val="0"/>
        <w:widowControl w:val="0"/>
        <w:shd w:val="clear" w:color="auto" w:fill="auto"/>
        <w:bidi w:val="0"/>
        <w:spacing w:before="0" w:after="0"/>
        <w:ind w:left="240" w:right="0" w:firstLine="0"/>
        <w:jc w:val="both"/>
      </w:pPr>
      <w:r>
        <w:rPr>
          <w:spacing w:val="0"/>
          <w:w w:val="100"/>
          <w:position w:val="0"/>
          <w:shd w:val="clear" w:color="auto" w:fill="auto"/>
          <w:lang w:val="en-US" w:eastAsia="en-US" w:bidi="en-US"/>
        </w:rPr>
        <w:t xml:space="preserve">DING Wen -chuan, ZHU Qing -xiang, ZENG Xiao-lan, et al. Biochars from different pyrolytic temperature amending lead and cadmium contaminated soil[J]. </w:t>
      </w:r>
      <w:r>
        <w:rPr>
          <w:rFonts w:ascii="Arial" w:eastAsia="Arial" w:hAnsi="Arial" w:cs="Arial"/>
          <w:spacing w:val="0"/>
          <w:w w:val="100"/>
          <w:position w:val="0"/>
          <w:sz w:val="13"/>
          <w:szCs w:val="13"/>
          <w:shd w:val="clear" w:color="auto" w:fill="auto"/>
          <w:lang w:val="en-US" w:eastAsia="en-US" w:bidi="en-US"/>
        </w:rPr>
        <w:t xml:space="preserve">Science and Technology Review </w:t>
      </w:r>
      <w:r>
        <w:rPr>
          <w:spacing w:val="0"/>
          <w:w w:val="100"/>
          <w:position w:val="0"/>
          <w:shd w:val="clear" w:color="auto" w:fill="auto"/>
          <w:lang w:val="zh-CN" w:eastAsia="zh-CN" w:bidi="zh-CN"/>
        </w:rPr>
        <w:t>, 2011, 14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22</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25.</w:t>
      </w:r>
    </w:p>
    <w:p>
      <w:pPr>
        <w:pStyle w:val="Style2"/>
        <w:keepNext w:val="0"/>
        <w:keepLines w:val="0"/>
        <w:widowControl w:val="0"/>
        <w:numPr>
          <w:ilvl w:val="0"/>
          <w:numId w:val="3"/>
        </w:numPr>
        <w:shd w:val="clear" w:color="auto" w:fill="auto"/>
        <w:tabs>
          <w:tab w:pos="308" w:val="left"/>
        </w:tabs>
        <w:bidi w:val="0"/>
        <w:spacing w:before="0" w:after="0" w:line="264" w:lineRule="exact"/>
        <w:ind w:left="240" w:right="0" w:hanging="240"/>
        <w:jc w:val="both"/>
      </w:pPr>
      <w:r>
        <w:rPr>
          <w:rFonts w:ascii="MingLiU" w:eastAsia="MingLiU" w:hAnsi="MingLiU" w:cs="MingLiU"/>
          <w:spacing w:val="0"/>
          <w:w w:val="100"/>
          <w:position w:val="0"/>
          <w:shd w:val="clear" w:color="auto" w:fill="auto"/>
          <w:lang w:val="zh-CN" w:eastAsia="zh-CN" w:bidi="zh-CN"/>
        </w:rPr>
        <w:t>刘莹莹</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秦海芝</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李恋卿</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不同作物原料热裂解生物质炭对溶液 中</w:t>
      </w:r>
      <w:r>
        <w:rPr>
          <w:spacing w:val="0"/>
          <w:w w:val="100"/>
          <w:position w:val="0"/>
          <w:shd w:val="clear" w:color="auto" w:fill="auto"/>
          <w:lang w:val="en-US" w:eastAsia="en-US" w:bidi="en-US"/>
        </w:rPr>
        <w:t>Cd</w:t>
      </w:r>
      <w:r>
        <w:rPr>
          <w:rFonts w:ascii="Arial" w:eastAsia="Arial" w:hAnsi="Arial" w:cs="Arial"/>
          <w:b/>
          <w:bCs/>
          <w:spacing w:val="0"/>
          <w:w w:val="100"/>
          <w:position w:val="0"/>
          <w:sz w:val="14"/>
          <w:szCs w:val="14"/>
          <w:shd w:val="clear" w:color="auto" w:fill="auto"/>
          <w:vertAlign w:val="superscript"/>
          <w:lang w:val="en-US" w:eastAsia="en-US" w:bidi="en-US"/>
        </w:rPr>
        <w:t>2+</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Pb</w:t>
      </w:r>
      <w:r>
        <w:rPr>
          <w:rFonts w:ascii="Arial" w:eastAsia="Arial" w:hAnsi="Arial" w:cs="Arial"/>
          <w:b/>
          <w:bCs/>
          <w:spacing w:val="0"/>
          <w:w w:val="100"/>
          <w:position w:val="0"/>
          <w:sz w:val="14"/>
          <w:szCs w:val="14"/>
          <w:shd w:val="clear" w:color="auto" w:fill="auto"/>
          <w:vertAlign w:val="superscript"/>
          <w:lang w:val="en-US" w:eastAsia="en-US" w:bidi="en-US"/>
        </w:rPr>
        <w:t>2+</w:t>
      </w:r>
      <w:r>
        <w:rPr>
          <w:rFonts w:ascii="MingLiU" w:eastAsia="MingLiU" w:hAnsi="MingLiU" w:cs="MingLiU"/>
          <w:spacing w:val="0"/>
          <w:w w:val="100"/>
          <w:position w:val="0"/>
          <w:shd w:val="clear" w:color="auto" w:fill="auto"/>
          <w:lang w:val="zh-CN" w:eastAsia="zh-CN" w:bidi="zh-CN"/>
        </w:rPr>
        <w:t>的吸附特性</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生态环境学报</w:t>
      </w:r>
      <w:r>
        <w:rPr>
          <w:spacing w:val="0"/>
          <w:w w:val="100"/>
          <w:position w:val="0"/>
          <w:shd w:val="clear" w:color="auto" w:fill="auto"/>
          <w:lang w:val="zh-CN" w:eastAsia="zh-CN" w:bidi="zh-CN"/>
        </w:rPr>
        <w:t xml:space="preserve">,2012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w:t>
      </w:r>
      <w:r>
        <w:rPr>
          <w:rFonts w:ascii="SimSun" w:eastAsia="SimSun" w:hAnsi="SimSun" w:cs="SimSun"/>
          <w:b/>
          <w:bCs/>
          <w:spacing w:val="0"/>
          <w:w w:val="100"/>
          <w:position w:val="0"/>
          <w:sz w:val="17"/>
          <w:szCs w:val="17"/>
          <w:shd w:val="clear" w:color="auto" w:fill="auto"/>
          <w:lang w:val="zh-CN" w:eastAsia="zh-CN" w:bidi="zh-CN"/>
        </w:rPr>
        <w:t>：</w:t>
      </w:r>
      <w:r>
        <w:rPr>
          <w:rFonts w:ascii="Arial" w:eastAsia="Arial" w:hAnsi="Arial" w:cs="Arial"/>
          <w:b/>
          <w:bCs/>
          <w:spacing w:val="0"/>
          <w:w w:val="100"/>
          <w:position w:val="0"/>
          <w:sz w:val="14"/>
          <w:szCs w:val="14"/>
          <w:shd w:val="clear" w:color="auto" w:fill="auto"/>
          <w:lang w:val="zh-CN" w:eastAsia="zh-CN" w:bidi="zh-CN"/>
        </w:rPr>
        <w:t xml:space="preserve"> </w:t>
      </w:r>
      <w:r>
        <w:rPr>
          <w:spacing w:val="0"/>
          <w:w w:val="100"/>
          <w:position w:val="0"/>
          <w:shd w:val="clear" w:color="auto" w:fill="auto"/>
          <w:lang w:val="en-US" w:eastAsia="en-US" w:bidi="en-US"/>
        </w:rPr>
        <w:t>146-152.</w:t>
      </w:r>
    </w:p>
    <w:p>
      <w:pPr>
        <w:pStyle w:val="Style7"/>
        <w:keepNext w:val="0"/>
        <w:keepLines w:val="0"/>
        <w:widowControl w:val="0"/>
        <w:shd w:val="clear" w:color="auto" w:fill="auto"/>
        <w:bidi w:val="0"/>
        <w:spacing w:before="0" w:after="40" w:line="264" w:lineRule="exact"/>
        <w:ind w:left="240" w:right="0" w:firstLine="0"/>
        <w:jc w:val="both"/>
      </w:pPr>
      <w:r>
        <w:rPr>
          <w:spacing w:val="0"/>
          <w:w w:val="100"/>
          <w:position w:val="0"/>
          <w:shd w:val="clear" w:color="auto" w:fill="auto"/>
          <w:lang w:val="en-US" w:eastAsia="en-US" w:bidi="en-US"/>
        </w:rPr>
        <w:t>LIU Ying-ying, QIN Hai-zhi, LI Lian-qing, et al. Adsorption of Cd</w:t>
      </w:r>
      <w:r>
        <w:rPr>
          <w:rFonts w:ascii="Arial" w:eastAsia="Arial" w:hAnsi="Arial" w:cs="Arial"/>
          <w:b/>
          <w:bCs/>
          <w:spacing w:val="0"/>
          <w:w w:val="100"/>
          <w:position w:val="0"/>
          <w:sz w:val="14"/>
          <w:szCs w:val="14"/>
          <w:shd w:val="clear" w:color="auto" w:fill="auto"/>
          <w:vertAlign w:val="superscript"/>
          <w:lang w:val="en-US" w:eastAsia="en-US" w:bidi="en-US"/>
        </w:rPr>
        <w:t xml:space="preserve">2+ </w:t>
      </w:r>
      <w:r>
        <w:rPr>
          <w:spacing w:val="0"/>
          <w:w w:val="100"/>
          <w:position w:val="0"/>
          <w:shd w:val="clear" w:color="auto" w:fill="auto"/>
          <w:lang w:val="en-US" w:eastAsia="en-US" w:bidi="en-US"/>
        </w:rPr>
        <w:t>and Pb</w:t>
      </w:r>
      <w:r>
        <w:rPr>
          <w:rFonts w:ascii="Arial" w:eastAsia="Arial" w:hAnsi="Arial" w:cs="Arial"/>
          <w:b/>
          <w:bCs/>
          <w:spacing w:val="0"/>
          <w:w w:val="100"/>
          <w:position w:val="0"/>
          <w:sz w:val="14"/>
          <w:szCs w:val="14"/>
          <w:shd w:val="clear" w:color="auto" w:fill="auto"/>
          <w:vertAlign w:val="superscript"/>
          <w:lang w:val="en-US" w:eastAsia="en-US" w:bidi="en-US"/>
        </w:rPr>
        <w:t>2+</w:t>
      </w:r>
      <w:r>
        <w:rPr>
          <w:rFonts w:ascii="Arial" w:eastAsia="Arial" w:hAnsi="Arial" w:cs="Arial"/>
          <w:b/>
          <w:bCs/>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 xml:space="preserve">in aqueous solution by biochars produced from the pyrolysis of different crop feedstock[J]. </w:t>
      </w:r>
      <w:r>
        <w:rPr>
          <w:rFonts w:ascii="Arial" w:eastAsia="Arial" w:hAnsi="Arial" w:cs="Arial"/>
          <w:spacing w:val="0"/>
          <w:w w:val="100"/>
          <w:position w:val="0"/>
          <w:sz w:val="13"/>
          <w:szCs w:val="13"/>
          <w:shd w:val="clear" w:color="auto" w:fill="auto"/>
          <w:lang w:val="en-US" w:eastAsia="en-US" w:bidi="en-US"/>
        </w:rPr>
        <w:t>Ecology and Environmental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146-152.</w:t>
      </w:r>
    </w:p>
    <w:p>
      <w:pPr>
        <w:pStyle w:val="Style2"/>
        <w:keepNext w:val="0"/>
        <w:keepLines w:val="0"/>
        <w:widowControl w:val="0"/>
        <w:numPr>
          <w:ilvl w:val="0"/>
          <w:numId w:val="3"/>
        </w:numPr>
        <w:shd w:val="clear" w:color="auto" w:fill="auto"/>
        <w:tabs>
          <w:tab w:pos="370" w:val="left"/>
        </w:tabs>
        <w:bidi w:val="0"/>
        <w:spacing w:before="0" w:after="0" w:line="264" w:lineRule="exact"/>
        <w:ind w:left="0" w:right="0" w:firstLine="0"/>
        <w:jc w:val="both"/>
      </w:pPr>
      <w:r>
        <w:rPr>
          <w:rFonts w:ascii="MingLiU" w:eastAsia="MingLiU" w:hAnsi="MingLiU" w:cs="MingLiU"/>
          <w:spacing w:val="0"/>
          <w:w w:val="100"/>
          <w:position w:val="0"/>
          <w:shd w:val="clear" w:color="auto" w:fill="auto"/>
          <w:lang w:val="zh-CN" w:eastAsia="zh-CN" w:bidi="zh-CN"/>
        </w:rPr>
        <w:t>佟雪娇</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李九玉</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姜 军</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添加农作物秸秆炭对红壤吸附</w:t>
      </w:r>
      <w:r>
        <w:rPr>
          <w:spacing w:val="0"/>
          <w:w w:val="100"/>
          <w:position w:val="0"/>
          <w:shd w:val="clear" w:color="auto" w:fill="auto"/>
          <w:lang w:val="en-US" w:eastAsia="en-US" w:bidi="en-US"/>
        </w:rPr>
        <w:t>Cu</w:t>
      </w:r>
    </w:p>
    <w:p>
      <w:pPr>
        <w:pStyle w:val="Style7"/>
        <w:keepNext w:val="0"/>
        <w:keepLines w:val="0"/>
        <w:widowControl w:val="0"/>
        <w:numPr>
          <w:ilvl w:val="0"/>
          <w:numId w:val="5"/>
        </w:numPr>
        <w:shd w:val="clear" w:color="auto" w:fill="auto"/>
        <w:tabs>
          <w:tab w:pos="671" w:val="left"/>
        </w:tabs>
        <w:bidi w:val="0"/>
        <w:spacing w:before="0" w:after="40" w:line="264" w:lineRule="exact"/>
        <w:ind w:left="0" w:right="0" w:firstLine="340"/>
        <w:jc w:val="left"/>
      </w:pPr>
      <w:r>
        <w:rPr>
          <w:rFonts w:ascii="MingLiU" w:eastAsia="MingLiU" w:hAnsi="MingLiU" w:cs="MingLiU"/>
          <w:spacing w:val="0"/>
          <w:w w:val="100"/>
          <w:position w:val="0"/>
          <w:shd w:val="clear" w:color="auto" w:fill="auto"/>
          <w:lang w:val="zh-CN" w:eastAsia="zh-CN" w:bidi="zh-CN"/>
        </w:rPr>
        <w:t>的影响</w:t>
      </w:r>
      <w:r>
        <w:rPr>
          <w:spacing w:val="0"/>
          <w:w w:val="100"/>
          <w:position w:val="0"/>
          <w:shd w:val="clear" w:color="auto" w:fill="auto"/>
          <w:lang w:val="en-US" w:eastAsia="en-US" w:bidi="en-US"/>
        </w:rPr>
        <w:t>[J]</w:t>
      </w:r>
      <w:r>
        <w:rPr>
          <w:rFonts w:ascii="MingLiU" w:eastAsia="MingLiU" w:hAnsi="MingLiU" w:cs="MingLiU"/>
          <w:spacing w:val="0"/>
          <w:w w:val="100"/>
          <w:position w:val="0"/>
          <w:sz w:val="8"/>
          <w:szCs w:val="8"/>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生态与农村环境学报</w:t>
      </w:r>
      <w:r>
        <w:rPr>
          <w:spacing w:val="0"/>
          <w:w w:val="100"/>
          <w:position w:val="0"/>
          <w:shd w:val="clear" w:color="auto" w:fill="auto"/>
          <w:lang w:val="zh-CN" w:eastAsia="zh-CN" w:bidi="zh-CN"/>
        </w:rPr>
        <w:t xml:space="preserve">,2011(5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en-US" w:eastAsia="en-US" w:bidi="en-US"/>
        </w:rPr>
        <w:t>37-41</w:t>
      </w:r>
    </w:p>
    <w:p>
      <w:pPr>
        <w:pStyle w:val="Style7"/>
        <w:keepNext w:val="0"/>
        <w:keepLines w:val="0"/>
        <w:widowControl w:val="0"/>
        <w:shd w:val="clear" w:color="auto" w:fill="auto"/>
        <w:bidi w:val="0"/>
        <w:spacing w:before="0" w:after="0" w:line="384" w:lineRule="auto"/>
        <w:ind w:left="300" w:right="0" w:firstLine="0"/>
        <w:jc w:val="both"/>
      </w:pPr>
      <w:r>
        <w:rPr>
          <w:spacing w:val="0"/>
          <w:w w:val="100"/>
          <w:position w:val="0"/>
          <w:shd w:val="clear" w:color="auto" w:fill="auto"/>
          <w:lang w:val="en-US" w:eastAsia="en-US" w:bidi="en-US"/>
        </w:rPr>
        <w:t>TONG Xue -jiao, LI Jiu -yu, JIANG Jun, et al. Effect of Biochars derived from crop straws on Cu</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b/>
          <w:b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adsorption by red soils[J]. </w:t>
      </w:r>
      <w:r>
        <w:rPr>
          <w:rFonts w:ascii="Arial" w:eastAsia="Arial" w:hAnsi="Arial" w:cs="Arial"/>
          <w:spacing w:val="0"/>
          <w:w w:val="100"/>
          <w:position w:val="0"/>
          <w:sz w:val="13"/>
          <w:szCs w:val="13"/>
          <w:shd w:val="clear" w:color="auto" w:fill="auto"/>
          <w:lang w:val="en-US" w:eastAsia="en-US" w:bidi="en-US"/>
        </w:rPr>
        <w:t>Journal of Ecology and Rural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5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37-41.</w:t>
      </w:r>
    </w:p>
    <w:p>
      <w:pPr>
        <w:pStyle w:val="Style2"/>
        <w:keepNext w:val="0"/>
        <w:keepLines w:val="0"/>
        <w:widowControl w:val="0"/>
        <w:numPr>
          <w:ilvl w:val="0"/>
          <w:numId w:val="3"/>
        </w:numPr>
        <w:shd w:val="clear" w:color="auto" w:fill="auto"/>
        <w:tabs>
          <w:tab w:pos="370" w:val="left"/>
        </w:tabs>
        <w:bidi w:val="0"/>
        <w:spacing w:before="0" w:after="40" w:line="264" w:lineRule="exact"/>
        <w:ind w:left="300" w:right="0" w:hanging="300"/>
        <w:jc w:val="both"/>
      </w:pPr>
      <w:r>
        <w:rPr>
          <w:rFonts w:ascii="MingLiU" w:eastAsia="MingLiU" w:hAnsi="MingLiU" w:cs="MingLiU"/>
          <w:spacing w:val="0"/>
          <w:w w:val="100"/>
          <w:position w:val="0"/>
          <w:shd w:val="clear" w:color="auto" w:fill="auto"/>
          <w:lang w:val="zh-CN" w:eastAsia="zh-CN" w:bidi="zh-CN"/>
        </w:rPr>
        <w:t>梁 媛</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王晓春</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曹心德</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基于磷酸盐</w:t>
      </w: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碳酸盐和硅酸盐材料化学钝 化修复重金属污染土壤的研究进展</w:t>
      </w:r>
      <w:r>
        <w:rPr>
          <w:spacing w:val="0"/>
          <w:w w:val="100"/>
          <w:position w:val="0"/>
          <w:shd w:val="clear" w:color="auto" w:fill="auto"/>
          <w:lang w:val="en-US" w:eastAsia="en-US" w:bidi="en-US"/>
        </w:rPr>
        <w:t>[J]</w:t>
      </w:r>
      <w:r>
        <w:rPr>
          <w:rFonts w:ascii="MingLiU" w:eastAsia="MingLiU" w:hAnsi="MingLiU" w:cs="MingLiU"/>
          <w:spacing w:val="0"/>
          <w:w w:val="100"/>
          <w:position w:val="0"/>
          <w:sz w:val="8"/>
          <w:szCs w:val="8"/>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环境化学</w:t>
      </w:r>
      <w:r>
        <w:rPr>
          <w:spacing w:val="0"/>
          <w:w w:val="100"/>
          <w:position w:val="0"/>
          <w:shd w:val="clear" w:color="auto" w:fill="auto"/>
          <w:lang w:val="zh-CN" w:eastAsia="zh-CN" w:bidi="zh-CN"/>
        </w:rPr>
        <w:t xml:space="preserve">,2012,31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16- 25.</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LIANG Yuan, WANG Xiao-chun, CAO Xin-de. Immobilization of heavy metals in contaminated soils with phosphate-, carbonate-, and silicate- based amendments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review[J]. </w:t>
      </w:r>
      <w:r>
        <w:rPr>
          <w:rFonts w:ascii="Arial" w:eastAsia="Arial" w:hAnsi="Arial" w:cs="Arial"/>
          <w:spacing w:val="0"/>
          <w:w w:val="100"/>
          <w:position w:val="0"/>
          <w:sz w:val="13"/>
          <w:szCs w:val="13"/>
          <w:shd w:val="clear" w:color="auto" w:fill="auto"/>
          <w:lang w:val="en-US" w:eastAsia="en-US" w:bidi="en-US"/>
        </w:rPr>
        <w:t>Environmental 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16-25.</w:t>
      </w:r>
    </w:p>
    <w:p>
      <w:pPr>
        <w:pStyle w:val="Style2"/>
        <w:keepNext w:val="0"/>
        <w:keepLines w:val="0"/>
        <w:widowControl w:val="0"/>
        <w:numPr>
          <w:ilvl w:val="0"/>
          <w:numId w:val="3"/>
        </w:numPr>
        <w:shd w:val="clear" w:color="auto" w:fill="auto"/>
        <w:tabs>
          <w:tab w:pos="370" w:val="left"/>
        </w:tabs>
        <w:bidi w:val="0"/>
        <w:spacing w:before="0" w:after="40" w:line="264" w:lineRule="exact"/>
        <w:ind w:left="300" w:right="0" w:hanging="300"/>
        <w:jc w:val="both"/>
      </w:pPr>
      <w:r>
        <w:rPr>
          <w:rFonts w:ascii="MingLiU" w:eastAsia="MingLiU" w:hAnsi="MingLiU" w:cs="MingLiU"/>
          <w:spacing w:val="0"/>
          <w:w w:val="100"/>
          <w:position w:val="0"/>
          <w:shd w:val="clear" w:color="auto" w:fill="auto"/>
          <w:lang w:val="zh-CN" w:eastAsia="zh-CN" w:bidi="zh-CN"/>
        </w:rPr>
        <w:t>崔红标</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田 超</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周 静</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纳米羟基磷灰石对重金属污染土壤 </w:t>
      </w:r>
      <w:r>
        <w:rPr>
          <w:spacing w:val="0"/>
          <w:w w:val="100"/>
          <w:position w:val="0"/>
          <w:shd w:val="clear" w:color="auto" w:fill="auto"/>
          <w:lang w:val="en-US" w:eastAsia="en-US" w:bidi="en-US"/>
        </w:rPr>
        <w:t>Cu/Cd</w:t>
      </w:r>
      <w:r>
        <w:rPr>
          <w:rFonts w:ascii="MingLiU" w:eastAsia="MingLiU" w:hAnsi="MingLiU" w:cs="MingLiU"/>
          <w:spacing w:val="0"/>
          <w:w w:val="100"/>
          <w:position w:val="0"/>
          <w:shd w:val="clear" w:color="auto" w:fill="auto"/>
          <w:lang w:val="zh-CN" w:eastAsia="zh-CN" w:bidi="zh-CN"/>
        </w:rPr>
        <w:t>形态分布及土壤酶活性影响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农业环境科学学报</w:t>
      </w:r>
      <w:r>
        <w:rPr>
          <w:spacing w:val="0"/>
          <w:w w:val="100"/>
          <w:position w:val="0"/>
          <w:shd w:val="clear" w:color="auto" w:fill="auto"/>
          <w:lang w:val="zh-CN" w:eastAsia="zh-CN" w:bidi="zh-CN"/>
        </w:rPr>
        <w:t>,2011,</w:t>
      </w:r>
    </w:p>
    <w:p>
      <w:pPr>
        <w:pStyle w:val="Style7"/>
        <w:keepNext w:val="0"/>
        <w:keepLines w:val="0"/>
        <w:widowControl w:val="0"/>
        <w:shd w:val="clear" w:color="auto" w:fill="auto"/>
        <w:bidi w:val="0"/>
        <w:spacing w:before="0" w:after="0" w:line="264" w:lineRule="exact"/>
        <w:ind w:left="0" w:right="0" w:firstLine="300"/>
        <w:jc w:val="left"/>
      </w:pPr>
      <w:r>
        <w:rPr>
          <w:spacing w:val="0"/>
          <w:w w:val="100"/>
          <w:position w:val="0"/>
          <w:shd w:val="clear" w:color="auto" w:fill="auto"/>
          <w:lang w:val="zh-CN" w:eastAsia="zh-CN" w:bidi="zh-CN"/>
        </w:rPr>
        <w:t>30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5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874-880.</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CUI Hong-biao, TIAN Chao, ZHOU Jing, et al. The Effects of nano-scale hydroxyapatite on the speciation of Cu and Cd and enzymatic activities in soils [J]. </w:t>
      </w:r>
      <w:r>
        <w:rPr>
          <w:rFonts w:ascii="Arial" w:eastAsia="Arial" w:hAnsi="Arial" w:cs="Arial"/>
          <w:spacing w:val="0"/>
          <w:w w:val="100"/>
          <w:position w:val="0"/>
          <w:sz w:val="13"/>
          <w:szCs w:val="13"/>
          <w:shd w:val="clear" w:color="auto" w:fill="auto"/>
          <w:lang w:val="en-US" w:eastAsia="en-US" w:bidi="en-US"/>
        </w:rPr>
        <w:t xml:space="preserve">Journal of Agro -Environment Science </w:t>
      </w:r>
      <w:r>
        <w:rPr>
          <w:spacing w:val="0"/>
          <w:w w:val="100"/>
          <w:position w:val="0"/>
          <w:shd w:val="clear" w:color="auto" w:fill="auto"/>
          <w:lang w:val="zh-CN" w:eastAsia="zh-CN" w:bidi="zh-CN"/>
        </w:rPr>
        <w:t>, 2011, 30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5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874 - 880.</w:t>
      </w:r>
    </w:p>
    <w:p>
      <w:pPr>
        <w:pStyle w:val="Style2"/>
        <w:keepNext w:val="0"/>
        <w:keepLines w:val="0"/>
        <w:widowControl w:val="0"/>
        <w:numPr>
          <w:ilvl w:val="0"/>
          <w:numId w:val="3"/>
        </w:numPr>
        <w:shd w:val="clear" w:color="auto" w:fill="auto"/>
        <w:tabs>
          <w:tab w:pos="385" w:val="left"/>
        </w:tabs>
        <w:bidi w:val="0"/>
        <w:spacing w:before="0" w:after="60" w:line="264" w:lineRule="exact"/>
        <w:ind w:left="300" w:right="0" w:hanging="300"/>
        <w:jc w:val="both"/>
      </w:pPr>
      <w:r>
        <w:rPr>
          <w:rFonts w:ascii="MingLiU" w:eastAsia="MingLiU" w:hAnsi="MingLiU" w:cs="MingLiU"/>
          <w:spacing w:val="0"/>
          <w:w w:val="100"/>
          <w:position w:val="0"/>
          <w:shd w:val="clear" w:color="auto" w:fill="auto"/>
          <w:lang w:val="zh-CN" w:eastAsia="zh-CN" w:bidi="zh-CN"/>
        </w:rPr>
        <w:t>朱佳文</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邹冬生</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向言词</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钝化剂对铅锌尾矿砂中重金属的固 化作用</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农业环境科学学报</w:t>
      </w:r>
      <w:r>
        <w:rPr>
          <w:spacing w:val="0"/>
          <w:w w:val="100"/>
          <w:position w:val="0"/>
          <w:shd w:val="clear" w:color="auto" w:fill="auto"/>
          <w:lang w:val="zh-CN" w:eastAsia="zh-CN" w:bidi="zh-CN"/>
        </w:rPr>
        <w:t xml:space="preserve">,2012,31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5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en-US" w:eastAsia="en-US" w:bidi="en-US"/>
        </w:rPr>
        <w:t>920-925.</w:t>
      </w:r>
    </w:p>
    <w:p>
      <w:pPr>
        <w:pStyle w:val="Style7"/>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ZHU Jia -wen, ZOU Dong -sheng, XIANG Yan -ci, et al. Effects of passivators on stabilization of Pb, Zn and Cd in lead and zinc mine tailings[J]. </w:t>
      </w:r>
      <w:r>
        <w:rPr>
          <w:rFonts w:ascii="Arial" w:eastAsia="Arial" w:hAnsi="Arial" w:cs="Arial"/>
          <w:spacing w:val="0"/>
          <w:w w:val="100"/>
          <w:position w:val="0"/>
          <w:sz w:val="13"/>
          <w:szCs w:val="13"/>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5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920</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925.</w:t>
      </w:r>
    </w:p>
    <w:p>
      <w:pPr>
        <w:pStyle w:val="Style7"/>
        <w:keepNext w:val="0"/>
        <w:keepLines w:val="0"/>
        <w:widowControl w:val="0"/>
        <w:numPr>
          <w:ilvl w:val="0"/>
          <w:numId w:val="3"/>
        </w:numPr>
        <w:shd w:val="clear" w:color="auto" w:fill="auto"/>
        <w:tabs>
          <w:tab w:pos="385" w:val="left"/>
        </w:tabs>
        <w:bidi w:val="0"/>
        <w:spacing w:before="0" w:after="0" w:line="386" w:lineRule="auto"/>
        <w:ind w:left="300" w:right="0" w:hanging="300"/>
        <w:jc w:val="both"/>
      </w:pPr>
      <w:r>
        <w:rPr>
          <w:spacing w:val="0"/>
          <w:w w:val="100"/>
          <w:position w:val="0"/>
          <w:shd w:val="clear" w:color="auto" w:fill="auto"/>
          <w:lang w:val="en-US" w:eastAsia="en-US" w:bidi="en-US"/>
        </w:rPr>
        <w:t xml:space="preserve">Cao X D, Wahbi A, Ma L, et al. Immobilization of Zn, Cu, and Pb in contaminated soils using phosphate rock and phosphoric acid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J </w:t>
      </w:r>
      <w:r>
        <w:rPr>
          <w:spacing w:val="0"/>
          <w:w w:val="100"/>
          <w:position w:val="0"/>
          <w:shd w:val="clear" w:color="auto" w:fill="auto"/>
          <w:lang w:val="zh-CN" w:eastAsia="zh-CN" w:bidi="zh-CN"/>
        </w:rPr>
        <w:t xml:space="preserve">] . </w:t>
      </w:r>
      <w:r>
        <w:rPr>
          <w:rFonts w:ascii="Arial" w:eastAsia="Arial" w:hAnsi="Arial" w:cs="Arial"/>
          <w:spacing w:val="0"/>
          <w:w w:val="100"/>
          <w:position w:val="0"/>
          <w:sz w:val="13"/>
          <w:szCs w:val="13"/>
          <w:shd w:val="clear" w:color="auto" w:fill="auto"/>
          <w:lang w:val="en-US" w:eastAsia="en-US" w:bidi="en-US"/>
        </w:rPr>
        <w:t>Journal of Hazardous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2009, 164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555-564.</w:t>
      </w:r>
    </w:p>
    <w:p>
      <w:pPr>
        <w:pStyle w:val="Style7"/>
        <w:keepNext w:val="0"/>
        <w:keepLines w:val="0"/>
        <w:widowControl w:val="0"/>
        <w:numPr>
          <w:ilvl w:val="0"/>
          <w:numId w:val="3"/>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USEPA, Toxicity characteristic leaching procedure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method </w:t>
      </w:r>
      <w:r>
        <w:rPr>
          <w:spacing w:val="0"/>
          <w:w w:val="100"/>
          <w:position w:val="0"/>
          <w:shd w:val="clear" w:color="auto" w:fill="auto"/>
          <w:lang w:val="zh-CN" w:eastAsia="zh-CN" w:bidi="zh-CN"/>
        </w:rPr>
        <w:t xml:space="preserve">1311 </w:t>
      </w:r>
      <w:r>
        <w:rPr>
          <w:spacing w:val="0"/>
          <w:w w:val="100"/>
          <w:position w:val="0"/>
          <w:shd w:val="clear" w:color="auto" w:fill="auto"/>
          <w:lang w:val="en-US" w:eastAsia="en-US" w:bidi="en-US"/>
        </w:rPr>
        <w:t xml:space="preserve">in SW-846[S]. Office of Solid Waste, Washington, D.C., </w:t>
      </w:r>
      <w:r>
        <w:rPr>
          <w:spacing w:val="0"/>
          <w:w w:val="100"/>
          <w:position w:val="0"/>
          <w:shd w:val="clear" w:color="auto" w:fill="auto"/>
          <w:lang w:val="zh-CN" w:eastAsia="zh-CN" w:bidi="zh-CN"/>
        </w:rPr>
        <w:t>1992.</w:t>
      </w:r>
    </w:p>
    <w:p>
      <w:pPr>
        <w:pStyle w:val="Style7"/>
        <w:keepNext w:val="0"/>
        <w:keepLines w:val="0"/>
        <w:widowControl w:val="0"/>
        <w:numPr>
          <w:ilvl w:val="0"/>
          <w:numId w:val="3"/>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Castillo M L A, Alonso E V, Cordero M T S, et al. Fractionation of heavy metals in sediment by using microwave assisted sequential extraction procedure and determination by inductively coupled plasma mass spectrometry[J]. </w:t>
      </w:r>
      <w:r>
        <w:rPr>
          <w:rFonts w:ascii="Arial" w:eastAsia="Arial" w:hAnsi="Arial" w:cs="Arial"/>
          <w:spacing w:val="0"/>
          <w:w w:val="100"/>
          <w:position w:val="0"/>
          <w:sz w:val="13"/>
          <w:szCs w:val="13"/>
          <w:shd w:val="clear" w:color="auto" w:fill="auto"/>
          <w:lang w:val="en-US" w:eastAsia="en-US" w:bidi="en-US"/>
        </w:rPr>
        <w:t>Microchemical Journal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2011, 98</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234-239.</w:t>
      </w:r>
    </w:p>
    <w:p>
      <w:pPr>
        <w:pStyle w:val="Style2"/>
        <w:keepNext w:val="0"/>
        <w:keepLines w:val="0"/>
        <w:widowControl w:val="0"/>
        <w:numPr>
          <w:ilvl w:val="0"/>
          <w:numId w:val="3"/>
        </w:numPr>
        <w:shd w:val="clear" w:color="auto" w:fill="auto"/>
        <w:tabs>
          <w:tab w:pos="370" w:val="left"/>
        </w:tabs>
        <w:bidi w:val="0"/>
        <w:spacing w:before="0" w:after="0" w:line="264" w:lineRule="exact"/>
        <w:ind w:left="300" w:right="0" w:hanging="300"/>
        <w:jc w:val="both"/>
      </w:pPr>
      <w:r>
        <w:rPr>
          <w:rFonts w:ascii="MingLiU" w:eastAsia="MingLiU" w:hAnsi="MingLiU" w:cs="MingLiU"/>
          <w:spacing w:val="0"/>
          <w:w w:val="100"/>
          <w:position w:val="0"/>
          <w:shd w:val="clear" w:color="auto" w:fill="auto"/>
          <w:lang w:val="zh-CN" w:eastAsia="zh-CN" w:bidi="zh-CN"/>
        </w:rPr>
        <w:t>鲁如坤</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土壤农业化学分析法</w:t>
      </w:r>
      <w:r>
        <w:rPr>
          <w:spacing w:val="0"/>
          <w:w w:val="100"/>
          <w:position w:val="0"/>
          <w:shd w:val="clear" w:color="auto" w:fill="auto"/>
          <w:lang w:val="en-US" w:eastAsia="en-US" w:bidi="en-US"/>
        </w:rPr>
        <w:t>[M].</w:t>
      </w:r>
      <w:r>
        <w:rPr>
          <w:rFonts w:ascii="MingLiU" w:eastAsia="MingLiU" w:hAnsi="MingLiU" w:cs="MingLiU"/>
          <w:spacing w:val="0"/>
          <w:w w:val="100"/>
          <w:position w:val="0"/>
          <w:shd w:val="clear" w:color="auto" w:fill="auto"/>
          <w:lang w:val="zh-CN" w:eastAsia="zh-CN" w:bidi="zh-CN"/>
        </w:rPr>
        <w:t>北京：中国农业科技出版社</w:t>
      </w:r>
      <w:r>
        <w:rPr>
          <w:spacing w:val="0"/>
          <w:w w:val="100"/>
          <w:position w:val="0"/>
          <w:shd w:val="clear" w:color="auto" w:fill="auto"/>
          <w:lang w:val="zh-CN" w:eastAsia="zh-CN" w:bidi="zh-CN"/>
        </w:rPr>
        <w:t>, 1999.</w:t>
      </w:r>
    </w:p>
    <w:p>
      <w:pPr>
        <w:pStyle w:val="Style7"/>
        <w:keepNext w:val="0"/>
        <w:keepLines w:val="0"/>
        <w:widowControl w:val="0"/>
        <w:shd w:val="clear" w:color="auto" w:fill="auto"/>
        <w:bidi w:val="0"/>
        <w:spacing w:before="0" w:after="60" w:line="264" w:lineRule="exact"/>
        <w:ind w:left="300" w:right="0" w:firstLine="0"/>
        <w:jc w:val="both"/>
      </w:pPr>
      <w:r>
        <w:rPr>
          <w:spacing w:val="0"/>
          <w:w w:val="100"/>
          <w:position w:val="0"/>
          <w:shd w:val="clear" w:color="auto" w:fill="auto"/>
          <w:lang w:val="en-US" w:eastAsia="en-US" w:bidi="en-US"/>
        </w:rPr>
        <w:t>LU Ru-kun. Analytical methods for soil and agricultural chemistry[M]. Beijing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China Agricultural Science and Technology Press, </w:t>
      </w:r>
      <w:r>
        <w:rPr>
          <w:spacing w:val="0"/>
          <w:w w:val="100"/>
          <w:position w:val="0"/>
          <w:shd w:val="clear" w:color="auto" w:fill="auto"/>
          <w:lang w:val="zh-CN" w:eastAsia="zh-CN" w:bidi="zh-CN"/>
        </w:rPr>
        <w:t>1999.</w:t>
      </w:r>
    </w:p>
    <w:p>
      <w:pPr>
        <w:pStyle w:val="Style7"/>
        <w:keepNext w:val="0"/>
        <w:keepLines w:val="0"/>
        <w:widowControl w:val="0"/>
        <w:numPr>
          <w:ilvl w:val="0"/>
          <w:numId w:val="3"/>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USEPA, Test methods for evaluating solid waste, laboratory manual physical/chemical methods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vol. 1A, 3rd edn. SW-846[S], USA. Washington, D.C., </w:t>
      </w:r>
      <w:r>
        <w:rPr>
          <w:spacing w:val="0"/>
          <w:w w:val="100"/>
          <w:position w:val="0"/>
          <w:shd w:val="clear" w:color="auto" w:fill="auto"/>
          <w:lang w:val="zh-CN" w:eastAsia="zh-CN" w:bidi="zh-CN"/>
        </w:rPr>
        <w:t>1986.</w:t>
      </w:r>
    </w:p>
    <w:p>
      <w:pPr>
        <w:pStyle w:val="Style7"/>
        <w:keepNext w:val="0"/>
        <w:keepLines w:val="0"/>
        <w:widowControl w:val="0"/>
        <w:numPr>
          <w:ilvl w:val="0"/>
          <w:numId w:val="3"/>
        </w:numPr>
        <w:shd w:val="clear" w:color="auto" w:fill="auto"/>
        <w:tabs>
          <w:tab w:pos="366" w:val="left"/>
        </w:tabs>
        <w:bidi w:val="0"/>
        <w:spacing w:before="0" w:after="40"/>
        <w:ind w:left="0" w:right="0" w:firstLine="0"/>
        <w:jc w:val="both"/>
      </w:pPr>
      <w:r>
        <w:rPr>
          <w:spacing w:val="0"/>
          <w:w w:val="100"/>
          <w:position w:val="0"/>
          <w:shd w:val="clear" w:color="auto" w:fill="auto"/>
          <w:lang w:val="en-US" w:eastAsia="en-US" w:bidi="en-US"/>
        </w:rPr>
        <w:t xml:space="preserve">Raicevic S, Kaludjerovic-Radoicic T, Zouboulis A I. In situ stabilization </w:t>
      </w:r>
      <w:r>
        <w:rPr>
          <w:spacing w:val="0"/>
          <w:w w:val="100"/>
          <w:position w:val="0"/>
          <w:shd w:val="clear" w:color="auto" w:fill="auto"/>
          <w:lang w:val="en-US" w:eastAsia="en-US" w:bidi="en-US"/>
        </w:rPr>
        <w:t xml:space="preserve">of toxic metals in polluted soils using phosphates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Theoretical prediction and experimental verification[J]. </w:t>
      </w:r>
      <w:r>
        <w:rPr>
          <w:rFonts w:ascii="Arial" w:eastAsia="Arial" w:hAnsi="Arial" w:cs="Arial"/>
          <w:spacing w:val="0"/>
          <w:w w:val="100"/>
          <w:position w:val="0"/>
          <w:sz w:val="13"/>
          <w:szCs w:val="13"/>
          <w:shd w:val="clear" w:color="auto" w:fill="auto"/>
          <w:lang w:val="en-US" w:eastAsia="en-US" w:bidi="en-US"/>
        </w:rPr>
        <w:t>Journal of Hazardous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2005, 117</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41-53.</w:t>
      </w:r>
    </w:p>
    <w:p>
      <w:pPr>
        <w:pStyle w:val="Style7"/>
        <w:keepNext w:val="0"/>
        <w:keepLines w:val="0"/>
        <w:widowControl w:val="0"/>
        <w:numPr>
          <w:ilvl w:val="0"/>
          <w:numId w:val="3"/>
        </w:numPr>
        <w:shd w:val="clear" w:color="auto" w:fill="auto"/>
        <w:tabs>
          <w:tab w:pos="370" w:val="left"/>
        </w:tabs>
        <w:bidi w:val="0"/>
        <w:spacing w:before="0" w:after="0"/>
        <w:ind w:left="280" w:right="0" w:hanging="280"/>
        <w:jc w:val="both"/>
      </w:pPr>
      <w:r>
        <w:rPr>
          <w:spacing w:val="0"/>
          <w:w w:val="100"/>
          <w:position w:val="0"/>
          <w:shd w:val="clear" w:color="auto" w:fill="auto"/>
          <w:lang w:val="en-US" w:eastAsia="en-US" w:bidi="en-US"/>
        </w:rPr>
        <w:t>Miretzky P, Fernandez-Cirelli A. Phosphates for Pb immobilization in soils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 review[J]. </w:t>
      </w:r>
      <w:r>
        <w:rPr>
          <w:rFonts w:ascii="Arial" w:eastAsia="Arial" w:hAnsi="Arial" w:cs="Arial"/>
          <w:spacing w:val="0"/>
          <w:w w:val="100"/>
          <w:position w:val="0"/>
          <w:sz w:val="13"/>
          <w:szCs w:val="13"/>
          <w:shd w:val="clear" w:color="auto" w:fill="auto"/>
          <w:lang w:val="en-US" w:eastAsia="en-US" w:bidi="en-US"/>
        </w:rPr>
        <w:t>Environmental Chemistry Letters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121 - 133.</w:t>
      </w:r>
    </w:p>
    <w:p>
      <w:pPr>
        <w:pStyle w:val="Style7"/>
        <w:keepNext w:val="0"/>
        <w:keepLines w:val="0"/>
        <w:widowControl w:val="0"/>
        <w:numPr>
          <w:ilvl w:val="0"/>
          <w:numId w:val="3"/>
        </w:numPr>
        <w:shd w:val="clear" w:color="auto" w:fill="auto"/>
        <w:tabs>
          <w:tab w:pos="370" w:val="left"/>
        </w:tabs>
        <w:bidi w:val="0"/>
        <w:spacing w:before="0" w:after="0"/>
        <w:ind w:left="280" w:right="0" w:hanging="280"/>
        <w:jc w:val="both"/>
      </w:pPr>
      <w:r>
        <w:rPr>
          <w:spacing w:val="0"/>
          <w:w w:val="100"/>
          <w:position w:val="0"/>
          <w:shd w:val="clear" w:color="auto" w:fill="auto"/>
          <w:lang w:val="en-US" w:eastAsia="en-US" w:bidi="en-US"/>
        </w:rPr>
        <w:t xml:space="preserve">Cao X D, Ma L N, Liang Y. Dairy -manure derived biochar effectively sorbs lead and atrazine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J </w:t>
      </w:r>
      <w:r>
        <w:rPr>
          <w:spacing w:val="0"/>
          <w:w w:val="100"/>
          <w:position w:val="0"/>
          <w:shd w:val="clear" w:color="auto" w:fill="auto"/>
          <w:lang w:val="zh-CN" w:eastAsia="zh-CN" w:bidi="zh-CN"/>
        </w:rPr>
        <w:t xml:space="preserve">] . </w:t>
      </w:r>
      <w:r>
        <w:rPr>
          <w:rFonts w:ascii="Arial" w:eastAsia="Arial" w:hAnsi="Arial" w:cs="Arial"/>
          <w:spacing w:val="0"/>
          <w:w w:val="100"/>
          <w:position w:val="0"/>
          <w:sz w:val="13"/>
          <w:szCs w:val="13"/>
          <w:shd w:val="clear" w:color="auto" w:fill="auto"/>
          <w:lang w:val="en-US" w:eastAsia="en-US" w:bidi="en-US"/>
        </w:rPr>
        <w:t xml:space="preserve">Environmental Science and Technology </w:t>
      </w:r>
      <w:r>
        <w:rPr>
          <w:spacing w:val="0"/>
          <w:w w:val="100"/>
          <w:position w:val="0"/>
          <w:shd w:val="clear" w:color="auto" w:fill="auto"/>
          <w:lang w:val="zh-CN" w:eastAsia="zh-CN" w:bidi="zh-CN"/>
        </w:rPr>
        <w:t>, 2009, 43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9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3285-3291.</w:t>
      </w:r>
    </w:p>
    <w:p>
      <w:pPr>
        <w:pStyle w:val="Style7"/>
        <w:keepNext w:val="0"/>
        <w:keepLines w:val="0"/>
        <w:widowControl w:val="0"/>
        <w:numPr>
          <w:ilvl w:val="0"/>
          <w:numId w:val="3"/>
        </w:numPr>
        <w:shd w:val="clear" w:color="auto" w:fill="auto"/>
        <w:tabs>
          <w:tab w:pos="370" w:val="left"/>
        </w:tabs>
        <w:bidi w:val="0"/>
        <w:spacing w:before="0" w:after="0" w:line="384" w:lineRule="auto"/>
        <w:ind w:left="280" w:right="0" w:hanging="280"/>
        <w:jc w:val="both"/>
      </w:pPr>
      <w:r>
        <w:rPr>
          <w:spacing w:val="0"/>
          <w:w w:val="100"/>
          <w:position w:val="0"/>
          <w:shd w:val="clear" w:color="auto" w:fill="auto"/>
          <w:lang w:val="en-US" w:eastAsia="en-US" w:bidi="en-US"/>
        </w:rPr>
        <w:t xml:space="preserve">Thawornchaisit U, Polprasert C. Evaluation of phosphate fertilizers for the stabilization of cadmium in highly contaminated soils[J]. </w:t>
      </w:r>
      <w:r>
        <w:rPr>
          <w:rFonts w:ascii="Arial" w:eastAsia="Arial" w:hAnsi="Arial" w:cs="Arial"/>
          <w:spacing w:val="0"/>
          <w:w w:val="100"/>
          <w:position w:val="0"/>
          <w:sz w:val="13"/>
          <w:szCs w:val="13"/>
          <w:shd w:val="clear" w:color="auto" w:fill="auto"/>
          <w:lang w:val="en-US" w:eastAsia="en-US" w:bidi="en-US"/>
        </w:rPr>
        <w:t>Journal of Hazardous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2009, 165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1109-1113.</w:t>
      </w:r>
    </w:p>
    <w:p>
      <w:pPr>
        <w:pStyle w:val="Style7"/>
        <w:keepNext w:val="0"/>
        <w:keepLines w:val="0"/>
        <w:widowControl w:val="0"/>
        <w:numPr>
          <w:ilvl w:val="0"/>
          <w:numId w:val="3"/>
        </w:numPr>
        <w:shd w:val="clear" w:color="auto" w:fill="auto"/>
        <w:tabs>
          <w:tab w:pos="370" w:val="left"/>
        </w:tabs>
        <w:bidi w:val="0"/>
        <w:spacing w:before="0" w:after="0" w:line="379" w:lineRule="auto"/>
        <w:ind w:left="280" w:right="0" w:hanging="280"/>
        <w:jc w:val="both"/>
      </w:pPr>
      <w:r>
        <w:rPr>
          <w:spacing w:val="0"/>
          <w:w w:val="100"/>
          <w:position w:val="0"/>
          <w:shd w:val="clear" w:color="auto" w:fill="auto"/>
          <w:lang w:val="en-US" w:eastAsia="en-US" w:bidi="en-US"/>
        </w:rPr>
        <w:t xml:space="preserve">Gomez-Eyles J L, Sizmur T, Collins C D, et al. Effects of biochar and the earthworm </w:t>
      </w:r>
      <w:r>
        <w:rPr>
          <w:rFonts w:ascii="Arial" w:eastAsia="Arial" w:hAnsi="Arial" w:cs="Arial"/>
          <w:spacing w:val="0"/>
          <w:w w:val="100"/>
          <w:position w:val="0"/>
          <w:sz w:val="13"/>
          <w:szCs w:val="13"/>
          <w:shd w:val="clear" w:color="auto" w:fill="auto"/>
          <w:lang w:val="en-US" w:eastAsia="en-US" w:bidi="en-US"/>
        </w:rPr>
        <w:t xml:space="preserve">Eisenia fetida </w:t>
      </w:r>
      <w:r>
        <w:rPr>
          <w:spacing w:val="0"/>
          <w:w w:val="100"/>
          <w:position w:val="0"/>
          <w:shd w:val="clear" w:color="auto" w:fill="auto"/>
          <w:lang w:val="en-US" w:eastAsia="en-US" w:bidi="en-US"/>
        </w:rPr>
        <w:t xml:space="preserve">on the bioavailability of polycyclic aro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matic hydrocarbons and potentially toxic elements[J]. </w:t>
      </w:r>
      <w:r>
        <w:rPr>
          <w:rFonts w:ascii="Arial" w:eastAsia="Arial" w:hAnsi="Arial" w:cs="Arial"/>
          <w:spacing w:val="0"/>
          <w:w w:val="100"/>
          <w:position w:val="0"/>
          <w:sz w:val="13"/>
          <w:szCs w:val="13"/>
          <w:shd w:val="clear" w:color="auto" w:fill="auto"/>
          <w:lang w:val="en-US" w:eastAsia="en-US" w:bidi="en-US"/>
        </w:rPr>
        <w:t>Environ Pollu</w:t>
      </w:r>
      <w:r>
        <w:rPr>
          <w:rFonts w:ascii="MingLiU" w:eastAsia="MingLiU" w:hAnsi="MingLiU" w:cs="MingLiU"/>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2011, 159</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616-622.</w:t>
      </w:r>
    </w:p>
    <w:p>
      <w:pPr>
        <w:pStyle w:val="Style7"/>
        <w:keepNext w:val="0"/>
        <w:keepLines w:val="0"/>
        <w:widowControl w:val="0"/>
        <w:numPr>
          <w:ilvl w:val="0"/>
          <w:numId w:val="3"/>
        </w:numPr>
        <w:shd w:val="clear" w:color="auto" w:fill="auto"/>
        <w:tabs>
          <w:tab w:pos="370" w:val="left"/>
        </w:tabs>
        <w:bidi w:val="0"/>
        <w:spacing w:before="0" w:after="40" w:line="264" w:lineRule="exact"/>
        <w:ind w:left="280" w:right="0" w:hanging="280"/>
        <w:jc w:val="both"/>
      </w:pPr>
      <w:r>
        <w:rPr>
          <w:spacing w:val="0"/>
          <w:w w:val="100"/>
          <w:position w:val="0"/>
          <w:shd w:val="clear" w:color="auto" w:fill="auto"/>
          <w:lang w:val="en-US" w:eastAsia="en-US" w:bidi="en-US"/>
        </w:rPr>
        <w:t xml:space="preserve">Chrysochoou M, Dermatas D, Grubb D G. Phosphate application to firing range soils for Pb immobilizations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The unclear role of phosphate [J]. </w:t>
      </w:r>
      <w:r>
        <w:rPr>
          <w:rFonts w:ascii="Arial" w:eastAsia="Arial" w:hAnsi="Arial" w:cs="Arial"/>
          <w:spacing w:val="0"/>
          <w:w w:val="100"/>
          <w:position w:val="0"/>
          <w:sz w:val="13"/>
          <w:szCs w:val="13"/>
          <w:shd w:val="clear" w:color="auto" w:fill="auto"/>
          <w:lang w:val="en-US" w:eastAsia="en-US" w:bidi="en-US"/>
        </w:rPr>
        <w:t>Journal of Hazardous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2007, 144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1-2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1-14.</w:t>
      </w:r>
    </w:p>
    <w:p>
      <w:pPr>
        <w:pStyle w:val="Style7"/>
        <w:keepNext w:val="0"/>
        <w:keepLines w:val="0"/>
        <w:widowControl w:val="0"/>
        <w:numPr>
          <w:ilvl w:val="0"/>
          <w:numId w:val="3"/>
        </w:numPr>
        <w:shd w:val="clear" w:color="auto" w:fill="auto"/>
        <w:tabs>
          <w:tab w:pos="370" w:val="left"/>
        </w:tabs>
        <w:bidi w:val="0"/>
        <w:spacing w:before="0" w:after="0"/>
        <w:ind w:left="280" w:right="0" w:hanging="280"/>
        <w:jc w:val="both"/>
      </w:pPr>
      <w:r>
        <w:rPr>
          <w:spacing w:val="0"/>
          <w:w w:val="100"/>
          <w:position w:val="0"/>
          <w:shd w:val="clear" w:color="auto" w:fill="auto"/>
          <w:lang w:val="en-US" w:eastAsia="en-US" w:bidi="en-US"/>
        </w:rPr>
        <w:t xml:space="preserve">Houben D, Evrard L, Sonne P. Mobility, bioavailability and pH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dependent leaching of cadmium, zinc and lead in a contaminated soil amended with biochar[J]. </w:t>
      </w:r>
      <w:r>
        <w:rPr>
          <w:rFonts w:ascii="Arial" w:eastAsia="Arial" w:hAnsi="Arial" w:cs="Arial"/>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2013, 92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1450-1457.</w:t>
      </w:r>
    </w:p>
    <w:p>
      <w:pPr>
        <w:pStyle w:val="Style7"/>
        <w:keepNext w:val="0"/>
        <w:keepLines w:val="0"/>
        <w:widowControl w:val="0"/>
        <w:numPr>
          <w:ilvl w:val="0"/>
          <w:numId w:val="3"/>
        </w:numPr>
        <w:shd w:val="clear" w:color="auto" w:fill="auto"/>
        <w:tabs>
          <w:tab w:pos="370" w:val="left"/>
        </w:tabs>
        <w:bidi w:val="0"/>
        <w:spacing w:before="0" w:after="0" w:line="384" w:lineRule="auto"/>
        <w:ind w:left="280" w:right="0" w:hanging="280"/>
        <w:jc w:val="both"/>
      </w:pPr>
      <w:r>
        <w:rPr>
          <w:spacing w:val="0"/>
          <w:w w:val="100"/>
          <w:position w:val="0"/>
          <w:shd w:val="clear" w:color="auto" w:fill="auto"/>
          <w:lang w:val="en-US" w:eastAsia="en-US" w:bidi="en-US"/>
        </w:rPr>
        <w:t xml:space="preserve">Yuan J H, Xu R K, Zhang H. The forms of alkalis in the biochar pro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duced from crop residues at different temperatures[J]. </w:t>
      </w:r>
      <w:r>
        <w:rPr>
          <w:rFonts w:ascii="Arial" w:eastAsia="Arial" w:hAnsi="Arial" w:cs="Arial"/>
          <w:spacing w:val="0"/>
          <w:w w:val="100"/>
          <w:position w:val="0"/>
          <w:sz w:val="13"/>
          <w:szCs w:val="13"/>
          <w:shd w:val="clear" w:color="auto" w:fill="auto"/>
          <w:lang w:val="en-US" w:eastAsia="en-US" w:bidi="en-US"/>
        </w:rPr>
        <w:t>Bioresource Tech</w:t>
      </w:r>
      <w:r>
        <w:rPr>
          <w:rFonts w:ascii="MingLiU" w:eastAsia="MingLiU" w:hAnsi="MingLiU" w:cs="MingLiU"/>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2011, 102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3488-3497.</w:t>
      </w:r>
    </w:p>
    <w:p>
      <w:pPr>
        <w:pStyle w:val="Style7"/>
        <w:keepNext w:val="0"/>
        <w:keepLines w:val="0"/>
        <w:widowControl w:val="0"/>
        <w:numPr>
          <w:ilvl w:val="0"/>
          <w:numId w:val="3"/>
        </w:numPr>
        <w:shd w:val="clear" w:color="auto" w:fill="auto"/>
        <w:tabs>
          <w:tab w:pos="370" w:val="left"/>
        </w:tabs>
        <w:bidi w:val="0"/>
        <w:spacing w:before="0" w:after="0" w:line="384" w:lineRule="auto"/>
        <w:ind w:left="280" w:right="0" w:hanging="280"/>
        <w:jc w:val="both"/>
        <w:sectPr>
          <w:footnotePr>
            <w:pos w:val="pageBottom"/>
            <w:numFmt w:val="decimal"/>
            <w:numRestart w:val="continuous"/>
          </w:footnotePr>
          <w:type w:val="continuous"/>
          <w:pgSz w:w="12240" w:h="15840"/>
          <w:pgMar w:top="1282" w:left="1114" w:right="1080" w:bottom="975" w:header="0" w:footer="3" w:gutter="0"/>
          <w:cols w:num="2" w:space="360"/>
          <w:noEndnote/>
          <w:rtlGutter w:val="0"/>
          <w:docGrid w:linePitch="360"/>
        </w:sectPr>
      </w:pPr>
      <w:r>
        <w:rPr>
          <w:spacing w:val="0"/>
          <w:w w:val="100"/>
          <w:position w:val="0"/>
          <w:shd w:val="clear" w:color="auto" w:fill="auto"/>
          <w:lang w:val="en-US" w:eastAsia="en-US" w:bidi="en-US"/>
        </w:rPr>
        <w:t xml:space="preserve">Deal C C, Brewer E, Brown R C, et al. Comparison of kiln-derived and gasifier -derived biochars as soil amendments in the humid tropics [J]. </w:t>
      </w:r>
      <w:r>
        <w:rPr>
          <w:rFonts w:ascii="Arial" w:eastAsia="Arial" w:hAnsi="Arial" w:cs="Arial"/>
          <w:spacing w:val="0"/>
          <w:w w:val="100"/>
          <w:position w:val="0"/>
          <w:sz w:val="13"/>
          <w:szCs w:val="13"/>
          <w:shd w:val="clear" w:color="auto" w:fill="auto"/>
          <w:lang w:val="en-US" w:eastAsia="en-US" w:bidi="en-US"/>
        </w:rPr>
        <w:t>Biomass and Bioenergy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2012, 37</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161-168.</w:t>
      </w:r>
    </w:p>
    <w:sectPr>
      <w:footnotePr>
        <w:pos w:val="pageBottom"/>
        <w:numFmt w:val="decimal"/>
        <w:numRestart w:val="continuous"/>
      </w:footnotePr>
      <w:type w:val="continuous"/>
      <w:pgSz w:w="12240" w:h="15840"/>
      <w:pgMar w:top="1282" w:left="1114" w:right="1080" w:bottom="975" w:header="0" w:footer="3" w:gutter="0"/>
      <w:cols w:num="2" w:space="36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782955</wp:posOffset>
              </wp:positionH>
              <wp:positionV relativeFrom="page">
                <wp:posOffset>671830</wp:posOffset>
              </wp:positionV>
              <wp:extent cx="6196330" cy="133985"/>
              <wp:wrapNone/>
              <wp:docPr id="3" name="Shape 3"/>
              <a:graphic xmlns:a="http://schemas.openxmlformats.org/drawingml/2006/main">
                <a:graphicData uri="http://schemas.microsoft.com/office/word/2010/wordprocessingShape">
                  <wps:wsp>
                    <wps:cNvSpPr txBox="1"/>
                    <wps:spPr>
                      <a:xfrm>
                        <a:ext cx="6196330" cy="133985"/>
                      </a:xfrm>
                      <a:prstGeom prst="rect"/>
                      <a:noFill/>
                    </wps:spPr>
                    <wps:txbx>
                      <w:txbxContent>
                        <w:p>
                          <w:pPr>
                            <w:pStyle w:val="Style35"/>
                            <w:keepNext w:val="0"/>
                            <w:keepLines w:val="0"/>
                            <w:widowControl w:val="0"/>
                            <w:shd w:val="clear" w:color="auto" w:fill="auto"/>
                            <w:tabs>
                              <w:tab w:pos="7123" w:val="right"/>
                              <w:tab w:pos="9758"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梁 媛,等:含磷材料及生物炭对复合重金属污染土壤修复效果与修复机理</w:t>
                            <w:tab/>
                          </w:r>
                          <w:r>
                            <w:rPr>
                              <w:color w:val="231F20"/>
                              <w:spacing w:val="0"/>
                              <w:w w:val="100"/>
                              <w:position w:val="0"/>
                              <w:sz w:val="17"/>
                              <w:szCs w:val="17"/>
                              <w:shd w:val="clear" w:color="auto" w:fill="auto"/>
                            </w:rPr>
                            <w:t>2379</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1.649999999999999pt;margin-top:52.899999999999999pt;width:487.89999999999998pt;height:10.550000000000001pt;z-index:-188744063;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7123" w:val="right"/>
                        <w:tab w:pos="9758"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梁 媛,等:含磷材料及生物炭对复合重金属污染土壤修复效果与修复机理</w:t>
                      <w:tab/>
                    </w:r>
                    <w:r>
                      <w:rPr>
                        <w:color w:val="231F20"/>
                        <w:spacing w:val="0"/>
                        <w:w w:val="100"/>
                        <w:position w:val="0"/>
                        <w:sz w:val="17"/>
                        <w:szCs w:val="17"/>
                        <w:shd w:val="clear" w:color="auto" w:fill="auto"/>
                      </w:rPr>
                      <w:t>2379</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791845</wp:posOffset>
              </wp:positionH>
              <wp:positionV relativeFrom="page">
                <wp:posOffset>614680</wp:posOffset>
              </wp:positionV>
              <wp:extent cx="6178550" cy="149225"/>
              <wp:wrapNone/>
              <wp:docPr id="5" name="Shape 5"/>
              <a:graphic xmlns:a="http://schemas.openxmlformats.org/drawingml/2006/main">
                <a:graphicData uri="http://schemas.microsoft.com/office/word/2010/wordprocessingShape">
                  <wps:wsp>
                    <wps:cNvSpPr txBox="1"/>
                    <wps:spPr>
                      <a:xfrm>
                        <a:ext cx="6178550" cy="149225"/>
                      </a:xfrm>
                      <a:prstGeom prst="rect"/>
                      <a:noFill/>
                    </wps:spPr>
                    <wps:txbx>
                      <w:txbxContent>
                        <w:p>
                          <w:pPr>
                            <w:pStyle w:val="Style35"/>
                            <w:keepNext w:val="0"/>
                            <w:keepLines w:val="0"/>
                            <w:widowControl w:val="0"/>
                            <w:shd w:val="clear" w:color="auto" w:fill="auto"/>
                            <w:tabs>
                              <w:tab w:pos="9730" w:val="right"/>
                              <w:tab w:pos="15091"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2378</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31" type="#_x0000_t202" style="position:absolute;margin-left:62.350000000000001pt;margin-top:48.399999999999999pt;width:486.5pt;height:11.75pt;z-index:-188744061;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730" w:val="right"/>
                        <w:tab w:pos="15091"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2378</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817880</wp:posOffset>
              </wp:positionH>
              <wp:positionV relativeFrom="page">
                <wp:posOffset>671830</wp:posOffset>
              </wp:positionV>
              <wp:extent cx="6187440" cy="133985"/>
              <wp:wrapNone/>
              <wp:docPr id="10" name="Shape 10"/>
              <a:graphic xmlns:a="http://schemas.openxmlformats.org/drawingml/2006/main">
                <a:graphicData uri="http://schemas.microsoft.com/office/word/2010/wordprocessingShape">
                  <wps:wsp>
                    <wps:cNvSpPr txBox="1"/>
                    <wps:spPr>
                      <a:xfrm>
                        <a:ext cx="6187440" cy="133985"/>
                      </a:xfrm>
                      <a:prstGeom prst="rect"/>
                      <a:noFill/>
                    </wps:spPr>
                    <wps:txbx>
                      <w:txbxContent>
                        <w:p>
                          <w:pPr>
                            <w:pStyle w:val="Style35"/>
                            <w:keepNext w:val="0"/>
                            <w:keepLines w:val="0"/>
                            <w:widowControl w:val="0"/>
                            <w:shd w:val="clear" w:color="auto" w:fill="auto"/>
                            <w:tabs>
                              <w:tab w:pos="7133" w:val="right"/>
                              <w:tab w:pos="9744"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梁 媛，等：含磷材料及生物炭对复合重金属污染土壤修复效果与修复机理</w:t>
                            <w:tab/>
                          </w:r>
                          <w:r>
                            <w:rPr>
                              <w:color w:val="231F20"/>
                              <w:spacing w:val="0"/>
                              <w:w w:val="100"/>
                              <w:position w:val="0"/>
                              <w:sz w:val="17"/>
                              <w:szCs w:val="17"/>
                              <w:shd w:val="clear" w:color="auto" w:fill="auto"/>
                            </w:rPr>
                            <w:t>2381</w:t>
                          </w:r>
                        </w:p>
                      </w:txbxContent>
                    </wps:txbx>
                    <wps:bodyPr lIns="0" tIns="0" rIns="0" bIns="0">
                      <a:spAutoFit/>
                    </wps:bodyPr>
                  </wps:wsp>
                </a:graphicData>
              </a:graphic>
            </wp:anchor>
          </w:drawing>
        </mc:Choice>
        <mc:Fallback>
          <w:pict>
            <v:shape id="_x0000_s1036" type="#_x0000_t202" style="position:absolute;margin-left:64.400000000000006pt;margin-top:52.899999999999999pt;width:487.19999999999999pt;height:10.550000000000001pt;z-index:-188744059;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7133" w:val="right"/>
                        <w:tab w:pos="9744"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梁 媛，等：含磷材料及生物炭对复合重金属污染土壤修复效果与修复机理</w:t>
                      <w:tab/>
                    </w:r>
                    <w:r>
                      <w:rPr>
                        <w:color w:val="231F20"/>
                        <w:spacing w:val="0"/>
                        <w:w w:val="100"/>
                        <w:position w:val="0"/>
                        <w:sz w:val="17"/>
                        <w:szCs w:val="17"/>
                        <w:shd w:val="clear" w:color="auto" w:fill="auto"/>
                      </w:rPr>
                      <w:t>2381</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795020</wp:posOffset>
              </wp:positionH>
              <wp:positionV relativeFrom="page">
                <wp:posOffset>614680</wp:posOffset>
              </wp:positionV>
              <wp:extent cx="6178550" cy="149225"/>
              <wp:wrapNone/>
              <wp:docPr id="12" name="Shape 12"/>
              <a:graphic xmlns:a="http://schemas.openxmlformats.org/drawingml/2006/main">
                <a:graphicData uri="http://schemas.microsoft.com/office/word/2010/wordprocessingShape">
                  <wps:wsp>
                    <wps:cNvSpPr txBox="1"/>
                    <wps:spPr>
                      <a:xfrm>
                        <a:ext cx="6178550" cy="149225"/>
                      </a:xfrm>
                      <a:prstGeom prst="rect"/>
                      <a:noFill/>
                    </wps:spPr>
                    <wps:txbx>
                      <w:txbxContent>
                        <w:p>
                          <w:pPr>
                            <w:pStyle w:val="Style35"/>
                            <w:keepNext w:val="0"/>
                            <w:keepLines w:val="0"/>
                            <w:widowControl w:val="0"/>
                            <w:shd w:val="clear" w:color="auto" w:fill="auto"/>
                            <w:tabs>
                              <w:tab w:pos="8251" w:val="right"/>
                              <w:tab w:pos="973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2380</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38" type="#_x0000_t202" style="position:absolute;margin-left:62.600000000000001pt;margin-top:48.399999999999999pt;width:486.5pt;height:11.75pt;z-index:-188744057;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8251" w:val="right"/>
                        <w:tab w:pos="9730"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2380</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749300</wp:posOffset>
              </wp:positionH>
              <wp:positionV relativeFrom="page">
                <wp:posOffset>758190</wp:posOffset>
              </wp:positionV>
              <wp:extent cx="4260850" cy="0"/>
              <wp:wrapNone/>
              <wp:docPr id="14" name="Shape 14"/>
              <a:graphic xmlns:a="http://schemas.openxmlformats.org/drawingml/2006/main">
                <a:graphicData uri="http://schemas.microsoft.com/office/word/2010/wordprocessingShape">
                  <wps:wsp>
                    <wps:cNvCnPr/>
                    <wps:spPr>
                      <a:xfrm>
                        <a:ext cx="4260850" cy="0"/>
                      </a:xfrm>
                      <a:prstGeom prst="straightConnector1"/>
                      <a:ln w="12700">
                        <a:solidFill/>
                      </a:ln>
                    </wps:spPr>
                    <wps:bodyPr/>
                  </wps:wsp>
                </a:graphicData>
              </a:graphic>
            </wp:anchor>
          </w:drawing>
        </mc:Choice>
        <mc:Fallback>
          <w:pict>
            <v:shape o:spt="32" o:oned="true" path="m,l21600,21600e" style="position:absolute;margin-left:59.pt;margin-top:59.700000000000003pt;width:335.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807720</wp:posOffset>
              </wp:positionH>
              <wp:positionV relativeFrom="page">
                <wp:posOffset>615950</wp:posOffset>
              </wp:positionV>
              <wp:extent cx="6190615" cy="133985"/>
              <wp:wrapNone/>
              <wp:docPr id="15" name="Shape 15"/>
              <a:graphic xmlns:a="http://schemas.openxmlformats.org/drawingml/2006/main">
                <a:graphicData uri="http://schemas.microsoft.com/office/word/2010/wordprocessingShape">
                  <wps:wsp>
                    <wps:cNvSpPr txBox="1"/>
                    <wps:spPr>
                      <a:xfrm>
                        <a:ext cx="6190615" cy="133985"/>
                      </a:xfrm>
                      <a:prstGeom prst="rect"/>
                      <a:noFill/>
                    </wps:spPr>
                    <wps:txbx>
                      <w:txbxContent>
                        <w:p>
                          <w:pPr>
                            <w:pStyle w:val="Style35"/>
                            <w:keepNext w:val="0"/>
                            <w:keepLines w:val="0"/>
                            <w:widowControl w:val="0"/>
                            <w:shd w:val="clear" w:color="auto" w:fill="auto"/>
                            <w:tabs>
                              <w:tab w:pos="7123" w:val="right"/>
                              <w:tab w:pos="9749"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梁 媛,等:含磷材料及生物炭对复合重金属污染土壤修复效果与修复机理</w:t>
                            <w:tab/>
                          </w:r>
                          <w:r>
                            <w:rPr>
                              <w:color w:val="231F20"/>
                              <w:spacing w:val="0"/>
                              <w:w w:val="100"/>
                              <w:position w:val="0"/>
                              <w:sz w:val="17"/>
                              <w:szCs w:val="17"/>
                              <w:shd w:val="clear" w:color="auto" w:fill="auto"/>
                            </w:rPr>
                            <w:t>2383</w:t>
                          </w:r>
                        </w:p>
                      </w:txbxContent>
                    </wps:txbx>
                    <wps:bodyPr lIns="0" tIns="0" rIns="0" bIns="0">
                      <a:spAutoFit/>
                    </wps:bodyPr>
                  </wps:wsp>
                </a:graphicData>
              </a:graphic>
            </wp:anchor>
          </w:drawing>
        </mc:Choice>
        <mc:Fallback>
          <w:pict>
            <v:shape id="_x0000_s1041" type="#_x0000_t202" style="position:absolute;margin-left:63.600000000000001pt;margin-top:48.5pt;width:487.44999999999999pt;height:10.550000000000001pt;z-index:-188744055;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7123" w:val="right"/>
                        <w:tab w:pos="9749"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梁 媛,等:含磷材料及生物炭对复合重金属污染土壤修复效果与修复机理</w:t>
                      <w:tab/>
                    </w:r>
                    <w:r>
                      <w:rPr>
                        <w:color w:val="231F20"/>
                        <w:spacing w:val="0"/>
                        <w:w w:val="100"/>
                        <w:position w:val="0"/>
                        <w:sz w:val="17"/>
                        <w:szCs w:val="17"/>
                        <w:shd w:val="clear" w:color="auto" w:fill="auto"/>
                      </w:rPr>
                      <w:t>2383</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784860</wp:posOffset>
              </wp:positionH>
              <wp:positionV relativeFrom="page">
                <wp:posOffset>654050</wp:posOffset>
              </wp:positionV>
              <wp:extent cx="6178550" cy="115570"/>
              <wp:wrapNone/>
              <wp:docPr id="17" name="Shape 17"/>
              <a:graphic xmlns:a="http://schemas.openxmlformats.org/drawingml/2006/main">
                <a:graphicData uri="http://schemas.microsoft.com/office/word/2010/wordprocessingShape">
                  <wps:wsp>
                    <wps:cNvSpPr txBox="1"/>
                    <wps:spPr>
                      <a:xfrm>
                        <a:ext cx="6178550" cy="115570"/>
                      </a:xfrm>
                      <a:prstGeom prst="rect"/>
                      <a:noFill/>
                    </wps:spPr>
                    <wps:txbx>
                      <w:txbxContent>
                        <w:p>
                          <w:pPr>
                            <w:pStyle w:val="Style35"/>
                            <w:keepNext w:val="0"/>
                            <w:keepLines w:val="0"/>
                            <w:widowControl w:val="0"/>
                            <w:shd w:val="clear" w:color="auto" w:fill="auto"/>
                            <w:tabs>
                              <w:tab w:pos="9730" w:val="right"/>
                              <w:tab w:pos="15091"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2382</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43" type="#_x0000_t202" style="position:absolute;margin-left:61.799999999999997pt;margin-top:51.5pt;width:486.5pt;height:9.0999999999999996pt;z-index:-188744053;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730" w:val="right"/>
                        <w:tab w:pos="15091" w:val="right"/>
                      </w:tabs>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2382</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4"/>
        <w:szCs w:val="24"/>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lvl w:ilvl="2">
      <w:start w:val="2"/>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abstractNum w:abstractNumId="4">
    <w:multiLevelType w:val="multilevel"/>
    <w:lvl w:ilvl="0">
      <w:start w:val="2"/>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8">
    <w:name w:val="正文文本_"/>
    <w:basedOn w:val="DefaultParagraphFont"/>
    <w:link w:val="Style7"/>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13">
    <w:name w:val="标题 #2_"/>
    <w:basedOn w:val="DefaultParagraphFont"/>
    <w:link w:val="Style12"/>
    <w:rPr>
      <w:rFonts w:ascii="MingLiU" w:eastAsia="MingLiU" w:hAnsi="MingLiU" w:cs="MingLiU"/>
      <w:b w:val="0"/>
      <w:bCs w:val="0"/>
      <w:i w:val="0"/>
      <w:iCs w:val="0"/>
      <w:smallCaps w:val="0"/>
      <w:strike w:val="0"/>
      <w:color w:val="231F20"/>
      <w:u w:val="none"/>
      <w:lang w:val="zh-CN" w:eastAsia="zh-CN" w:bidi="zh-CN"/>
    </w:rPr>
  </w:style>
  <w:style w:type="character" w:customStyle="1" w:styleId="CharStyle22">
    <w:name w:val="标题 #4_"/>
    <w:basedOn w:val="DefaultParagraphFont"/>
    <w:link w:val="Style21"/>
    <w:rPr>
      <w:rFonts w:ascii="Arial" w:eastAsia="Arial" w:hAnsi="Arial" w:cs="Arial"/>
      <w:b w:val="0"/>
      <w:bCs w:val="0"/>
      <w:i w:val="0"/>
      <w:iCs w:val="0"/>
      <w:smallCaps w:val="0"/>
      <w:strike w:val="0"/>
      <w:color w:val="231F20"/>
      <w:sz w:val="20"/>
      <w:szCs w:val="20"/>
      <w:u w:val="none"/>
    </w:rPr>
  </w:style>
  <w:style w:type="character" w:customStyle="1" w:styleId="CharStyle30">
    <w:name w:val="正文文本 (3)_"/>
    <w:basedOn w:val="DefaultParagraphFont"/>
    <w:link w:val="Style29"/>
    <w:rPr>
      <w:rFonts w:ascii="SimHei" w:eastAsia="SimHei" w:hAnsi="SimHei" w:cs="SimHei"/>
      <w:b w:val="0"/>
      <w:bCs w:val="0"/>
      <w:i w:val="0"/>
      <w:iCs w:val="0"/>
      <w:smallCaps w:val="0"/>
      <w:strike w:val="0"/>
      <w:color w:val="231F20"/>
      <w:sz w:val="20"/>
      <w:szCs w:val="20"/>
      <w:u w:val="none"/>
      <w:lang w:val="zh-CN" w:eastAsia="zh-CN" w:bidi="zh-CN"/>
    </w:rPr>
  </w:style>
  <w:style w:type="character" w:customStyle="1" w:styleId="CharStyle36">
    <w:name w:val="页眉或页脚 (2)_"/>
    <w:basedOn w:val="DefaultParagraphFont"/>
    <w:link w:val="Style3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47">
    <w:name w:val="表格标题_"/>
    <w:basedOn w:val="DefaultParagraphFont"/>
    <w:link w:val="Style46"/>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52">
    <w:name w:val="正文文本 (2)_"/>
    <w:basedOn w:val="DefaultParagraphFont"/>
    <w:link w:val="Style51"/>
    <w:rPr>
      <w:rFonts w:ascii="SimHei" w:eastAsia="SimHei" w:hAnsi="SimHei" w:cs="SimHei"/>
      <w:b w:val="0"/>
      <w:bCs w:val="0"/>
      <w:i w:val="0"/>
      <w:iCs w:val="0"/>
      <w:smallCaps w:val="0"/>
      <w:strike w:val="0"/>
      <w:color w:val="231F20"/>
      <w:sz w:val="20"/>
      <w:szCs w:val="20"/>
      <w:u w:val="none"/>
      <w:lang w:val="zh-CN" w:eastAsia="zh-CN" w:bidi="zh-CN"/>
    </w:rPr>
  </w:style>
  <w:style w:type="character" w:customStyle="1" w:styleId="CharStyle74">
    <w:name w:val="图片标题_"/>
    <w:basedOn w:val="DefaultParagraphFont"/>
    <w:link w:val="Style73"/>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98">
    <w:name w:val="标题 #3_"/>
    <w:basedOn w:val="DefaultParagraphFont"/>
    <w:link w:val="Style97"/>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2">
    <w:name w:val="其他"/>
    <w:basedOn w:val="Normal"/>
    <w:link w:val="CharStyle3"/>
    <w:pPr>
      <w:widowControl w:val="0"/>
      <w:shd w:val="clear" w:color="auto" w:fill="FFFFFF"/>
      <w:spacing w:line="360"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7">
    <w:name w:val="正文文本"/>
    <w:basedOn w:val="Normal"/>
    <w:link w:val="CharStyle8"/>
    <w:pPr>
      <w:widowControl w:val="0"/>
      <w:shd w:val="clear" w:color="auto" w:fill="FFFFFF"/>
      <w:spacing w:line="360"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10">
    <w:name w:val="标题 #1"/>
    <w:basedOn w:val="Normal"/>
    <w:link w:val="CharStyle11"/>
    <w:pPr>
      <w:widowControl w:val="0"/>
      <w:shd w:val="clear" w:color="auto" w:fill="FFFFFF"/>
      <w:spacing w:after="140" w:line="576" w:lineRule="exact"/>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12">
    <w:name w:val="标题 #2"/>
    <w:basedOn w:val="Normal"/>
    <w:link w:val="CharStyle13"/>
    <w:pPr>
      <w:widowControl w:val="0"/>
      <w:shd w:val="clear" w:color="auto" w:fill="FFFFFF"/>
      <w:spacing w:after="140"/>
      <w:outlineLvl w:val="1"/>
    </w:pPr>
    <w:rPr>
      <w:rFonts w:ascii="MingLiU" w:eastAsia="MingLiU" w:hAnsi="MingLiU" w:cs="MingLiU"/>
      <w:b w:val="0"/>
      <w:bCs w:val="0"/>
      <w:i w:val="0"/>
      <w:iCs w:val="0"/>
      <w:smallCaps w:val="0"/>
      <w:strike w:val="0"/>
      <w:color w:val="231F20"/>
      <w:u w:val="none"/>
      <w:lang w:val="zh-CN" w:eastAsia="zh-CN" w:bidi="zh-CN"/>
    </w:rPr>
  </w:style>
  <w:style w:type="paragraph" w:customStyle="1" w:styleId="Style21">
    <w:name w:val="标题 #4"/>
    <w:basedOn w:val="Normal"/>
    <w:link w:val="CharStyle22"/>
    <w:pPr>
      <w:widowControl w:val="0"/>
      <w:shd w:val="clear" w:color="auto" w:fill="FFFFFF"/>
      <w:spacing w:line="331" w:lineRule="auto"/>
      <w:outlineLvl w:val="3"/>
    </w:pPr>
    <w:rPr>
      <w:rFonts w:ascii="Arial" w:eastAsia="Arial" w:hAnsi="Arial" w:cs="Arial"/>
      <w:b w:val="0"/>
      <w:bCs w:val="0"/>
      <w:i w:val="0"/>
      <w:iCs w:val="0"/>
      <w:smallCaps w:val="0"/>
      <w:strike w:val="0"/>
      <w:color w:val="231F20"/>
      <w:sz w:val="20"/>
      <w:szCs w:val="20"/>
      <w:u w:val="none"/>
    </w:rPr>
  </w:style>
  <w:style w:type="paragraph" w:customStyle="1" w:styleId="Style29">
    <w:name w:val="正文文本 (3)"/>
    <w:basedOn w:val="Normal"/>
    <w:link w:val="CharStyle30"/>
    <w:pPr>
      <w:widowControl w:val="0"/>
      <w:shd w:val="clear" w:color="auto" w:fill="FFFFFF"/>
      <w:spacing w:line="314" w:lineRule="exact"/>
      <w:ind w:firstLine="440"/>
    </w:pPr>
    <w:rPr>
      <w:rFonts w:ascii="SimHei" w:eastAsia="SimHei" w:hAnsi="SimHei" w:cs="SimHei"/>
      <w:b w:val="0"/>
      <w:bCs w:val="0"/>
      <w:i w:val="0"/>
      <w:iCs w:val="0"/>
      <w:smallCaps w:val="0"/>
      <w:strike w:val="0"/>
      <w:color w:val="231F20"/>
      <w:sz w:val="20"/>
      <w:szCs w:val="20"/>
      <w:u w:val="none"/>
      <w:lang w:val="zh-CN" w:eastAsia="zh-CN" w:bidi="zh-CN"/>
    </w:rPr>
  </w:style>
  <w:style w:type="paragraph" w:customStyle="1" w:styleId="Style35">
    <w:name w:val="页眉或页脚 (2)"/>
    <w:basedOn w:val="Normal"/>
    <w:link w:val="CharStyle3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46">
    <w:name w:val="表格标题"/>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51">
    <w:name w:val="正文文本 (2)"/>
    <w:basedOn w:val="Normal"/>
    <w:link w:val="CharStyle52"/>
    <w:pPr>
      <w:widowControl w:val="0"/>
      <w:shd w:val="clear" w:color="auto" w:fill="FFFFFF"/>
      <w:spacing w:line="314" w:lineRule="exact"/>
      <w:ind w:firstLine="440"/>
    </w:pPr>
    <w:rPr>
      <w:rFonts w:ascii="SimHei" w:eastAsia="SimHei" w:hAnsi="SimHei" w:cs="SimHei"/>
      <w:b w:val="0"/>
      <w:bCs w:val="0"/>
      <w:i w:val="0"/>
      <w:iCs w:val="0"/>
      <w:smallCaps w:val="0"/>
      <w:strike w:val="0"/>
      <w:color w:val="231F20"/>
      <w:sz w:val="20"/>
      <w:szCs w:val="20"/>
      <w:u w:val="none"/>
      <w:lang w:val="zh-CN" w:eastAsia="zh-CN" w:bidi="zh-CN"/>
    </w:rPr>
  </w:style>
  <w:style w:type="paragraph" w:customStyle="1" w:styleId="Style73">
    <w:name w:val="图片标题"/>
    <w:basedOn w:val="Normal"/>
    <w:link w:val="CharStyle74"/>
    <w:pPr>
      <w:widowControl w:val="0"/>
      <w:shd w:val="clear" w:color="auto" w:fill="FFFFFF"/>
      <w:spacing w:line="280" w:lineRule="exact"/>
      <w:jc w:val="center"/>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97">
    <w:name w:val="标题 #3"/>
    <w:basedOn w:val="Normal"/>
    <w:link w:val="CharStyle98"/>
    <w:pPr>
      <w:widowControl w:val="0"/>
      <w:shd w:val="clear" w:color="auto" w:fill="FFFFFF"/>
      <w:spacing w:after="60" w:line="315" w:lineRule="exact"/>
      <w:outlineLvl w:val="2"/>
    </w:pPr>
    <w:rPr>
      <w:rFonts w:ascii="MingLiU" w:eastAsia="MingLiU" w:hAnsi="MingLiU" w:cs="MingLiU"/>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