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6"/>
        <w:keepNext w:val="0"/>
        <w:keepLines w:val="0"/>
        <w:widowControl w:val="0"/>
        <w:pBdr>
          <w:bottom w:val="single" w:sz="4" w:space="0" w:color="auto"/>
        </w:pBdr>
        <w:shd w:val="clear" w:color="auto" w:fill="auto"/>
        <w:bidi w:val="0"/>
        <w:spacing w:before="0" w:after="840" w:line="240" w:lineRule="auto"/>
        <w:ind w:left="0" w:right="0" w:firstLine="220"/>
        <w:jc w:val="left"/>
      </w:pPr>
      <w:r>
        <w:rPr>
          <w:rFonts w:ascii="MingLiU" w:eastAsia="MingLiU" w:hAnsi="MingLiU" w:cs="MingLiU"/>
          <w:color w:val="000000"/>
          <w:spacing w:val="0"/>
          <w:w w:val="100"/>
          <w:position w:val="0"/>
          <w:sz w:val="17"/>
          <w:szCs w:val="17"/>
          <w:shd w:val="clear" w:color="auto" w:fill="auto"/>
          <w:lang w:val="zh-CN" w:eastAsia="zh-CN" w:bidi="zh-CN"/>
        </w:rPr>
        <w:t>土 填</w:t>
      </w:r>
      <w:r>
        <w:rPr>
          <w:color w:val="000000"/>
          <w:spacing w:val="0"/>
          <w:w w:val="100"/>
          <w:position w:val="0"/>
          <w:shd w:val="clear" w:color="auto" w:fill="auto"/>
          <w:lang w:val="en-US" w:eastAsia="en-US" w:bidi="en-US"/>
        </w:rPr>
        <w:t xml:space="preserve">(Soils), </w:t>
      </w:r>
      <w:r>
        <w:rPr>
          <w:color w:val="000000"/>
          <w:spacing w:val="0"/>
          <w:w w:val="100"/>
          <w:position w:val="0"/>
          <w:shd w:val="clear" w:color="auto" w:fill="auto"/>
          <w:lang w:val="zh-CN" w:eastAsia="zh-CN" w:bidi="zh-CN"/>
        </w:rPr>
        <w:t>2009,41 (2): 308~314</w:t>
      </w:r>
    </w:p>
    <w:p>
      <w:pPr>
        <w:pStyle w:val="Style9"/>
        <w:keepNext/>
        <w:keepLines/>
        <w:widowControl w:val="0"/>
        <w:shd w:val="clear" w:color="auto" w:fill="auto"/>
        <w:bidi w:val="0"/>
        <w:spacing w:before="0" w:line="240" w:lineRule="auto"/>
        <w:ind w:left="0" w:right="0" w:firstLine="0"/>
        <w:jc w:val="center"/>
      </w:pPr>
      <w:bookmarkStart w:id="0" w:name="bookmark0"/>
      <w:bookmarkStart w:id="1" w:name="bookmark1"/>
      <w:r>
        <w:rPr>
          <w:color w:val="000000"/>
          <w:spacing w:val="0"/>
          <w:w w:val="100"/>
          <w:position w:val="0"/>
          <w:shd w:val="clear" w:color="auto" w:fill="auto"/>
        </w:rPr>
        <w:t>土壤修复技术的可持续性评价①</w:t>
      </w:r>
      <w:bookmarkEnd w:id="0"/>
      <w:bookmarkEnd w:id="1"/>
    </w:p>
    <w:p>
      <w:pPr>
        <w:pStyle w:val="Style11"/>
        <w:keepNext/>
        <w:keepLines/>
        <w:widowControl w:val="0"/>
        <w:shd w:val="clear" w:color="auto" w:fill="auto"/>
        <w:bidi w:val="0"/>
        <w:spacing w:before="0" w:line="240" w:lineRule="auto"/>
        <w:ind w:left="0" w:right="0" w:firstLine="0"/>
        <w:jc w:val="center"/>
      </w:pPr>
      <w:bookmarkStart w:id="2" w:name="bookmark2"/>
      <w:bookmarkStart w:id="3" w:name="bookmark3"/>
      <w:r>
        <w:rPr>
          <w:color w:val="000000"/>
          <w:spacing w:val="0"/>
          <w:w w:val="100"/>
          <w:position w:val="0"/>
          <w:shd w:val="clear" w:color="auto" w:fill="auto"/>
        </w:rPr>
        <w:t>以原位稳定/固化技术和异位填埋技术为例</w:t>
      </w:r>
      <w:bookmarkEnd w:id="2"/>
      <w:bookmarkEnd w:id="3"/>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rPr>
        <w:t>李膏青罗启仕“，郑伟</w:t>
      </w:r>
      <w:r>
        <w:rPr>
          <w:rFonts w:ascii="Arial" w:eastAsia="Arial" w:hAnsi="Arial" w:cs="Arial"/>
          <w:b/>
          <w:bCs/>
          <w:color w:val="000000"/>
          <w:spacing w:val="0"/>
          <w:w w:val="100"/>
          <w:position w:val="0"/>
          <w:sz w:val="12"/>
          <w:szCs w:val="12"/>
          <w:shd w:val="clear" w:color="auto" w:fill="auto"/>
        </w:rPr>
        <w:t>2,</w:t>
      </w:r>
      <w:r>
        <w:rPr>
          <w:color w:val="000000"/>
          <w:spacing w:val="0"/>
          <w:w w:val="100"/>
          <w:position w:val="0"/>
          <w:shd w:val="clear" w:color="auto" w:fill="auto"/>
        </w:rPr>
        <w:t>李小平</w:t>
      </w:r>
      <w:r>
        <w:rPr>
          <w:color w:val="000000"/>
          <w:spacing w:val="0"/>
          <w:w w:val="100"/>
          <w:position w:val="0"/>
          <w:shd w:val="clear" w:color="auto" w:fill="auto"/>
          <w:vertAlign w:val="superscript"/>
        </w:rPr>
        <w:t>1</w:t>
      </w:r>
    </w:p>
    <w:p>
      <w:pPr>
        <w:pStyle w:val="Style14"/>
        <w:keepNext w:val="0"/>
        <w:keepLines w:val="0"/>
        <w:widowControl w:val="0"/>
        <w:shd w:val="clear" w:color="auto" w:fill="auto"/>
        <w:tabs>
          <w:tab w:pos="3018" w:val="left"/>
        </w:tabs>
        <w:bidi w:val="0"/>
        <w:spacing w:before="0" w:after="300"/>
        <w:ind w:left="0" w:right="0" w:firstLine="0"/>
        <w:jc w:val="center"/>
        <w:rPr>
          <w:sz w:val="12"/>
          <w:szCs w:val="12"/>
        </w:rPr>
      </w:pPr>
      <w:r>
        <w:rPr>
          <w:rFonts w:ascii="Arial" w:eastAsia="Arial" w:hAnsi="Arial" w:cs="Arial"/>
          <w:b/>
          <w:bCs/>
          <w:color w:val="000000"/>
          <w:spacing w:val="0"/>
          <w:w w:val="100"/>
          <w:position w:val="0"/>
          <w:sz w:val="12"/>
          <w:szCs w:val="12"/>
          <w:shd w:val="clear" w:color="auto" w:fill="auto"/>
        </w:rPr>
        <w:t>(1</w:t>
      </w:r>
      <w:r>
        <w:rPr>
          <w:color w:val="000000"/>
          <w:spacing w:val="0"/>
          <w:w w:val="100"/>
          <w:position w:val="0"/>
          <w:sz w:val="14"/>
          <w:szCs w:val="14"/>
          <w:shd w:val="clear" w:color="auto" w:fill="auto"/>
        </w:rPr>
        <w:t>上海市环境科学研究院，上海</w:t>
      </w:r>
      <w:r>
        <w:rPr>
          <w:rFonts w:ascii="Arial" w:eastAsia="Arial" w:hAnsi="Arial" w:cs="Arial"/>
          <w:b/>
          <w:bCs/>
          <w:color w:val="000000"/>
          <w:spacing w:val="0"/>
          <w:w w:val="100"/>
          <w:position w:val="0"/>
          <w:sz w:val="12"/>
          <w:szCs w:val="12"/>
          <w:shd w:val="clear" w:color="auto" w:fill="auto"/>
        </w:rPr>
        <w:t>200233</w:t>
      </w:r>
      <w:r>
        <w:rPr>
          <w:rFonts w:ascii="SimSun" w:eastAsia="SimSun" w:hAnsi="SimSun" w:cs="SimSun"/>
          <w:b/>
          <w:bCs/>
          <w:color w:val="000000"/>
          <w:spacing w:val="0"/>
          <w:w w:val="100"/>
          <w:position w:val="0"/>
          <w:sz w:val="14"/>
          <w:szCs w:val="14"/>
          <w:shd w:val="clear" w:color="auto" w:fill="auto"/>
        </w:rPr>
        <w:t>；</w:t>
      </w:r>
      <w:r>
        <w:rPr>
          <w:rFonts w:ascii="Arial" w:eastAsia="Arial" w:hAnsi="Arial" w:cs="Arial"/>
          <w:b/>
          <w:bCs/>
          <w:color w:val="000000"/>
          <w:spacing w:val="0"/>
          <w:w w:val="100"/>
          <w:position w:val="0"/>
          <w:sz w:val="12"/>
          <w:szCs w:val="12"/>
          <w:shd w:val="clear" w:color="auto" w:fill="auto"/>
        </w:rPr>
        <w:tab/>
        <w:t>2</w:t>
      </w:r>
      <w:r>
        <w:rPr>
          <w:color w:val="000000"/>
          <w:spacing w:val="0"/>
          <w:w w:val="100"/>
          <w:position w:val="0"/>
          <w:sz w:val="14"/>
          <w:szCs w:val="14"/>
          <w:shd w:val="clear" w:color="auto" w:fill="auto"/>
        </w:rPr>
        <w:t>华东师范大学图书馆，上海</w:t>
      </w:r>
      <w:r>
        <w:rPr>
          <w:rFonts w:ascii="Arial" w:eastAsia="Arial" w:hAnsi="Arial" w:cs="Arial"/>
          <w:b/>
          <w:bCs/>
          <w:color w:val="000000"/>
          <w:spacing w:val="0"/>
          <w:w w:val="100"/>
          <w:position w:val="0"/>
          <w:sz w:val="12"/>
          <w:szCs w:val="12"/>
          <w:shd w:val="clear" w:color="auto" w:fill="auto"/>
        </w:rPr>
        <w:t>200241)</w:t>
      </w:r>
    </w:p>
    <w:p>
      <w:pPr>
        <w:pStyle w:val="Style14"/>
        <w:keepNext w:val="0"/>
        <w:keepLines w:val="0"/>
        <w:widowControl w:val="0"/>
        <w:shd w:val="clear" w:color="auto" w:fill="auto"/>
        <w:bidi w:val="0"/>
        <w:spacing w:before="0" w:after="0"/>
        <w:ind w:left="400" w:right="0"/>
        <w:jc w:val="both"/>
      </w:pPr>
      <w:r>
        <w:rPr>
          <w:color w:val="000000"/>
          <w:spacing w:val="0"/>
          <w:w w:val="100"/>
          <w:position w:val="0"/>
          <w:shd w:val="clear" w:color="auto" w:fill="auto"/>
        </w:rPr>
        <w:t>«要：土壤修复技术的可持续性是评价土填修复工程的可持续性和选择土壤修复技术的重要依据.本研究以上海某重大 工程的污染场地土壤修复为例，运用多标准分析法</w:t>
      </w:r>
      <w:r>
        <w:rPr>
          <w:rFonts w:ascii="Arial" w:eastAsia="Arial" w:hAnsi="Arial" w:cs="Arial"/>
          <w:b/>
          <w:bCs/>
          <w:color w:val="000000"/>
          <w:spacing w:val="0"/>
          <w:w w:val="100"/>
          <w:position w:val="0"/>
          <w:sz w:val="12"/>
          <w:szCs w:val="12"/>
          <w:shd w:val="clear" w:color="auto" w:fill="auto"/>
          <w:lang w:val="en-US" w:eastAsia="en-US" w:bidi="en-US"/>
        </w:rPr>
        <w:t>(MCA).</w:t>
      </w:r>
      <w:r>
        <w:rPr>
          <w:color w:val="000000"/>
          <w:spacing w:val="0"/>
          <w:w w:val="100"/>
          <w:position w:val="0"/>
          <w:shd w:val="clear" w:color="auto" w:fill="auto"/>
        </w:rPr>
        <w:t>从人体健康、社会、能源消耗以及环境保护等角度，对两种典型的 修复技术(原位稳定/固化，异地填埋)的可持续性进行综合分析和评价.结果表明，稳定/固化技术是一种较为经济且环境污集 少的可持续的修复方法；填埋技术不仅经济成本较高，而且温室气体排放种类多，对社会的可持续发展较为不利.</w:t>
      </w:r>
    </w:p>
    <w:p>
      <w:pPr>
        <w:pStyle w:val="Style14"/>
        <w:keepNext w:val="0"/>
        <w:keepLines w:val="0"/>
        <w:widowControl w:val="0"/>
        <w:shd w:val="clear" w:color="auto" w:fill="auto"/>
        <w:bidi w:val="0"/>
        <w:spacing w:before="0" w:after="0"/>
        <w:ind w:left="0" w:right="0" w:firstLine="720"/>
        <w:jc w:val="left"/>
      </w:pPr>
      <w:r>
        <w:rPr>
          <w:color w:val="000000"/>
          <w:spacing w:val="0"/>
          <w:w w:val="100"/>
          <w:position w:val="0"/>
          <w:shd w:val="clear" w:color="auto" w:fill="auto"/>
        </w:rPr>
        <w:t>关</w:t>
      </w:r>
      <w:r>
        <w:rPr>
          <w:rFonts w:ascii="Arial" w:eastAsia="Arial" w:hAnsi="Arial" w:cs="Arial"/>
          <w:b/>
          <w:bCs/>
          <w:color w:val="000000"/>
          <w:spacing w:val="0"/>
          <w:w w:val="100"/>
          <w:position w:val="0"/>
          <w:sz w:val="12"/>
          <w:szCs w:val="12"/>
          <w:shd w:val="clear" w:color="auto" w:fill="auto"/>
          <w:lang w:val="en-US" w:eastAsia="en-US" w:bidi="en-US"/>
        </w:rPr>
        <w:t>atm</w:t>
      </w:r>
      <w:r>
        <w:rPr>
          <w:rFonts w:ascii="SimSun" w:eastAsia="SimSun" w:hAnsi="SimSun" w:cs="SimSun"/>
          <w:b/>
          <w:bCs/>
          <w:color w:val="000000"/>
          <w:spacing w:val="0"/>
          <w:w w:val="100"/>
          <w:position w:val="0"/>
          <w:sz w:val="14"/>
          <w:szCs w:val="14"/>
          <w:shd w:val="clear" w:color="auto" w:fill="auto"/>
          <w:lang w:val="en-US" w:eastAsia="en-US" w:bidi="en-US"/>
        </w:rPr>
        <w:t>：</w:t>
      </w:r>
      <w:r>
        <w:rPr>
          <w:rFonts w:ascii="Arial" w:eastAsia="Arial" w:hAnsi="Arial" w:cs="Arial"/>
          <w:b/>
          <w:bCs/>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rPr>
        <w:t>土填修复：技术可持续性；原位稳定/固化；异位填埋</w:t>
      </w:r>
    </w:p>
    <w:p>
      <w:pPr>
        <w:pStyle w:val="Style18"/>
        <w:keepNext w:val="0"/>
        <w:keepLines w:val="0"/>
        <w:widowControl w:val="0"/>
        <w:shd w:val="clear" w:color="auto" w:fill="auto"/>
        <w:bidi w:val="0"/>
        <w:spacing w:before="0" w:after="0" w:line="309" w:lineRule="exact"/>
        <w:ind w:left="0" w:right="0" w:firstLine="720"/>
        <w:jc w:val="left"/>
      </w:pPr>
      <w:r>
        <w:rPr>
          <w:rFonts w:ascii="MingLiU" w:eastAsia="MingLiU" w:hAnsi="MingLiU" w:cs="MingLiU"/>
          <w:b w:val="0"/>
          <w:bCs w:val="0"/>
          <w:color w:val="000000"/>
          <w:spacing w:val="0"/>
          <w:w w:val="100"/>
          <w:position w:val="0"/>
          <w:sz w:val="14"/>
          <w:szCs w:val="14"/>
          <w:shd w:val="clear" w:color="auto" w:fill="auto"/>
          <w:lang w:val="zh-CN" w:eastAsia="zh-CN" w:bidi="zh-CN"/>
        </w:rPr>
        <w:t>中图分类号；</w:t>
      </w:r>
      <w:r>
        <w:rPr>
          <w:color w:val="000000"/>
          <w:spacing w:val="0"/>
          <w:w w:val="100"/>
          <w:position w:val="0"/>
          <w:shd w:val="clear" w:color="auto" w:fill="auto"/>
          <w:lang w:val="en-US" w:eastAsia="en-US" w:bidi="en-US"/>
        </w:rPr>
        <w:t>Q938.1+3</w:t>
      </w:r>
    </w:p>
    <w:p>
      <w:pPr>
        <w:widowControl w:val="0"/>
        <w:spacing w:line="1" w:lineRule="exact"/>
      </w:pPr>
      <w:r>
        <mc:AlternateContent>
          <mc:Choice Requires="wps">
            <w:drawing>
              <wp:anchor distT="109220" distB="0" distL="0" distR="0" simplePos="0" relativeHeight="125829378" behindDoc="0" locked="0" layoutInCell="1" allowOverlap="1">
                <wp:simplePos x="0" y="0"/>
                <wp:positionH relativeFrom="page">
                  <wp:posOffset>885825</wp:posOffset>
                </wp:positionH>
                <wp:positionV relativeFrom="paragraph">
                  <wp:posOffset>109220</wp:posOffset>
                </wp:positionV>
                <wp:extent cx="2839085" cy="4523105"/>
                <wp:wrapTopAndBottom/>
                <wp:docPr id="1" name="Shape 1"/>
                <a:graphic xmlns:a="http://schemas.openxmlformats.org/drawingml/2006/main">
                  <a:graphicData uri="http://schemas.microsoft.com/office/word/2010/wordprocessingShape">
                    <wps:wsp>
                      <wps:cNvSpPr txBox="1"/>
                      <wps:spPr>
                        <a:xfrm>
                          <a:ext cx="2839085" cy="4523105"/>
                        </a:xfrm>
                        <a:prstGeom prst="rect"/>
                        <a:noFill/>
                      </wps:spPr>
                      <wps:txbx>
                        <w:txbxContent>
                          <w:p>
                            <w:pPr>
                              <w:pStyle w:val="Style2"/>
                              <w:keepNext w:val="0"/>
                              <w:keepLines w:val="0"/>
                              <w:widowControl w:val="0"/>
                              <w:shd w:val="clear" w:color="auto" w:fill="auto"/>
                              <w:bidi w:val="0"/>
                              <w:spacing w:before="0" w:after="0" w:line="308" w:lineRule="exact"/>
                              <w:ind w:left="0" w:right="0"/>
                              <w:jc w:val="both"/>
                            </w:pPr>
                            <w:r>
                              <w:rPr>
                                <w:color w:val="000000"/>
                                <w:spacing w:val="0"/>
                                <w:w w:val="100"/>
                                <w:position w:val="0"/>
                                <w:shd w:val="clear" w:color="auto" w:fill="auto"/>
                              </w:rPr>
                              <w:t>长期以来，无论是国际还是国内方面，各国的政 府机构和环保人士都对大气污染和水体污染问题较为 重视.直到</w:t>
                            </w:r>
                            <w:r>
                              <w:rPr>
                                <w:rFonts w:ascii="Times New Roman" w:eastAsia="Times New Roman" w:hAnsi="Times New Roman" w:cs="Times New Roman"/>
                                <w:color w:val="000000"/>
                                <w:spacing w:val="0"/>
                                <w:w w:val="100"/>
                                <w:position w:val="0"/>
                                <w:sz w:val="19"/>
                                <w:szCs w:val="19"/>
                                <w:shd w:val="clear" w:color="auto" w:fill="auto"/>
                              </w:rPr>
                              <w:t>20</w:t>
                            </w:r>
                            <w:r>
                              <w:rPr>
                                <w:color w:val="000000"/>
                                <w:spacing w:val="0"/>
                                <w:w w:val="100"/>
                                <w:position w:val="0"/>
                                <w:shd w:val="clear" w:color="auto" w:fill="auto"/>
                              </w:rPr>
                              <w:t>世纪</w:t>
                            </w:r>
                            <w:r>
                              <w:rPr>
                                <w:rFonts w:ascii="Times New Roman" w:eastAsia="Times New Roman" w:hAnsi="Times New Roman" w:cs="Times New Roman"/>
                                <w:color w:val="000000"/>
                                <w:spacing w:val="0"/>
                                <w:w w:val="100"/>
                                <w:position w:val="0"/>
                                <w:sz w:val="19"/>
                                <w:szCs w:val="19"/>
                                <w:shd w:val="clear" w:color="auto" w:fill="auto"/>
                              </w:rPr>
                              <w:t>90</w:t>
                            </w:r>
                            <w:r>
                              <w:rPr>
                                <w:color w:val="000000"/>
                                <w:spacing w:val="0"/>
                                <w:w w:val="100"/>
                                <w:position w:val="0"/>
                                <w:shd w:val="clear" w:color="auto" w:fill="auto"/>
                              </w:rPr>
                              <w:t>年代以后，世界各国尤其是 西方发达国家童识到土地资源的缺乏以及土壤和地下 水被污染的严重性，因此投入了大量人力、物力对污 染土和地下水污染进行整治、管理和研究。目前，国 际上已开发的污染土修复技术的种类很多，如稳定/固 化技术，填埋技术、生物修复、植物修复、热解析技 术、水洗技术等等，但是缺乏对修复技术本身的可持 续性发展评价.通常而言，每一种修复技术都可以在 污染场地原位处理或者挖掘后异位堆放或填埋，继而 采用修复技术进行处理(对于生物、病原体及放射性 物质导致的土壤污染的修复技术裾特殊考虑和处理)。 选择修复技术和工程时应慎重考虑，因为如果修复行 为处置不当，不但经济损失巨大，而且很有可能对环 境造成再次污染。因此如何对土壤修复工程进行可持 续的系统预测和评价是非常值得关注的。</w:t>
                            </w:r>
                          </w:p>
                          <w:p>
                            <w:pPr>
                              <w:pStyle w:val="Style2"/>
                              <w:keepNext w:val="0"/>
                              <w:keepLines w:val="0"/>
                              <w:widowControl w:val="0"/>
                              <w:shd w:val="clear" w:color="auto" w:fill="auto"/>
                              <w:bidi w:val="0"/>
                              <w:spacing w:before="0" w:after="0" w:line="308" w:lineRule="exact"/>
                              <w:ind w:left="0" w:right="0"/>
                              <w:jc w:val="both"/>
                            </w:pPr>
                            <w:r>
                              <w:rPr>
                                <w:color w:val="000000"/>
                                <w:spacing w:val="0"/>
                                <w:w w:val="100"/>
                                <w:position w:val="0"/>
                                <w:shd w:val="clear" w:color="auto" w:fill="auto"/>
                              </w:rPr>
                              <w:t>本文基于欧盟组织</w:t>
                            </w:r>
                            <w:r>
                              <w:rPr>
                                <w:rFonts w:ascii="Times New Roman" w:eastAsia="Times New Roman" w:hAnsi="Times New Roman" w:cs="Times New Roman"/>
                                <w:color w:val="000000"/>
                                <w:spacing w:val="0"/>
                                <w:w w:val="100"/>
                                <w:position w:val="0"/>
                                <w:sz w:val="19"/>
                                <w:szCs w:val="19"/>
                                <w:shd w:val="clear" w:color="auto" w:fill="auto"/>
                                <w:lang w:val="en-US" w:eastAsia="en-US" w:bidi="en-US"/>
                              </w:rPr>
                              <w:t>CLARINET</w:t>
                            </w:r>
                            <w:r>
                              <w:rPr>
                                <w:color w:val="000000"/>
                                <w:spacing w:val="0"/>
                                <w:w w:val="100"/>
                                <w:position w:val="0"/>
                                <w:shd w:val="clear" w:color="auto" w:fill="auto"/>
                              </w:rPr>
                              <w:t>和英国开发的污 染土可持续发展的指标评分系统，制定了评价原则， 运用多标准分析法</w:t>
                            </w:r>
                            <w:r>
                              <w:rPr>
                                <w:rFonts w:ascii="SimSun" w:eastAsia="SimSun" w:hAnsi="SimSun" w:cs="SimSun"/>
                                <w:color w:val="000000"/>
                                <w:spacing w:val="0"/>
                                <w:w w:val="100"/>
                                <w:position w:val="0"/>
                                <w:sz w:val="19"/>
                                <w:szCs w:val="19"/>
                                <w:shd w:val="clear" w:color="auto" w:fill="auto"/>
                                <w:lang w:val="en-US" w:eastAsia="en-US" w:bidi="en-US"/>
                              </w:rPr>
                              <w:t>(</w:t>
                            </w:r>
                            <w:r>
                              <w:rPr>
                                <w:rFonts w:ascii="Times New Roman" w:eastAsia="Times New Roman" w:hAnsi="Times New Roman" w:cs="Times New Roman"/>
                                <w:color w:val="000000"/>
                                <w:spacing w:val="0"/>
                                <w:w w:val="100"/>
                                <w:position w:val="0"/>
                                <w:sz w:val="19"/>
                                <w:szCs w:val="19"/>
                                <w:shd w:val="clear" w:color="auto" w:fill="auto"/>
                                <w:lang w:val="en-US" w:eastAsia="en-US" w:bidi="en-US"/>
                              </w:rPr>
                              <w:t>MCA),</w:t>
                            </w:r>
                            <w:r>
                              <w:rPr>
                                <w:color w:val="000000"/>
                                <w:spacing w:val="0"/>
                                <w:w w:val="100"/>
                                <w:position w:val="0"/>
                                <w:shd w:val="clear" w:color="auto" w:fill="auto"/>
                              </w:rPr>
                              <w:t>结合社会、环保和经济 因素，对修复技术进行综合评价和总结，在原位稳定/ 固化技术和异位填埋技术两者之间筛选出有利于可持 续发展的污染土修复技术。同时，本文对未经修复处</w:t>
                            </w:r>
                          </w:p>
                        </w:txbxContent>
                      </wps:txbx>
                      <wps:bodyPr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69.75pt;margin-top:8.5999999999999996pt;width:223.55000000000001pt;height:356.14999999999998pt;z-index:-125829375;mso-wrap-distance-left:0;mso-wrap-distance-top:8.5999999999999996pt;mso-wrap-distance-right:0;mso-position-horizontal-relative:page" filled="f" stroked="f">
                <v:textbox inset="0,0,0,0">
                  <w:txbxContent>
                    <w:p>
                      <w:pPr>
                        <w:pStyle w:val="Style2"/>
                        <w:keepNext w:val="0"/>
                        <w:keepLines w:val="0"/>
                        <w:widowControl w:val="0"/>
                        <w:shd w:val="clear" w:color="auto" w:fill="auto"/>
                        <w:bidi w:val="0"/>
                        <w:spacing w:before="0" w:after="0" w:line="308" w:lineRule="exact"/>
                        <w:ind w:left="0" w:right="0"/>
                        <w:jc w:val="both"/>
                      </w:pPr>
                      <w:r>
                        <w:rPr>
                          <w:color w:val="000000"/>
                          <w:spacing w:val="0"/>
                          <w:w w:val="100"/>
                          <w:position w:val="0"/>
                          <w:shd w:val="clear" w:color="auto" w:fill="auto"/>
                        </w:rPr>
                        <w:t>长期以来，无论是国际还是国内方面，各国的政 府机构和环保人士都对大气污染和水体污染问题较为 重视.直到</w:t>
                      </w:r>
                      <w:r>
                        <w:rPr>
                          <w:rFonts w:ascii="Times New Roman" w:eastAsia="Times New Roman" w:hAnsi="Times New Roman" w:cs="Times New Roman"/>
                          <w:color w:val="000000"/>
                          <w:spacing w:val="0"/>
                          <w:w w:val="100"/>
                          <w:position w:val="0"/>
                          <w:sz w:val="19"/>
                          <w:szCs w:val="19"/>
                          <w:shd w:val="clear" w:color="auto" w:fill="auto"/>
                        </w:rPr>
                        <w:t>20</w:t>
                      </w:r>
                      <w:r>
                        <w:rPr>
                          <w:color w:val="000000"/>
                          <w:spacing w:val="0"/>
                          <w:w w:val="100"/>
                          <w:position w:val="0"/>
                          <w:shd w:val="clear" w:color="auto" w:fill="auto"/>
                        </w:rPr>
                        <w:t>世纪</w:t>
                      </w:r>
                      <w:r>
                        <w:rPr>
                          <w:rFonts w:ascii="Times New Roman" w:eastAsia="Times New Roman" w:hAnsi="Times New Roman" w:cs="Times New Roman"/>
                          <w:color w:val="000000"/>
                          <w:spacing w:val="0"/>
                          <w:w w:val="100"/>
                          <w:position w:val="0"/>
                          <w:sz w:val="19"/>
                          <w:szCs w:val="19"/>
                          <w:shd w:val="clear" w:color="auto" w:fill="auto"/>
                        </w:rPr>
                        <w:t>90</w:t>
                      </w:r>
                      <w:r>
                        <w:rPr>
                          <w:color w:val="000000"/>
                          <w:spacing w:val="0"/>
                          <w:w w:val="100"/>
                          <w:position w:val="0"/>
                          <w:shd w:val="clear" w:color="auto" w:fill="auto"/>
                        </w:rPr>
                        <w:t>年代以后，世界各国尤其是 西方发达国家童识到土地资源的缺乏以及土壤和地下 水被污染的严重性，因此投入了大量人力、物力对污 染土和地下水污染进行整治、管理和研究。目前，国 际上已开发的污染土修复技术的种类很多，如稳定/固 化技术，填埋技术、生物修复、植物修复、热解析技 术、水洗技术等等，但是缺乏对修复技术本身的可持 续性发展评价.通常而言，每一种修复技术都可以在 污染场地原位处理或者挖掘后异位堆放或填埋，继而 采用修复技术进行处理(对于生物、病原体及放射性 物质导致的土壤污染的修复技术裾特殊考虑和处理)。 选择修复技术和工程时应慎重考虑，因为如果修复行 为处置不当，不但经济损失巨大，而且很有可能对环 境造成再次污染。因此如何对土壤修复工程进行可持 续的系统预测和评价是非常值得关注的。</w:t>
                      </w:r>
                    </w:p>
                    <w:p>
                      <w:pPr>
                        <w:pStyle w:val="Style2"/>
                        <w:keepNext w:val="0"/>
                        <w:keepLines w:val="0"/>
                        <w:widowControl w:val="0"/>
                        <w:shd w:val="clear" w:color="auto" w:fill="auto"/>
                        <w:bidi w:val="0"/>
                        <w:spacing w:before="0" w:after="0" w:line="308" w:lineRule="exact"/>
                        <w:ind w:left="0" w:right="0"/>
                        <w:jc w:val="both"/>
                      </w:pPr>
                      <w:r>
                        <w:rPr>
                          <w:color w:val="000000"/>
                          <w:spacing w:val="0"/>
                          <w:w w:val="100"/>
                          <w:position w:val="0"/>
                          <w:shd w:val="clear" w:color="auto" w:fill="auto"/>
                        </w:rPr>
                        <w:t>本文基于欧盟组织</w:t>
                      </w:r>
                      <w:r>
                        <w:rPr>
                          <w:rFonts w:ascii="Times New Roman" w:eastAsia="Times New Roman" w:hAnsi="Times New Roman" w:cs="Times New Roman"/>
                          <w:color w:val="000000"/>
                          <w:spacing w:val="0"/>
                          <w:w w:val="100"/>
                          <w:position w:val="0"/>
                          <w:sz w:val="19"/>
                          <w:szCs w:val="19"/>
                          <w:shd w:val="clear" w:color="auto" w:fill="auto"/>
                          <w:lang w:val="en-US" w:eastAsia="en-US" w:bidi="en-US"/>
                        </w:rPr>
                        <w:t>CLARINET</w:t>
                      </w:r>
                      <w:r>
                        <w:rPr>
                          <w:color w:val="000000"/>
                          <w:spacing w:val="0"/>
                          <w:w w:val="100"/>
                          <w:position w:val="0"/>
                          <w:shd w:val="clear" w:color="auto" w:fill="auto"/>
                        </w:rPr>
                        <w:t>和英国开发的污 染土可持续发展的指标评分系统，制定了评价原则， 运用多标准分析法</w:t>
                      </w:r>
                      <w:r>
                        <w:rPr>
                          <w:rFonts w:ascii="SimSun" w:eastAsia="SimSun" w:hAnsi="SimSun" w:cs="SimSun"/>
                          <w:color w:val="000000"/>
                          <w:spacing w:val="0"/>
                          <w:w w:val="100"/>
                          <w:position w:val="0"/>
                          <w:sz w:val="19"/>
                          <w:szCs w:val="19"/>
                          <w:shd w:val="clear" w:color="auto" w:fill="auto"/>
                          <w:lang w:val="en-US" w:eastAsia="en-US" w:bidi="en-US"/>
                        </w:rPr>
                        <w:t>(</w:t>
                      </w:r>
                      <w:r>
                        <w:rPr>
                          <w:rFonts w:ascii="Times New Roman" w:eastAsia="Times New Roman" w:hAnsi="Times New Roman" w:cs="Times New Roman"/>
                          <w:color w:val="000000"/>
                          <w:spacing w:val="0"/>
                          <w:w w:val="100"/>
                          <w:position w:val="0"/>
                          <w:sz w:val="19"/>
                          <w:szCs w:val="19"/>
                          <w:shd w:val="clear" w:color="auto" w:fill="auto"/>
                          <w:lang w:val="en-US" w:eastAsia="en-US" w:bidi="en-US"/>
                        </w:rPr>
                        <w:t>MCA),</w:t>
                      </w:r>
                      <w:r>
                        <w:rPr>
                          <w:color w:val="000000"/>
                          <w:spacing w:val="0"/>
                          <w:w w:val="100"/>
                          <w:position w:val="0"/>
                          <w:shd w:val="clear" w:color="auto" w:fill="auto"/>
                        </w:rPr>
                        <w:t>结合社会、环保和经济 因素，对修复技术进行综合评价和总结，在原位稳定/ 固化技术和异位填埋技术两者之间筛选出有利于可持 续发展的污染土修复技术。同时，本文对未经修复处</w:t>
                      </w:r>
                    </w:p>
                  </w:txbxContent>
                </v:textbox>
                <w10:wrap type="topAndBottom" anchorx="page"/>
              </v:shape>
            </w:pict>
          </mc:Fallback>
        </mc:AlternateContent>
      </w:r>
      <w:r>
        <mc:AlternateContent>
          <mc:Choice Requires="wps">
            <w:drawing>
              <wp:anchor distT="101600" distB="13335" distL="0" distR="0" simplePos="0" relativeHeight="125829380" behindDoc="0" locked="0" layoutInCell="1" allowOverlap="1">
                <wp:simplePos x="0" y="0"/>
                <wp:positionH relativeFrom="page">
                  <wp:posOffset>3879215</wp:posOffset>
                </wp:positionH>
                <wp:positionV relativeFrom="paragraph">
                  <wp:posOffset>101600</wp:posOffset>
                </wp:positionV>
                <wp:extent cx="2831465" cy="4517390"/>
                <wp:wrapTopAndBottom/>
                <wp:docPr id="3" name="Shape 3"/>
                <a:graphic xmlns:a="http://schemas.openxmlformats.org/drawingml/2006/main">
                  <a:graphicData uri="http://schemas.microsoft.com/office/word/2010/wordprocessingShape">
                    <wps:wsp>
                      <wps:cNvSpPr txBox="1"/>
                      <wps:spPr>
                        <a:xfrm>
                          <a:ext cx="2831465" cy="4517390"/>
                        </a:xfrm>
                        <a:prstGeom prst="rect"/>
                        <a:noFill/>
                      </wps:spPr>
                      <wps:txbx>
                        <w:txbxContent>
                          <w:p>
                            <w:pPr>
                              <w:pStyle w:val="Style2"/>
                              <w:keepNext w:val="0"/>
                              <w:keepLines w:val="0"/>
                              <w:widowControl w:val="0"/>
                              <w:shd w:val="clear" w:color="auto" w:fill="auto"/>
                              <w:bidi w:val="0"/>
                              <w:spacing w:before="0" w:after="220" w:line="317" w:lineRule="exact"/>
                              <w:ind w:left="0" w:right="0" w:firstLine="0"/>
                              <w:jc w:val="both"/>
                            </w:pPr>
                            <w:r>
                              <w:rPr>
                                <w:color w:val="000000"/>
                                <w:spacing w:val="0"/>
                                <w:w w:val="100"/>
                                <w:position w:val="0"/>
                                <w:shd w:val="clear" w:color="auto" w:fill="auto"/>
                              </w:rPr>
                              <w:t>理的污染土也进行了可持续性发展的评分，并与上述 两种技术的评分结果进行了比较。</w:t>
                            </w:r>
                          </w:p>
                          <w:p>
                            <w:pPr>
                              <w:pStyle w:val="Style2"/>
                              <w:keepNext w:val="0"/>
                              <w:keepLines w:val="0"/>
                              <w:widowControl w:val="0"/>
                              <w:shd w:val="clear" w:color="auto" w:fill="auto"/>
                              <w:bidi w:val="0"/>
                              <w:spacing w:before="0" w:after="120" w:line="341" w:lineRule="auto"/>
                              <w:ind w:left="0" w:right="0" w:firstLine="0"/>
                              <w:jc w:val="both"/>
                            </w:pPr>
                            <w:r>
                              <w:rPr>
                                <w:rFonts w:ascii="Times New Roman" w:eastAsia="Times New Roman" w:hAnsi="Times New Roman" w:cs="Times New Roman"/>
                                <w:color w:val="000000"/>
                                <w:spacing w:val="0"/>
                                <w:w w:val="100"/>
                                <w:position w:val="0"/>
                                <w:sz w:val="19"/>
                                <w:szCs w:val="19"/>
                                <w:shd w:val="clear" w:color="auto" w:fill="auto"/>
                              </w:rPr>
                              <w:t>1</w:t>
                            </w:r>
                            <w:r>
                              <w:rPr>
                                <w:color w:val="000000"/>
                                <w:spacing w:val="0"/>
                                <w:w w:val="100"/>
                                <w:position w:val="0"/>
                                <w:shd w:val="clear" w:color="auto" w:fill="auto"/>
                              </w:rPr>
                              <w:t>评价方法学</w:t>
                            </w:r>
                          </w:p>
                          <w:p>
                            <w:pPr>
                              <w:pStyle w:val="Style2"/>
                              <w:keepNext w:val="0"/>
                              <w:keepLines w:val="0"/>
                              <w:widowControl w:val="0"/>
                              <w:shd w:val="clear" w:color="auto" w:fill="auto"/>
                              <w:bidi w:val="0"/>
                              <w:spacing w:before="0" w:after="0" w:line="341" w:lineRule="auto"/>
                              <w:ind w:left="0" w:right="0" w:firstLine="0"/>
                              <w:jc w:val="left"/>
                            </w:pPr>
                            <w:r>
                              <w:rPr>
                                <w:rFonts w:ascii="Times New Roman" w:eastAsia="Times New Roman" w:hAnsi="Times New Roman" w:cs="Times New Roman"/>
                                <w:color w:val="000000"/>
                                <w:spacing w:val="0"/>
                                <w:w w:val="100"/>
                                <w:position w:val="0"/>
                                <w:sz w:val="19"/>
                                <w:szCs w:val="19"/>
                                <w:shd w:val="clear" w:color="auto" w:fill="auto"/>
                                <w:lang w:val="en-US" w:eastAsia="en-US" w:bidi="en-US"/>
                              </w:rPr>
                              <w:t>1.1</w:t>
                            </w:r>
                            <w:r>
                              <w:rPr>
                                <w:color w:val="000000"/>
                                <w:spacing w:val="0"/>
                                <w:w w:val="100"/>
                                <w:position w:val="0"/>
                                <w:shd w:val="clear" w:color="auto" w:fill="auto"/>
                              </w:rPr>
                              <w:t>可持续发展的评价准则</w:t>
                            </w:r>
                          </w:p>
                          <w:p>
                            <w:pPr>
                              <w:pStyle w:val="Style2"/>
                              <w:keepNext w:val="0"/>
                              <w:keepLines w:val="0"/>
                              <w:widowControl w:val="0"/>
                              <w:shd w:val="clear" w:color="auto" w:fill="auto"/>
                              <w:bidi w:val="0"/>
                              <w:spacing w:before="0" w:after="0" w:line="309" w:lineRule="exact"/>
                              <w:ind w:left="0" w:right="0"/>
                              <w:jc w:val="both"/>
                            </w:pPr>
                            <w:r>
                              <w:rPr>
                                <w:color w:val="000000"/>
                                <w:spacing w:val="0"/>
                                <w:w w:val="100"/>
                                <w:position w:val="0"/>
                                <w:shd w:val="clear" w:color="auto" w:fill="auto"/>
                              </w:rPr>
                              <w:t>以</w:t>
                            </w:r>
                            <w:r>
                              <w:rPr>
                                <w:rFonts w:ascii="Times New Roman" w:eastAsia="Times New Roman" w:hAnsi="Times New Roman" w:cs="Times New Roman"/>
                                <w:color w:val="000000"/>
                                <w:spacing w:val="0"/>
                                <w:w w:val="100"/>
                                <w:position w:val="0"/>
                                <w:sz w:val="19"/>
                                <w:szCs w:val="19"/>
                                <w:shd w:val="clear" w:color="auto" w:fill="auto"/>
                                <w:lang w:val="en-US" w:eastAsia="en-US" w:bidi="en-US"/>
                              </w:rPr>
                              <w:t>Bardos</w:t>
                            </w:r>
                            <w:r>
                              <w:rPr>
                                <w:color w:val="000000"/>
                                <w:spacing w:val="0"/>
                                <w:w w:val="100"/>
                                <w:position w:val="0"/>
                                <w:shd w:val="clear" w:color="auto" w:fill="auto"/>
                              </w:rPr>
                              <w:t>等⑴、</w:t>
                            </w:r>
                            <w:r>
                              <w:rPr>
                                <w:rFonts w:ascii="Times New Roman" w:eastAsia="Times New Roman" w:hAnsi="Times New Roman" w:cs="Times New Roman"/>
                                <w:color w:val="000000"/>
                                <w:spacing w:val="0"/>
                                <w:w w:val="100"/>
                                <w:position w:val="0"/>
                                <w:sz w:val="19"/>
                                <w:szCs w:val="19"/>
                                <w:shd w:val="clear" w:color="auto" w:fill="auto"/>
                                <w:lang w:val="en-US" w:eastAsia="en-US" w:bidi="en-US"/>
                              </w:rPr>
                              <w:t>Harbottle</w:t>
                            </w:r>
                            <w:r>
                              <w:rPr>
                                <w:color w:val="000000"/>
                                <w:spacing w:val="0"/>
                                <w:w w:val="100"/>
                                <w:position w:val="0"/>
                                <w:shd w:val="clear" w:color="auto" w:fill="auto"/>
                              </w:rPr>
                              <w:t>等囚研究为基础，可持 续性土壤修复的</w:t>
                            </w:r>
                            <w:r>
                              <w:rPr>
                                <w:rFonts w:ascii="Times New Roman" w:eastAsia="Times New Roman" w:hAnsi="Times New Roman" w:cs="Times New Roman"/>
                                <w:color w:val="000000"/>
                                <w:spacing w:val="0"/>
                                <w:w w:val="100"/>
                                <w:position w:val="0"/>
                                <w:sz w:val="19"/>
                                <w:szCs w:val="19"/>
                                <w:shd w:val="clear" w:color="auto" w:fill="auto"/>
                              </w:rPr>
                              <w:t>5</w:t>
                            </w:r>
                            <w:r>
                              <w:rPr>
                                <w:color w:val="000000"/>
                                <w:spacing w:val="0"/>
                                <w:w w:val="100"/>
                                <w:position w:val="0"/>
                                <w:shd w:val="clear" w:color="auto" w:fill="auto"/>
                              </w:rPr>
                              <w:t>条评价准则为：</w:t>
                            </w:r>
                          </w:p>
                          <w:p>
                            <w:pPr>
                              <w:pStyle w:val="Style2"/>
                              <w:keepNext w:val="0"/>
                              <w:keepLines w:val="0"/>
                              <w:widowControl w:val="0"/>
                              <w:shd w:val="clear" w:color="auto" w:fill="auto"/>
                              <w:bidi w:val="0"/>
                              <w:spacing w:before="0" w:after="0" w:line="309" w:lineRule="exact"/>
                              <w:ind w:left="0" w:right="0"/>
                              <w:jc w:val="both"/>
                            </w:pPr>
                            <w:r>
                              <w:rPr>
                                <w:color w:val="000000"/>
                                <w:spacing w:val="0"/>
                                <w:w w:val="100"/>
                                <w:position w:val="0"/>
                                <w:shd w:val="clear" w:color="auto" w:fill="auto"/>
                              </w:rPr>
                              <w:t>准则</w:t>
                            </w:r>
                            <w:r>
                              <w:rPr>
                                <w:rFonts w:ascii="Times New Roman" w:eastAsia="Times New Roman" w:hAnsi="Times New Roman" w:cs="Times New Roman"/>
                                <w:color w:val="000000"/>
                                <w:spacing w:val="0"/>
                                <w:w w:val="100"/>
                                <w:position w:val="0"/>
                                <w:sz w:val="19"/>
                                <w:szCs w:val="19"/>
                                <w:shd w:val="clear" w:color="auto" w:fill="auto"/>
                              </w:rPr>
                              <w:t>1</w:t>
                            </w:r>
                            <w:r>
                              <w:rPr>
                                <w:rFonts w:ascii="SimSun" w:eastAsia="SimSun" w:hAnsi="SimSun" w:cs="SimSun"/>
                                <w:color w:val="000000"/>
                                <w:spacing w:val="0"/>
                                <w:w w:val="100"/>
                                <w:position w:val="0"/>
                                <w:sz w:val="19"/>
                                <w:szCs w:val="19"/>
                                <w:shd w:val="clear" w:color="auto" w:fill="auto"/>
                              </w:rPr>
                              <w:t>：</w:t>
                            </w:r>
                            <w:r>
                              <w:rPr>
                                <w:color w:val="000000"/>
                                <w:spacing w:val="0"/>
                                <w:w w:val="100"/>
                                <w:position w:val="0"/>
                                <w:shd w:val="clear" w:color="auto" w:fill="auto"/>
                              </w:rPr>
                              <w:t>修复工程带来的长期利益远大于修复工 程本身付出的代价。其中，利益和代价的评估涵盖经 济因素和非经济因素</w:t>
                            </w:r>
                            <w:r>
                              <w:rPr>
                                <w:color w:val="000000"/>
                                <w:spacing w:val="0"/>
                                <w:w w:val="100"/>
                                <w:position w:val="0"/>
                                <w:shd w:val="clear" w:color="auto" w:fill="auto"/>
                                <w:lang w:val="en-US" w:eastAsia="en-US" w:bidi="en-US"/>
                              </w:rPr>
                              <w:t>•</w:t>
                            </w:r>
                            <w:r>
                              <w:rPr>
                                <w:color w:val="000000"/>
                                <w:spacing w:val="0"/>
                                <w:w w:val="100"/>
                                <w:position w:val="0"/>
                                <w:shd w:val="clear" w:color="auto" w:fill="auto"/>
                              </w:rPr>
                              <w:t>经济因素包括修复引起的土地 价格的变动，包括对周边土地价格的影响；场地的前 期调査和监测费用、现场的施工费用、专家咨询费、 人力资源费、后续的维护费、以及异地处置费等。非 经济利益评估包括因土地功能的转变所面临的再次利 用的风险；因污染和修复工程带给公众的健康风险； 工程实施后周边环境质量的改变等。</w:t>
                            </w:r>
                          </w:p>
                          <w:p>
                            <w:pPr>
                              <w:pStyle w:val="Style2"/>
                              <w:keepNext w:val="0"/>
                              <w:keepLines w:val="0"/>
                              <w:widowControl w:val="0"/>
                              <w:shd w:val="clear" w:color="auto" w:fill="auto"/>
                              <w:bidi w:val="0"/>
                              <w:spacing w:before="0" w:after="0" w:line="309" w:lineRule="exact"/>
                              <w:ind w:left="0" w:right="0"/>
                              <w:jc w:val="both"/>
                            </w:pPr>
                            <w:r>
                              <w:rPr>
                                <w:color w:val="000000"/>
                                <w:spacing w:val="0"/>
                                <w:w w:val="100"/>
                                <w:position w:val="0"/>
                                <w:shd w:val="clear" w:color="auto" w:fill="auto"/>
                              </w:rPr>
                              <w:t>准则</w:t>
                            </w:r>
                            <w:r>
                              <w:rPr>
                                <w:rFonts w:ascii="Times New Roman" w:eastAsia="Times New Roman" w:hAnsi="Times New Roman" w:cs="Times New Roman"/>
                                <w:color w:val="000000"/>
                                <w:spacing w:val="0"/>
                                <w:w w:val="100"/>
                                <w:position w:val="0"/>
                                <w:sz w:val="19"/>
                                <w:szCs w:val="19"/>
                                <w:shd w:val="clear" w:color="auto" w:fill="auto"/>
                              </w:rPr>
                              <w:t>2</w:t>
                            </w:r>
                            <w:r>
                              <w:rPr>
                                <w:rFonts w:ascii="SimSun" w:eastAsia="SimSun" w:hAnsi="SimSun" w:cs="SimSun"/>
                                <w:color w:val="000000"/>
                                <w:spacing w:val="0"/>
                                <w:w w:val="100"/>
                                <w:position w:val="0"/>
                                <w:sz w:val="19"/>
                                <w:szCs w:val="19"/>
                                <w:shd w:val="clear" w:color="auto" w:fill="auto"/>
                              </w:rPr>
                              <w:t>：</w:t>
                            </w:r>
                            <w:r>
                              <w:rPr>
                                <w:color w:val="000000"/>
                                <w:spacing w:val="0"/>
                                <w:w w:val="100"/>
                                <w:position w:val="0"/>
                                <w:shd w:val="clear" w:color="auto" w:fill="auto"/>
                              </w:rPr>
                              <w:t>修复工程对环境产生的不良影响应小于 不采取修复工程对环境产生的影响。环境的不良影响 可以是土壤性状的改变；周边水质、空气质量和生态 环境的恶化；人类健康受到的影响，土地部分功能的 丧失：以及污染物的宿命问题等等。</w:t>
                            </w:r>
                          </w:p>
                          <w:p>
                            <w:pPr>
                              <w:pStyle w:val="Style2"/>
                              <w:keepNext w:val="0"/>
                              <w:keepLines w:val="0"/>
                              <w:widowControl w:val="0"/>
                              <w:shd w:val="clear" w:color="auto" w:fill="auto"/>
                              <w:bidi w:val="0"/>
                              <w:spacing w:before="0" w:after="120" w:line="309" w:lineRule="exact"/>
                              <w:ind w:left="0" w:right="0"/>
                              <w:jc w:val="both"/>
                            </w:pPr>
                            <w:r>
                              <w:rPr>
                                <w:color w:val="000000"/>
                                <w:spacing w:val="0"/>
                                <w:w w:val="100"/>
                                <w:position w:val="0"/>
                                <w:shd w:val="clear" w:color="auto" w:fill="auto"/>
                              </w:rPr>
                              <w:t>准则</w:t>
                            </w:r>
                            <w:r>
                              <w:rPr>
                                <w:rFonts w:ascii="Times New Roman" w:eastAsia="Times New Roman" w:hAnsi="Times New Roman" w:cs="Times New Roman"/>
                                <w:color w:val="000000"/>
                                <w:spacing w:val="0"/>
                                <w:w w:val="100"/>
                                <w:position w:val="0"/>
                                <w:sz w:val="19"/>
                                <w:szCs w:val="19"/>
                                <w:shd w:val="clear" w:color="auto" w:fill="auto"/>
                              </w:rPr>
                              <w:t>3</w:t>
                            </w:r>
                            <w:r>
                              <w:rPr>
                                <w:rFonts w:ascii="SimSun" w:eastAsia="SimSun" w:hAnsi="SimSun" w:cs="SimSun"/>
                                <w:color w:val="000000"/>
                                <w:spacing w:val="0"/>
                                <w:w w:val="100"/>
                                <w:position w:val="0"/>
                                <w:sz w:val="19"/>
                                <w:szCs w:val="19"/>
                                <w:shd w:val="clear" w:color="auto" w:fill="auto"/>
                              </w:rPr>
                              <w:t>：</w:t>
                            </w:r>
                            <w:r>
                              <w:rPr>
                                <w:color w:val="000000"/>
                                <w:spacing w:val="0"/>
                                <w:w w:val="100"/>
                                <w:position w:val="0"/>
                                <w:shd w:val="clear" w:color="auto" w:fill="auto"/>
                              </w:rPr>
                              <w:t>修复工程的实施对环境影响应减至最小, 并且可以用具体的环境指标衡量.这些指标包括工程</w:t>
                            </w:r>
                          </w:p>
                        </w:txbxContent>
                      </wps:txbx>
                      <wps:bodyPr lIns="0" tIns="0" rIns="0" bIns="0">
                        <a:noAutoFit/>
                      </wps:bodyPr>
                    </wps:wsp>
                  </a:graphicData>
                </a:graphic>
              </wp:anchor>
            </w:drawing>
          </mc:Choice>
          <mc:Fallback>
            <w:pict>
              <v:shape id="_x0000_s1029" type="#_x0000_t202" style="position:absolute;margin-left:305.44999999999999pt;margin-top:8.pt;width:222.94999999999999pt;height:355.69999999999999pt;z-index:-125829373;mso-wrap-distance-left:0;mso-wrap-distance-top:8.pt;mso-wrap-distance-right:0;mso-wrap-distance-bottom:1.05pt;mso-position-horizontal-relative:page" filled="f" stroked="f">
                <v:textbox inset="0,0,0,0">
                  <w:txbxContent>
                    <w:p>
                      <w:pPr>
                        <w:pStyle w:val="Style2"/>
                        <w:keepNext w:val="0"/>
                        <w:keepLines w:val="0"/>
                        <w:widowControl w:val="0"/>
                        <w:shd w:val="clear" w:color="auto" w:fill="auto"/>
                        <w:bidi w:val="0"/>
                        <w:spacing w:before="0" w:after="220" w:line="317" w:lineRule="exact"/>
                        <w:ind w:left="0" w:right="0" w:firstLine="0"/>
                        <w:jc w:val="both"/>
                      </w:pPr>
                      <w:r>
                        <w:rPr>
                          <w:color w:val="000000"/>
                          <w:spacing w:val="0"/>
                          <w:w w:val="100"/>
                          <w:position w:val="0"/>
                          <w:shd w:val="clear" w:color="auto" w:fill="auto"/>
                        </w:rPr>
                        <w:t>理的污染土也进行了可持续性发展的评分，并与上述 两种技术的评分结果进行了比较。</w:t>
                      </w:r>
                    </w:p>
                    <w:p>
                      <w:pPr>
                        <w:pStyle w:val="Style2"/>
                        <w:keepNext w:val="0"/>
                        <w:keepLines w:val="0"/>
                        <w:widowControl w:val="0"/>
                        <w:shd w:val="clear" w:color="auto" w:fill="auto"/>
                        <w:bidi w:val="0"/>
                        <w:spacing w:before="0" w:after="120" w:line="341" w:lineRule="auto"/>
                        <w:ind w:left="0" w:right="0" w:firstLine="0"/>
                        <w:jc w:val="both"/>
                      </w:pPr>
                      <w:r>
                        <w:rPr>
                          <w:rFonts w:ascii="Times New Roman" w:eastAsia="Times New Roman" w:hAnsi="Times New Roman" w:cs="Times New Roman"/>
                          <w:color w:val="000000"/>
                          <w:spacing w:val="0"/>
                          <w:w w:val="100"/>
                          <w:position w:val="0"/>
                          <w:sz w:val="19"/>
                          <w:szCs w:val="19"/>
                          <w:shd w:val="clear" w:color="auto" w:fill="auto"/>
                        </w:rPr>
                        <w:t>1</w:t>
                      </w:r>
                      <w:r>
                        <w:rPr>
                          <w:color w:val="000000"/>
                          <w:spacing w:val="0"/>
                          <w:w w:val="100"/>
                          <w:position w:val="0"/>
                          <w:shd w:val="clear" w:color="auto" w:fill="auto"/>
                        </w:rPr>
                        <w:t>评价方法学</w:t>
                      </w:r>
                    </w:p>
                    <w:p>
                      <w:pPr>
                        <w:pStyle w:val="Style2"/>
                        <w:keepNext w:val="0"/>
                        <w:keepLines w:val="0"/>
                        <w:widowControl w:val="0"/>
                        <w:shd w:val="clear" w:color="auto" w:fill="auto"/>
                        <w:bidi w:val="0"/>
                        <w:spacing w:before="0" w:after="0" w:line="341" w:lineRule="auto"/>
                        <w:ind w:left="0" w:right="0" w:firstLine="0"/>
                        <w:jc w:val="left"/>
                      </w:pPr>
                      <w:r>
                        <w:rPr>
                          <w:rFonts w:ascii="Times New Roman" w:eastAsia="Times New Roman" w:hAnsi="Times New Roman" w:cs="Times New Roman"/>
                          <w:color w:val="000000"/>
                          <w:spacing w:val="0"/>
                          <w:w w:val="100"/>
                          <w:position w:val="0"/>
                          <w:sz w:val="19"/>
                          <w:szCs w:val="19"/>
                          <w:shd w:val="clear" w:color="auto" w:fill="auto"/>
                          <w:lang w:val="en-US" w:eastAsia="en-US" w:bidi="en-US"/>
                        </w:rPr>
                        <w:t>1.1</w:t>
                      </w:r>
                      <w:r>
                        <w:rPr>
                          <w:color w:val="000000"/>
                          <w:spacing w:val="0"/>
                          <w:w w:val="100"/>
                          <w:position w:val="0"/>
                          <w:shd w:val="clear" w:color="auto" w:fill="auto"/>
                        </w:rPr>
                        <w:t>可持续发展的评价准则</w:t>
                      </w:r>
                    </w:p>
                    <w:p>
                      <w:pPr>
                        <w:pStyle w:val="Style2"/>
                        <w:keepNext w:val="0"/>
                        <w:keepLines w:val="0"/>
                        <w:widowControl w:val="0"/>
                        <w:shd w:val="clear" w:color="auto" w:fill="auto"/>
                        <w:bidi w:val="0"/>
                        <w:spacing w:before="0" w:after="0" w:line="309" w:lineRule="exact"/>
                        <w:ind w:left="0" w:right="0"/>
                        <w:jc w:val="both"/>
                      </w:pPr>
                      <w:r>
                        <w:rPr>
                          <w:color w:val="000000"/>
                          <w:spacing w:val="0"/>
                          <w:w w:val="100"/>
                          <w:position w:val="0"/>
                          <w:shd w:val="clear" w:color="auto" w:fill="auto"/>
                        </w:rPr>
                        <w:t>以</w:t>
                      </w:r>
                      <w:r>
                        <w:rPr>
                          <w:rFonts w:ascii="Times New Roman" w:eastAsia="Times New Roman" w:hAnsi="Times New Roman" w:cs="Times New Roman"/>
                          <w:color w:val="000000"/>
                          <w:spacing w:val="0"/>
                          <w:w w:val="100"/>
                          <w:position w:val="0"/>
                          <w:sz w:val="19"/>
                          <w:szCs w:val="19"/>
                          <w:shd w:val="clear" w:color="auto" w:fill="auto"/>
                          <w:lang w:val="en-US" w:eastAsia="en-US" w:bidi="en-US"/>
                        </w:rPr>
                        <w:t>Bardos</w:t>
                      </w:r>
                      <w:r>
                        <w:rPr>
                          <w:color w:val="000000"/>
                          <w:spacing w:val="0"/>
                          <w:w w:val="100"/>
                          <w:position w:val="0"/>
                          <w:shd w:val="clear" w:color="auto" w:fill="auto"/>
                        </w:rPr>
                        <w:t>等⑴、</w:t>
                      </w:r>
                      <w:r>
                        <w:rPr>
                          <w:rFonts w:ascii="Times New Roman" w:eastAsia="Times New Roman" w:hAnsi="Times New Roman" w:cs="Times New Roman"/>
                          <w:color w:val="000000"/>
                          <w:spacing w:val="0"/>
                          <w:w w:val="100"/>
                          <w:position w:val="0"/>
                          <w:sz w:val="19"/>
                          <w:szCs w:val="19"/>
                          <w:shd w:val="clear" w:color="auto" w:fill="auto"/>
                          <w:lang w:val="en-US" w:eastAsia="en-US" w:bidi="en-US"/>
                        </w:rPr>
                        <w:t>Harbottle</w:t>
                      </w:r>
                      <w:r>
                        <w:rPr>
                          <w:color w:val="000000"/>
                          <w:spacing w:val="0"/>
                          <w:w w:val="100"/>
                          <w:position w:val="0"/>
                          <w:shd w:val="clear" w:color="auto" w:fill="auto"/>
                        </w:rPr>
                        <w:t>等囚研究为基础，可持 续性土壤修复的</w:t>
                      </w:r>
                      <w:r>
                        <w:rPr>
                          <w:rFonts w:ascii="Times New Roman" w:eastAsia="Times New Roman" w:hAnsi="Times New Roman" w:cs="Times New Roman"/>
                          <w:color w:val="000000"/>
                          <w:spacing w:val="0"/>
                          <w:w w:val="100"/>
                          <w:position w:val="0"/>
                          <w:sz w:val="19"/>
                          <w:szCs w:val="19"/>
                          <w:shd w:val="clear" w:color="auto" w:fill="auto"/>
                        </w:rPr>
                        <w:t>5</w:t>
                      </w:r>
                      <w:r>
                        <w:rPr>
                          <w:color w:val="000000"/>
                          <w:spacing w:val="0"/>
                          <w:w w:val="100"/>
                          <w:position w:val="0"/>
                          <w:shd w:val="clear" w:color="auto" w:fill="auto"/>
                        </w:rPr>
                        <w:t>条评价准则为：</w:t>
                      </w:r>
                    </w:p>
                    <w:p>
                      <w:pPr>
                        <w:pStyle w:val="Style2"/>
                        <w:keepNext w:val="0"/>
                        <w:keepLines w:val="0"/>
                        <w:widowControl w:val="0"/>
                        <w:shd w:val="clear" w:color="auto" w:fill="auto"/>
                        <w:bidi w:val="0"/>
                        <w:spacing w:before="0" w:after="0" w:line="309" w:lineRule="exact"/>
                        <w:ind w:left="0" w:right="0"/>
                        <w:jc w:val="both"/>
                      </w:pPr>
                      <w:r>
                        <w:rPr>
                          <w:color w:val="000000"/>
                          <w:spacing w:val="0"/>
                          <w:w w:val="100"/>
                          <w:position w:val="0"/>
                          <w:shd w:val="clear" w:color="auto" w:fill="auto"/>
                        </w:rPr>
                        <w:t>准则</w:t>
                      </w:r>
                      <w:r>
                        <w:rPr>
                          <w:rFonts w:ascii="Times New Roman" w:eastAsia="Times New Roman" w:hAnsi="Times New Roman" w:cs="Times New Roman"/>
                          <w:color w:val="000000"/>
                          <w:spacing w:val="0"/>
                          <w:w w:val="100"/>
                          <w:position w:val="0"/>
                          <w:sz w:val="19"/>
                          <w:szCs w:val="19"/>
                          <w:shd w:val="clear" w:color="auto" w:fill="auto"/>
                        </w:rPr>
                        <w:t>1</w:t>
                      </w:r>
                      <w:r>
                        <w:rPr>
                          <w:rFonts w:ascii="SimSun" w:eastAsia="SimSun" w:hAnsi="SimSun" w:cs="SimSun"/>
                          <w:color w:val="000000"/>
                          <w:spacing w:val="0"/>
                          <w:w w:val="100"/>
                          <w:position w:val="0"/>
                          <w:sz w:val="19"/>
                          <w:szCs w:val="19"/>
                          <w:shd w:val="clear" w:color="auto" w:fill="auto"/>
                        </w:rPr>
                        <w:t>：</w:t>
                      </w:r>
                      <w:r>
                        <w:rPr>
                          <w:color w:val="000000"/>
                          <w:spacing w:val="0"/>
                          <w:w w:val="100"/>
                          <w:position w:val="0"/>
                          <w:shd w:val="clear" w:color="auto" w:fill="auto"/>
                        </w:rPr>
                        <w:t>修复工程带来的长期利益远大于修复工 程本身付出的代价。其中，利益和代价的评估涵盖经 济因素和非经济因素</w:t>
                      </w:r>
                      <w:r>
                        <w:rPr>
                          <w:color w:val="000000"/>
                          <w:spacing w:val="0"/>
                          <w:w w:val="100"/>
                          <w:position w:val="0"/>
                          <w:shd w:val="clear" w:color="auto" w:fill="auto"/>
                          <w:lang w:val="en-US" w:eastAsia="en-US" w:bidi="en-US"/>
                        </w:rPr>
                        <w:t>•</w:t>
                      </w:r>
                      <w:r>
                        <w:rPr>
                          <w:color w:val="000000"/>
                          <w:spacing w:val="0"/>
                          <w:w w:val="100"/>
                          <w:position w:val="0"/>
                          <w:shd w:val="clear" w:color="auto" w:fill="auto"/>
                        </w:rPr>
                        <w:t>经济因素包括修复引起的土地 价格的变动，包括对周边土地价格的影响；场地的前 期调査和监测费用、现场的施工费用、专家咨询费、 人力资源费、后续的维护费、以及异地处置费等。非 经济利益评估包括因土地功能的转变所面临的再次利 用的风险；因污染和修复工程带给公众的健康风险； 工程实施后周边环境质量的改变等。</w:t>
                      </w:r>
                    </w:p>
                    <w:p>
                      <w:pPr>
                        <w:pStyle w:val="Style2"/>
                        <w:keepNext w:val="0"/>
                        <w:keepLines w:val="0"/>
                        <w:widowControl w:val="0"/>
                        <w:shd w:val="clear" w:color="auto" w:fill="auto"/>
                        <w:bidi w:val="0"/>
                        <w:spacing w:before="0" w:after="0" w:line="309" w:lineRule="exact"/>
                        <w:ind w:left="0" w:right="0"/>
                        <w:jc w:val="both"/>
                      </w:pPr>
                      <w:r>
                        <w:rPr>
                          <w:color w:val="000000"/>
                          <w:spacing w:val="0"/>
                          <w:w w:val="100"/>
                          <w:position w:val="0"/>
                          <w:shd w:val="clear" w:color="auto" w:fill="auto"/>
                        </w:rPr>
                        <w:t>准则</w:t>
                      </w:r>
                      <w:r>
                        <w:rPr>
                          <w:rFonts w:ascii="Times New Roman" w:eastAsia="Times New Roman" w:hAnsi="Times New Roman" w:cs="Times New Roman"/>
                          <w:color w:val="000000"/>
                          <w:spacing w:val="0"/>
                          <w:w w:val="100"/>
                          <w:position w:val="0"/>
                          <w:sz w:val="19"/>
                          <w:szCs w:val="19"/>
                          <w:shd w:val="clear" w:color="auto" w:fill="auto"/>
                        </w:rPr>
                        <w:t>2</w:t>
                      </w:r>
                      <w:r>
                        <w:rPr>
                          <w:rFonts w:ascii="SimSun" w:eastAsia="SimSun" w:hAnsi="SimSun" w:cs="SimSun"/>
                          <w:color w:val="000000"/>
                          <w:spacing w:val="0"/>
                          <w:w w:val="100"/>
                          <w:position w:val="0"/>
                          <w:sz w:val="19"/>
                          <w:szCs w:val="19"/>
                          <w:shd w:val="clear" w:color="auto" w:fill="auto"/>
                        </w:rPr>
                        <w:t>：</w:t>
                      </w:r>
                      <w:r>
                        <w:rPr>
                          <w:color w:val="000000"/>
                          <w:spacing w:val="0"/>
                          <w:w w:val="100"/>
                          <w:position w:val="0"/>
                          <w:shd w:val="clear" w:color="auto" w:fill="auto"/>
                        </w:rPr>
                        <w:t>修复工程对环境产生的不良影响应小于 不采取修复工程对环境产生的影响。环境的不良影响 可以是土壤性状的改变；周边水质、空气质量和生态 环境的恶化；人类健康受到的影响，土地部分功能的 丧失：以及污染物的宿命问题等等。</w:t>
                      </w:r>
                    </w:p>
                    <w:p>
                      <w:pPr>
                        <w:pStyle w:val="Style2"/>
                        <w:keepNext w:val="0"/>
                        <w:keepLines w:val="0"/>
                        <w:widowControl w:val="0"/>
                        <w:shd w:val="clear" w:color="auto" w:fill="auto"/>
                        <w:bidi w:val="0"/>
                        <w:spacing w:before="0" w:after="120" w:line="309" w:lineRule="exact"/>
                        <w:ind w:left="0" w:right="0"/>
                        <w:jc w:val="both"/>
                      </w:pPr>
                      <w:r>
                        <w:rPr>
                          <w:color w:val="000000"/>
                          <w:spacing w:val="0"/>
                          <w:w w:val="100"/>
                          <w:position w:val="0"/>
                          <w:shd w:val="clear" w:color="auto" w:fill="auto"/>
                        </w:rPr>
                        <w:t>准则</w:t>
                      </w:r>
                      <w:r>
                        <w:rPr>
                          <w:rFonts w:ascii="Times New Roman" w:eastAsia="Times New Roman" w:hAnsi="Times New Roman" w:cs="Times New Roman"/>
                          <w:color w:val="000000"/>
                          <w:spacing w:val="0"/>
                          <w:w w:val="100"/>
                          <w:position w:val="0"/>
                          <w:sz w:val="19"/>
                          <w:szCs w:val="19"/>
                          <w:shd w:val="clear" w:color="auto" w:fill="auto"/>
                        </w:rPr>
                        <w:t>3</w:t>
                      </w:r>
                      <w:r>
                        <w:rPr>
                          <w:rFonts w:ascii="SimSun" w:eastAsia="SimSun" w:hAnsi="SimSun" w:cs="SimSun"/>
                          <w:color w:val="000000"/>
                          <w:spacing w:val="0"/>
                          <w:w w:val="100"/>
                          <w:position w:val="0"/>
                          <w:sz w:val="19"/>
                          <w:szCs w:val="19"/>
                          <w:shd w:val="clear" w:color="auto" w:fill="auto"/>
                        </w:rPr>
                        <w:t>：</w:t>
                      </w:r>
                      <w:r>
                        <w:rPr>
                          <w:color w:val="000000"/>
                          <w:spacing w:val="0"/>
                          <w:w w:val="100"/>
                          <w:position w:val="0"/>
                          <w:shd w:val="clear" w:color="auto" w:fill="auto"/>
                        </w:rPr>
                        <w:t>修复工程的实施对环境影响应减至最小, 并且可以用具体的环境指标衡量.这些指标包括工程</w:t>
                      </w:r>
                    </w:p>
                  </w:txbxContent>
                </v:textbox>
                <w10:wrap type="topAndBottom" anchorx="page"/>
              </v:shape>
            </w:pict>
          </mc:Fallback>
        </mc:AlternateContent>
      </w:r>
    </w:p>
    <w:p>
      <w:pPr>
        <w:pStyle w:val="Style14"/>
        <w:keepNext w:val="0"/>
        <w:keepLines w:val="0"/>
        <w:widowControl w:val="0"/>
        <w:shd w:val="clear" w:color="auto" w:fill="auto"/>
        <w:bidi w:val="0"/>
        <w:spacing w:before="0" w:after="80" w:line="240" w:lineRule="auto"/>
        <w:ind w:left="0" w:right="0" w:firstLine="0"/>
        <w:jc w:val="left"/>
      </w:pPr>
      <w:r>
        <w:rPr>
          <w:color w:val="000000"/>
          <w:spacing w:val="0"/>
          <w:w w:val="100"/>
          <w:position w:val="0"/>
          <w:shd w:val="clear" w:color="auto" w:fill="auto"/>
        </w:rPr>
        <w:t>①基金项目：上掰市科委世博科技专顼</w:t>
      </w:r>
      <w:r>
        <w:rPr>
          <w:rFonts w:ascii="SimSun" w:eastAsia="SimSun" w:hAnsi="SimSun" w:cs="SimSun"/>
          <w:b/>
          <w:bCs/>
          <w:color w:val="000000"/>
          <w:spacing w:val="0"/>
          <w:w w:val="100"/>
          <w:position w:val="0"/>
          <w:sz w:val="14"/>
          <w:szCs w:val="14"/>
          <w:shd w:val="clear" w:color="auto" w:fill="auto"/>
          <w:lang w:val="en-US" w:eastAsia="en-US" w:bidi="en-US"/>
        </w:rPr>
        <w:t>(</w:t>
      </w:r>
      <w:r>
        <w:rPr>
          <w:rFonts w:ascii="Arial" w:eastAsia="Arial" w:hAnsi="Arial" w:cs="Arial"/>
          <w:b/>
          <w:bCs/>
          <w:color w:val="000000"/>
          <w:spacing w:val="0"/>
          <w:w w:val="100"/>
          <w:position w:val="0"/>
          <w:sz w:val="12"/>
          <w:szCs w:val="12"/>
          <w:shd w:val="clear" w:color="auto" w:fill="auto"/>
          <w:lang w:val="en-US" w:eastAsia="en-US" w:bidi="en-US"/>
        </w:rPr>
        <w:t>06dz05810</w:t>
      </w:r>
      <w:r>
        <w:rPr>
          <w:rFonts w:ascii="SimSun" w:eastAsia="SimSun" w:hAnsi="SimSun" w:cs="SimSun"/>
          <w:b/>
          <w:bCs/>
          <w:color w:val="000000"/>
          <w:spacing w:val="0"/>
          <w:w w:val="100"/>
          <w:position w:val="0"/>
          <w:sz w:val="14"/>
          <w:szCs w:val="14"/>
          <w:shd w:val="clear" w:color="auto" w:fill="auto"/>
          <w:lang w:val="en-US" w:eastAsia="en-US" w:bidi="en-US"/>
        </w:rPr>
        <w:t>)</w:t>
      </w:r>
      <w:r>
        <w:rPr>
          <w:color w:val="000000"/>
          <w:spacing w:val="0"/>
          <w:w w:val="100"/>
          <w:position w:val="0"/>
          <w:shd w:val="clear" w:color="auto" w:fill="auto"/>
        </w:rPr>
        <w:t>和国家</w:t>
      </w:r>
      <w:r>
        <w:rPr>
          <w:rFonts w:ascii="Arial" w:eastAsia="Arial" w:hAnsi="Arial" w:cs="Arial"/>
          <w:b/>
          <w:bCs/>
          <w:color w:val="000000"/>
          <w:spacing w:val="0"/>
          <w:w w:val="100"/>
          <w:position w:val="0"/>
          <w:sz w:val="12"/>
          <w:szCs w:val="12"/>
          <w:shd w:val="clear" w:color="auto" w:fill="auto"/>
        </w:rPr>
        <w:t>863</w:t>
      </w:r>
      <w:r>
        <w:rPr>
          <w:color w:val="000000"/>
          <w:spacing w:val="0"/>
          <w:w w:val="100"/>
          <w:position w:val="0"/>
          <w:shd w:val="clear" w:color="auto" w:fill="auto"/>
        </w:rPr>
        <w:t>计划资源环境技术项目</w:t>
      </w:r>
      <w:r>
        <w:rPr>
          <w:rFonts w:ascii="Arial" w:eastAsia="Arial" w:hAnsi="Arial" w:cs="Arial"/>
          <w:b/>
          <w:bCs/>
          <w:color w:val="000000"/>
          <w:spacing w:val="0"/>
          <w:w w:val="100"/>
          <w:position w:val="0"/>
          <w:sz w:val="12"/>
          <w:szCs w:val="12"/>
          <w:shd w:val="clear" w:color="auto" w:fill="auto"/>
          <w:lang w:val="en-US" w:eastAsia="en-US" w:bidi="en-US"/>
        </w:rPr>
        <w:t>(2007AA06A401</w:t>
      </w:r>
      <w:r>
        <w:rPr>
          <w:rFonts w:ascii="Arial" w:eastAsia="Arial" w:hAnsi="Arial" w:cs="Arial"/>
          <w:b/>
          <w:bCs/>
          <w:color w:val="000000"/>
          <w:spacing w:val="0"/>
          <w:w w:val="100"/>
          <w:position w:val="0"/>
          <w:sz w:val="12"/>
          <w:szCs w:val="12"/>
          <w:shd w:val="clear" w:color="auto" w:fill="auto"/>
        </w:rPr>
        <w:t>)</w:t>
      </w:r>
      <w:r>
        <w:rPr>
          <w:color w:val="000000"/>
          <w:spacing w:val="0"/>
          <w:w w:val="100"/>
          <w:position w:val="0"/>
          <w:shd w:val="clear" w:color="auto" w:fill="auto"/>
        </w:rPr>
        <w:t>资助・</w:t>
      </w:r>
    </w:p>
    <w:p>
      <w:pPr>
        <w:pStyle w:val="Style18"/>
        <w:keepNext w:val="0"/>
        <w:keepLines w:val="0"/>
        <w:widowControl w:val="0"/>
        <w:shd w:val="clear" w:color="auto" w:fill="auto"/>
        <w:bidi w:val="0"/>
        <w:spacing w:before="0" w:after="80" w:line="240" w:lineRule="auto"/>
        <w:ind w:left="0" w:right="0" w:firstLine="0"/>
        <w:jc w:val="left"/>
      </w:pPr>
      <w:r>
        <w:rPr>
          <w:rFonts w:ascii="MingLiU" w:eastAsia="MingLiU" w:hAnsi="MingLiU" w:cs="MingLiU"/>
          <w:b w:val="0"/>
          <w:bCs w:val="0"/>
          <w:color w:val="000000"/>
          <w:spacing w:val="0"/>
          <w:w w:val="100"/>
          <w:position w:val="0"/>
          <w:sz w:val="14"/>
          <w:szCs w:val="14"/>
          <w:shd w:val="clear" w:color="auto" w:fill="auto"/>
          <w:lang w:val="en-US" w:eastAsia="en-US" w:bidi="en-US"/>
        </w:rPr>
        <w:t xml:space="preserve">* </w:t>
      </w:r>
      <w:r>
        <w:rPr>
          <w:rFonts w:ascii="MingLiU" w:eastAsia="MingLiU" w:hAnsi="MingLiU" w:cs="MingLiU"/>
          <w:b w:val="0"/>
          <w:bCs w:val="0"/>
          <w:color w:val="000000"/>
          <w:spacing w:val="0"/>
          <w:w w:val="100"/>
          <w:position w:val="0"/>
          <w:sz w:val="14"/>
          <w:szCs w:val="14"/>
          <w:shd w:val="clear" w:color="auto" w:fill="auto"/>
          <w:lang w:val="zh-CN" w:eastAsia="zh-CN" w:bidi="zh-CN"/>
        </w:rPr>
        <w:t>通讯作者</w:t>
      </w:r>
      <w:r>
        <w:rPr>
          <w:color w:val="000000"/>
          <w:spacing w:val="0"/>
          <w:w w:val="100"/>
          <w:position w:val="0"/>
          <w:shd w:val="clear" w:color="auto" w:fill="auto"/>
          <w:lang w:val="zh-CN" w:eastAsia="zh-CN" w:bidi="zh-CN"/>
        </w:rPr>
        <w:t>(</w:t>
      </w:r>
      <w:r>
        <w:fldChar w:fldCharType="begin"/>
      </w:r>
      <w:r>
        <w:rPr/>
        <w:instrText> HYPERLINK "mailto:qsluo99@yahoo.com.cn" </w:instrText>
      </w:r>
      <w:r>
        <w:fldChar w:fldCharType="separate"/>
      </w:r>
      <w:r>
        <w:rPr>
          <w:color w:val="000000"/>
          <w:spacing w:val="0"/>
          <w:w w:val="100"/>
          <w:position w:val="0"/>
          <w:shd w:val="clear" w:color="auto" w:fill="auto"/>
          <w:lang w:val="en-US" w:eastAsia="en-US" w:bidi="en-US"/>
        </w:rPr>
        <w:t>qsluo99@yahoo.com.cn</w:t>
      </w:r>
      <w:r>
        <w:fldChar w:fldCharType="end"/>
      </w:r>
      <w:r>
        <w:rPr>
          <w:color w:val="000000"/>
          <w:spacing w:val="0"/>
          <w:w w:val="100"/>
          <w:position w:val="0"/>
          <w:shd w:val="clear" w:color="auto" w:fill="auto"/>
          <w:lang w:val="zh-CN" w:eastAsia="zh-CN" w:bidi="zh-CN"/>
        </w:rPr>
        <w:t>)</w:t>
      </w:r>
    </w:p>
    <w:p>
      <w:pPr>
        <w:pStyle w:val="Style18"/>
        <w:keepNext w:val="0"/>
        <w:keepLines w:val="0"/>
        <w:widowControl w:val="0"/>
        <w:shd w:val="clear" w:color="auto" w:fill="auto"/>
        <w:bidi w:val="0"/>
        <w:spacing w:before="0" w:after="80" w:line="240" w:lineRule="auto"/>
        <w:ind w:left="0" w:right="0" w:firstLine="0"/>
        <w:jc w:val="left"/>
        <w:sectPr>
          <w:footnotePr>
            <w:pos w:val="pageBottom"/>
            <w:numFmt w:val="decimal"/>
            <w:numRestart w:val="continuous"/>
          </w:footnotePr>
          <w:pgSz w:w="12240" w:h="15840"/>
          <w:pgMar w:top="796" w:left="1395" w:right="1673" w:bottom="802" w:header="368" w:footer="374" w:gutter="0"/>
          <w:pgNumType w:start="1"/>
          <w:cols w:space="720"/>
          <w:noEndnote/>
          <w:rtlGutter w:val="0"/>
          <w:docGrid w:linePitch="360"/>
        </w:sectPr>
      </w:pPr>
      <w:r>
        <w:rPr>
          <w:rFonts w:ascii="MingLiU" w:eastAsia="MingLiU" w:hAnsi="MingLiU" w:cs="MingLiU"/>
          <w:b w:val="0"/>
          <w:bCs w:val="0"/>
          <w:color w:val="000000"/>
          <w:spacing w:val="0"/>
          <w:w w:val="100"/>
          <w:position w:val="0"/>
          <w:sz w:val="14"/>
          <w:szCs w:val="14"/>
          <w:shd w:val="clear" w:color="auto" w:fill="auto"/>
          <w:lang w:val="zh-CN" w:eastAsia="zh-CN" w:bidi="zh-CN"/>
        </w:rPr>
        <w:t>作者简介：李</w:t>
      </w:r>
      <w:r>
        <w:rPr>
          <w:color w:val="000000"/>
          <w:spacing w:val="0"/>
          <w:w w:val="100"/>
          <w:position w:val="0"/>
          <w:shd w:val="clear" w:color="auto" w:fill="auto"/>
          <w:lang w:val="en-US" w:eastAsia="en-US" w:bidi="en-US"/>
        </w:rPr>
        <w:t>(I976-).</w:t>
      </w:r>
      <w:r>
        <w:rPr>
          <w:rFonts w:ascii="MingLiU" w:eastAsia="MingLiU" w:hAnsi="MingLiU" w:cs="MingLiU"/>
          <w:b w:val="0"/>
          <w:bCs w:val="0"/>
          <w:color w:val="000000"/>
          <w:spacing w:val="0"/>
          <w:w w:val="100"/>
          <w:position w:val="0"/>
          <w:sz w:val="14"/>
          <w:szCs w:val="14"/>
          <w:shd w:val="clear" w:color="auto" w:fill="auto"/>
          <w:lang w:val="zh-CN" w:eastAsia="zh-CN" w:bidi="zh-CN"/>
        </w:rPr>
        <w:t>女，上海人，硕士，工程师，主要从事土壤修复方面的研龙。</w:t>
      </w:r>
      <w:r>
        <w:rPr>
          <w:color w:val="000000"/>
          <w:spacing w:val="0"/>
          <w:w w:val="100"/>
          <w:position w:val="0"/>
          <w:shd w:val="clear" w:color="auto" w:fill="auto"/>
          <w:lang w:val="en-US" w:eastAsia="en-US" w:bidi="en-US"/>
        </w:rPr>
        <w:t xml:space="preserve">E-mail: </w:t>
      </w:r>
      <w:r>
        <w:fldChar w:fldCharType="begin"/>
      </w:r>
      <w:r>
        <w:rPr/>
        <w:instrText> HYPERLINK "mailto:obgliqq@gmail.com" </w:instrText>
      </w:r>
      <w:r>
        <w:fldChar w:fldCharType="separate"/>
      </w:r>
      <w:r>
        <w:rPr>
          <w:color w:val="000000"/>
          <w:spacing w:val="0"/>
          <w:w w:val="100"/>
          <w:position w:val="0"/>
          <w:shd w:val="clear" w:color="auto" w:fill="auto"/>
          <w:lang w:val="en-US" w:eastAsia="en-US" w:bidi="en-US"/>
        </w:rPr>
        <w:t>obgliqq@gmail.com</w:t>
      </w:r>
      <w:r>
        <w:fldChar w:fldCharType="end"/>
      </w:r>
    </w:p>
    <w:p>
      <w:pPr>
        <w:pStyle w:val="Style2"/>
        <w:keepNext w:val="0"/>
        <w:keepLines w:val="0"/>
        <w:widowControl w:val="0"/>
        <w:shd w:val="clear" w:color="auto" w:fill="auto"/>
        <w:bidi w:val="0"/>
        <w:spacing w:before="0" w:after="0" w:line="308" w:lineRule="exact"/>
        <w:ind w:left="0" w:right="0" w:firstLine="0"/>
        <w:jc w:val="left"/>
      </w:pPr>
      <w:r>
        <w:rPr>
          <w:color w:val="000000"/>
          <w:spacing w:val="0"/>
          <w:w w:val="100"/>
          <w:position w:val="0"/>
          <w:shd w:val="clear" w:color="auto" w:fill="auto"/>
        </w:rPr>
        <w:t>实施中空气污染物的排放，自然资源的直接利用， 能量的消耗，材料的利用以及废弃物的再次利用率 等。</w:t>
      </w:r>
    </w:p>
    <w:p>
      <w:pPr>
        <w:pStyle w:val="Style2"/>
        <w:keepNext w:val="0"/>
        <w:keepLines w:val="0"/>
        <w:widowControl w:val="0"/>
        <w:shd w:val="clear" w:color="auto" w:fill="auto"/>
        <w:bidi w:val="0"/>
        <w:spacing w:before="0" w:after="0" w:line="308" w:lineRule="exact"/>
        <w:ind w:left="0" w:right="0"/>
        <w:jc w:val="both"/>
      </w:pPr>
      <w:r>
        <w:rPr>
          <w:color w:val="000000"/>
          <w:spacing w:val="0"/>
          <w:w w:val="100"/>
          <w:position w:val="0"/>
          <w:shd w:val="clear" w:color="auto" w:fill="auto"/>
        </w:rPr>
        <w:t>准则</w:t>
      </w:r>
      <w:r>
        <w:rPr>
          <w:rFonts w:ascii="Times New Roman" w:eastAsia="Times New Roman" w:hAnsi="Times New Roman" w:cs="Times New Roman"/>
          <w:color w:val="000000"/>
          <w:spacing w:val="0"/>
          <w:w w:val="100"/>
          <w:position w:val="0"/>
          <w:sz w:val="19"/>
          <w:szCs w:val="19"/>
          <w:shd w:val="clear" w:color="auto" w:fill="auto"/>
        </w:rPr>
        <w:t>4</w:t>
      </w:r>
      <w:r>
        <w:rPr>
          <w:rFonts w:ascii="SimSun" w:eastAsia="SimSun" w:hAnsi="SimSun" w:cs="SimSun"/>
          <w:color w:val="000000"/>
          <w:spacing w:val="0"/>
          <w:w w:val="100"/>
          <w:position w:val="0"/>
          <w:sz w:val="19"/>
          <w:szCs w:val="19"/>
          <w:shd w:val="clear" w:color="auto" w:fill="auto"/>
        </w:rPr>
        <w:t>：</w:t>
      </w:r>
      <w:r>
        <w:rPr>
          <w:color w:val="000000"/>
          <w:spacing w:val="0"/>
          <w:w w:val="100"/>
          <w:position w:val="0"/>
          <w:shd w:val="clear" w:color="auto" w:fill="auto"/>
        </w:rPr>
        <w:t>采用修复方法时还应考虑修复工程对环 境产生的影响给子孙后代带来的风险。因此长期的环 境监测，修复后的维护，地下土层和地下水的活动情 况；土地的管理事宜；污染物持久性的降解过程以及 土壤的持续性利用问题都应该在考虑范围之内。</w:t>
      </w:r>
    </w:p>
    <w:p>
      <w:pPr>
        <w:pStyle w:val="Style2"/>
        <w:keepNext w:val="0"/>
        <w:keepLines w:val="0"/>
        <w:widowControl w:val="0"/>
        <w:shd w:val="clear" w:color="auto" w:fill="auto"/>
        <w:bidi w:val="0"/>
        <w:spacing w:before="0" w:after="0" w:line="308" w:lineRule="exact"/>
        <w:ind w:left="0" w:right="0"/>
        <w:jc w:val="both"/>
      </w:pPr>
      <w:r>
        <w:rPr>
          <w:color w:val="000000"/>
          <w:spacing w:val="0"/>
          <w:w w:val="100"/>
          <w:position w:val="0"/>
          <w:shd w:val="clear" w:color="auto" w:fill="auto"/>
        </w:rPr>
        <w:t>准则</w:t>
      </w:r>
      <w:r>
        <w:rPr>
          <w:rFonts w:ascii="Times New Roman" w:eastAsia="Times New Roman" w:hAnsi="Times New Roman" w:cs="Times New Roman"/>
          <w:color w:val="000000"/>
          <w:spacing w:val="0"/>
          <w:w w:val="100"/>
          <w:position w:val="0"/>
          <w:sz w:val="19"/>
          <w:szCs w:val="19"/>
          <w:shd w:val="clear" w:color="auto" w:fill="auto"/>
        </w:rPr>
        <w:t>5</w:t>
      </w:r>
      <w:r>
        <w:rPr>
          <w:rFonts w:ascii="SimSun" w:eastAsia="SimSun" w:hAnsi="SimSun" w:cs="SimSun"/>
          <w:color w:val="000000"/>
          <w:spacing w:val="0"/>
          <w:w w:val="100"/>
          <w:position w:val="0"/>
          <w:sz w:val="19"/>
          <w:szCs w:val="19"/>
          <w:shd w:val="clear" w:color="auto" w:fill="auto"/>
        </w:rPr>
        <w:t>：</w:t>
      </w:r>
      <w:r>
        <w:rPr>
          <w:color w:val="000000"/>
          <w:spacing w:val="0"/>
          <w:w w:val="100"/>
          <w:position w:val="0"/>
          <w:shd w:val="clear" w:color="auto" w:fill="auto"/>
        </w:rPr>
        <w:t>决策过程还应注重社会中利益相关方的 参与性。这些参数都具有社会性，相对较为复杂，因 而在此不作具体讨论。</w:t>
      </w:r>
    </w:p>
    <w:p>
      <w:pPr>
        <w:pStyle w:val="Style2"/>
        <w:keepNext w:val="0"/>
        <w:keepLines w:val="0"/>
        <w:widowControl w:val="0"/>
        <w:shd w:val="clear" w:color="auto" w:fill="auto"/>
        <w:bidi w:val="0"/>
        <w:spacing w:before="0" w:after="80" w:line="308" w:lineRule="exact"/>
        <w:ind w:left="0" w:right="0"/>
        <w:jc w:val="both"/>
      </w:pPr>
      <w:r>
        <w:rPr>
          <w:color w:val="000000"/>
          <w:spacing w:val="0"/>
          <w:w w:val="100"/>
          <w:position w:val="0"/>
          <w:shd w:val="clear" w:color="auto" w:fill="auto"/>
        </w:rPr>
        <w:t>上述</w:t>
      </w:r>
      <w:r>
        <w:rPr>
          <w:rFonts w:ascii="Times New Roman" w:eastAsia="Times New Roman" w:hAnsi="Times New Roman" w:cs="Times New Roman"/>
          <w:color w:val="000000"/>
          <w:spacing w:val="0"/>
          <w:w w:val="100"/>
          <w:position w:val="0"/>
          <w:sz w:val="19"/>
          <w:szCs w:val="19"/>
          <w:shd w:val="clear" w:color="auto" w:fill="auto"/>
        </w:rPr>
        <w:t>5</w:t>
      </w:r>
      <w:r>
        <w:rPr>
          <w:color w:val="000000"/>
          <w:spacing w:val="0"/>
          <w:w w:val="100"/>
          <w:position w:val="0"/>
          <w:shd w:val="clear" w:color="auto" w:fill="auto"/>
        </w:rPr>
        <w:t>项准则可以用若干参数来量化，每一参数 可以用若干指标来细分和衡量（如空气污染物的排放 可用</w:t>
      </w:r>
      <w:r>
        <w:rPr>
          <w:rFonts w:ascii="Times New Roman" w:eastAsia="Times New Roman" w:hAnsi="Times New Roman" w:cs="Times New Roman"/>
          <w:color w:val="000000"/>
          <w:spacing w:val="0"/>
          <w:w w:val="100"/>
          <w:position w:val="0"/>
          <w:sz w:val="19"/>
          <w:szCs w:val="19"/>
          <w:shd w:val="clear" w:color="auto" w:fill="auto"/>
          <w:lang w:val="en-US" w:eastAsia="en-US" w:bidi="en-US"/>
        </w:rPr>
        <w:t>SO?</w:t>
      </w:r>
      <w:r>
        <w:rPr>
          <w:color w:val="000000"/>
          <w:spacing w:val="0"/>
          <w:w w:val="100"/>
          <w:position w:val="0"/>
          <w:shd w:val="clear" w:color="auto" w:fill="auto"/>
        </w:rPr>
        <w:t>和</w:t>
      </w:r>
      <w:r>
        <w:rPr>
          <w:rFonts w:ascii="Times New Roman" w:eastAsia="Times New Roman" w:hAnsi="Times New Roman" w:cs="Times New Roman"/>
          <w:color w:val="000000"/>
          <w:spacing w:val="0"/>
          <w:w w:val="100"/>
          <w:position w:val="0"/>
          <w:sz w:val="19"/>
          <w:szCs w:val="19"/>
          <w:shd w:val="clear" w:color="auto" w:fill="auto"/>
          <w:lang w:val="en-US" w:eastAsia="en-US" w:bidi="en-US"/>
        </w:rPr>
        <w:t>CO</w:t>
      </w:r>
      <w:r>
        <w:rPr>
          <w:color w:val="000000"/>
          <w:spacing w:val="0"/>
          <w:w w:val="100"/>
          <w:position w:val="0"/>
          <w:shd w:val="clear" w:color="auto" w:fill="auto"/>
        </w:rPr>
        <w:t>作为指标排放物进行衡量）。</w:t>
      </w:r>
    </w:p>
    <w:p>
      <w:pPr>
        <w:pStyle w:val="Style2"/>
        <w:keepNext w:val="0"/>
        <w:keepLines w:val="0"/>
        <w:widowControl w:val="0"/>
        <w:shd w:val="clear" w:color="auto" w:fill="auto"/>
        <w:bidi w:val="0"/>
        <w:spacing w:before="0" w:after="0" w:line="338" w:lineRule="auto"/>
        <w:ind w:left="0" w:right="0" w:firstLine="0"/>
        <w:jc w:val="both"/>
      </w:pPr>
      <w:r>
        <w:rPr>
          <w:rFonts w:ascii="Times New Roman" w:eastAsia="Times New Roman" w:hAnsi="Times New Roman" w:cs="Times New Roman"/>
          <w:color w:val="000000"/>
          <w:spacing w:val="0"/>
          <w:w w:val="100"/>
          <w:position w:val="0"/>
          <w:sz w:val="19"/>
          <w:szCs w:val="19"/>
          <w:shd w:val="clear" w:color="auto" w:fill="auto"/>
          <w:lang w:val="en-US" w:eastAsia="en-US" w:bidi="en-US"/>
        </w:rPr>
        <w:t>1.2</w:t>
      </w:r>
      <w:r>
        <w:rPr>
          <w:color w:val="000000"/>
          <w:spacing w:val="0"/>
          <w:w w:val="100"/>
          <w:position w:val="0"/>
          <w:shd w:val="clear" w:color="auto" w:fill="auto"/>
        </w:rPr>
        <w:t>可持续发展的评价方法</w:t>
      </w:r>
    </w:p>
    <w:p>
      <w:pPr>
        <w:pStyle w:val="Style2"/>
        <w:keepNext w:val="0"/>
        <w:keepLines w:val="0"/>
        <w:widowControl w:val="0"/>
        <w:shd w:val="clear" w:color="auto" w:fill="auto"/>
        <w:bidi w:val="0"/>
        <w:spacing w:before="0" w:after="0" w:line="308" w:lineRule="exact"/>
        <w:ind w:left="0" w:right="0"/>
        <w:jc w:val="both"/>
      </w:pPr>
      <w:r>
        <w:rPr>
          <w:color w:val="000000"/>
          <w:spacing w:val="0"/>
          <w:w w:val="100"/>
          <w:position w:val="0"/>
          <w:shd w:val="clear" w:color="auto" w:fill="auto"/>
        </w:rPr>
        <w:t>根据评价准则，本文采用多标准分析</w:t>
      </w:r>
      <w:r>
        <w:rPr>
          <w:rFonts w:ascii="SimSun" w:eastAsia="SimSun" w:hAnsi="SimSun" w:cs="SimSun"/>
          <w:color w:val="000000"/>
          <w:spacing w:val="0"/>
          <w:w w:val="100"/>
          <w:position w:val="0"/>
          <w:sz w:val="19"/>
          <w:szCs w:val="19"/>
          <w:shd w:val="clear" w:color="auto" w:fill="auto"/>
          <w:lang w:val="en-US" w:eastAsia="en-US" w:bidi="en-US"/>
        </w:rPr>
        <w:t>（</w:t>
      </w:r>
      <w:r>
        <w:rPr>
          <w:rFonts w:ascii="Times New Roman" w:eastAsia="Times New Roman" w:hAnsi="Times New Roman" w:cs="Times New Roman"/>
          <w:color w:val="000000"/>
          <w:spacing w:val="0"/>
          <w:w w:val="100"/>
          <w:position w:val="0"/>
          <w:sz w:val="19"/>
          <w:szCs w:val="19"/>
          <w:shd w:val="clear" w:color="auto" w:fill="auto"/>
          <w:lang w:val="en-US" w:eastAsia="en-US" w:bidi="en-US"/>
        </w:rPr>
        <w:t>MCA）</w:t>
      </w:r>
      <w:r>
        <w:rPr>
          <w:color w:val="000000"/>
          <w:spacing w:val="0"/>
          <w:w w:val="100"/>
          <w:position w:val="0"/>
          <w:shd w:val="clear" w:color="auto" w:fill="auto"/>
        </w:rPr>
        <w:t>评 价方法来综合评估土壤修复方法。</w:t>
      </w:r>
    </w:p>
    <w:p>
      <w:pPr>
        <w:pStyle w:val="Style2"/>
        <w:keepNext w:val="0"/>
        <w:keepLines w:val="0"/>
        <w:widowControl w:val="0"/>
        <w:shd w:val="clear" w:color="auto" w:fill="auto"/>
        <w:bidi w:val="0"/>
        <w:spacing w:before="0" w:after="80" w:line="308" w:lineRule="exact"/>
        <w:ind w:left="0" w:right="0"/>
        <w:jc w:val="both"/>
      </w:pPr>
      <w:r>
        <w:rPr>
          <w:color w:val="000000"/>
          <w:spacing w:val="0"/>
          <w:w w:val="100"/>
          <w:position w:val="0"/>
          <w:shd w:val="clear" w:color="auto" w:fill="auto"/>
        </w:rPr>
        <w:t>该方法采用场地风险评分系统，主要对</w:t>
      </w:r>
      <w:r>
        <w:rPr>
          <w:rFonts w:ascii="Times New Roman" w:eastAsia="Times New Roman" w:hAnsi="Times New Roman" w:cs="Times New Roman"/>
          <w:color w:val="000000"/>
          <w:spacing w:val="0"/>
          <w:w w:val="100"/>
          <w:position w:val="0"/>
          <w:sz w:val="19"/>
          <w:szCs w:val="19"/>
          <w:shd w:val="clear" w:color="auto" w:fill="auto"/>
        </w:rPr>
        <w:t>6</w:t>
      </w:r>
      <w:r>
        <w:rPr>
          <w:color w:val="000000"/>
          <w:spacing w:val="0"/>
          <w:w w:val="100"/>
          <w:position w:val="0"/>
          <w:shd w:val="clear" w:color="auto" w:fill="auto"/>
        </w:rPr>
        <w:t>类母指 标进行评估，包括人体健康和安全；当地环境的影响； 第三方利益相关者；土地的再利用：全球环境影响以 及能源的消耗。</w:t>
      </w:r>
      <w:r>
        <w:rPr>
          <w:rFonts w:ascii="Times New Roman" w:eastAsia="Times New Roman" w:hAnsi="Times New Roman" w:cs="Times New Roman"/>
          <w:color w:val="000000"/>
          <w:spacing w:val="0"/>
          <w:w w:val="100"/>
          <w:position w:val="0"/>
          <w:sz w:val="19"/>
          <w:szCs w:val="19"/>
          <w:shd w:val="clear" w:color="auto" w:fill="auto"/>
        </w:rPr>
        <w:t>6</w:t>
      </w:r>
      <w:r>
        <w:rPr>
          <w:color w:val="000000"/>
          <w:spacing w:val="0"/>
          <w:w w:val="100"/>
          <w:position w:val="0"/>
          <w:shd w:val="clear" w:color="auto" w:fill="auto"/>
        </w:rPr>
        <w:t>类母指标又细分为</w:t>
      </w:r>
      <w:r>
        <w:rPr>
          <w:rFonts w:ascii="Times New Roman" w:eastAsia="Times New Roman" w:hAnsi="Times New Roman" w:cs="Times New Roman"/>
          <w:color w:val="000000"/>
          <w:spacing w:val="0"/>
          <w:w w:val="100"/>
          <w:position w:val="0"/>
          <w:sz w:val="19"/>
          <w:szCs w:val="19"/>
          <w:shd w:val="clear" w:color="auto" w:fill="auto"/>
        </w:rPr>
        <w:t>20</w:t>
      </w:r>
      <w:r>
        <w:rPr>
          <w:color w:val="000000"/>
          <w:spacing w:val="0"/>
          <w:w w:val="100"/>
          <w:position w:val="0"/>
          <w:shd w:val="clear" w:color="auto" w:fill="auto"/>
        </w:rPr>
        <w:t>类子指标，并 对其进行打分。其中，最关键的母指标和子指标权重 分为</w:t>
      </w:r>
      <w:r>
        <w:rPr>
          <w:rFonts w:ascii="Times New Roman" w:eastAsia="Times New Roman" w:hAnsi="Times New Roman" w:cs="Times New Roman"/>
          <w:color w:val="000000"/>
          <w:spacing w:val="0"/>
          <w:w w:val="100"/>
          <w:position w:val="0"/>
          <w:sz w:val="19"/>
          <w:szCs w:val="19"/>
          <w:shd w:val="clear" w:color="auto" w:fill="auto"/>
        </w:rPr>
        <w:t>1</w:t>
      </w:r>
      <w:r>
        <w:rPr>
          <w:rFonts w:ascii="SimSun" w:eastAsia="SimSun" w:hAnsi="SimSun" w:cs="SimSun"/>
          <w:color w:val="000000"/>
          <w:spacing w:val="0"/>
          <w:w w:val="100"/>
          <w:position w:val="0"/>
          <w:sz w:val="19"/>
          <w:szCs w:val="19"/>
          <w:shd w:val="clear" w:color="auto" w:fill="auto"/>
        </w:rPr>
        <w:t>，</w:t>
      </w:r>
      <w:r>
        <w:rPr>
          <w:color w:val="000000"/>
          <w:spacing w:val="0"/>
          <w:w w:val="100"/>
          <w:position w:val="0"/>
          <w:shd w:val="clear" w:color="auto" w:fill="auto"/>
        </w:rPr>
        <w:t>其他指标根据自身的重要性，权重分按比例 增减，然后用各自得分乘以权重后得最终得分。</w:t>
      </w:r>
    </w:p>
    <w:p>
      <w:pPr>
        <w:pStyle w:val="Style2"/>
        <w:keepNext w:val="0"/>
        <w:keepLines w:val="0"/>
        <w:widowControl w:val="0"/>
        <w:shd w:val="clear" w:color="auto" w:fill="auto"/>
        <w:bidi w:val="0"/>
        <w:spacing w:before="0" w:after="0" w:line="338" w:lineRule="auto"/>
        <w:ind w:left="0" w:right="0" w:firstLine="0"/>
        <w:jc w:val="both"/>
      </w:pPr>
      <w:r>
        <w:rPr>
          <w:rFonts w:ascii="Times New Roman" w:eastAsia="Times New Roman" w:hAnsi="Times New Roman" w:cs="Times New Roman"/>
          <w:color w:val="000000"/>
          <w:spacing w:val="0"/>
          <w:w w:val="100"/>
          <w:position w:val="0"/>
          <w:sz w:val="19"/>
          <w:szCs w:val="19"/>
          <w:shd w:val="clear" w:color="auto" w:fill="auto"/>
          <w:lang w:val="en-US" w:eastAsia="en-US" w:bidi="en-US"/>
        </w:rPr>
        <w:t>1.3</w:t>
      </w:r>
      <w:r>
        <w:rPr>
          <w:color w:val="000000"/>
          <w:spacing w:val="0"/>
          <w:w w:val="100"/>
          <w:position w:val="0"/>
          <w:shd w:val="clear" w:color="auto" w:fill="auto"/>
        </w:rPr>
        <w:t>可持续评价的数据收集</w:t>
      </w:r>
    </w:p>
    <w:p>
      <w:pPr>
        <w:pStyle w:val="Style2"/>
        <w:keepNext w:val="0"/>
        <w:keepLines w:val="0"/>
        <w:widowControl w:val="0"/>
        <w:shd w:val="clear" w:color="auto" w:fill="auto"/>
        <w:bidi w:val="0"/>
        <w:spacing w:before="0" w:after="0" w:line="308" w:lineRule="exact"/>
        <w:ind w:left="0" w:right="0" w:firstLine="0"/>
        <w:jc w:val="both"/>
      </w:pPr>
      <w:r>
        <w:rPr>
          <w:rFonts w:ascii="Times New Roman" w:eastAsia="Times New Roman" w:hAnsi="Times New Roman" w:cs="Times New Roman"/>
          <w:color w:val="000000"/>
          <w:spacing w:val="0"/>
          <w:w w:val="100"/>
          <w:position w:val="0"/>
          <w:sz w:val="19"/>
          <w:szCs w:val="19"/>
          <w:shd w:val="clear" w:color="auto" w:fill="auto"/>
          <w:lang w:val="en-US" w:eastAsia="en-US" w:bidi="en-US"/>
        </w:rPr>
        <w:t>1.3.1</w:t>
      </w:r>
      <w:r>
        <w:rPr>
          <w:color w:val="000000"/>
          <w:spacing w:val="0"/>
          <w:w w:val="100"/>
          <w:position w:val="0"/>
          <w:shd w:val="clear" w:color="auto" w:fill="auto"/>
        </w:rPr>
        <w:t>污染场地简介 本文收集的数据源于上海 某污染场地的修复工程，同时借鉴英国某相似污染场 地的评分系统⑶。上海某污染场地地处市中心，土质 原为淤积层，上覆有沙、黏土和砖屑混合制成的人工 填土，还有水泥层。在修复之前，该场地主要用于工 业用地，水泥层和土层受到严重的重金属污染及轻微 的有机物污染。</w:t>
      </w:r>
    </w:p>
    <w:p>
      <w:pPr>
        <w:pStyle w:val="Style2"/>
        <w:keepNext w:val="0"/>
        <w:keepLines w:val="0"/>
        <w:widowControl w:val="0"/>
        <w:shd w:val="clear" w:color="auto" w:fill="auto"/>
        <w:bidi w:val="0"/>
        <w:spacing w:before="0" w:after="40" w:line="308" w:lineRule="exact"/>
        <w:ind w:left="0" w:right="0"/>
        <w:jc w:val="both"/>
      </w:pPr>
      <w:r>
        <w:rPr>
          <w:color w:val="000000"/>
          <w:spacing w:val="0"/>
          <w:w w:val="100"/>
          <w:position w:val="0"/>
          <w:shd w:val="clear" w:color="auto" w:fill="auto"/>
        </w:rPr>
        <w:t>该地块污染土的土方量约为</w:t>
      </w:r>
      <w:r>
        <w:rPr>
          <w:rFonts w:ascii="Times New Roman" w:eastAsia="Times New Roman" w:hAnsi="Times New Roman" w:cs="Times New Roman"/>
          <w:color w:val="000000"/>
          <w:spacing w:val="0"/>
          <w:w w:val="100"/>
          <w:position w:val="0"/>
          <w:sz w:val="19"/>
          <w:szCs w:val="19"/>
          <w:shd w:val="clear" w:color="auto" w:fill="auto"/>
        </w:rPr>
        <w:t>1500</w:t>
      </w:r>
      <w:r>
        <w:rPr>
          <w:color w:val="000000"/>
          <w:spacing w:val="0"/>
          <w:w w:val="100"/>
          <w:position w:val="0"/>
          <w:shd w:val="clear" w:color="auto" w:fill="auto"/>
        </w:rPr>
        <w:t>方，</w:t>
      </w:r>
      <w:r>
        <w:rPr>
          <w:rFonts w:ascii="Times New Roman" w:eastAsia="Times New Roman" w:hAnsi="Times New Roman" w:cs="Times New Roman"/>
          <w:color w:val="000000"/>
          <w:spacing w:val="0"/>
          <w:w w:val="100"/>
          <w:position w:val="0"/>
          <w:sz w:val="19"/>
          <w:szCs w:val="19"/>
          <w:shd w:val="clear" w:color="auto" w:fill="auto"/>
        </w:rPr>
        <w:t>2700</w:t>
      </w:r>
      <w:r>
        <w:rPr>
          <w:color w:val="000000"/>
          <w:spacing w:val="0"/>
          <w:w w:val="100"/>
          <w:position w:val="0"/>
          <w:shd w:val="clear" w:color="auto" w:fill="auto"/>
        </w:rPr>
        <w:t>多</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 </w:t>
      </w:r>
      <w:r>
        <w:rPr>
          <w:color w:val="000000"/>
          <w:spacing w:val="0"/>
          <w:w w:val="100"/>
          <w:position w:val="0"/>
          <w:shd w:val="clear" w:color="auto" w:fill="auto"/>
        </w:rPr>
        <w:t>污染土全部转移至城乡结合部的填埋场，运输距离约 为</w:t>
      </w:r>
      <w:r>
        <w:rPr>
          <w:rFonts w:ascii="Times New Roman" w:eastAsia="Times New Roman" w:hAnsi="Times New Roman" w:cs="Times New Roman"/>
          <w:color w:val="000000"/>
          <w:spacing w:val="0"/>
          <w:w w:val="100"/>
          <w:position w:val="0"/>
          <w:sz w:val="19"/>
          <w:szCs w:val="19"/>
          <w:shd w:val="clear" w:color="auto" w:fill="auto"/>
        </w:rPr>
        <w:t xml:space="preserve">60 </w:t>
      </w:r>
      <w:r>
        <w:rPr>
          <w:rFonts w:ascii="Times New Roman" w:eastAsia="Times New Roman" w:hAnsi="Times New Roman" w:cs="Times New Roman"/>
          <w:color w:val="000000"/>
          <w:spacing w:val="0"/>
          <w:w w:val="100"/>
          <w:position w:val="0"/>
          <w:sz w:val="19"/>
          <w:szCs w:val="19"/>
          <w:shd w:val="clear" w:color="auto" w:fill="auto"/>
          <w:lang w:val="en-US" w:eastAsia="en-US" w:bidi="en-US"/>
        </w:rPr>
        <w:t>km</w:t>
      </w:r>
      <w:r>
        <w:rPr>
          <w:color w:val="000000"/>
          <w:spacing w:val="0"/>
          <w:w w:val="100"/>
          <w:position w:val="0"/>
          <w:shd w:val="clear" w:color="auto" w:fill="auto"/>
          <w:lang w:val="en-US" w:eastAsia="en-US" w:bidi="en-US"/>
        </w:rPr>
        <w:t>。</w:t>
      </w:r>
      <w:r>
        <w:rPr>
          <w:color w:val="000000"/>
          <w:spacing w:val="0"/>
          <w:w w:val="100"/>
          <w:position w:val="0"/>
          <w:shd w:val="clear" w:color="auto" w:fill="auto"/>
        </w:rPr>
        <w:t>经挖掘和覆土后，原地块的土壤质量达到 修复标准。根据国外经验，该地块的污染土壤运用现 场稳定/固化技术完全可以满足土壤修复的目标浓度。 但是稳定/固化技术相对于挖掘填埋来讲，现场工程所 需的时间较长"需要消耗一定量的稳定/固化材料，如 膨润土.干泥.濯浆、水泥等。</w:t>
      </w:r>
    </w:p>
    <w:p>
      <w:pPr>
        <w:pStyle w:val="Style2"/>
        <w:keepNext w:val="0"/>
        <w:keepLines w:val="0"/>
        <w:widowControl w:val="0"/>
        <w:shd w:val="clear" w:color="auto" w:fill="auto"/>
        <w:tabs>
          <w:tab w:pos="2426" w:val="left"/>
        </w:tabs>
        <w:bidi w:val="0"/>
        <w:spacing w:before="0" w:after="0" w:line="310" w:lineRule="exact"/>
        <w:ind w:left="0" w:right="0" w:firstLine="0"/>
        <w:jc w:val="both"/>
      </w:pPr>
      <w:r>
        <w:rPr>
          <w:rFonts w:ascii="Times New Roman" w:eastAsia="Times New Roman" w:hAnsi="Times New Roman" w:cs="Times New Roman"/>
          <w:color w:val="000000"/>
          <w:spacing w:val="0"/>
          <w:w w:val="100"/>
          <w:position w:val="0"/>
          <w:sz w:val="19"/>
          <w:szCs w:val="19"/>
          <w:shd w:val="clear" w:color="auto" w:fill="auto"/>
          <w:lang w:val="en-US" w:eastAsia="en-US" w:bidi="en-US"/>
        </w:rPr>
        <w:t>1.3.2</w:t>
      </w:r>
      <w:r>
        <w:rPr>
          <w:color w:val="000000"/>
          <w:spacing w:val="0"/>
          <w:w w:val="100"/>
          <w:position w:val="0"/>
          <w:shd w:val="clear" w:color="auto" w:fill="auto"/>
        </w:rPr>
        <w:t>原始数据的收集</w:t>
        <w:tab/>
        <w:t>根据该污染地块挖掘填</w:t>
      </w:r>
    </w:p>
    <w:p>
      <w:pPr>
        <w:pStyle w:val="Style2"/>
        <w:keepNext w:val="0"/>
        <w:keepLines w:val="0"/>
        <w:widowControl w:val="0"/>
        <w:shd w:val="clear" w:color="auto" w:fill="auto"/>
        <w:bidi w:val="0"/>
        <w:spacing w:before="0" w:after="220" w:line="310" w:lineRule="exact"/>
        <w:ind w:left="0" w:right="0" w:firstLine="0"/>
        <w:jc w:val="both"/>
      </w:pPr>
      <w:r>
        <w:rPr>
          <w:color w:val="000000"/>
          <w:spacing w:val="0"/>
          <w:w w:val="100"/>
          <w:position w:val="0"/>
          <w:shd w:val="clear" w:color="auto" w:fill="auto"/>
        </w:rPr>
        <w:t xml:space="preserve">埋的实际情况，经过现场勘探和咨询，收集了 </w:t>
      </w:r>
      <w:r>
        <w:rPr>
          <w:rFonts w:ascii="Times New Roman" w:eastAsia="Times New Roman" w:hAnsi="Times New Roman" w:cs="Times New Roman"/>
          <w:color w:val="000000"/>
          <w:spacing w:val="0"/>
          <w:w w:val="100"/>
          <w:position w:val="0"/>
          <w:sz w:val="19"/>
          <w:szCs w:val="19"/>
          <w:shd w:val="clear" w:color="auto" w:fill="auto"/>
        </w:rPr>
        <w:t>6</w:t>
      </w:r>
      <w:r>
        <w:rPr>
          <w:color w:val="000000"/>
          <w:spacing w:val="0"/>
          <w:w w:val="100"/>
          <w:position w:val="0"/>
          <w:shd w:val="clear" w:color="auto" w:fill="auto"/>
        </w:rPr>
        <w:t>类母 指标，</w:t>
      </w:r>
      <w:r>
        <w:rPr>
          <w:rFonts w:ascii="Times New Roman" w:eastAsia="Times New Roman" w:hAnsi="Times New Roman" w:cs="Times New Roman"/>
          <w:color w:val="000000"/>
          <w:spacing w:val="0"/>
          <w:w w:val="100"/>
          <w:position w:val="0"/>
          <w:sz w:val="19"/>
          <w:szCs w:val="19"/>
          <w:shd w:val="clear" w:color="auto" w:fill="auto"/>
        </w:rPr>
        <w:t>20</w:t>
      </w:r>
      <w:r>
        <w:rPr>
          <w:color w:val="000000"/>
          <w:spacing w:val="0"/>
          <w:w w:val="100"/>
          <w:position w:val="0"/>
          <w:shd w:val="clear" w:color="auto" w:fill="auto"/>
        </w:rPr>
        <w:t>类子指标的数据，包括①人体健康风险：主 要了解和收集场地中重金属污染物对当地和周边居民 生活安全和人体健康的影响程度；②当地环境质量： 主要考虑场地中污染物对周围地下水、土壤和生态环 境产生影响的情况；③第三方/持股者的关注：主要考 虑政府、投资者、土地使用者、周边居民对污染场地 重建的信心和支持度：④土地使用：主要考虑修复所 需的时间以及修复工程对当地和周边景观的影响。因 为该污染地块地处上海市中心，因此修复所用时间和 对周边景观的影响程度尤显重要；⑤全球环境：温室 气体效应是全球环境可持续发展关注的重点。⑥自然 资源和能源的消耗：主要关注稳定/固化技术中消耗的 原材料，以及挖掘填埋修复工程实施中各类施工设备 消耗的能源以及运输过程中消耗的原油等。</w:t>
      </w:r>
    </w:p>
    <w:p>
      <w:pPr>
        <w:pStyle w:val="Style2"/>
        <w:keepNext w:val="0"/>
        <w:keepLines w:val="0"/>
        <w:widowControl w:val="0"/>
        <w:shd w:val="clear" w:color="auto" w:fill="auto"/>
        <w:bidi w:val="0"/>
        <w:spacing w:before="0" w:after="40" w:line="338" w:lineRule="auto"/>
        <w:ind w:left="0" w:right="0" w:firstLine="0"/>
        <w:jc w:val="both"/>
      </w:pPr>
      <w:r>
        <w:rPr>
          <w:rFonts w:ascii="Times New Roman" w:eastAsia="Times New Roman" w:hAnsi="Times New Roman" w:cs="Times New Roman"/>
          <w:color w:val="000000"/>
          <w:spacing w:val="0"/>
          <w:w w:val="100"/>
          <w:position w:val="0"/>
          <w:sz w:val="19"/>
          <w:szCs w:val="19"/>
          <w:shd w:val="clear" w:color="auto" w:fill="auto"/>
        </w:rPr>
        <w:t>2</w:t>
      </w:r>
      <w:r>
        <w:rPr>
          <w:color w:val="000000"/>
          <w:spacing w:val="0"/>
          <w:w w:val="100"/>
          <w:position w:val="0"/>
          <w:shd w:val="clear" w:color="auto" w:fill="auto"/>
        </w:rPr>
        <w:t>结果</w:t>
      </w:r>
    </w:p>
    <w:p>
      <w:pPr>
        <w:pStyle w:val="Style2"/>
        <w:keepNext w:val="0"/>
        <w:keepLines w:val="0"/>
        <w:widowControl w:val="0"/>
        <w:shd w:val="clear" w:color="auto" w:fill="auto"/>
        <w:bidi w:val="0"/>
        <w:spacing w:before="0" w:after="0" w:line="308" w:lineRule="exact"/>
        <w:ind w:left="0" w:right="0" w:firstLine="0"/>
        <w:jc w:val="both"/>
      </w:pPr>
      <w:r>
        <w:rPr>
          <w:rFonts w:ascii="Times New Roman" w:eastAsia="Times New Roman" w:hAnsi="Times New Roman" w:cs="Times New Roman"/>
          <w:color w:val="000000"/>
          <w:spacing w:val="0"/>
          <w:w w:val="100"/>
          <w:position w:val="0"/>
          <w:sz w:val="19"/>
          <w:szCs w:val="19"/>
          <w:shd w:val="clear" w:color="auto" w:fill="auto"/>
          <w:lang w:val="en-US" w:eastAsia="en-US" w:bidi="en-US"/>
        </w:rPr>
        <w:t>2.1</w:t>
      </w:r>
      <w:r>
        <w:rPr>
          <w:color w:val="000000"/>
          <w:spacing w:val="0"/>
          <w:w w:val="100"/>
          <w:position w:val="0"/>
          <w:shd w:val="clear" w:color="auto" w:fill="auto"/>
        </w:rPr>
        <w:t>上海某污染场地的</w:t>
      </w:r>
      <w:r>
        <w:rPr>
          <w:rFonts w:ascii="Times New Roman" w:eastAsia="Times New Roman" w:hAnsi="Times New Roman" w:cs="Times New Roman"/>
          <w:color w:val="000000"/>
          <w:spacing w:val="0"/>
          <w:w w:val="100"/>
          <w:position w:val="0"/>
          <w:sz w:val="19"/>
          <w:szCs w:val="19"/>
          <w:shd w:val="clear" w:color="auto" w:fill="auto"/>
          <w:lang w:val="en-US" w:eastAsia="en-US" w:bidi="en-US"/>
        </w:rPr>
        <w:t>MCA</w:t>
      </w:r>
      <w:r>
        <w:rPr>
          <w:color w:val="000000"/>
          <w:spacing w:val="0"/>
          <w:w w:val="100"/>
          <w:position w:val="0"/>
          <w:shd w:val="clear" w:color="auto" w:fill="auto"/>
        </w:rPr>
        <w:t>评价</w:t>
      </w:r>
    </w:p>
    <w:p>
      <w:pPr>
        <w:pStyle w:val="Style2"/>
        <w:keepNext w:val="0"/>
        <w:keepLines w:val="0"/>
        <w:widowControl w:val="0"/>
        <w:shd w:val="clear" w:color="auto" w:fill="auto"/>
        <w:bidi w:val="0"/>
        <w:spacing w:before="0" w:after="0" w:line="308" w:lineRule="exact"/>
        <w:ind w:left="0" w:right="0"/>
        <w:jc w:val="both"/>
      </w:pPr>
      <w:r>
        <w:rPr>
          <w:color w:val="000000"/>
          <w:spacing w:val="0"/>
          <w:w w:val="100"/>
          <w:position w:val="0"/>
          <w:shd w:val="clear" w:color="auto" w:fill="auto"/>
        </w:rPr>
        <w:t>表</w:t>
      </w:r>
      <w:r>
        <w:rPr>
          <w:rFonts w:ascii="Times New Roman" w:eastAsia="Times New Roman" w:hAnsi="Times New Roman" w:cs="Times New Roman"/>
          <w:color w:val="000000"/>
          <w:spacing w:val="0"/>
          <w:w w:val="100"/>
          <w:position w:val="0"/>
          <w:sz w:val="19"/>
          <w:szCs w:val="19"/>
          <w:shd w:val="clear" w:color="auto" w:fill="auto"/>
        </w:rPr>
        <w:t>1</w:t>
      </w:r>
      <w:r>
        <w:rPr>
          <w:color w:val="000000"/>
          <w:spacing w:val="0"/>
          <w:w w:val="100"/>
          <w:position w:val="0"/>
          <w:shd w:val="clear" w:color="auto" w:fill="auto"/>
        </w:rPr>
        <w:t>是上海某污染场地</w:t>
      </w:r>
      <w:r>
        <w:rPr>
          <w:rFonts w:ascii="Times New Roman" w:eastAsia="Times New Roman" w:hAnsi="Times New Roman" w:cs="Times New Roman"/>
          <w:color w:val="000000"/>
          <w:spacing w:val="0"/>
          <w:w w:val="100"/>
          <w:position w:val="0"/>
          <w:sz w:val="19"/>
          <w:szCs w:val="19"/>
          <w:shd w:val="clear" w:color="auto" w:fill="auto"/>
          <w:lang w:val="en-US" w:eastAsia="en-US" w:bidi="en-US"/>
        </w:rPr>
        <w:t>MCA</w:t>
      </w:r>
      <w:r>
        <w:rPr>
          <w:color w:val="000000"/>
          <w:spacing w:val="0"/>
          <w:w w:val="100"/>
          <w:position w:val="0"/>
          <w:shd w:val="clear" w:color="auto" w:fill="auto"/>
        </w:rPr>
        <w:t>评价所选取的母指 标和子指标及其权重；表</w:t>
      </w:r>
      <w:r>
        <w:rPr>
          <w:rFonts w:ascii="Times New Roman" w:eastAsia="Times New Roman" w:hAnsi="Times New Roman" w:cs="Times New Roman"/>
          <w:color w:val="000000"/>
          <w:spacing w:val="0"/>
          <w:w w:val="100"/>
          <w:position w:val="0"/>
          <w:sz w:val="19"/>
          <w:szCs w:val="19"/>
          <w:shd w:val="clear" w:color="auto" w:fill="auto"/>
        </w:rPr>
        <w:t>2</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z w:val="19"/>
          <w:szCs w:val="19"/>
          <w:shd w:val="clear" w:color="auto" w:fill="auto"/>
        </w:rPr>
        <w:t>3</w:t>
      </w:r>
      <w:r>
        <w:rPr>
          <w:color w:val="000000"/>
          <w:spacing w:val="0"/>
          <w:w w:val="100"/>
          <w:position w:val="0"/>
          <w:shd w:val="clear" w:color="auto" w:fill="auto"/>
        </w:rPr>
        <w:t>和</w:t>
      </w:r>
      <w:r>
        <w:rPr>
          <w:rFonts w:ascii="Times New Roman" w:eastAsia="Times New Roman" w:hAnsi="Times New Roman" w:cs="Times New Roman"/>
          <w:color w:val="000000"/>
          <w:spacing w:val="0"/>
          <w:w w:val="100"/>
          <w:position w:val="0"/>
          <w:sz w:val="19"/>
          <w:szCs w:val="19"/>
          <w:shd w:val="clear" w:color="auto" w:fill="auto"/>
        </w:rPr>
        <w:t>4</w:t>
      </w:r>
      <w:r>
        <w:rPr>
          <w:color w:val="000000"/>
          <w:spacing w:val="0"/>
          <w:w w:val="100"/>
          <w:position w:val="0"/>
          <w:shd w:val="clear" w:color="auto" w:fill="auto"/>
        </w:rPr>
        <w:t>是具体评估标准和 得分。</w:t>
      </w:r>
    </w:p>
    <w:p>
      <w:pPr>
        <w:pStyle w:val="Style2"/>
        <w:keepNext w:val="0"/>
        <w:keepLines w:val="0"/>
        <w:widowControl w:val="0"/>
        <w:shd w:val="clear" w:color="auto" w:fill="auto"/>
        <w:bidi w:val="0"/>
        <w:spacing w:before="0" w:after="0" w:line="308" w:lineRule="exact"/>
        <w:ind w:left="0" w:right="0"/>
        <w:jc w:val="both"/>
      </w:pPr>
      <w:r>
        <w:rPr>
          <w:color w:val="000000"/>
          <w:spacing w:val="0"/>
          <w:w w:val="100"/>
          <w:position w:val="0"/>
          <w:shd w:val="clear" w:color="auto" w:fill="auto"/>
        </w:rPr>
        <w:t>从表</w:t>
      </w:r>
      <w:r>
        <w:rPr>
          <w:rFonts w:ascii="Times New Roman" w:eastAsia="Times New Roman" w:hAnsi="Times New Roman" w:cs="Times New Roman"/>
          <w:color w:val="000000"/>
          <w:spacing w:val="0"/>
          <w:w w:val="100"/>
          <w:position w:val="0"/>
          <w:sz w:val="19"/>
          <w:szCs w:val="19"/>
          <w:shd w:val="clear" w:color="auto" w:fill="auto"/>
        </w:rPr>
        <w:t>1</w:t>
      </w:r>
      <w:r>
        <w:rPr>
          <w:color w:val="000000"/>
          <w:spacing w:val="0"/>
          <w:w w:val="100"/>
          <w:position w:val="0"/>
          <w:shd w:val="clear" w:color="auto" w:fill="auto"/>
        </w:rPr>
        <w:t>可以看出，</w:t>
      </w:r>
      <w:r>
        <w:rPr>
          <w:rFonts w:ascii="Times New Roman" w:eastAsia="Times New Roman" w:hAnsi="Times New Roman" w:cs="Times New Roman"/>
          <w:color w:val="000000"/>
          <w:spacing w:val="0"/>
          <w:w w:val="100"/>
          <w:position w:val="0"/>
          <w:sz w:val="19"/>
          <w:szCs w:val="19"/>
          <w:shd w:val="clear" w:color="auto" w:fill="auto"/>
          <w:lang w:val="en-US" w:eastAsia="en-US" w:bidi="en-US"/>
        </w:rPr>
        <w:t>MCA</w:t>
      </w:r>
      <w:r>
        <w:rPr>
          <w:color w:val="000000"/>
          <w:spacing w:val="0"/>
          <w:w w:val="100"/>
          <w:position w:val="0"/>
          <w:shd w:val="clear" w:color="auto" w:fill="auto"/>
        </w:rPr>
        <w:t>权重分中，人体健康与安 全指标最为重要，故母指标的权重分设定为</w:t>
      </w:r>
      <w:r>
        <w:rPr>
          <w:rFonts w:ascii="Times New Roman" w:eastAsia="Times New Roman" w:hAnsi="Times New Roman" w:cs="Times New Roman"/>
          <w:color w:val="000000"/>
          <w:spacing w:val="0"/>
          <w:w w:val="100"/>
          <w:position w:val="0"/>
          <w:sz w:val="19"/>
          <w:szCs w:val="19"/>
          <w:shd w:val="clear" w:color="auto" w:fill="auto"/>
        </w:rPr>
        <w:t>1,</w:t>
      </w:r>
      <w:r>
        <w:rPr>
          <w:color w:val="000000"/>
          <w:spacing w:val="0"/>
          <w:w w:val="100"/>
          <w:position w:val="0"/>
          <w:shd w:val="clear" w:color="auto" w:fill="auto"/>
        </w:rPr>
        <w:t>其他</w:t>
      </w:r>
      <w:r>
        <w:rPr>
          <w:rFonts w:ascii="Times New Roman" w:eastAsia="Times New Roman" w:hAnsi="Times New Roman" w:cs="Times New Roman"/>
          <w:color w:val="000000"/>
          <w:spacing w:val="0"/>
          <w:w w:val="100"/>
          <w:position w:val="0"/>
          <w:sz w:val="19"/>
          <w:szCs w:val="19"/>
          <w:shd w:val="clear" w:color="auto" w:fill="auto"/>
        </w:rPr>
        <w:t xml:space="preserve">5 </w:t>
      </w:r>
      <w:r>
        <w:rPr>
          <w:color w:val="000000"/>
          <w:spacing w:val="0"/>
          <w:w w:val="100"/>
          <w:position w:val="0"/>
          <w:shd w:val="clear" w:color="auto" w:fill="auto"/>
        </w:rPr>
        <w:t xml:space="preserve">类母指标根据当地的实际情况及重要性判定其权重 分。在具体的评分表中，每个子指标的打分范围在 </w:t>
      </w:r>
      <w:r>
        <w:rPr>
          <w:rFonts w:ascii="Times New Roman" w:eastAsia="Times New Roman" w:hAnsi="Times New Roman" w:cs="Times New Roman"/>
          <w:color w:val="000000"/>
          <w:spacing w:val="0"/>
          <w:w w:val="100"/>
          <w:position w:val="0"/>
          <w:sz w:val="19"/>
          <w:szCs w:val="19"/>
          <w:shd w:val="clear" w:color="auto" w:fill="auto"/>
          <w:lang w:val="en-US" w:eastAsia="en-US" w:bidi="en-US"/>
        </w:rPr>
        <w:t>-100</w:t>
      </w:r>
      <w:r>
        <w:rPr>
          <w:color w:val="000000"/>
          <w:spacing w:val="0"/>
          <w:w w:val="100"/>
          <w:position w:val="0"/>
          <w:shd w:val="clear" w:color="auto" w:fill="auto"/>
        </w:rPr>
        <w:t>到</w:t>
      </w:r>
      <w:r>
        <w:rPr>
          <w:rFonts w:ascii="Times New Roman" w:eastAsia="Times New Roman" w:hAnsi="Times New Roman" w:cs="Times New Roman"/>
          <w:color w:val="000000"/>
          <w:spacing w:val="0"/>
          <w:w w:val="100"/>
          <w:position w:val="0"/>
          <w:sz w:val="19"/>
          <w:szCs w:val="19"/>
          <w:shd w:val="clear" w:color="auto" w:fill="auto"/>
        </w:rPr>
        <w:t>+100</w:t>
      </w:r>
      <w:r>
        <w:rPr>
          <w:color w:val="000000"/>
          <w:spacing w:val="0"/>
          <w:w w:val="100"/>
          <w:position w:val="0"/>
          <w:shd w:val="clear" w:color="auto" w:fill="auto"/>
        </w:rPr>
        <w:t>之间。</w:t>
      </w:r>
      <w:r>
        <w:rPr>
          <w:rFonts w:ascii="SimSun" w:eastAsia="SimSun" w:hAnsi="SimSun" w:cs="SimSun"/>
          <w:color w:val="000000"/>
          <w:spacing w:val="0"/>
          <w:w w:val="100"/>
          <w:position w:val="0"/>
          <w:sz w:val="19"/>
          <w:szCs w:val="19"/>
          <w:shd w:val="clear" w:color="auto" w:fill="auto"/>
        </w:rPr>
        <w:t>・</w:t>
      </w:r>
      <w:r>
        <w:rPr>
          <w:rFonts w:ascii="Times New Roman" w:eastAsia="Times New Roman" w:hAnsi="Times New Roman" w:cs="Times New Roman"/>
          <w:color w:val="000000"/>
          <w:spacing w:val="0"/>
          <w:w w:val="100"/>
          <w:position w:val="0"/>
          <w:sz w:val="19"/>
          <w:szCs w:val="19"/>
          <w:shd w:val="clear" w:color="auto" w:fill="auto"/>
        </w:rPr>
        <w:t>100</w:t>
      </w:r>
      <w:r>
        <w:rPr>
          <w:color w:val="000000"/>
          <w:spacing w:val="0"/>
          <w:w w:val="100"/>
          <w:position w:val="0"/>
          <w:shd w:val="clear" w:color="auto" w:fill="auto"/>
        </w:rPr>
        <w:t xml:space="preserve">表示该修复行为在这类指标 中对人体、社会或环境产生了最严重的负面影响，而 </w:t>
      </w:r>
      <w:r>
        <w:rPr>
          <w:rFonts w:ascii="Times New Roman" w:eastAsia="Times New Roman" w:hAnsi="Times New Roman" w:cs="Times New Roman"/>
          <w:color w:val="000000"/>
          <w:spacing w:val="0"/>
          <w:w w:val="100"/>
          <w:position w:val="0"/>
          <w:sz w:val="19"/>
          <w:szCs w:val="19"/>
          <w:shd w:val="clear" w:color="auto" w:fill="auto"/>
        </w:rPr>
        <w:t>+100</w:t>
      </w:r>
      <w:r>
        <w:rPr>
          <w:color w:val="000000"/>
          <w:spacing w:val="0"/>
          <w:w w:val="100"/>
          <w:position w:val="0"/>
          <w:shd w:val="clear" w:color="auto" w:fill="auto"/>
        </w:rPr>
        <w:t>则为最佳。这个评分系统具有一定的不确定性， 属半定量评分。因此，这个评分表中分值是根据污染 场地的实际修复情况而评定，而且每个母指标和子指 标都有其特殊性，如母指标“土地使用,，中子指标“景观 影响''的分值在城市、郊区和农村可以相差很远，而母 指标“人体健康和安全"则在任何地方都具有很高的重 要性，分值的取向较为统一。</w:t>
      </w:r>
    </w:p>
    <w:p>
      <w:pPr>
        <w:pStyle w:val="Style2"/>
        <w:keepNext w:val="0"/>
        <w:keepLines w:val="0"/>
        <w:widowControl w:val="0"/>
        <w:shd w:val="clear" w:color="auto" w:fill="auto"/>
        <w:bidi w:val="0"/>
        <w:spacing w:before="0" w:after="40" w:line="308" w:lineRule="exact"/>
        <w:ind w:left="0" w:right="0"/>
        <w:jc w:val="both"/>
        <w:sectPr>
          <w:headerReference w:type="default" r:id="rId5"/>
          <w:headerReference w:type="even" r:id="rId6"/>
          <w:footnotePr>
            <w:pos w:val="pageBottom"/>
            <w:numFmt w:val="decimal"/>
            <w:numRestart w:val="continuous"/>
          </w:footnotePr>
          <w:pgSz w:w="12240" w:h="15840"/>
          <w:pgMar w:top="1238" w:left="1469" w:right="1521" w:bottom="1238" w:header="0" w:footer="3" w:gutter="0"/>
          <w:pgNumType w:start="309"/>
          <w:cols w:num="2" w:space="230"/>
          <w:noEndnote/>
          <w:rtlGutter w:val="0"/>
          <w:docGrid w:linePitch="360"/>
        </w:sectPr>
      </w:pPr>
      <w:r>
        <w:rPr>
          <w:color w:val="000000"/>
          <w:spacing w:val="0"/>
          <w:w w:val="100"/>
          <w:position w:val="0"/>
          <w:shd w:val="clear" w:color="auto" w:fill="auto"/>
        </w:rPr>
        <w:t>根据表中的风险评分和各指标的权重得分，填埋 的最终得分为</w:t>
      </w:r>
      <w:r>
        <w:rPr>
          <w:rFonts w:ascii="Times New Roman" w:eastAsia="Times New Roman" w:hAnsi="Times New Roman" w:cs="Times New Roman"/>
          <w:color w:val="000000"/>
          <w:spacing w:val="0"/>
          <w:w w:val="100"/>
          <w:position w:val="0"/>
          <w:sz w:val="19"/>
          <w:szCs w:val="19"/>
          <w:shd w:val="clear" w:color="auto" w:fill="auto"/>
          <w:lang w:val="en-US" w:eastAsia="en-US" w:bidi="en-US"/>
        </w:rPr>
        <w:t>-553.2,</w:t>
      </w:r>
      <w:r>
        <w:rPr>
          <w:color w:val="000000"/>
          <w:spacing w:val="0"/>
          <w:w w:val="100"/>
          <w:position w:val="0"/>
          <w:shd w:val="clear" w:color="auto" w:fill="auto"/>
        </w:rPr>
        <w:t>稳定/固化的最终得分为</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131.0, </w:t>
      </w:r>
      <w:r>
        <w:rPr>
          <w:color w:val="000000"/>
          <w:spacing w:val="0"/>
          <w:w w:val="100"/>
          <w:position w:val="0"/>
          <w:shd w:val="clear" w:color="auto" w:fill="auto"/>
        </w:rPr>
        <w:t>无修复行为的最终得分为</w:t>
      </w:r>
      <w:r>
        <w:rPr>
          <w:rFonts w:ascii="Times New Roman" w:eastAsia="Times New Roman" w:hAnsi="Times New Roman" w:cs="Times New Roman"/>
          <w:color w:val="000000"/>
          <w:spacing w:val="0"/>
          <w:w w:val="100"/>
          <w:position w:val="0"/>
          <w:sz w:val="19"/>
          <w:szCs w:val="19"/>
          <w:shd w:val="clear" w:color="auto" w:fill="auto"/>
        </w:rPr>
        <w:t>-216.3</w:t>
      </w:r>
      <w:r>
        <w:rPr>
          <w:color w:val="000000"/>
          <w:spacing w:val="0"/>
          <w:w w:val="100"/>
          <w:position w:val="0"/>
          <w:shd w:val="clear" w:color="auto" w:fill="auto"/>
        </w:rPr>
        <w:t>。从综合得分可以看 出，稳定/固化技术最占优势，实施挖掘填埋或不采用 任何修复手段并不利于杜会可持续性的发展。</w:t>
      </w:r>
    </w:p>
    <w:tbl>
      <w:tblPr>
        <w:tblOverlap w:val="never"/>
        <w:jc w:val="center"/>
        <w:tblLayout w:type="fixed"/>
      </w:tblPr>
      <w:tblGrid>
        <w:gridCol w:w="1320"/>
        <w:gridCol w:w="1915"/>
        <w:gridCol w:w="802"/>
        <w:gridCol w:w="542"/>
        <w:gridCol w:w="586"/>
        <w:gridCol w:w="4186"/>
      </w:tblGrid>
      <w:tr>
        <w:trPr>
          <w:trHeight w:val="1051" w:hRule="exact"/>
        </w:trPr>
        <w:tc>
          <w:tcPr>
            <w:gridSpan w:val="6"/>
            <w:tcBorders>
              <w:top w:val="single" w:sz="4"/>
            </w:tcBorders>
            <w:shd w:val="clear" w:color="auto" w:fill="FFFFFF"/>
            <w:vAlign w:val="bottom"/>
          </w:tcPr>
          <w:p>
            <w:pPr>
              <w:pStyle w:val="Style29"/>
              <w:keepNext w:val="0"/>
              <w:keepLines w:val="0"/>
              <w:widowControl w:val="0"/>
              <w:shd w:val="clear" w:color="auto" w:fill="auto"/>
              <w:bidi w:val="0"/>
              <w:spacing w:before="0" w:after="0" w:line="293" w:lineRule="exact"/>
              <w:ind w:left="0" w:right="0" w:firstLine="0"/>
              <w:jc w:val="center"/>
              <w:rPr>
                <w:sz w:val="12"/>
                <w:szCs w:val="12"/>
              </w:rPr>
            </w:pPr>
            <w:r>
              <w:rPr>
                <w:rFonts w:ascii="Arial" w:eastAsia="Arial" w:hAnsi="Arial" w:cs="Arial"/>
                <w:b/>
                <w:bCs/>
                <w:color w:val="000000"/>
                <w:spacing w:val="0"/>
                <w:w w:val="100"/>
                <w:position w:val="0"/>
                <w:sz w:val="12"/>
                <w:szCs w:val="12"/>
                <w:shd w:val="clear" w:color="auto" w:fill="auto"/>
                <w:lang w:val="en-US" w:eastAsia="en-US" w:bidi="en-US"/>
              </w:rPr>
              <w:t>«1 MCA</w:t>
            </w:r>
            <w:r>
              <w:rPr>
                <w:color w:val="000000"/>
                <w:spacing w:val="0"/>
                <w:w w:val="100"/>
                <w:position w:val="0"/>
                <w:sz w:val="14"/>
                <w:szCs w:val="14"/>
                <w:shd w:val="clear" w:color="auto" w:fill="auto"/>
              </w:rPr>
              <w:t xml:space="preserve">权■及判斷标准 </w:t>
            </w:r>
            <w:r>
              <w:rPr>
                <w:rFonts w:ascii="Arial" w:eastAsia="Arial" w:hAnsi="Arial" w:cs="Arial"/>
                <w:b/>
                <w:bCs/>
                <w:color w:val="000000"/>
                <w:spacing w:val="0"/>
                <w:w w:val="100"/>
                <w:position w:val="0"/>
                <w:sz w:val="12"/>
                <w:szCs w:val="12"/>
                <w:shd w:val="clear" w:color="auto" w:fill="auto"/>
                <w:lang w:val="en-US" w:eastAsia="en-US" w:bidi="en-US"/>
              </w:rPr>
              <w:t>liable 1 Weights and critenons of MCA</w:t>
            </w:r>
          </w:p>
        </w:tc>
      </w:tr>
      <w:tr>
        <w:trPr>
          <w:trHeight w:val="283" w:hRule="exact"/>
        </w:trPr>
        <w:tc>
          <w:tcPr>
            <w:vMerge w:val="restart"/>
            <w:tcBorders>
              <w:top w:val="single" w:sz="4"/>
            </w:tcBorders>
            <w:shd w:val="clear" w:color="auto" w:fill="FFFFFF"/>
            <w:vAlign w:val="top"/>
          </w:tcPr>
          <w:p>
            <w:pPr>
              <w:pStyle w:val="Style29"/>
              <w:keepNext w:val="0"/>
              <w:keepLines w:val="0"/>
              <w:widowControl w:val="0"/>
              <w:shd w:val="clear" w:color="auto" w:fill="auto"/>
              <w:bidi w:val="0"/>
              <w:spacing w:before="100" w:after="0" w:line="240" w:lineRule="auto"/>
              <w:ind w:left="0" w:right="0" w:firstLine="0"/>
              <w:jc w:val="center"/>
              <w:rPr>
                <w:sz w:val="14"/>
                <w:szCs w:val="14"/>
              </w:rPr>
            </w:pPr>
            <w:r>
              <w:rPr>
                <w:color w:val="000000"/>
                <w:spacing w:val="0"/>
                <w:w w:val="100"/>
                <w:position w:val="0"/>
                <w:sz w:val="14"/>
                <w:szCs w:val="14"/>
                <w:shd w:val="clear" w:color="auto" w:fill="auto"/>
              </w:rPr>
              <w:t>分类</w:t>
            </w:r>
          </w:p>
        </w:tc>
        <w:tc>
          <w:tcPr>
            <w:vMerge w:val="restart"/>
            <w:tcBorders>
              <w:top w:val="single" w:sz="4"/>
            </w:tcBorders>
            <w:shd w:val="clear" w:color="auto" w:fill="FFFFFF"/>
            <w:vAlign w:val="top"/>
          </w:tcPr>
          <w:p>
            <w:pPr>
              <w:pStyle w:val="Style29"/>
              <w:keepNext w:val="0"/>
              <w:keepLines w:val="0"/>
              <w:widowControl w:val="0"/>
              <w:shd w:val="clear" w:color="auto" w:fill="auto"/>
              <w:bidi w:val="0"/>
              <w:spacing w:before="100" w:after="0" w:line="240" w:lineRule="auto"/>
              <w:ind w:left="0" w:right="0" w:firstLine="0"/>
              <w:jc w:val="center"/>
              <w:rPr>
                <w:sz w:val="14"/>
                <w:szCs w:val="14"/>
              </w:rPr>
            </w:pPr>
            <w:r>
              <w:rPr>
                <w:color w:val="000000"/>
                <w:spacing w:val="0"/>
                <w:w w:val="100"/>
                <w:position w:val="0"/>
                <w:sz w:val="14"/>
                <w:szCs w:val="14"/>
                <w:shd w:val="clear" w:color="auto" w:fill="auto"/>
              </w:rPr>
              <w:t>标准</w:t>
            </w:r>
          </w:p>
        </w:tc>
        <w:tc>
          <w:tcPr>
            <w:gridSpan w:val="3"/>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rPr>
              <w:t>权重</w:t>
            </w:r>
          </w:p>
        </w:tc>
        <w:tc>
          <w:tcPr>
            <w:vMerge w:val="restart"/>
            <w:tcBorders>
              <w:top w:val="single" w:sz="4"/>
            </w:tcBorders>
            <w:shd w:val="clear" w:color="auto" w:fill="FFFFFF"/>
            <w:vAlign w:val="top"/>
          </w:tcPr>
          <w:p>
            <w:pPr>
              <w:pStyle w:val="Style29"/>
              <w:keepNext w:val="0"/>
              <w:keepLines w:val="0"/>
              <w:widowControl w:val="0"/>
              <w:shd w:val="clear" w:color="auto" w:fill="auto"/>
              <w:bidi w:val="0"/>
              <w:spacing w:before="100" w:after="0" w:line="240" w:lineRule="auto"/>
              <w:ind w:left="0" w:right="0" w:firstLine="0"/>
              <w:jc w:val="center"/>
              <w:rPr>
                <w:sz w:val="14"/>
                <w:szCs w:val="14"/>
              </w:rPr>
            </w:pPr>
            <w:r>
              <w:rPr>
                <w:color w:val="000000"/>
                <w:spacing w:val="0"/>
                <w:w w:val="100"/>
                <w:position w:val="0"/>
                <w:sz w:val="14"/>
                <w:szCs w:val="14"/>
                <w:shd w:val="clear" w:color="auto" w:fill="auto"/>
              </w:rPr>
              <w:t>判斷标准</w:t>
            </w:r>
          </w:p>
        </w:tc>
      </w:tr>
      <w:tr>
        <w:trPr>
          <w:trHeight w:val="283" w:hRule="exact"/>
        </w:trPr>
        <w:tc>
          <w:tcPr>
            <w:vMerge/>
            <w:tcBorders/>
            <w:shd w:val="clear" w:color="auto" w:fill="FFFFFF"/>
            <w:vAlign w:val="top"/>
          </w:tcPr>
          <w:p>
            <w:pPr/>
          </w:p>
        </w:tc>
        <w:tc>
          <w:tcPr>
            <w:vMerge/>
            <w:tcBorders/>
            <w:shd w:val="clear" w:color="auto" w:fill="FFFFFF"/>
            <w:vAlign w:val="top"/>
          </w:tcPr>
          <w:p>
            <w:pP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left"/>
              <w:rPr>
                <w:sz w:val="14"/>
                <w:szCs w:val="14"/>
              </w:rPr>
            </w:pPr>
            <w:r>
              <w:rPr>
                <w:color w:val="000000"/>
                <w:spacing w:val="0"/>
                <w:w w:val="100"/>
                <w:position w:val="0"/>
                <w:sz w:val="14"/>
                <w:szCs w:val="14"/>
                <w:shd w:val="clear" w:color="auto" w:fill="auto"/>
              </w:rPr>
              <w:t>原位</w:t>
            </w: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rPr>
              <w:t>场外</w:t>
            </w: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rPr>
              <w:t>分类</w:t>
            </w:r>
          </w:p>
        </w:tc>
        <w:tc>
          <w:tcPr>
            <w:vMerge/>
            <w:tcBorders/>
            <w:shd w:val="clear" w:color="auto" w:fill="FFFFFF"/>
            <w:vAlign w:val="top"/>
          </w:tcPr>
          <w:p>
            <w:pPr/>
          </w:p>
        </w:tc>
      </w:tr>
      <w:tr>
        <w:trPr>
          <w:trHeight w:val="331" w:hRule="exact"/>
        </w:trPr>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rPr>
              <w:t>人体健横与安全</w:t>
            </w:r>
          </w:p>
        </w:tc>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rPr>
              <w:t>当地健議风险</w:t>
            </w: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both"/>
              <w:rPr>
                <w:sz w:val="12"/>
                <w:szCs w:val="12"/>
              </w:rPr>
            </w:pPr>
            <w:r>
              <w:rPr>
                <w:rFonts w:ascii="Arial" w:eastAsia="Arial" w:hAnsi="Arial" w:cs="Arial"/>
                <w:b/>
                <w:bCs/>
                <w:color w:val="000000"/>
                <w:spacing w:val="0"/>
                <w:w w:val="100"/>
                <w:position w:val="0"/>
                <w:sz w:val="12"/>
                <w:szCs w:val="12"/>
                <w:shd w:val="clear" w:color="auto" w:fill="auto"/>
              </w:rPr>
              <w:t>1</w:t>
            </w:r>
          </w:p>
        </w:tc>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2"/>
                <w:szCs w:val="12"/>
              </w:rPr>
            </w:pPr>
            <w:r>
              <w:rPr>
                <w:rFonts w:ascii="Arial" w:eastAsia="Arial" w:hAnsi="Arial" w:cs="Arial"/>
                <w:b/>
                <w:bCs/>
                <w:color w:val="000000"/>
                <w:spacing w:val="0"/>
                <w:w w:val="100"/>
                <w:position w:val="0"/>
                <w:sz w:val="12"/>
                <w:szCs w:val="12"/>
                <w:shd w:val="clear" w:color="auto" w:fill="auto"/>
                <w:lang w:val="en-US" w:eastAsia="en-US" w:bidi="en-US"/>
              </w:rPr>
              <w:t>0.5</w:t>
            </w: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color w:val="000000"/>
                <w:spacing w:val="0"/>
                <w:w w:val="100"/>
                <w:position w:val="0"/>
                <w:sz w:val="12"/>
                <w:szCs w:val="12"/>
                <w:shd w:val="clear" w:color="auto" w:fill="auto"/>
              </w:rPr>
              <w:t>1</w:t>
            </w:r>
          </w:p>
        </w:tc>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rPr>
              <w:t>当地居民受污染形响较大：场外居民彭响不大</w:t>
            </w:r>
          </w:p>
        </w:tc>
      </w:tr>
      <w:tr>
        <w:trPr>
          <w:trHeight w:val="307"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rPr>
              <w:t>公共健廣风险</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both"/>
              <w:rPr>
                <w:sz w:val="12"/>
                <w:szCs w:val="12"/>
              </w:rPr>
            </w:pPr>
            <w:r>
              <w:rPr>
                <w:rFonts w:ascii="Arial" w:eastAsia="Arial" w:hAnsi="Arial" w:cs="Arial"/>
                <w:b/>
                <w:bCs/>
                <w:color w:val="000000"/>
                <w:spacing w:val="0"/>
                <w:w w:val="100"/>
                <w:position w:val="0"/>
                <w:sz w:val="12"/>
                <w:szCs w:val="12"/>
                <w:shd w:val="clear" w:color="auto" w:fill="auto"/>
              </w:rPr>
              <w:t>1</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2"/>
                <w:szCs w:val="12"/>
              </w:rPr>
            </w:pPr>
            <w:r>
              <w:rPr>
                <w:rFonts w:ascii="Arial" w:eastAsia="Arial" w:hAnsi="Arial" w:cs="Arial"/>
                <w:b/>
                <w:bCs/>
                <w:color w:val="000000"/>
                <w:spacing w:val="0"/>
                <w:w w:val="100"/>
                <w:position w:val="0"/>
                <w:sz w:val="12"/>
                <w:szCs w:val="12"/>
                <w:shd w:val="clear" w:color="auto" w:fill="auto"/>
                <w:lang w:val="en-US" w:eastAsia="en-US" w:bidi="en-US"/>
              </w:rPr>
              <w:t>0.5</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88" w:hRule="exact"/>
        </w:trPr>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both"/>
              <w:rPr>
                <w:sz w:val="14"/>
                <w:szCs w:val="14"/>
              </w:rPr>
            </w:pPr>
            <w:r>
              <w:rPr>
                <w:color w:val="000000"/>
                <w:spacing w:val="0"/>
                <w:w w:val="100"/>
                <w:position w:val="0"/>
                <w:sz w:val="14"/>
                <w:szCs w:val="14"/>
                <w:shd w:val="clear" w:color="auto" w:fill="auto"/>
              </w:rPr>
              <w:t>当地环境</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both"/>
              <w:rPr>
                <w:sz w:val="14"/>
                <w:szCs w:val="14"/>
              </w:rPr>
            </w:pPr>
            <w:r>
              <w:rPr>
                <w:color w:val="000000"/>
                <w:spacing w:val="0"/>
                <w:w w:val="100"/>
                <w:position w:val="0"/>
                <w:sz w:val="14"/>
                <w:szCs w:val="14"/>
                <w:shd w:val="clear" w:color="auto" w:fill="auto"/>
              </w:rPr>
              <w:t>地表水质</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both"/>
              <w:rPr>
                <w:sz w:val="12"/>
                <w:szCs w:val="12"/>
              </w:rPr>
            </w:pPr>
            <w:r>
              <w:rPr>
                <w:rFonts w:ascii="Arial" w:eastAsia="Arial" w:hAnsi="Arial" w:cs="Arial"/>
                <w:b/>
                <w:bCs/>
                <w:color w:val="000000"/>
                <w:spacing w:val="0"/>
                <w:w w:val="100"/>
                <w:position w:val="0"/>
                <w:sz w:val="12"/>
                <w:szCs w:val="12"/>
                <w:shd w:val="clear" w:color="auto" w:fill="auto"/>
              </w:rPr>
              <w:t>1</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2"/>
                <w:szCs w:val="12"/>
              </w:rPr>
            </w:pPr>
            <w:r>
              <w:rPr>
                <w:rFonts w:ascii="Arial" w:eastAsia="Arial" w:hAnsi="Arial" w:cs="Arial"/>
                <w:b/>
                <w:bCs/>
                <w:color w:val="000000"/>
                <w:spacing w:val="0"/>
                <w:w w:val="100"/>
                <w:position w:val="0"/>
                <w:sz w:val="12"/>
                <w:szCs w:val="12"/>
                <w:shd w:val="clear" w:color="auto" w:fill="auto"/>
                <w:lang w:val="en-US" w:eastAsia="en-US" w:bidi="en-US"/>
              </w:rPr>
              <w:t>0.7</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color w:val="000000"/>
                <w:spacing w:val="0"/>
                <w:w w:val="100"/>
                <w:position w:val="0"/>
                <w:sz w:val="12"/>
                <w:szCs w:val="12"/>
                <w:shd w:val="clear" w:color="auto" w:fill="auto"/>
                <w:lang w:val="en-US" w:eastAsia="en-US" w:bidi="en-US"/>
              </w:rPr>
              <w:t>0.9</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rPr>
              <w:t>保护河流和湖泊是该项目的目标之一</w:t>
            </w:r>
          </w:p>
        </w:tc>
      </w:tr>
      <w:tr>
        <w:trPr>
          <w:trHeight w:val="278"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rPr>
              <w:t>地表水</w:t>
            </w:r>
            <w:r>
              <w:rPr>
                <w:color w:val="000000"/>
                <w:spacing w:val="0"/>
                <w:w w:val="100"/>
                <w:position w:val="0"/>
                <w:sz w:val="14"/>
                <w:szCs w:val="14"/>
                <w:shd w:val="clear" w:color="auto" w:fill="auto"/>
                <w:lang w:val="en-US" w:eastAsia="en-US" w:bidi="en-US"/>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both"/>
              <w:rPr>
                <w:sz w:val="12"/>
                <w:szCs w:val="12"/>
              </w:rPr>
            </w:pPr>
            <w:r>
              <w:rPr>
                <w:rFonts w:ascii="Arial" w:eastAsia="Arial" w:hAnsi="Arial" w:cs="Arial"/>
                <w:b/>
                <w:bCs/>
                <w:color w:val="000000"/>
                <w:spacing w:val="0"/>
                <w:w w:val="100"/>
                <w:position w:val="0"/>
                <w:sz w:val="12"/>
                <w:szCs w:val="12"/>
                <w:shd w:val="clear" w:color="auto" w:fill="auto"/>
                <w:lang w:val="en-US" w:eastAsia="en-US" w:bidi="en-US"/>
              </w:rPr>
              <w:t>0.2</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2"/>
                <w:szCs w:val="12"/>
              </w:rPr>
            </w:pPr>
            <w:r>
              <w:rPr>
                <w:rFonts w:ascii="Arial" w:eastAsia="Arial" w:hAnsi="Arial" w:cs="Arial"/>
                <w:b/>
                <w:bCs/>
                <w:color w:val="000000"/>
                <w:spacing w:val="0"/>
                <w:w w:val="100"/>
                <w:position w:val="0"/>
                <w:sz w:val="12"/>
                <w:szCs w:val="12"/>
                <w:shd w:val="clear" w:color="auto" w:fill="auto"/>
                <w:lang w:val="en-US" w:eastAsia="en-US" w:bidi="en-US"/>
              </w:rPr>
              <w:t>0.2</w:t>
            </w:r>
          </w:p>
        </w:tc>
        <w:tc>
          <w:tcPr>
            <w:tcBorders/>
            <w:shd w:val="clear" w:color="auto" w:fill="FFFFFF"/>
            <w:vAlign w:val="top"/>
          </w:tcPr>
          <w:p>
            <w:pPr>
              <w:widowControl w:val="0"/>
              <w:rPr>
                <w:sz w:val="10"/>
                <w:szCs w:val="10"/>
              </w:rPr>
            </w:pP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rPr>
              <w:t>水体未被用于提取.对水■的形响较小</w:t>
            </w:r>
          </w:p>
        </w:tc>
      </w:tr>
      <w:tr>
        <w:trPr>
          <w:trHeight w:val="278"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both"/>
              <w:rPr>
                <w:sz w:val="14"/>
                <w:szCs w:val="14"/>
              </w:rPr>
            </w:pPr>
            <w:r>
              <w:rPr>
                <w:color w:val="000000"/>
                <w:spacing w:val="0"/>
                <w:w w:val="100"/>
                <w:position w:val="0"/>
                <w:sz w:val="14"/>
                <w:szCs w:val="14"/>
                <w:shd w:val="clear" w:color="auto" w:fill="auto"/>
              </w:rPr>
              <w:t>地下水质</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both"/>
              <w:rPr>
                <w:sz w:val="12"/>
                <w:szCs w:val="12"/>
              </w:rPr>
            </w:pPr>
            <w:r>
              <w:rPr>
                <w:rFonts w:ascii="Arial" w:eastAsia="Arial" w:hAnsi="Arial" w:cs="Arial"/>
                <w:b/>
                <w:bCs/>
                <w:color w:val="000000"/>
                <w:spacing w:val="0"/>
                <w:w w:val="100"/>
                <w:position w:val="0"/>
                <w:sz w:val="12"/>
                <w:szCs w:val="12"/>
                <w:shd w:val="clear" w:color="auto" w:fill="auto"/>
                <w:lang w:val="en-US" w:eastAsia="en-US" w:bidi="en-US"/>
              </w:rPr>
              <w:t>0.8</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2"/>
                <w:szCs w:val="12"/>
              </w:rPr>
            </w:pPr>
            <w:r>
              <w:rPr>
                <w:rFonts w:ascii="Arial" w:eastAsia="Arial" w:hAnsi="Arial" w:cs="Arial"/>
                <w:b/>
                <w:bCs/>
                <w:color w:val="000000"/>
                <w:spacing w:val="0"/>
                <w:w w:val="100"/>
                <w:position w:val="0"/>
                <w:sz w:val="12"/>
                <w:szCs w:val="12"/>
                <w:shd w:val="clear" w:color="auto" w:fill="auto"/>
                <w:lang w:val="en-US" w:eastAsia="en-US" w:bidi="en-US"/>
              </w:rPr>
              <w:t>0.7</w:t>
            </w:r>
          </w:p>
        </w:tc>
        <w:tc>
          <w:tcPr>
            <w:tcBorders/>
            <w:shd w:val="clear" w:color="auto" w:fill="FFFFFF"/>
            <w:vAlign w:val="top"/>
          </w:tcPr>
          <w:p>
            <w:pPr>
              <w:widowControl w:val="0"/>
              <w:rPr>
                <w:sz w:val="10"/>
                <w:szCs w:val="10"/>
              </w:rPr>
            </w:pP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4"/>
                <w:szCs w:val="14"/>
                <w:shd w:val="clear" w:color="auto" w:fill="auto"/>
              </w:rPr>
              <w:t>现场：浅含水层，未用于饮用，但对于河流水质较为</w:t>
            </w:r>
            <w:r>
              <w:rPr>
                <w:rFonts w:ascii="Arial" w:eastAsia="Arial" w:hAnsi="Arial" w:cs="Arial"/>
                <w:b/>
                <w:bCs/>
                <w:color w:val="000000"/>
                <w:spacing w:val="0"/>
                <w:w w:val="100"/>
                <w:position w:val="0"/>
                <w:sz w:val="18"/>
                <w:szCs w:val="18"/>
                <w:shd w:val="clear" w:color="auto" w:fill="auto"/>
                <w:lang w:val="en-US" w:eastAsia="en-US" w:bidi="en-US"/>
              </w:rPr>
              <w:t>l£</w:t>
            </w:r>
            <w:r>
              <w:rPr>
                <w:rFonts w:ascii="Arial" w:eastAsia="Arial" w:hAnsi="Arial" w:cs="Arial"/>
                <w:b/>
                <w:bCs/>
                <w:color w:val="000000"/>
                <w:spacing w:val="0"/>
                <w:w w:val="100"/>
                <w:position w:val="0"/>
                <w:sz w:val="18"/>
                <w:szCs w:val="18"/>
                <w:shd w:val="clear" w:color="auto" w:fill="auto"/>
                <w:vertAlign w:val="subscript"/>
                <w:lang w:val="en-US" w:eastAsia="en-US" w:bidi="en-US"/>
              </w:rPr>
              <w:t>t</w:t>
            </w:r>
          </w:p>
        </w:tc>
      </w:tr>
      <w:tr>
        <w:trPr>
          <w:trHeight w:val="274"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rPr>
              <w:t>场外：由于附近有湖泊，具有一定的重要性</w:t>
            </w:r>
          </w:p>
        </w:tc>
      </w:tr>
      <w:tr>
        <w:trPr>
          <w:trHeight w:val="274"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both"/>
              <w:rPr>
                <w:sz w:val="14"/>
                <w:szCs w:val="14"/>
              </w:rPr>
            </w:pPr>
            <w:r>
              <w:rPr>
                <w:color w:val="000000"/>
                <w:spacing w:val="0"/>
                <w:w w:val="100"/>
                <w:position w:val="0"/>
                <w:sz w:val="14"/>
                <w:szCs w:val="14"/>
                <w:shd w:val="clear" w:color="auto" w:fill="auto"/>
              </w:rPr>
              <w:t>地下水</w:t>
            </w:r>
            <w:r>
              <w:rPr>
                <w:color w:val="000000"/>
                <w:spacing w:val="0"/>
                <w:w w:val="100"/>
                <w:position w:val="0"/>
                <w:sz w:val="14"/>
                <w:szCs w:val="14"/>
                <w:shd w:val="clear" w:color="auto" w:fill="auto"/>
                <w:lang w:val="en-US" w:eastAsia="en-US" w:bidi="en-US"/>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both"/>
              <w:rPr>
                <w:sz w:val="12"/>
                <w:szCs w:val="12"/>
              </w:rPr>
            </w:pPr>
            <w:r>
              <w:rPr>
                <w:rFonts w:ascii="Arial" w:eastAsia="Arial" w:hAnsi="Arial" w:cs="Arial"/>
                <w:b/>
                <w:bCs/>
                <w:color w:val="000000"/>
                <w:spacing w:val="0"/>
                <w:w w:val="100"/>
                <w:position w:val="0"/>
                <w:sz w:val="12"/>
                <w:szCs w:val="12"/>
                <w:shd w:val="clear" w:color="auto" w:fill="auto"/>
                <w:lang w:val="en-US" w:eastAsia="en-US" w:bidi="en-US"/>
              </w:rPr>
              <w:t>0.2</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2"/>
                <w:szCs w:val="12"/>
              </w:rPr>
            </w:pPr>
            <w:r>
              <w:rPr>
                <w:rFonts w:ascii="Arial" w:eastAsia="Arial" w:hAnsi="Arial" w:cs="Arial"/>
                <w:b/>
                <w:bCs/>
                <w:color w:val="000000"/>
                <w:spacing w:val="0"/>
                <w:w w:val="100"/>
                <w:position w:val="0"/>
                <w:sz w:val="12"/>
                <w:szCs w:val="12"/>
                <w:shd w:val="clear" w:color="auto" w:fill="auto"/>
                <w:lang w:val="en-US" w:eastAsia="en-US" w:bidi="en-US"/>
              </w:rPr>
              <w:t>0.2</w:t>
            </w:r>
          </w:p>
        </w:tc>
        <w:tc>
          <w:tcPr>
            <w:tcBorders/>
            <w:shd w:val="clear" w:color="auto" w:fill="FFFFFF"/>
            <w:vAlign w:val="top"/>
          </w:tcPr>
          <w:p>
            <w:pPr>
              <w:widowControl w:val="0"/>
              <w:rPr>
                <w:sz w:val="10"/>
                <w:szCs w:val="10"/>
              </w:rPr>
            </w:pP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rPr>
              <w:t>现场：未用于抽取.对于河流具有一定的■要性：场外：</w:t>
            </w:r>
          </w:p>
        </w:tc>
      </w:tr>
      <w:tr>
        <w:trPr>
          <w:trHeight w:val="274"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rPr>
              <w:t>由于附近有湖泊，具有一定的直要性</w:t>
            </w:r>
          </w:p>
        </w:tc>
      </w:tr>
      <w:tr>
        <w:trPr>
          <w:trHeight w:val="274"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left"/>
              <w:rPr>
                <w:sz w:val="14"/>
                <w:szCs w:val="14"/>
              </w:rPr>
            </w:pPr>
            <w:r>
              <w:rPr>
                <w:color w:val="000000"/>
                <w:spacing w:val="0"/>
                <w:w w:val="100"/>
                <w:position w:val="0"/>
                <w:sz w:val="14"/>
                <w:szCs w:val="14"/>
                <w:shd w:val="clear" w:color="auto" w:fill="auto"/>
              </w:rPr>
              <w:t>空气质量（污染）</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both"/>
              <w:rPr>
                <w:sz w:val="12"/>
                <w:szCs w:val="12"/>
              </w:rPr>
            </w:pPr>
            <w:r>
              <w:rPr>
                <w:rFonts w:ascii="Arial" w:eastAsia="Arial" w:hAnsi="Arial" w:cs="Arial"/>
                <w:b/>
                <w:bCs/>
                <w:color w:val="000000"/>
                <w:spacing w:val="0"/>
                <w:w w:val="100"/>
                <w:position w:val="0"/>
                <w:sz w:val="12"/>
                <w:szCs w:val="12"/>
                <w:shd w:val="clear" w:color="auto" w:fill="auto"/>
                <w:lang w:val="en-US" w:eastAsia="en-US" w:bidi="en-US"/>
              </w:rPr>
              <w:t>0.7</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2"/>
                <w:szCs w:val="12"/>
              </w:rPr>
            </w:pPr>
            <w:r>
              <w:rPr>
                <w:rFonts w:ascii="Arial" w:eastAsia="Arial" w:hAnsi="Arial" w:cs="Arial"/>
                <w:b/>
                <w:bCs/>
                <w:color w:val="000000"/>
                <w:spacing w:val="0"/>
                <w:w w:val="100"/>
                <w:position w:val="0"/>
                <w:sz w:val="12"/>
                <w:szCs w:val="12"/>
                <w:shd w:val="clear" w:color="auto" w:fill="auto"/>
                <w:lang w:val="en-US" w:eastAsia="en-US" w:bidi="en-US"/>
              </w:rPr>
              <w:t>0.5</w:t>
            </w:r>
          </w:p>
        </w:tc>
        <w:tc>
          <w:tcPr>
            <w:tcBorders/>
            <w:shd w:val="clear" w:color="auto" w:fill="FFFFFF"/>
            <w:vAlign w:val="top"/>
          </w:tcPr>
          <w:p>
            <w:pPr>
              <w:widowControl w:val="0"/>
              <w:rPr>
                <w:sz w:val="10"/>
                <w:szCs w:val="10"/>
              </w:rPr>
            </w:pP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rPr>
              <w:t>扬尘较多队当地人群造成够响，而场外人口效量少</w:t>
            </w:r>
          </w:p>
        </w:tc>
      </w:tr>
      <w:tr>
        <w:trPr>
          <w:trHeight w:val="274"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rPr>
              <w:t>质«/±«结构</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both"/>
              <w:rPr>
                <w:sz w:val="12"/>
                <w:szCs w:val="12"/>
              </w:rPr>
            </w:pPr>
            <w:r>
              <w:rPr>
                <w:rFonts w:ascii="Arial" w:eastAsia="Arial" w:hAnsi="Arial" w:cs="Arial"/>
                <w:b/>
                <w:bCs/>
                <w:color w:val="000000"/>
                <w:spacing w:val="0"/>
                <w:w w:val="100"/>
                <w:position w:val="0"/>
                <w:sz w:val="12"/>
                <w:szCs w:val="12"/>
                <w:shd w:val="clear" w:color="auto" w:fill="auto"/>
                <w:lang w:val="en-US" w:eastAsia="en-US" w:bidi="en-US"/>
              </w:rPr>
              <w:t>0.7</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4"/>
                <w:szCs w:val="14"/>
              </w:rPr>
            </w:pPr>
            <w:r>
              <w:rPr>
                <w:rFonts w:ascii="Arial" w:eastAsia="Arial" w:hAnsi="Arial" w:cs="Arial"/>
                <w:b/>
                <w:bCs/>
                <w:color w:val="000000"/>
                <w:spacing w:val="0"/>
                <w:w w:val="100"/>
                <w:position w:val="0"/>
                <w:sz w:val="12"/>
                <w:szCs w:val="12"/>
                <w:shd w:val="clear" w:color="auto" w:fill="auto"/>
              </w:rPr>
              <w:t>0</w:t>
            </w:r>
            <w:r>
              <w:rPr>
                <w:color w:val="000000"/>
                <w:spacing w:val="0"/>
                <w:w w:val="100"/>
                <w:position w:val="0"/>
                <w:sz w:val="14"/>
                <w:szCs w:val="14"/>
                <w:shd w:val="clear" w:color="auto" w:fill="auto"/>
              </w:rPr>
              <w:t>」</w:t>
            </w:r>
          </w:p>
        </w:tc>
        <w:tc>
          <w:tcPr>
            <w:tcBorders/>
            <w:shd w:val="clear" w:color="auto" w:fill="FFFFFF"/>
            <w:vAlign w:val="top"/>
          </w:tcPr>
          <w:p>
            <w:pPr>
              <w:widowControl w:val="0"/>
              <w:rPr>
                <w:sz w:val="10"/>
                <w:szCs w:val="10"/>
              </w:rPr>
            </w:pP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rPr>
                <w:sz w:val="14"/>
                <w:szCs w:val="14"/>
              </w:rPr>
            </w:pPr>
            <w:r>
              <w:rPr>
                <w:color w:val="000000"/>
                <w:spacing w:val="0"/>
                <w:w w:val="100"/>
                <w:position w:val="0"/>
                <w:sz w:val="14"/>
                <w:szCs w:val="14"/>
                <w:shd w:val="clear" w:color="auto" w:fill="auto"/>
              </w:rPr>
              <w:t>现场：对于施工具有一定的直要性：场外：由于具有填埋物，</w:t>
            </w:r>
          </w:p>
        </w:tc>
      </w:tr>
      <w:tr>
        <w:trPr>
          <w:trHeight w:val="278"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rPr>
              <w:t>重更性不大</w:t>
            </w:r>
          </w:p>
        </w:tc>
      </w:tr>
      <w:tr>
        <w:trPr>
          <w:trHeight w:val="274"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20"/>
              <w:jc w:val="both"/>
              <w:rPr>
                <w:sz w:val="14"/>
                <w:szCs w:val="14"/>
              </w:rPr>
            </w:pPr>
            <w:r>
              <w:rPr>
                <w:color w:val="000000"/>
                <w:spacing w:val="0"/>
                <w:w w:val="100"/>
                <w:position w:val="0"/>
                <w:sz w:val="14"/>
                <w:szCs w:val="14"/>
                <w:shd w:val="clear" w:color="auto" w:fill="auto"/>
              </w:rPr>
              <w:t>生境/生态</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both"/>
              <w:rPr>
                <w:sz w:val="12"/>
                <w:szCs w:val="12"/>
              </w:rPr>
            </w:pPr>
            <w:r>
              <w:rPr>
                <w:rFonts w:ascii="Arial" w:eastAsia="Arial" w:hAnsi="Arial" w:cs="Arial"/>
                <w:b/>
                <w:bCs/>
                <w:color w:val="000000"/>
                <w:spacing w:val="0"/>
                <w:w w:val="100"/>
                <w:position w:val="0"/>
                <w:sz w:val="12"/>
                <w:szCs w:val="12"/>
                <w:shd w:val="clear" w:color="auto" w:fill="auto"/>
                <w:lang w:val="en-US" w:eastAsia="en-US" w:bidi="en-US"/>
              </w:rPr>
              <w:t>0.7</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2"/>
                <w:szCs w:val="12"/>
              </w:rPr>
            </w:pPr>
            <w:r>
              <w:rPr>
                <w:rFonts w:ascii="Arial" w:eastAsia="Arial" w:hAnsi="Arial" w:cs="Arial"/>
                <w:b/>
                <w:bCs/>
                <w:color w:val="000000"/>
                <w:spacing w:val="0"/>
                <w:w w:val="100"/>
                <w:position w:val="0"/>
                <w:sz w:val="12"/>
                <w:szCs w:val="12"/>
                <w:shd w:val="clear" w:color="auto" w:fill="auto"/>
                <w:lang w:val="en-US" w:eastAsia="en-US" w:bidi="en-US"/>
              </w:rPr>
              <w:t>0.3</w:t>
            </w:r>
          </w:p>
        </w:tc>
        <w:tc>
          <w:tcPr>
            <w:tcBorders/>
            <w:shd w:val="clear" w:color="auto" w:fill="FFFFFF"/>
            <w:vAlign w:val="top"/>
          </w:tcPr>
          <w:p>
            <w:pPr>
              <w:widowControl w:val="0"/>
              <w:rPr>
                <w:sz w:val="10"/>
                <w:szCs w:val="10"/>
              </w:rPr>
            </w:pP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rPr>
              <w:t>现场：市区直雯性为高；场外：填埋场较为備远，人口穂少</w:t>
            </w:r>
          </w:p>
        </w:tc>
      </w:tr>
      <w:tr>
        <w:trPr>
          <w:trHeight w:val="288" w:hRule="exact"/>
        </w:trPr>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rPr>
              <w:t>第三方/股份持有</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rPr>
              <w:t>第三方/持股者信任度</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both"/>
              <w:rPr>
                <w:sz w:val="12"/>
                <w:szCs w:val="12"/>
              </w:rPr>
            </w:pPr>
            <w:r>
              <w:rPr>
                <w:rFonts w:ascii="Arial" w:eastAsia="Arial" w:hAnsi="Arial" w:cs="Arial"/>
                <w:b/>
                <w:bCs/>
                <w:color w:val="000000"/>
                <w:spacing w:val="0"/>
                <w:w w:val="100"/>
                <w:position w:val="0"/>
                <w:sz w:val="12"/>
                <w:szCs w:val="12"/>
                <w:shd w:val="clear" w:color="auto" w:fill="auto"/>
                <w:lang w:val="en-US" w:eastAsia="en-US" w:bidi="en-US"/>
              </w:rPr>
              <w:t>0.8</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2"/>
                <w:szCs w:val="12"/>
              </w:rPr>
            </w:pPr>
            <w:r>
              <w:rPr>
                <w:rFonts w:ascii="Arial" w:eastAsia="Arial" w:hAnsi="Arial" w:cs="Arial"/>
                <w:b/>
                <w:bCs/>
                <w:color w:val="000000"/>
                <w:spacing w:val="0"/>
                <w:w w:val="100"/>
                <w:position w:val="0"/>
                <w:sz w:val="12"/>
                <w:szCs w:val="12"/>
                <w:shd w:val="clear" w:color="auto" w:fill="auto"/>
                <w:lang w:val="en-US" w:eastAsia="en-US" w:bidi="en-US"/>
              </w:rPr>
              <w:t>0.6</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color w:val="000000"/>
                <w:spacing w:val="0"/>
                <w:w w:val="100"/>
                <w:position w:val="0"/>
                <w:sz w:val="12"/>
                <w:szCs w:val="12"/>
                <w:shd w:val="clear" w:color="auto" w:fill="auto"/>
                <w:lang w:val="en-US" w:eastAsia="en-US" w:bidi="en-US"/>
              </w:rPr>
              <w:t>0.8</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rPr>
              <w:t>第三方的关注很大程度上决定了原污染地块和填埋场的</w:t>
            </w:r>
          </w:p>
        </w:tc>
      </w:tr>
      <w:tr>
        <w:trPr>
          <w:trHeight w:val="370" w:hRule="exact"/>
        </w:trPr>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rPr>
              <w:t>者的关注</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rPr>
              <w:t>第三方備股者可接受程度</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both"/>
              <w:rPr>
                <w:sz w:val="12"/>
                <w:szCs w:val="12"/>
              </w:rPr>
            </w:pPr>
            <w:r>
              <w:rPr>
                <w:rFonts w:ascii="Arial" w:eastAsia="Arial" w:hAnsi="Arial" w:cs="Arial"/>
                <w:b/>
                <w:bCs/>
                <w:color w:val="000000"/>
                <w:spacing w:val="0"/>
                <w:w w:val="100"/>
                <w:position w:val="0"/>
                <w:sz w:val="12"/>
                <w:szCs w:val="12"/>
                <w:shd w:val="clear" w:color="auto" w:fill="auto"/>
              </w:rPr>
              <w:t>1</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2"/>
                <w:szCs w:val="12"/>
              </w:rPr>
            </w:pPr>
            <w:r>
              <w:rPr>
                <w:rFonts w:ascii="Arial" w:eastAsia="Arial" w:hAnsi="Arial" w:cs="Arial"/>
                <w:b/>
                <w:bCs/>
                <w:color w:val="000000"/>
                <w:spacing w:val="0"/>
                <w:w w:val="100"/>
                <w:position w:val="0"/>
                <w:sz w:val="12"/>
                <w:szCs w:val="12"/>
                <w:shd w:val="clear" w:color="auto" w:fill="auto"/>
                <w:lang w:val="en-US" w:eastAsia="en-US" w:bidi="en-US"/>
              </w:rPr>
              <w:t>0.7</w:t>
            </w:r>
          </w:p>
        </w:tc>
        <w:tc>
          <w:tcPr>
            <w:tcBorders/>
            <w:shd w:val="clear" w:color="auto" w:fill="FFFFFF"/>
            <w:vAlign w:val="top"/>
          </w:tcPr>
          <w:p>
            <w:pPr>
              <w:widowControl w:val="0"/>
              <w:rPr>
                <w:sz w:val="10"/>
                <w:szCs w:val="10"/>
              </w:rPr>
            </w:pP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rPr>
              <w:t>发展趋势</w:t>
            </w:r>
          </w:p>
        </w:tc>
      </w:tr>
      <w:tr>
        <w:trPr>
          <w:trHeight w:val="312" w:hRule="exact"/>
        </w:trPr>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rPr>
              <w:t>土地使用</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rPr>
              <w:t>修复期间</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both"/>
              <w:rPr>
                <w:sz w:val="12"/>
                <w:szCs w:val="12"/>
              </w:rPr>
            </w:pPr>
            <w:r>
              <w:rPr>
                <w:rFonts w:ascii="Arial" w:eastAsia="Arial" w:hAnsi="Arial" w:cs="Arial"/>
                <w:b/>
                <w:bCs/>
                <w:color w:val="000000"/>
                <w:spacing w:val="0"/>
                <w:w w:val="100"/>
                <w:position w:val="0"/>
                <w:sz w:val="12"/>
                <w:szCs w:val="12"/>
                <w:shd w:val="clear" w:color="auto" w:fill="auto"/>
                <w:lang w:val="en-US" w:eastAsia="en-US" w:bidi="en-US"/>
              </w:rPr>
              <w:t>0.8</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2"/>
                <w:szCs w:val="12"/>
              </w:rPr>
            </w:pPr>
            <w:r>
              <w:rPr>
                <w:rFonts w:ascii="Arial" w:eastAsia="Arial" w:hAnsi="Arial" w:cs="Arial"/>
                <w:b/>
                <w:bCs/>
                <w:color w:val="000000"/>
                <w:spacing w:val="0"/>
                <w:w w:val="100"/>
                <w:position w:val="0"/>
                <w:sz w:val="12"/>
                <w:szCs w:val="12"/>
                <w:shd w:val="clear" w:color="auto" w:fill="auto"/>
                <w:lang w:val="en-US" w:eastAsia="en-US" w:bidi="en-US"/>
              </w:rPr>
              <w:t>0.2</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color w:val="000000"/>
                <w:spacing w:val="0"/>
                <w:w w:val="100"/>
                <w:position w:val="0"/>
                <w:sz w:val="12"/>
                <w:szCs w:val="12"/>
                <w:shd w:val="clear" w:color="auto" w:fill="auto"/>
                <w:lang w:val="en-US" w:eastAsia="en-US" w:bidi="en-US"/>
              </w:rPr>
              <w:t>0.9</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rPr>
              <w:t>现场：由于亟特需要发展而变得很■要：场外：不亶耍</w:t>
            </w:r>
          </w:p>
        </w:tc>
      </w:tr>
      <w:tr>
        <w:trPr>
          <w:trHeight w:val="274"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both"/>
              <w:rPr>
                <w:sz w:val="14"/>
                <w:szCs w:val="14"/>
              </w:rPr>
            </w:pPr>
            <w:r>
              <w:rPr>
                <w:color w:val="000000"/>
                <w:spacing w:val="0"/>
                <w:w w:val="100"/>
                <w:position w:val="0"/>
                <w:sz w:val="14"/>
                <w:szCs w:val="14"/>
                <w:shd w:val="clear" w:color="auto" w:fill="auto"/>
              </w:rPr>
              <w:t>景观影响</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both"/>
              <w:rPr>
                <w:sz w:val="12"/>
                <w:szCs w:val="12"/>
              </w:rPr>
            </w:pPr>
            <w:r>
              <w:rPr>
                <w:rFonts w:ascii="Arial" w:eastAsia="Arial" w:hAnsi="Arial" w:cs="Arial"/>
                <w:b/>
                <w:bCs/>
                <w:color w:val="000000"/>
                <w:spacing w:val="0"/>
                <w:w w:val="100"/>
                <w:position w:val="0"/>
                <w:sz w:val="12"/>
                <w:szCs w:val="12"/>
                <w:shd w:val="clear" w:color="auto" w:fill="auto"/>
                <w:lang w:val="en-US" w:eastAsia="en-US" w:bidi="en-US"/>
              </w:rPr>
              <w:t>0.8</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2"/>
                <w:szCs w:val="12"/>
              </w:rPr>
            </w:pPr>
            <w:r>
              <w:rPr>
                <w:rFonts w:ascii="Arial" w:eastAsia="Arial" w:hAnsi="Arial" w:cs="Arial"/>
                <w:b/>
                <w:bCs/>
                <w:color w:val="000000"/>
                <w:spacing w:val="0"/>
                <w:w w:val="100"/>
                <w:position w:val="0"/>
                <w:sz w:val="12"/>
                <w:szCs w:val="12"/>
                <w:shd w:val="clear" w:color="auto" w:fill="auto"/>
                <w:lang w:val="en-US" w:eastAsia="en-US" w:bidi="en-US"/>
              </w:rPr>
              <w:t>0.7</w:t>
            </w:r>
          </w:p>
        </w:tc>
        <w:tc>
          <w:tcPr>
            <w:tcBorders/>
            <w:shd w:val="clear" w:color="auto" w:fill="FFFFFF"/>
            <w:vAlign w:val="top"/>
          </w:tcPr>
          <w:p>
            <w:pPr>
              <w:widowControl w:val="0"/>
              <w:rPr>
                <w:sz w:val="10"/>
                <w:szCs w:val="10"/>
              </w:rPr>
            </w:pP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rPr>
              <w:t>现场：由于在市区内进行■建，因此较为■要；场外；处于农村</w:t>
            </w:r>
          </w:p>
        </w:tc>
      </w:tr>
      <w:tr>
        <w:trPr>
          <w:trHeight w:val="278"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both"/>
              <w:rPr>
                <w:sz w:val="14"/>
                <w:szCs w:val="14"/>
              </w:rPr>
            </w:pPr>
            <w:r>
              <w:rPr>
                <w:color w:val="000000"/>
                <w:spacing w:val="0"/>
                <w:w w:val="100"/>
                <w:position w:val="0"/>
                <w:sz w:val="14"/>
                <w:szCs w:val="14"/>
                <w:shd w:val="clear" w:color="auto" w:fill="auto"/>
              </w:rPr>
              <w:t>土地使用</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both"/>
              <w:rPr>
                <w:sz w:val="12"/>
                <w:szCs w:val="12"/>
              </w:rPr>
            </w:pPr>
            <w:r>
              <w:rPr>
                <w:rFonts w:ascii="Arial" w:eastAsia="Arial" w:hAnsi="Arial" w:cs="Arial"/>
                <w:b/>
                <w:bCs/>
                <w:color w:val="000000"/>
                <w:spacing w:val="0"/>
                <w:w w:val="100"/>
                <w:position w:val="0"/>
                <w:sz w:val="12"/>
                <w:szCs w:val="12"/>
                <w:shd w:val="clear" w:color="auto" w:fill="auto"/>
              </w:rPr>
              <w:t>1</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2"/>
                <w:szCs w:val="12"/>
              </w:rPr>
            </w:pPr>
            <w:r>
              <w:rPr>
                <w:rFonts w:ascii="Arial" w:eastAsia="Arial" w:hAnsi="Arial" w:cs="Arial"/>
                <w:b/>
                <w:bCs/>
                <w:color w:val="000000"/>
                <w:spacing w:val="0"/>
                <w:w w:val="100"/>
                <w:position w:val="0"/>
                <w:sz w:val="12"/>
                <w:szCs w:val="12"/>
                <w:shd w:val="clear" w:color="auto" w:fill="auto"/>
                <w:lang w:val="en-US" w:eastAsia="en-US" w:bidi="en-US"/>
              </w:rPr>
              <w:t>0.6</w:t>
            </w:r>
          </w:p>
        </w:tc>
        <w:tc>
          <w:tcPr>
            <w:tcBorders/>
            <w:shd w:val="clear" w:color="auto" w:fill="FFFFFF"/>
            <w:vAlign w:val="top"/>
          </w:tcPr>
          <w:p>
            <w:pPr>
              <w:widowControl w:val="0"/>
              <w:rPr>
                <w:sz w:val="10"/>
                <w:szCs w:val="10"/>
              </w:rPr>
            </w:pP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rPr>
              <w:t>由于土地压力，因此在市区非常■要</w:t>
            </w:r>
          </w:p>
        </w:tc>
      </w:tr>
      <w:tr>
        <w:trPr>
          <w:trHeight w:val="269"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left"/>
              <w:rPr>
                <w:sz w:val="14"/>
                <w:szCs w:val="14"/>
              </w:rPr>
            </w:pPr>
            <w:r>
              <w:rPr>
                <w:color w:val="000000"/>
                <w:spacing w:val="0"/>
                <w:w w:val="100"/>
                <w:position w:val="0"/>
                <w:sz w:val="14"/>
                <w:szCs w:val="14"/>
                <w:shd w:val="clear" w:color="auto" w:fill="auto"/>
              </w:rPr>
              <w:t>周围土地的使用</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both"/>
              <w:rPr>
                <w:sz w:val="12"/>
                <w:szCs w:val="12"/>
              </w:rPr>
            </w:pPr>
            <w:r>
              <w:rPr>
                <w:rFonts w:ascii="Arial" w:eastAsia="Arial" w:hAnsi="Arial" w:cs="Arial"/>
                <w:b/>
                <w:bCs/>
                <w:color w:val="000000"/>
                <w:spacing w:val="0"/>
                <w:w w:val="100"/>
                <w:position w:val="0"/>
                <w:sz w:val="12"/>
                <w:szCs w:val="12"/>
                <w:shd w:val="clear" w:color="auto" w:fill="auto"/>
                <w:lang w:val="en-US" w:eastAsia="en-US" w:bidi="en-US"/>
              </w:rPr>
              <w:t>0.8</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2"/>
                <w:szCs w:val="12"/>
              </w:rPr>
            </w:pPr>
            <w:r>
              <w:rPr>
                <w:rFonts w:ascii="Arial" w:eastAsia="Arial" w:hAnsi="Arial" w:cs="Arial"/>
                <w:b/>
                <w:bCs/>
                <w:color w:val="000000"/>
                <w:spacing w:val="0"/>
                <w:w w:val="100"/>
                <w:position w:val="0"/>
                <w:sz w:val="12"/>
                <w:szCs w:val="12"/>
                <w:shd w:val="clear" w:color="auto" w:fill="auto"/>
                <w:lang w:val="en-US" w:eastAsia="en-US" w:bidi="en-US"/>
              </w:rPr>
              <w:t>0.6</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78" w:hRule="exact"/>
        </w:trPr>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rPr>
              <w:t>全球环境</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left"/>
              <w:rPr>
                <w:sz w:val="14"/>
                <w:szCs w:val="14"/>
              </w:rPr>
            </w:pPr>
            <w:r>
              <w:rPr>
                <w:color w:val="000000"/>
                <w:spacing w:val="0"/>
                <w:w w:val="100"/>
                <w:position w:val="0"/>
                <w:sz w:val="14"/>
                <w:szCs w:val="14"/>
                <w:shd w:val="clear" w:color="auto" w:fill="auto"/>
              </w:rPr>
              <w:t>空气质</w:t>
            </w:r>
            <w:r>
              <w:rPr>
                <w:color w:val="000000"/>
                <w:spacing w:val="0"/>
                <w:w w:val="100"/>
                <w:position w:val="0"/>
                <w:sz w:val="14"/>
                <w:szCs w:val="14"/>
                <w:shd w:val="clear" w:color="auto" w:fill="auto"/>
                <w:lang w:val="en-US" w:eastAsia="en-US" w:bidi="en-US"/>
              </w:rPr>
              <w:t>■</w:t>
            </w:r>
            <w:r>
              <w:rPr>
                <w:color w:val="000000"/>
                <w:spacing w:val="0"/>
                <w:w w:val="100"/>
                <w:position w:val="0"/>
                <w:sz w:val="14"/>
                <w:szCs w:val="14"/>
                <w:shd w:val="clear" w:color="auto" w:fill="auto"/>
              </w:rPr>
              <w:t>（温室气体〉</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both"/>
              <w:rPr>
                <w:sz w:val="12"/>
                <w:szCs w:val="12"/>
              </w:rPr>
            </w:pPr>
            <w:r>
              <w:rPr>
                <w:rFonts w:ascii="Arial" w:eastAsia="Arial" w:hAnsi="Arial" w:cs="Arial"/>
                <w:b/>
                <w:bCs/>
                <w:color w:val="000000"/>
                <w:spacing w:val="0"/>
                <w:w w:val="100"/>
                <w:position w:val="0"/>
                <w:sz w:val="12"/>
                <w:szCs w:val="12"/>
                <w:shd w:val="clear" w:color="auto" w:fill="auto"/>
              </w:rPr>
              <w:t>1</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60"/>
              <w:jc w:val="left"/>
              <w:rPr>
                <w:sz w:val="12"/>
                <w:szCs w:val="12"/>
              </w:rPr>
            </w:pPr>
            <w:r>
              <w:rPr>
                <w:rFonts w:ascii="Arial" w:eastAsia="Arial" w:hAnsi="Arial" w:cs="Arial"/>
                <w:b/>
                <w:bCs/>
                <w:color w:val="000000"/>
                <w:spacing w:val="0"/>
                <w:w w:val="100"/>
                <w:position w:val="0"/>
                <w:sz w:val="12"/>
                <w:szCs w:val="12"/>
                <w:shd w:val="clear" w:color="auto" w:fill="auto"/>
              </w:rPr>
              <w:t>1</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color w:val="000000"/>
                <w:spacing w:val="0"/>
                <w:w w:val="100"/>
                <w:position w:val="0"/>
                <w:sz w:val="12"/>
                <w:szCs w:val="12"/>
                <w:shd w:val="clear" w:color="auto" w:fill="auto"/>
                <w:lang w:val="en-US" w:eastAsia="en-US" w:bidi="en-US"/>
              </w:rPr>
              <w:t>0.7</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rPr>
              <w:t>全球的■要性一等值权・</w:t>
            </w:r>
          </w:p>
        </w:tc>
      </w:tr>
      <w:tr>
        <w:trPr>
          <w:trHeight w:val="283"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rPr>
              <w:t>自然资源的使用</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both"/>
              <w:rPr>
                <w:sz w:val="12"/>
                <w:szCs w:val="12"/>
              </w:rPr>
            </w:pPr>
            <w:r>
              <w:rPr>
                <w:rFonts w:ascii="Arial" w:eastAsia="Arial" w:hAnsi="Arial" w:cs="Arial"/>
                <w:b/>
                <w:bCs/>
                <w:color w:val="000000"/>
                <w:spacing w:val="0"/>
                <w:w w:val="100"/>
                <w:position w:val="0"/>
                <w:sz w:val="12"/>
                <w:szCs w:val="12"/>
                <w:shd w:val="clear" w:color="auto" w:fill="auto"/>
              </w:rPr>
              <w:t>1</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60"/>
              <w:jc w:val="left"/>
              <w:rPr>
                <w:sz w:val="12"/>
                <w:szCs w:val="12"/>
              </w:rPr>
            </w:pPr>
            <w:r>
              <w:rPr>
                <w:rFonts w:ascii="Arial" w:eastAsia="Arial" w:hAnsi="Arial" w:cs="Arial"/>
                <w:b/>
                <w:bCs/>
                <w:color w:val="000000"/>
                <w:spacing w:val="0"/>
                <w:w w:val="100"/>
                <w:position w:val="0"/>
                <w:sz w:val="12"/>
                <w:szCs w:val="12"/>
                <w:shd w:val="clear" w:color="auto" w:fill="auto"/>
              </w:rPr>
              <w:t>1</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69"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rPr>
              <w:t>非可循环废弃物</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both"/>
              <w:rPr>
                <w:sz w:val="12"/>
                <w:szCs w:val="12"/>
              </w:rPr>
            </w:pPr>
            <w:r>
              <w:rPr>
                <w:rFonts w:ascii="Arial" w:eastAsia="Arial" w:hAnsi="Arial" w:cs="Arial"/>
                <w:b/>
                <w:bCs/>
                <w:color w:val="000000"/>
                <w:spacing w:val="0"/>
                <w:w w:val="100"/>
                <w:position w:val="0"/>
                <w:sz w:val="12"/>
                <w:szCs w:val="12"/>
                <w:shd w:val="clear" w:color="auto" w:fill="auto"/>
              </w:rPr>
              <w:t>1</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60"/>
              <w:jc w:val="left"/>
              <w:rPr>
                <w:sz w:val="12"/>
                <w:szCs w:val="12"/>
              </w:rPr>
            </w:pPr>
            <w:r>
              <w:rPr>
                <w:rFonts w:ascii="Arial" w:eastAsia="Arial" w:hAnsi="Arial" w:cs="Arial"/>
                <w:b/>
                <w:bCs/>
                <w:color w:val="000000"/>
                <w:spacing w:val="0"/>
                <w:w w:val="100"/>
                <w:position w:val="0"/>
                <w:sz w:val="12"/>
                <w:szCs w:val="12"/>
                <w:shd w:val="clear" w:color="auto" w:fill="auto"/>
              </w:rPr>
              <w:t>1</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83" w:hRule="exact"/>
        </w:trPr>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rPr>
              <w:t>能源消耗</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rPr>
              <w:t>电能的消耗</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both"/>
              <w:rPr>
                <w:sz w:val="12"/>
                <w:szCs w:val="12"/>
              </w:rPr>
            </w:pPr>
            <w:r>
              <w:rPr>
                <w:rFonts w:ascii="Arial" w:eastAsia="Arial" w:hAnsi="Arial" w:cs="Arial"/>
                <w:b/>
                <w:bCs/>
                <w:color w:val="000000"/>
                <w:spacing w:val="0"/>
                <w:w w:val="100"/>
                <w:position w:val="0"/>
                <w:sz w:val="12"/>
                <w:szCs w:val="12"/>
                <w:shd w:val="clear" w:color="auto" w:fill="auto"/>
                <w:lang w:val="en-US" w:eastAsia="en-US" w:bidi="en-US"/>
              </w:rPr>
              <w:t>0.8</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2"/>
                <w:szCs w:val="12"/>
              </w:rPr>
            </w:pPr>
            <w:r>
              <w:rPr>
                <w:rFonts w:ascii="Arial" w:eastAsia="Arial" w:hAnsi="Arial" w:cs="Arial"/>
                <w:b/>
                <w:bCs/>
                <w:color w:val="000000"/>
                <w:spacing w:val="0"/>
                <w:w w:val="100"/>
                <w:position w:val="0"/>
                <w:sz w:val="12"/>
                <w:szCs w:val="12"/>
                <w:shd w:val="clear" w:color="auto" w:fill="auto"/>
                <w:lang w:val="en-US" w:eastAsia="en-US" w:bidi="en-US"/>
              </w:rPr>
              <w:t>0.8</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color w:val="000000"/>
                <w:spacing w:val="0"/>
                <w:w w:val="100"/>
                <w:position w:val="0"/>
                <w:sz w:val="12"/>
                <w:szCs w:val="12"/>
                <w:shd w:val="clear" w:color="auto" w:fill="auto"/>
                <w:lang w:val="en-US" w:eastAsia="en-US" w:bidi="en-US"/>
              </w:rPr>
              <w:t>0.9</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rPr>
              <w:t>能源消耗具有全球等值权直</w:t>
            </w:r>
          </w:p>
        </w:tc>
      </w:tr>
      <w:tr>
        <w:trPr>
          <w:trHeight w:val="274" w:hRule="exact"/>
        </w:trPr>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rPr>
              <w:t>原油的消耗</w:t>
            </w:r>
          </w:p>
        </w:tc>
        <w:tc>
          <w:tcPr>
            <w:tcBorders>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both"/>
              <w:rPr>
                <w:sz w:val="12"/>
                <w:szCs w:val="12"/>
              </w:rPr>
            </w:pPr>
            <w:r>
              <w:rPr>
                <w:rFonts w:ascii="Arial" w:eastAsia="Arial" w:hAnsi="Arial" w:cs="Arial"/>
                <w:b/>
                <w:bCs/>
                <w:color w:val="000000"/>
                <w:spacing w:val="0"/>
                <w:w w:val="100"/>
                <w:position w:val="0"/>
                <w:sz w:val="12"/>
                <w:szCs w:val="12"/>
                <w:shd w:val="clear" w:color="auto" w:fill="auto"/>
                <w:lang w:val="en-US" w:eastAsia="en-US" w:bidi="en-US"/>
              </w:rPr>
              <w:t>0.8</w:t>
            </w:r>
          </w:p>
        </w:tc>
        <w:tc>
          <w:tcPr>
            <w:tcBorders>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2"/>
                <w:szCs w:val="12"/>
              </w:rPr>
            </w:pPr>
            <w:r>
              <w:rPr>
                <w:rFonts w:ascii="Arial" w:eastAsia="Arial" w:hAnsi="Arial" w:cs="Arial"/>
                <w:b/>
                <w:bCs/>
                <w:color w:val="000000"/>
                <w:spacing w:val="0"/>
                <w:w w:val="100"/>
                <w:position w:val="0"/>
                <w:sz w:val="12"/>
                <w:szCs w:val="12"/>
                <w:shd w:val="clear" w:color="auto" w:fill="auto"/>
                <w:lang w:val="en-US" w:eastAsia="en-US" w:bidi="en-US"/>
              </w:rPr>
              <w:t>0.8</w:t>
            </w: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widowControl w:val="0"/>
              <w:rPr>
                <w:sz w:val="10"/>
                <w:szCs w:val="10"/>
              </w:rPr>
            </w:pPr>
          </w:p>
        </w:tc>
      </w:tr>
    </w:tbl>
    <w:p>
      <w:pPr>
        <w:pStyle w:val="Style25"/>
        <w:keepNext w:val="0"/>
        <w:keepLines w:val="0"/>
        <w:widowControl w:val="0"/>
        <w:shd w:val="clear" w:color="auto" w:fill="auto"/>
        <w:bidi w:val="0"/>
        <w:spacing w:before="0" w:after="0" w:line="240" w:lineRule="auto"/>
        <w:ind w:left="230" w:right="0" w:firstLine="0"/>
        <w:jc w:val="left"/>
        <w:rPr>
          <w:sz w:val="14"/>
          <w:szCs w:val="14"/>
        </w:rPr>
      </w:pPr>
      <w:r>
        <w:rPr>
          <w:rFonts w:ascii="MingLiU" w:eastAsia="MingLiU" w:hAnsi="MingLiU" w:cs="MingLiU"/>
          <w:b w:val="0"/>
          <w:bCs w:val="0"/>
          <w:color w:val="000000"/>
          <w:spacing w:val="0"/>
          <w:w w:val="100"/>
          <w:position w:val="0"/>
          <w:sz w:val="14"/>
          <w:szCs w:val="14"/>
          <w:shd w:val="clear" w:color="auto" w:fill="auto"/>
          <w:lang w:val="zh-CN" w:eastAsia="zh-CN" w:bidi="zh-CN"/>
        </w:rPr>
        <w:t>注：该权</w:t>
      </w:r>
      <w:r>
        <w:rPr>
          <w:color w:val="000000"/>
          <w:spacing w:val="0"/>
          <w:w w:val="100"/>
          <w:position w:val="0"/>
          <w:sz w:val="18"/>
          <w:szCs w:val="18"/>
          <w:shd w:val="clear" w:color="auto" w:fill="auto"/>
          <w:lang w:val="zh-CN" w:eastAsia="zh-CN" w:bidi="zh-CN"/>
        </w:rPr>
        <w:t>X</w:t>
      </w:r>
      <w:r>
        <w:rPr>
          <w:rFonts w:ascii="MingLiU" w:eastAsia="MingLiU" w:hAnsi="MingLiU" w:cs="MingLiU"/>
          <w:b w:val="0"/>
          <w:bCs w:val="0"/>
          <w:color w:val="000000"/>
          <w:spacing w:val="0"/>
          <w:w w:val="100"/>
          <w:position w:val="0"/>
          <w:sz w:val="14"/>
          <w:szCs w:val="14"/>
          <w:shd w:val="clear" w:color="auto" w:fill="auto"/>
          <w:lang w:val="zh-CN" w:eastAsia="zh-CN" w:bidi="zh-CN"/>
        </w:rPr>
        <w:t>分的分值和判斯依据主要源于英国环保局发表的研发报吿⑶.</w:t>
      </w:r>
    </w:p>
    <w:p>
      <w:pPr>
        <w:widowControl w:val="0"/>
        <w:spacing w:after="359" w:line="1" w:lineRule="exact"/>
      </w:pPr>
    </w:p>
    <w:p>
      <w:pPr>
        <w:pStyle w:val="Style25"/>
        <w:keepNext w:val="0"/>
        <w:keepLines w:val="0"/>
        <w:widowControl w:val="0"/>
        <w:shd w:val="clear" w:color="auto" w:fill="auto"/>
        <w:bidi w:val="0"/>
        <w:spacing w:before="0" w:after="120" w:line="240" w:lineRule="auto"/>
        <w:ind w:left="0" w:right="0" w:firstLine="0"/>
        <w:jc w:val="center"/>
        <w:rPr>
          <w:sz w:val="14"/>
          <w:szCs w:val="14"/>
        </w:rPr>
      </w:pPr>
      <w:r>
        <w:rPr>
          <w:color w:val="000000"/>
          <w:spacing w:val="0"/>
          <w:w w:val="100"/>
          <w:position w:val="0"/>
          <w:sz w:val="17"/>
          <w:szCs w:val="17"/>
          <w:shd w:val="clear" w:color="auto" w:fill="auto"/>
          <w:lang w:val="zh-CN" w:eastAsia="zh-CN" w:bidi="zh-CN"/>
        </w:rPr>
        <w:t>«2</w:t>
      </w:r>
      <w:r>
        <w:rPr>
          <w:rFonts w:ascii="MingLiU" w:eastAsia="MingLiU" w:hAnsi="MingLiU" w:cs="MingLiU"/>
          <w:b w:val="0"/>
          <w:bCs w:val="0"/>
          <w:color w:val="000000"/>
          <w:spacing w:val="0"/>
          <w:w w:val="100"/>
          <w:position w:val="0"/>
          <w:sz w:val="14"/>
          <w:szCs w:val="14"/>
          <w:shd w:val="clear" w:color="auto" w:fill="auto"/>
          <w:lang w:val="zh-CN" w:eastAsia="zh-CN" w:bidi="zh-CN"/>
        </w:rPr>
        <w:t>经挖擴填壊处理的</w:t>
      </w:r>
      <w:r>
        <w:rPr>
          <w:color w:val="000000"/>
          <w:spacing w:val="0"/>
          <w:w w:val="100"/>
          <w:position w:val="0"/>
          <w:sz w:val="12"/>
          <w:szCs w:val="12"/>
          <w:shd w:val="clear" w:color="auto" w:fill="auto"/>
          <w:lang w:val="en-US" w:eastAsia="en-US" w:bidi="en-US"/>
        </w:rPr>
        <w:t>MCA</w:t>
      </w:r>
      <w:r>
        <w:rPr>
          <w:rFonts w:ascii="MingLiU" w:eastAsia="MingLiU" w:hAnsi="MingLiU" w:cs="MingLiU"/>
          <w:b w:val="0"/>
          <w:bCs w:val="0"/>
          <w:color w:val="000000"/>
          <w:spacing w:val="0"/>
          <w:w w:val="100"/>
          <w:position w:val="0"/>
          <w:sz w:val="14"/>
          <w:szCs w:val="14"/>
          <w:shd w:val="clear" w:color="auto" w:fill="auto"/>
          <w:lang w:val="zh-CN" w:eastAsia="zh-CN" w:bidi="zh-CN"/>
        </w:rPr>
        <w:t>评分</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 xml:space="preserve">Table </w:t>
      </w:r>
      <w:r>
        <w:rPr>
          <w:color w:val="000000"/>
          <w:spacing w:val="0"/>
          <w:w w:val="100"/>
          <w:position w:val="0"/>
          <w:shd w:val="clear" w:color="auto" w:fill="auto"/>
          <w:lang w:val="zh-CN" w:eastAsia="zh-CN" w:bidi="zh-CN"/>
        </w:rPr>
        <w:t xml:space="preserve">2 </w:t>
      </w:r>
      <w:r>
        <w:rPr>
          <w:color w:val="000000"/>
          <w:spacing w:val="0"/>
          <w:w w:val="100"/>
          <w:position w:val="0"/>
          <w:shd w:val="clear" w:color="auto" w:fill="auto"/>
          <w:lang w:val="en-US" w:eastAsia="en-US" w:bidi="en-US"/>
        </w:rPr>
        <w:t>Gradation ofMCA after off site landfill treatment</w:t>
      </w:r>
    </w:p>
    <w:tbl>
      <w:tblPr>
        <w:tblOverlap w:val="never"/>
        <w:jc w:val="center"/>
        <w:tblLayout w:type="fixed"/>
      </w:tblPr>
      <w:tblGrid>
        <w:gridCol w:w="1507"/>
        <w:gridCol w:w="1339"/>
        <w:gridCol w:w="859"/>
        <w:gridCol w:w="350"/>
        <w:gridCol w:w="614"/>
        <w:gridCol w:w="821"/>
        <w:gridCol w:w="3749"/>
      </w:tblGrid>
      <w:tr>
        <w:trPr>
          <w:trHeight w:val="341" w:hRule="exact"/>
        </w:trPr>
        <w:tc>
          <w:tcPr>
            <w:vMerge w:val="restart"/>
            <w:tcBorders>
              <w:top w:val="single" w:sz="4"/>
            </w:tcBorders>
            <w:shd w:val="clear" w:color="auto" w:fill="FFFFFF"/>
            <w:vAlign w:val="top"/>
          </w:tcPr>
          <w:p>
            <w:pPr>
              <w:pStyle w:val="Style29"/>
              <w:keepNext w:val="0"/>
              <w:keepLines w:val="0"/>
              <w:widowControl w:val="0"/>
              <w:shd w:val="clear" w:color="auto" w:fill="auto"/>
              <w:bidi w:val="0"/>
              <w:spacing w:before="120" w:after="0" w:line="240" w:lineRule="auto"/>
              <w:ind w:left="0" w:right="0" w:firstLine="0"/>
              <w:jc w:val="center"/>
              <w:rPr>
                <w:sz w:val="14"/>
                <w:szCs w:val="14"/>
              </w:rPr>
            </w:pPr>
            <w:r>
              <w:rPr>
                <w:color w:val="000000"/>
                <w:spacing w:val="0"/>
                <w:w w:val="100"/>
                <w:position w:val="0"/>
                <w:sz w:val="14"/>
                <w:szCs w:val="14"/>
                <w:shd w:val="clear" w:color="auto" w:fill="auto"/>
              </w:rPr>
              <w:t>分类</w:t>
            </w:r>
          </w:p>
        </w:tc>
        <w:tc>
          <w:tcPr>
            <w:vMerge w:val="restart"/>
            <w:tcBorders>
              <w:top w:val="single" w:sz="4"/>
            </w:tcBorders>
            <w:shd w:val="clear" w:color="auto" w:fill="FFFFFF"/>
            <w:vAlign w:val="top"/>
          </w:tcPr>
          <w:p>
            <w:pPr>
              <w:pStyle w:val="Style29"/>
              <w:keepNext w:val="0"/>
              <w:keepLines w:val="0"/>
              <w:widowControl w:val="0"/>
              <w:shd w:val="clear" w:color="auto" w:fill="auto"/>
              <w:bidi w:val="0"/>
              <w:spacing w:before="120" w:after="0" w:line="240" w:lineRule="auto"/>
              <w:ind w:left="0" w:right="0" w:firstLine="0"/>
              <w:jc w:val="center"/>
              <w:rPr>
                <w:sz w:val="14"/>
                <w:szCs w:val="14"/>
              </w:rPr>
            </w:pPr>
            <w:r>
              <w:rPr>
                <w:color w:val="000000"/>
                <w:spacing w:val="0"/>
                <w:w w:val="100"/>
                <w:position w:val="0"/>
                <w:sz w:val="14"/>
                <w:szCs w:val="14"/>
                <w:shd w:val="clear" w:color="auto" w:fill="auto"/>
              </w:rPr>
              <w:t>标准</w:t>
            </w:r>
          </w:p>
        </w:tc>
        <w:tc>
          <w:tcPr>
            <w:gridSpan w:val="4"/>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rPr>
              <w:t>分值</w:t>
            </w:r>
          </w:p>
        </w:tc>
        <w:tc>
          <w:tcPr>
            <w:vMerge w:val="restart"/>
            <w:tcBorders>
              <w:top w:val="single" w:sz="4"/>
            </w:tcBorders>
            <w:shd w:val="clear" w:color="auto" w:fill="FFFFFF"/>
            <w:vAlign w:val="top"/>
          </w:tcPr>
          <w:p>
            <w:pPr>
              <w:pStyle w:val="Style29"/>
              <w:keepNext w:val="0"/>
              <w:keepLines w:val="0"/>
              <w:widowControl w:val="0"/>
              <w:shd w:val="clear" w:color="auto" w:fill="auto"/>
              <w:bidi w:val="0"/>
              <w:spacing w:before="120" w:after="0" w:line="240" w:lineRule="auto"/>
              <w:ind w:left="0" w:right="0" w:firstLine="0"/>
              <w:jc w:val="center"/>
              <w:rPr>
                <w:sz w:val="14"/>
                <w:szCs w:val="14"/>
              </w:rPr>
            </w:pPr>
            <w:r>
              <w:rPr>
                <w:color w:val="000000"/>
                <w:spacing w:val="0"/>
                <w:w w:val="100"/>
                <w:position w:val="0"/>
                <w:sz w:val="14"/>
                <w:szCs w:val="14"/>
                <w:shd w:val="clear" w:color="auto" w:fill="auto"/>
              </w:rPr>
              <w:t>判斷标准</w:t>
            </w:r>
          </w:p>
        </w:tc>
      </w:tr>
      <w:tr>
        <w:trPr>
          <w:trHeight w:val="278" w:hRule="exact"/>
        </w:trPr>
        <w:tc>
          <w:tcPr>
            <w:vMerge/>
            <w:tcBorders/>
            <w:shd w:val="clear" w:color="auto" w:fill="FFFFFF"/>
            <w:vAlign w:val="top"/>
          </w:tcPr>
          <w:p>
            <w:pPr/>
          </w:p>
        </w:tc>
        <w:tc>
          <w:tcPr>
            <w:vMerge/>
            <w:tcBorders/>
            <w:shd w:val="clear" w:color="auto" w:fill="FFFFFF"/>
            <w:vAlign w:val="top"/>
          </w:tcPr>
          <w:p>
            <w:pPr/>
          </w:p>
        </w:tc>
        <w:tc>
          <w:tcPr>
            <w:gridSpan w:val="2"/>
            <w:tcBorders>
              <w:top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40"/>
              <w:jc w:val="both"/>
              <w:rPr>
                <w:sz w:val="14"/>
                <w:szCs w:val="14"/>
              </w:rPr>
            </w:pPr>
            <w:r>
              <w:rPr>
                <w:color w:val="000000"/>
                <w:spacing w:val="0"/>
                <w:w w:val="100"/>
                <w:position w:val="0"/>
                <w:sz w:val="14"/>
                <w:szCs w:val="14"/>
                <w:shd w:val="clear" w:color="auto" w:fill="auto"/>
              </w:rPr>
              <w:t>施工期</w:t>
            </w:r>
          </w:p>
        </w:tc>
        <w:tc>
          <w:tcPr>
            <w:gridSpan w:val="2"/>
            <w:tcBorders>
              <w:top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rPr>
              <w:t>施工后</w:t>
            </w:r>
          </w:p>
        </w:tc>
        <w:tc>
          <w:tcPr>
            <w:vMerge/>
            <w:tcBorders/>
            <w:shd w:val="clear" w:color="auto" w:fill="FFFFFF"/>
            <w:vAlign w:val="top"/>
          </w:tcPr>
          <w:p>
            <w:pPr/>
          </w:p>
        </w:tc>
      </w:tr>
      <w:tr>
        <w:trPr>
          <w:trHeight w:val="250" w:hRule="exact"/>
        </w:trPr>
        <w:tc>
          <w:tcPr>
            <w:vMerge/>
            <w:tcBorders/>
            <w:shd w:val="clear" w:color="auto" w:fill="FFFFFF"/>
            <w:vAlign w:val="top"/>
          </w:tcPr>
          <w:p>
            <w:pPr/>
          </w:p>
        </w:tc>
        <w:tc>
          <w:tcPr>
            <w:vMerge/>
            <w:tcBorders/>
            <w:shd w:val="clear" w:color="auto" w:fill="FFFFFF"/>
            <w:vAlign w:val="top"/>
          </w:tcPr>
          <w:p>
            <w:pP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40"/>
              <w:jc w:val="left"/>
              <w:rPr>
                <w:sz w:val="14"/>
                <w:szCs w:val="14"/>
              </w:rPr>
            </w:pPr>
            <w:r>
              <w:rPr>
                <w:color w:val="000000"/>
                <w:spacing w:val="0"/>
                <w:w w:val="100"/>
                <w:position w:val="0"/>
                <w:sz w:val="14"/>
                <w:szCs w:val="14"/>
                <w:shd w:val="clear" w:color="auto" w:fill="auto"/>
              </w:rPr>
              <w:t>原位</w:t>
            </w: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rPr>
              <w:t>场外</w:t>
            </w: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shd w:val="clear" w:color="auto" w:fill="auto"/>
              </w:rPr>
              <w:t>原位</w:t>
            </w: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140" w:firstLine="0"/>
              <w:jc w:val="right"/>
              <w:rPr>
                <w:sz w:val="14"/>
                <w:szCs w:val="14"/>
              </w:rPr>
            </w:pPr>
            <w:r>
              <w:rPr>
                <w:color w:val="000000"/>
                <w:spacing w:val="0"/>
                <w:w w:val="100"/>
                <w:position w:val="0"/>
                <w:sz w:val="14"/>
                <w:szCs w:val="14"/>
                <w:shd w:val="clear" w:color="auto" w:fill="auto"/>
              </w:rPr>
              <w:t>场外</w:t>
            </w:r>
          </w:p>
        </w:tc>
        <w:tc>
          <w:tcPr>
            <w:vMerge/>
            <w:tcBorders/>
            <w:shd w:val="clear" w:color="auto" w:fill="FFFFFF"/>
            <w:vAlign w:val="top"/>
          </w:tcPr>
          <w:p>
            <w:pPr/>
          </w:p>
        </w:tc>
      </w:tr>
      <w:tr>
        <w:trPr>
          <w:trHeight w:val="840" w:hRule="exact"/>
        </w:trPr>
        <w:tc>
          <w:tcPr>
            <w:tcBorders>
              <w:top w:val="single" w:sz="4"/>
            </w:tcBorders>
            <w:shd w:val="clear" w:color="auto" w:fill="FFFFFF"/>
            <w:vAlign w:val="top"/>
          </w:tcPr>
          <w:p>
            <w:pPr>
              <w:pStyle w:val="Style29"/>
              <w:keepNext w:val="0"/>
              <w:keepLines w:val="0"/>
              <w:widowControl w:val="0"/>
              <w:shd w:val="clear" w:color="auto" w:fill="auto"/>
              <w:bidi w:val="0"/>
              <w:spacing w:before="100" w:after="0" w:line="240" w:lineRule="auto"/>
              <w:ind w:left="0" w:right="0" w:firstLine="0"/>
              <w:jc w:val="center"/>
              <w:rPr>
                <w:sz w:val="14"/>
                <w:szCs w:val="14"/>
              </w:rPr>
            </w:pPr>
            <w:r>
              <w:rPr>
                <w:color w:val="000000"/>
                <w:spacing w:val="0"/>
                <w:w w:val="100"/>
                <w:position w:val="0"/>
                <w:sz w:val="14"/>
                <w:szCs w:val="14"/>
                <w:shd w:val="clear" w:color="auto" w:fill="auto"/>
              </w:rPr>
              <w:t>人体健康与安全</w:t>
            </w:r>
          </w:p>
        </w:tc>
        <w:tc>
          <w:tcPr>
            <w:tcBorders>
              <w:top w:val="single" w:sz="4"/>
            </w:tcBorders>
            <w:shd w:val="clear" w:color="auto" w:fill="FFFFFF"/>
            <w:vAlign w:val="top"/>
          </w:tcPr>
          <w:p>
            <w:pPr>
              <w:pStyle w:val="Style29"/>
              <w:keepNext w:val="0"/>
              <w:keepLines w:val="0"/>
              <w:widowControl w:val="0"/>
              <w:shd w:val="clear" w:color="auto" w:fill="auto"/>
              <w:bidi w:val="0"/>
              <w:spacing w:before="80" w:after="0" w:line="240" w:lineRule="auto"/>
              <w:ind w:left="0" w:right="0" w:firstLine="0"/>
              <w:jc w:val="center"/>
              <w:rPr>
                <w:sz w:val="14"/>
                <w:szCs w:val="14"/>
              </w:rPr>
            </w:pPr>
            <w:r>
              <w:rPr>
                <w:color w:val="000000"/>
                <w:spacing w:val="0"/>
                <w:w w:val="100"/>
                <w:position w:val="0"/>
                <w:sz w:val="14"/>
                <w:szCs w:val="14"/>
                <w:shd w:val="clear" w:color="auto" w:fill="auto"/>
              </w:rPr>
              <w:t>当地健廣风险</w:t>
            </w:r>
          </w:p>
        </w:tc>
        <w:tc>
          <w:tcPr>
            <w:tcBorders>
              <w:top w:val="single" w:sz="4"/>
            </w:tcBorders>
            <w:shd w:val="clear" w:color="auto" w:fill="FFFFFF"/>
            <w:vAlign w:val="top"/>
          </w:tcPr>
          <w:p>
            <w:pPr>
              <w:pStyle w:val="Style29"/>
              <w:keepNext w:val="0"/>
              <w:keepLines w:val="0"/>
              <w:widowControl w:val="0"/>
              <w:shd w:val="clear" w:color="auto" w:fill="auto"/>
              <w:bidi w:val="0"/>
              <w:spacing w:before="100" w:after="0" w:line="240" w:lineRule="auto"/>
              <w:ind w:left="0" w:right="0" w:firstLine="240"/>
              <w:jc w:val="left"/>
              <w:rPr>
                <w:sz w:val="12"/>
                <w:szCs w:val="12"/>
              </w:rPr>
            </w:pPr>
            <w:r>
              <w:rPr>
                <w:rFonts w:ascii="Arial" w:eastAsia="Arial" w:hAnsi="Arial" w:cs="Arial"/>
                <w:b/>
                <w:bCs/>
                <w:color w:val="000000"/>
                <w:spacing w:val="0"/>
                <w:w w:val="100"/>
                <w:position w:val="0"/>
                <w:sz w:val="12"/>
                <w:szCs w:val="12"/>
                <w:shd w:val="clear" w:color="auto" w:fill="auto"/>
                <w:lang w:val="en-US" w:eastAsia="en-US" w:bidi="en-US"/>
              </w:rPr>
              <w:t>-100</w:t>
            </w:r>
          </w:p>
        </w:tc>
        <w:tc>
          <w:tcPr>
            <w:tcBorders>
              <w:top w:val="single" w:sz="4"/>
            </w:tcBorders>
            <w:shd w:val="clear" w:color="auto" w:fill="FFFFFF"/>
            <w:vAlign w:val="top"/>
          </w:tcPr>
          <w:p>
            <w:pPr>
              <w:pStyle w:val="Style29"/>
              <w:keepNext w:val="0"/>
              <w:keepLines w:val="0"/>
              <w:widowControl w:val="0"/>
              <w:shd w:val="clear" w:color="auto" w:fill="auto"/>
              <w:bidi w:val="0"/>
              <w:spacing w:before="100" w:after="0" w:line="240" w:lineRule="auto"/>
              <w:ind w:left="0" w:right="0" w:firstLine="0"/>
              <w:jc w:val="left"/>
              <w:rPr>
                <w:sz w:val="12"/>
                <w:szCs w:val="12"/>
              </w:rPr>
            </w:pPr>
            <w:r>
              <w:rPr>
                <w:rFonts w:ascii="Arial" w:eastAsia="Arial" w:hAnsi="Arial" w:cs="Arial"/>
                <w:b/>
                <w:bCs/>
                <w:color w:val="000000"/>
                <w:spacing w:val="0"/>
                <w:w w:val="100"/>
                <w:position w:val="0"/>
                <w:sz w:val="12"/>
                <w:szCs w:val="12"/>
                <w:shd w:val="clear" w:color="auto" w:fill="auto"/>
                <w:lang w:val="en-US" w:eastAsia="en-US" w:bidi="en-US"/>
              </w:rPr>
              <w:t>-100</w:t>
            </w:r>
          </w:p>
        </w:tc>
        <w:tc>
          <w:tcPr>
            <w:tcBorders>
              <w:top w:val="single" w:sz="4"/>
            </w:tcBorders>
            <w:shd w:val="clear" w:color="auto" w:fill="FFFFFF"/>
            <w:vAlign w:val="top"/>
          </w:tcPr>
          <w:p>
            <w:pPr>
              <w:pStyle w:val="Style29"/>
              <w:keepNext w:val="0"/>
              <w:keepLines w:val="0"/>
              <w:widowControl w:val="0"/>
              <w:shd w:val="clear" w:color="auto" w:fill="auto"/>
              <w:bidi w:val="0"/>
              <w:spacing w:before="100" w:after="0" w:line="240" w:lineRule="auto"/>
              <w:ind w:left="0" w:right="0" w:firstLine="0"/>
              <w:jc w:val="right"/>
              <w:rPr>
                <w:sz w:val="12"/>
                <w:szCs w:val="12"/>
              </w:rPr>
            </w:pPr>
            <w:r>
              <w:rPr>
                <w:rFonts w:ascii="Arial" w:eastAsia="Arial" w:hAnsi="Arial" w:cs="Arial"/>
                <w:b/>
                <w:bCs/>
                <w:color w:val="000000"/>
                <w:spacing w:val="0"/>
                <w:w w:val="100"/>
                <w:position w:val="0"/>
                <w:sz w:val="12"/>
                <w:szCs w:val="12"/>
                <w:shd w:val="clear" w:color="auto" w:fill="auto"/>
              </w:rPr>
              <w:t>100</w:t>
            </w:r>
          </w:p>
        </w:tc>
        <w:tc>
          <w:tcPr>
            <w:tcBorders>
              <w:top w:val="single" w:sz="4"/>
            </w:tcBorders>
            <w:shd w:val="clear" w:color="auto" w:fill="FFFFFF"/>
            <w:vAlign w:val="top"/>
          </w:tcPr>
          <w:p>
            <w:pPr>
              <w:pStyle w:val="Style29"/>
              <w:keepNext w:val="0"/>
              <w:keepLines w:val="0"/>
              <w:widowControl w:val="0"/>
              <w:shd w:val="clear" w:color="auto" w:fill="auto"/>
              <w:bidi w:val="0"/>
              <w:spacing w:before="100" w:after="0" w:line="240" w:lineRule="auto"/>
              <w:ind w:left="0" w:right="0" w:firstLine="0"/>
              <w:jc w:val="center"/>
              <w:rPr>
                <w:sz w:val="12"/>
                <w:szCs w:val="12"/>
              </w:rPr>
            </w:pPr>
            <w:r>
              <w:rPr>
                <w:rFonts w:ascii="Arial" w:eastAsia="Arial" w:hAnsi="Arial" w:cs="Arial"/>
                <w:b/>
                <w:bCs/>
                <w:color w:val="000000"/>
                <w:spacing w:val="0"/>
                <w:w w:val="100"/>
                <w:position w:val="0"/>
                <w:sz w:val="12"/>
                <w:szCs w:val="12"/>
                <w:shd w:val="clear" w:color="auto" w:fill="auto"/>
                <w:lang w:val="en-US" w:eastAsia="en-US" w:bidi="en-US"/>
              </w:rPr>
              <w:t>-20</w:t>
            </w:r>
          </w:p>
        </w:tc>
        <w:tc>
          <w:tcPr>
            <w:tcBorders>
              <w:top w:val="single" w:sz="4"/>
            </w:tcBorders>
            <w:shd w:val="clear" w:color="auto" w:fill="FFFFFF"/>
            <w:vAlign w:val="center"/>
          </w:tcPr>
          <w:p>
            <w:pPr>
              <w:pStyle w:val="Style29"/>
              <w:keepNext w:val="0"/>
              <w:keepLines w:val="0"/>
              <w:widowControl w:val="0"/>
              <w:shd w:val="clear" w:color="auto" w:fill="auto"/>
              <w:bidi w:val="0"/>
              <w:spacing w:before="0" w:after="0" w:line="271" w:lineRule="exact"/>
              <w:ind w:left="0" w:right="0" w:firstLine="0"/>
              <w:jc w:val="center"/>
              <w:rPr>
                <w:sz w:val="14"/>
                <w:szCs w:val="14"/>
              </w:rPr>
            </w:pPr>
            <w:r>
              <w:rPr>
                <w:color w:val="000000"/>
                <w:spacing w:val="0"/>
                <w:w w:val="100"/>
                <w:position w:val="0"/>
                <w:sz w:val="14"/>
                <w:szCs w:val="14"/>
                <w:shd w:val="clear" w:color="auto" w:fill="auto"/>
              </w:rPr>
              <w:t>由于污染物释放和场地操作（场内及场外〉造成高风险. 施工后，污染物被转移，康位无风脸，而异位场地污染 韌散失現险较原位小</w:t>
            </w:r>
          </w:p>
        </w:tc>
      </w:tr>
      <w:tr>
        <w:trPr>
          <w:trHeight w:val="806"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rPr>
              <w:t>公共健康风险</w:t>
            </w:r>
          </w:p>
        </w:tc>
        <w:tc>
          <w:tcPr>
            <w:tcBorders/>
            <w:shd w:val="clear" w:color="auto" w:fill="FFFFFF"/>
            <w:vAlign w:val="top"/>
          </w:tcPr>
          <w:p>
            <w:pPr>
              <w:pStyle w:val="Style29"/>
              <w:keepNext w:val="0"/>
              <w:keepLines w:val="0"/>
              <w:widowControl w:val="0"/>
              <w:shd w:val="clear" w:color="auto" w:fill="auto"/>
              <w:bidi w:val="0"/>
              <w:spacing w:before="80" w:after="0" w:line="240" w:lineRule="auto"/>
              <w:ind w:left="0" w:right="0" w:firstLine="240"/>
              <w:jc w:val="left"/>
              <w:rPr>
                <w:sz w:val="12"/>
                <w:szCs w:val="12"/>
              </w:rPr>
            </w:pPr>
            <w:r>
              <w:rPr>
                <w:rFonts w:ascii="Arial" w:eastAsia="Arial" w:hAnsi="Arial" w:cs="Arial"/>
                <w:b/>
                <w:bCs/>
                <w:color w:val="000000"/>
                <w:spacing w:val="0"/>
                <w:w w:val="100"/>
                <w:position w:val="0"/>
                <w:sz w:val="12"/>
                <w:szCs w:val="12"/>
                <w:shd w:val="clear" w:color="auto" w:fill="auto"/>
                <w:lang w:val="en-US" w:eastAsia="en-US" w:bidi="en-US"/>
              </w:rPr>
              <w:t>-100</w:t>
            </w:r>
          </w:p>
        </w:tc>
        <w:tc>
          <w:tcPr>
            <w:tcBorders/>
            <w:shd w:val="clear" w:color="auto" w:fill="FFFFFF"/>
            <w:vAlign w:val="top"/>
          </w:tcPr>
          <w:p>
            <w:pPr>
              <w:pStyle w:val="Style29"/>
              <w:keepNext w:val="0"/>
              <w:keepLines w:val="0"/>
              <w:widowControl w:val="0"/>
              <w:shd w:val="clear" w:color="auto" w:fill="auto"/>
              <w:bidi w:val="0"/>
              <w:spacing w:before="80" w:after="0" w:line="240" w:lineRule="auto"/>
              <w:ind w:left="0" w:right="0" w:firstLine="0"/>
              <w:jc w:val="left"/>
              <w:rPr>
                <w:sz w:val="12"/>
                <w:szCs w:val="12"/>
              </w:rPr>
            </w:pPr>
            <w:r>
              <w:rPr>
                <w:rFonts w:ascii="Arial" w:eastAsia="Arial" w:hAnsi="Arial" w:cs="Arial"/>
                <w:b/>
                <w:bCs/>
                <w:color w:val="000000"/>
                <w:spacing w:val="0"/>
                <w:w w:val="100"/>
                <w:position w:val="0"/>
                <w:sz w:val="12"/>
                <w:szCs w:val="12"/>
                <w:shd w:val="clear" w:color="auto" w:fill="auto"/>
                <w:lang w:val="en-US" w:eastAsia="en-US" w:bidi="en-US"/>
              </w:rPr>
              <w:t>-)00</w:t>
            </w:r>
          </w:p>
        </w:tc>
        <w:tc>
          <w:tcPr>
            <w:tcBorders/>
            <w:shd w:val="clear" w:color="auto" w:fill="FFFFFF"/>
            <w:vAlign w:val="top"/>
          </w:tcPr>
          <w:p>
            <w:pPr>
              <w:pStyle w:val="Style29"/>
              <w:keepNext w:val="0"/>
              <w:keepLines w:val="0"/>
              <w:widowControl w:val="0"/>
              <w:shd w:val="clear" w:color="auto" w:fill="auto"/>
              <w:bidi w:val="0"/>
              <w:spacing w:before="80" w:after="0" w:line="240" w:lineRule="auto"/>
              <w:ind w:left="0" w:right="0" w:firstLine="0"/>
              <w:jc w:val="right"/>
              <w:rPr>
                <w:sz w:val="12"/>
                <w:szCs w:val="12"/>
              </w:rPr>
            </w:pPr>
            <w:r>
              <w:rPr>
                <w:rFonts w:ascii="Arial" w:eastAsia="Arial" w:hAnsi="Arial" w:cs="Arial"/>
                <w:b/>
                <w:bCs/>
                <w:color w:val="000000"/>
                <w:spacing w:val="0"/>
                <w:w w:val="100"/>
                <w:position w:val="0"/>
                <w:sz w:val="12"/>
                <w:szCs w:val="12"/>
                <w:shd w:val="clear" w:color="auto" w:fill="auto"/>
              </w:rPr>
              <w:t>20</w:t>
            </w:r>
          </w:p>
        </w:tc>
        <w:tc>
          <w:tcPr>
            <w:tcBorders/>
            <w:shd w:val="clear" w:color="auto" w:fill="FFFFFF"/>
            <w:vAlign w:val="top"/>
          </w:tcPr>
          <w:p>
            <w:pPr>
              <w:pStyle w:val="Style29"/>
              <w:keepNext w:val="0"/>
              <w:keepLines w:val="0"/>
              <w:widowControl w:val="0"/>
              <w:shd w:val="clear" w:color="auto" w:fill="auto"/>
              <w:bidi w:val="0"/>
              <w:spacing w:before="80" w:after="0" w:line="240" w:lineRule="auto"/>
              <w:ind w:left="0" w:right="0" w:firstLine="420"/>
              <w:jc w:val="left"/>
              <w:rPr>
                <w:sz w:val="12"/>
                <w:szCs w:val="12"/>
              </w:rPr>
            </w:pPr>
            <w:r>
              <w:rPr>
                <w:rFonts w:ascii="Arial" w:eastAsia="Arial" w:hAnsi="Arial" w:cs="Arial"/>
                <w:b/>
                <w:bCs/>
                <w:color w:val="000000"/>
                <w:spacing w:val="0"/>
                <w:w w:val="100"/>
                <w:position w:val="0"/>
                <w:sz w:val="12"/>
                <w:szCs w:val="12"/>
                <w:shd w:val="clear" w:color="auto" w:fill="auto"/>
                <w:lang w:val="en-US" w:eastAsia="en-US" w:bidi="en-US"/>
              </w:rPr>
              <w:t>-5</w:t>
            </w:r>
          </w:p>
        </w:tc>
        <w:tc>
          <w:tcPr>
            <w:tcBorders/>
            <w:shd w:val="clear" w:color="auto" w:fill="FFFFFF"/>
            <w:vAlign w:val="center"/>
          </w:tcPr>
          <w:p>
            <w:pPr>
              <w:pStyle w:val="Style29"/>
              <w:keepNext w:val="0"/>
              <w:keepLines w:val="0"/>
              <w:widowControl w:val="0"/>
              <w:shd w:val="clear" w:color="auto" w:fill="auto"/>
              <w:bidi w:val="0"/>
              <w:spacing w:before="0" w:after="80" w:line="240" w:lineRule="auto"/>
              <w:ind w:left="0" w:right="0" w:firstLine="0"/>
              <w:jc w:val="center"/>
              <w:rPr>
                <w:sz w:val="14"/>
                <w:szCs w:val="14"/>
              </w:rPr>
            </w:pPr>
            <w:r>
              <w:rPr>
                <w:color w:val="000000"/>
                <w:spacing w:val="0"/>
                <w:w w:val="100"/>
                <w:position w:val="0"/>
                <w:sz w:val="14"/>
                <w:szCs w:val="14"/>
                <w:shd w:val="clear" w:color="auto" w:fill="auto"/>
              </w:rPr>
              <w:t>施工期，灰尘及场内、外交通的污染彩响.</w:t>
            </w:r>
            <w:r>
              <w:rPr>
                <w:rFonts w:ascii="Arial" w:eastAsia="Arial" w:hAnsi="Arial" w:cs="Arial"/>
                <w:b/>
                <w:bCs/>
                <w:color w:val="000000"/>
                <w:spacing w:val="0"/>
                <w:w w:val="100"/>
                <w:position w:val="0"/>
                <w:sz w:val="18"/>
                <w:szCs w:val="18"/>
                <w:shd w:val="clear" w:color="auto" w:fill="auto"/>
                <w:lang w:val="en-US" w:eastAsia="en-US" w:bidi="en-US"/>
              </w:rPr>
              <w:t>it</w:t>
            </w:r>
            <w:r>
              <w:rPr>
                <w:color w:val="000000"/>
                <w:spacing w:val="0"/>
                <w:w w:val="100"/>
                <w:position w:val="0"/>
                <w:sz w:val="14"/>
                <w:szCs w:val="14"/>
                <w:shd w:val="clear" w:color="auto" w:fill="auto"/>
              </w:rPr>
              <w:t>工后，»</w:t>
            </w:r>
          </w:p>
          <w:p>
            <w:pPr>
              <w:pStyle w:val="Style29"/>
              <w:keepNext w:val="0"/>
              <w:keepLines w:val="0"/>
              <w:widowControl w:val="0"/>
              <w:shd w:val="clear" w:color="auto" w:fill="auto"/>
              <w:bidi w:val="0"/>
              <w:spacing w:before="0" w:after="80" w:line="240" w:lineRule="auto"/>
              <w:ind w:left="0" w:right="0" w:firstLine="0"/>
              <w:jc w:val="center"/>
              <w:rPr>
                <w:sz w:val="14"/>
                <w:szCs w:val="14"/>
              </w:rPr>
            </w:pPr>
            <w:r>
              <w:rPr>
                <w:color w:val="000000"/>
                <w:spacing w:val="0"/>
                <w:w w:val="100"/>
                <w:position w:val="0"/>
                <w:sz w:val="14"/>
                <w:szCs w:val="14"/>
                <w:shd w:val="clear" w:color="auto" w:fill="auto"/>
              </w:rPr>
              <w:t>位土地污集物清除、填埋场较小的污染物质敵失凤险改</w:t>
            </w:r>
          </w:p>
          <w:p>
            <w:pPr>
              <w:pStyle w:val="Style29"/>
              <w:keepNext w:val="0"/>
              <w:keepLines w:val="0"/>
              <w:widowControl w:val="0"/>
              <w:shd w:val="clear" w:color="auto" w:fill="auto"/>
              <w:bidi w:val="0"/>
              <w:spacing w:before="0" w:after="80" w:line="240" w:lineRule="auto"/>
              <w:ind w:left="0" w:right="0" w:firstLine="0"/>
              <w:jc w:val="center"/>
              <w:rPr>
                <w:sz w:val="14"/>
                <w:szCs w:val="14"/>
              </w:rPr>
            </w:pPr>
            <w:r>
              <w:rPr>
                <w:color w:val="000000"/>
                <w:spacing w:val="0"/>
                <w:w w:val="100"/>
                <w:position w:val="0"/>
                <w:sz w:val="14"/>
                <w:szCs w:val="14"/>
                <w:shd w:val="clear" w:color="auto" w:fill="auto"/>
              </w:rPr>
              <w:t>善土壊质量</w:t>
            </w:r>
          </w:p>
        </w:tc>
      </w:tr>
      <w:tr>
        <w:trPr>
          <w:trHeight w:val="547" w:hRule="exact"/>
        </w:trPr>
        <w:tc>
          <w:tcPr>
            <w:tcBorders/>
            <w:shd w:val="clear" w:color="auto" w:fill="FFFFFF"/>
            <w:vAlign w:val="top"/>
          </w:tcPr>
          <w:p>
            <w:pPr>
              <w:pStyle w:val="Style29"/>
              <w:keepNext w:val="0"/>
              <w:keepLines w:val="0"/>
              <w:widowControl w:val="0"/>
              <w:shd w:val="clear" w:color="auto" w:fill="auto"/>
              <w:bidi w:val="0"/>
              <w:spacing w:before="80" w:after="0" w:line="240" w:lineRule="auto"/>
              <w:ind w:left="0" w:right="0" w:firstLine="0"/>
              <w:jc w:val="center"/>
              <w:rPr>
                <w:sz w:val="14"/>
                <w:szCs w:val="14"/>
              </w:rPr>
            </w:pPr>
            <w:r>
              <w:rPr>
                <w:color w:val="000000"/>
                <w:spacing w:val="0"/>
                <w:w w:val="100"/>
                <w:position w:val="0"/>
                <w:sz w:val="14"/>
                <w:szCs w:val="14"/>
                <w:shd w:val="clear" w:color="auto" w:fill="auto"/>
              </w:rPr>
              <w:t>当地环境</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rPr>
              <w:t>地表水质</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rPr>
                <w:sz w:val="12"/>
                <w:szCs w:val="12"/>
              </w:rPr>
            </w:pPr>
            <w:r>
              <w:rPr>
                <w:rFonts w:ascii="Arial" w:eastAsia="Arial" w:hAnsi="Arial" w:cs="Arial"/>
                <w:b/>
                <w:bCs/>
                <w:color w:val="000000"/>
                <w:spacing w:val="0"/>
                <w:w w:val="100"/>
                <w:position w:val="0"/>
                <w:sz w:val="12"/>
                <w:szCs w:val="12"/>
                <w:shd w:val="clear" w:color="auto" w:fill="auto"/>
              </w:rPr>
              <w:t>0</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color w:val="000000"/>
                <w:spacing w:val="0"/>
                <w:w w:val="100"/>
                <w:position w:val="0"/>
                <w:sz w:val="12"/>
                <w:szCs w:val="12"/>
                <w:shd w:val="clear" w:color="auto" w:fill="auto"/>
              </w:rPr>
              <w:t>0</w:t>
            </w:r>
          </w:p>
        </w:tc>
        <w:tc>
          <w:tcPr>
            <w:tcBorders/>
            <w:shd w:val="clear" w:color="auto" w:fill="FFFFFF"/>
            <w:vAlign w:val="top"/>
          </w:tcPr>
          <w:p>
            <w:pPr>
              <w:pStyle w:val="Style29"/>
              <w:keepNext w:val="0"/>
              <w:keepLines w:val="0"/>
              <w:widowControl w:val="0"/>
              <w:shd w:val="clear" w:color="auto" w:fill="auto"/>
              <w:bidi w:val="0"/>
              <w:spacing w:before="80" w:after="0" w:line="240" w:lineRule="auto"/>
              <w:ind w:left="0" w:right="0" w:firstLine="0"/>
              <w:jc w:val="right"/>
              <w:rPr>
                <w:sz w:val="12"/>
                <w:szCs w:val="12"/>
              </w:rPr>
            </w:pPr>
            <w:r>
              <w:rPr>
                <w:rFonts w:ascii="Arial" w:eastAsia="Arial" w:hAnsi="Arial" w:cs="Arial"/>
                <w:b/>
                <w:bCs/>
                <w:color w:val="000000"/>
                <w:spacing w:val="0"/>
                <w:w w:val="100"/>
                <w:position w:val="0"/>
                <w:sz w:val="12"/>
                <w:szCs w:val="12"/>
                <w:shd w:val="clear" w:color="auto" w:fill="auto"/>
              </w:rPr>
              <w:t>50</w:t>
            </w:r>
          </w:p>
        </w:tc>
        <w:tc>
          <w:tcPr>
            <w:tcBorders/>
            <w:shd w:val="clear" w:color="auto" w:fill="FFFFFF"/>
            <w:vAlign w:val="top"/>
          </w:tcPr>
          <w:p>
            <w:pPr>
              <w:pStyle w:val="Style29"/>
              <w:keepNext w:val="0"/>
              <w:keepLines w:val="0"/>
              <w:widowControl w:val="0"/>
              <w:shd w:val="clear" w:color="auto" w:fill="auto"/>
              <w:bidi w:val="0"/>
              <w:spacing w:before="80" w:after="0" w:line="240" w:lineRule="auto"/>
              <w:ind w:left="0" w:right="0" w:firstLine="420"/>
              <w:jc w:val="left"/>
              <w:rPr>
                <w:sz w:val="12"/>
                <w:szCs w:val="12"/>
              </w:rPr>
            </w:pPr>
            <w:r>
              <w:rPr>
                <w:rFonts w:ascii="Arial" w:eastAsia="Arial" w:hAnsi="Arial" w:cs="Arial"/>
                <w:b/>
                <w:bCs/>
                <w:color w:val="000000"/>
                <w:spacing w:val="0"/>
                <w:w w:val="100"/>
                <w:position w:val="0"/>
                <w:sz w:val="12"/>
                <w:szCs w:val="12"/>
                <w:shd w:val="clear" w:color="auto" w:fill="auto"/>
                <w:lang w:val="en-US" w:eastAsia="en-US" w:bidi="en-US"/>
              </w:rPr>
              <w:t>-5</w:t>
            </w:r>
          </w:p>
        </w:tc>
        <w:tc>
          <w:tcPr>
            <w:tcBorders/>
            <w:shd w:val="clear" w:color="auto" w:fill="FFFFFF"/>
            <w:vAlign w:val="center"/>
          </w:tcPr>
          <w:p>
            <w:pPr>
              <w:pStyle w:val="Style29"/>
              <w:keepNext w:val="0"/>
              <w:keepLines w:val="0"/>
              <w:widowControl w:val="0"/>
              <w:shd w:val="clear" w:color="auto" w:fill="auto"/>
              <w:bidi w:val="0"/>
              <w:spacing w:before="0" w:after="0" w:line="269" w:lineRule="exact"/>
              <w:ind w:left="140" w:right="0" w:firstLine="20"/>
              <w:jc w:val="both"/>
              <w:rPr>
                <w:sz w:val="14"/>
                <w:szCs w:val="14"/>
              </w:rPr>
            </w:pPr>
            <w:r>
              <w:rPr>
                <w:color w:val="000000"/>
                <w:spacing w:val="0"/>
                <w:w w:val="100"/>
                <w:position w:val="0"/>
                <w:sz w:val="14"/>
                <w:szCs w:val="14"/>
                <w:shd w:val="clear" w:color="auto" w:fill="auto"/>
              </w:rPr>
              <w:t>修复期闾无效果.污染源清除，土壤现场地衰水 改善.填埋场泻染物质敵失风险小，地表水质稍有診响</w:t>
            </w:r>
          </w:p>
        </w:tc>
      </w:tr>
      <w:tr>
        <w:trPr>
          <w:trHeight w:val="269"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rPr>
              <w:t>地表水</w:t>
            </w:r>
            <w:r>
              <w:rPr>
                <w:color w:val="000000"/>
                <w:spacing w:val="0"/>
                <w:w w:val="100"/>
                <w:position w:val="0"/>
                <w:sz w:val="14"/>
                <w:szCs w:val="14"/>
                <w:shd w:val="clear" w:color="auto" w:fill="auto"/>
                <w:lang w:val="en-US" w:eastAsia="en-US" w:bidi="en-US"/>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rPr>
                <w:sz w:val="12"/>
                <w:szCs w:val="12"/>
              </w:rPr>
            </w:pPr>
            <w:r>
              <w:rPr>
                <w:rFonts w:ascii="Arial" w:eastAsia="Arial" w:hAnsi="Arial" w:cs="Arial"/>
                <w:b/>
                <w:bCs/>
                <w:color w:val="000000"/>
                <w:spacing w:val="0"/>
                <w:w w:val="100"/>
                <w:position w:val="0"/>
                <w:sz w:val="12"/>
                <w:szCs w:val="12"/>
                <w:shd w:val="clear" w:color="auto" w:fill="auto"/>
              </w:rPr>
              <w:t>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color w:val="000000"/>
                <w:spacing w:val="0"/>
                <w:w w:val="100"/>
                <w:position w:val="0"/>
                <w:sz w:val="12"/>
                <w:szCs w:val="12"/>
                <w:shd w:val="clear" w:color="auto" w:fill="auto"/>
              </w:rPr>
              <w:t>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2"/>
                <w:szCs w:val="12"/>
              </w:rPr>
            </w:pPr>
            <w:r>
              <w:rPr>
                <w:rFonts w:ascii="Arial" w:eastAsia="Arial" w:hAnsi="Arial" w:cs="Arial"/>
                <w:b/>
                <w:bCs/>
                <w:color w:val="000000"/>
                <w:spacing w:val="0"/>
                <w:w w:val="100"/>
                <w:position w:val="0"/>
                <w:sz w:val="12"/>
                <w:szCs w:val="12"/>
                <w:shd w:val="clear" w:color="auto" w:fill="auto"/>
              </w:rPr>
              <w:t>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left"/>
              <w:rPr>
                <w:sz w:val="12"/>
                <w:szCs w:val="12"/>
              </w:rPr>
            </w:pPr>
            <w:r>
              <w:rPr>
                <w:rFonts w:ascii="Arial" w:eastAsia="Arial" w:hAnsi="Arial" w:cs="Arial"/>
                <w:b/>
                <w:bCs/>
                <w:color w:val="000000"/>
                <w:spacing w:val="0"/>
                <w:w w:val="100"/>
                <w:position w:val="0"/>
                <w:sz w:val="12"/>
                <w:szCs w:val="12"/>
                <w:shd w:val="clear" w:color="auto" w:fill="auto"/>
              </w:rPr>
              <w:t>0</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rPr>
              <w:t>无形响</w:t>
            </w:r>
          </w:p>
        </w:tc>
      </w:tr>
      <w:tr>
        <w:trPr>
          <w:trHeight w:val="566" w:hRule="exact"/>
        </w:trPr>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rPr>
              <w:t>地下水质</w:t>
            </w:r>
          </w:p>
        </w:tc>
        <w:tc>
          <w:tcPr>
            <w:tcBorders>
              <w:bottom w:val="single" w:sz="4"/>
            </w:tcBorders>
            <w:shd w:val="clear" w:color="auto" w:fill="FFFFFF"/>
            <w:vAlign w:val="top"/>
          </w:tcPr>
          <w:p>
            <w:pPr>
              <w:pStyle w:val="Style29"/>
              <w:keepNext w:val="0"/>
              <w:keepLines w:val="0"/>
              <w:widowControl w:val="0"/>
              <w:shd w:val="clear" w:color="auto" w:fill="auto"/>
              <w:bidi w:val="0"/>
              <w:spacing w:before="80" w:after="0" w:line="240" w:lineRule="auto"/>
              <w:ind w:left="0" w:right="0" w:firstLine="320"/>
              <w:jc w:val="left"/>
              <w:rPr>
                <w:sz w:val="12"/>
                <w:szCs w:val="12"/>
              </w:rPr>
            </w:pPr>
            <w:r>
              <w:rPr>
                <w:rFonts w:ascii="Arial" w:eastAsia="Arial" w:hAnsi="Arial" w:cs="Arial"/>
                <w:b/>
                <w:bCs/>
                <w:color w:val="000000"/>
                <w:spacing w:val="0"/>
                <w:w w:val="100"/>
                <w:position w:val="0"/>
                <w:sz w:val="12"/>
                <w:szCs w:val="12"/>
                <w:shd w:val="clear" w:color="auto" w:fill="auto"/>
                <w:lang w:val="en-US" w:eastAsia="en-US" w:bidi="en-US"/>
              </w:rPr>
              <w:t>-5</w:t>
            </w:r>
          </w:p>
        </w:tc>
        <w:tc>
          <w:tcPr>
            <w:tcBorders>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color w:val="000000"/>
                <w:spacing w:val="0"/>
                <w:w w:val="100"/>
                <w:position w:val="0"/>
                <w:sz w:val="12"/>
                <w:szCs w:val="12"/>
                <w:shd w:val="clear" w:color="auto" w:fill="auto"/>
              </w:rPr>
              <w:t>0</w:t>
            </w:r>
          </w:p>
        </w:tc>
        <w:tc>
          <w:tcPr>
            <w:tcBorders>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2"/>
                <w:szCs w:val="12"/>
              </w:rPr>
            </w:pPr>
            <w:r>
              <w:rPr>
                <w:rFonts w:ascii="Arial" w:eastAsia="Arial" w:hAnsi="Arial" w:cs="Arial"/>
                <w:b/>
                <w:bCs/>
                <w:color w:val="000000"/>
                <w:spacing w:val="0"/>
                <w:w w:val="100"/>
                <w:position w:val="0"/>
                <w:sz w:val="12"/>
                <w:szCs w:val="12"/>
                <w:shd w:val="clear" w:color="auto" w:fill="auto"/>
              </w:rPr>
              <w:t>100</w:t>
            </w:r>
          </w:p>
        </w:tc>
        <w:tc>
          <w:tcPr>
            <w:tcBorders>
              <w:bottom w:val="single" w:sz="4"/>
            </w:tcBorders>
            <w:shd w:val="clear" w:color="auto" w:fill="FFFFFF"/>
            <w:vAlign w:val="top"/>
          </w:tcPr>
          <w:p>
            <w:pPr>
              <w:pStyle w:val="Style29"/>
              <w:keepNext w:val="0"/>
              <w:keepLines w:val="0"/>
              <w:widowControl w:val="0"/>
              <w:shd w:val="clear" w:color="auto" w:fill="auto"/>
              <w:bidi w:val="0"/>
              <w:spacing w:before="80" w:after="0" w:line="240" w:lineRule="auto"/>
              <w:ind w:left="0" w:right="0" w:firstLine="420"/>
              <w:jc w:val="left"/>
              <w:rPr>
                <w:sz w:val="12"/>
                <w:szCs w:val="12"/>
              </w:rPr>
            </w:pPr>
            <w:r>
              <w:rPr>
                <w:rFonts w:ascii="Arial" w:eastAsia="Arial" w:hAnsi="Arial" w:cs="Arial"/>
                <w:b/>
                <w:bCs/>
                <w:color w:val="000000"/>
                <w:spacing w:val="0"/>
                <w:w w:val="100"/>
                <w:position w:val="0"/>
                <w:sz w:val="12"/>
                <w:szCs w:val="12"/>
                <w:shd w:val="clear" w:color="auto" w:fill="auto"/>
                <w:lang w:val="en-US" w:eastAsia="en-US" w:bidi="en-US"/>
              </w:rPr>
              <w:t>-5</w:t>
            </w:r>
          </w:p>
        </w:tc>
        <w:tc>
          <w:tcPr>
            <w:tcBorders>
              <w:bottom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center"/>
              <w:rPr>
                <w:sz w:val="14"/>
                <w:szCs w:val="14"/>
              </w:rPr>
            </w:pPr>
            <w:r>
              <w:rPr>
                <w:color w:val="000000"/>
                <w:spacing w:val="0"/>
                <w:w w:val="100"/>
                <w:position w:val="0"/>
                <w:sz w:val="14"/>
                <w:szCs w:val="14"/>
                <w:shd w:val="clear" w:color="auto" w:fill="auto"/>
              </w:rPr>
              <w:t>挖拥期间污染物散失风险小.施工后，尽管填埋过程存</w:t>
            </w:r>
          </w:p>
          <w:p>
            <w:pPr>
              <w:pStyle w:val="Style29"/>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rPr>
              <w:t>在少■散失风险，但工程清除了所有污染物质</w:t>
            </w:r>
          </w:p>
        </w:tc>
      </w:tr>
    </w:tbl>
    <w:p>
      <w:pPr>
        <w:spacing w:lineRule="exact" w:line="1"/>
        <w:rPr>
          <w:sz w:val="2"/>
          <w:szCs w:val="2"/>
        </w:rPr>
      </w:pPr>
      <w:r>
        <w:br w:type="page"/>
      </w:r>
    </w:p>
    <w:p>
      <w:pPr>
        <w:pStyle w:val="Style25"/>
        <w:keepNext w:val="0"/>
        <w:keepLines w:val="0"/>
        <w:widowControl w:val="0"/>
        <w:shd w:val="clear" w:color="auto" w:fill="auto"/>
        <w:bidi w:val="0"/>
        <w:spacing w:before="0" w:after="0" w:line="240" w:lineRule="auto"/>
        <w:ind w:left="89" w:right="0" w:firstLine="0"/>
        <w:jc w:val="left"/>
      </w:pPr>
      <w:r>
        <w:rPr>
          <w:rFonts w:ascii="MingLiU" w:eastAsia="MingLiU" w:hAnsi="MingLiU" w:cs="MingLiU"/>
          <w:b w:val="0"/>
          <w:bCs w:val="0"/>
          <w:color w:val="000000"/>
          <w:spacing w:val="0"/>
          <w:w w:val="100"/>
          <w:position w:val="0"/>
          <w:sz w:val="14"/>
          <w:szCs w:val="14"/>
          <w:shd w:val="clear" w:color="auto" w:fill="auto"/>
          <w:lang w:val="zh-CN" w:eastAsia="zh-CN" w:bidi="zh-CN"/>
        </w:rPr>
        <w:t>续表</w:t>
      </w:r>
      <w:r>
        <w:rPr>
          <w:color w:val="000000"/>
          <w:spacing w:val="0"/>
          <w:w w:val="100"/>
          <w:position w:val="0"/>
          <w:shd w:val="clear" w:color="auto" w:fill="auto"/>
          <w:lang w:val="zh-CN" w:eastAsia="zh-CN" w:bidi="zh-CN"/>
        </w:rPr>
        <w:t>2</w:t>
      </w:r>
    </w:p>
    <w:tbl>
      <w:tblPr>
        <w:tblOverlap w:val="never"/>
        <w:jc w:val="center"/>
        <w:tblLayout w:type="fixed"/>
      </w:tblPr>
      <w:tblGrid>
        <w:gridCol w:w="1013"/>
        <w:gridCol w:w="1867"/>
        <w:gridCol w:w="590"/>
        <w:gridCol w:w="605"/>
        <w:gridCol w:w="658"/>
        <w:gridCol w:w="629"/>
        <w:gridCol w:w="3624"/>
      </w:tblGrid>
      <w:tr>
        <w:trPr>
          <w:trHeight w:val="240" w:hRule="exact"/>
        </w:trPr>
        <w:tc>
          <w:tcPr>
            <w:gridSpan w:val="2"/>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640" w:right="0" w:firstLine="0"/>
              <w:jc w:val="left"/>
              <w:rPr>
                <w:sz w:val="14"/>
                <w:szCs w:val="14"/>
              </w:rPr>
            </w:pPr>
            <w:r>
              <w:rPr>
                <w:color w:val="000000"/>
                <w:spacing w:val="0"/>
                <w:w w:val="100"/>
                <w:position w:val="0"/>
                <w:sz w:val="14"/>
                <w:szCs w:val="14"/>
                <w:shd w:val="clear" w:color="auto" w:fill="auto"/>
              </w:rPr>
              <w:t>地下水</w:t>
            </w:r>
            <w:r>
              <w:rPr>
                <w:color w:val="000000"/>
                <w:spacing w:val="0"/>
                <w:w w:val="100"/>
                <w:position w:val="0"/>
                <w:sz w:val="14"/>
                <w:szCs w:val="14"/>
                <w:shd w:val="clear" w:color="auto" w:fill="auto"/>
                <w:lang w:val="en-US" w:eastAsia="en-US" w:bidi="en-US"/>
              </w:rPr>
              <w:t>■</w:t>
            </w:r>
          </w:p>
        </w:tc>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color w:val="000000"/>
                <w:spacing w:val="0"/>
                <w:w w:val="100"/>
                <w:position w:val="0"/>
                <w:sz w:val="12"/>
                <w:szCs w:val="12"/>
                <w:shd w:val="clear" w:color="auto" w:fill="auto"/>
                <w:lang w:val="en-US" w:eastAsia="en-US" w:bidi="en-US"/>
              </w:rPr>
              <w:t>-100</w:t>
            </w: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60"/>
              <w:jc w:val="left"/>
              <w:rPr>
                <w:sz w:val="12"/>
                <w:szCs w:val="12"/>
              </w:rPr>
            </w:pPr>
            <w:r>
              <w:rPr>
                <w:rFonts w:ascii="Arial" w:eastAsia="Arial" w:hAnsi="Arial" w:cs="Arial"/>
                <w:b/>
                <w:bCs/>
                <w:color w:val="000000"/>
                <w:spacing w:val="0"/>
                <w:w w:val="100"/>
                <w:position w:val="0"/>
                <w:sz w:val="12"/>
                <w:szCs w:val="12"/>
                <w:shd w:val="clear" w:color="auto" w:fill="auto"/>
              </w:rPr>
              <w:t>0</w:t>
            </w: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color w:val="000000"/>
                <w:spacing w:val="0"/>
                <w:w w:val="100"/>
                <w:position w:val="0"/>
                <w:sz w:val="12"/>
                <w:szCs w:val="12"/>
                <w:shd w:val="clear" w:color="auto" w:fill="auto"/>
              </w:rPr>
              <w:t>0</w:t>
            </w:r>
          </w:p>
        </w:tc>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color w:val="000000"/>
                <w:spacing w:val="0"/>
                <w:w w:val="100"/>
                <w:position w:val="0"/>
                <w:sz w:val="12"/>
                <w:szCs w:val="12"/>
                <w:shd w:val="clear" w:color="auto" w:fill="auto"/>
                <w:lang w:val="en-US" w:eastAsia="en-US" w:bidi="en-US"/>
              </w:rPr>
              <w:t>•5</w:t>
            </w:r>
          </w:p>
        </w:tc>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both"/>
              <w:rPr>
                <w:sz w:val="14"/>
                <w:szCs w:val="14"/>
              </w:rPr>
            </w:pPr>
            <w:r>
              <w:rPr>
                <w:color w:val="000000"/>
                <w:spacing w:val="0"/>
                <w:w w:val="100"/>
                <w:position w:val="0"/>
                <w:sz w:val="14"/>
                <w:szCs w:val="14"/>
                <w:shd w:val="clear" w:color="auto" w:fill="auto"/>
              </w:rPr>
              <w:t>基础施工期间有干扰/脱水作用•填埋盖封/衬垫过程中可</w:t>
            </w:r>
          </w:p>
        </w:tc>
      </w:tr>
      <w:tr>
        <w:trPr>
          <w:trHeight w:val="547"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40"/>
              <w:jc w:val="left"/>
              <w:rPr>
                <w:sz w:val="14"/>
                <w:szCs w:val="14"/>
              </w:rPr>
            </w:pPr>
            <w:r>
              <w:rPr>
                <w:color w:val="000000"/>
                <w:spacing w:val="0"/>
                <w:w w:val="100"/>
                <w:position w:val="0"/>
                <w:sz w:val="14"/>
                <w:szCs w:val="14"/>
                <w:shd w:val="clear" w:color="auto" w:fill="auto"/>
              </w:rPr>
              <w:t>空气质量（污染〉</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color w:val="000000"/>
                <w:spacing w:val="0"/>
                <w:w w:val="100"/>
                <w:position w:val="0"/>
                <w:sz w:val="12"/>
                <w:szCs w:val="12"/>
                <w:shd w:val="clear" w:color="auto" w:fill="auto"/>
                <w:lang w:val="en-US" w:eastAsia="en-US" w:bidi="en-US"/>
              </w:rPr>
              <w:t>-100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60"/>
              <w:jc w:val="left"/>
              <w:rPr>
                <w:sz w:val="12"/>
                <w:szCs w:val="12"/>
              </w:rPr>
            </w:pPr>
            <w:r>
              <w:rPr>
                <w:rFonts w:ascii="Arial" w:eastAsia="Arial" w:hAnsi="Arial" w:cs="Arial"/>
                <w:b/>
                <w:bCs/>
                <w:color w:val="000000"/>
                <w:spacing w:val="0"/>
                <w:w w:val="100"/>
                <w:position w:val="0"/>
                <w:sz w:val="12"/>
                <w:szCs w:val="12"/>
                <w:shd w:val="clear" w:color="auto" w:fill="auto"/>
              </w:rPr>
              <w:t>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color w:val="000000"/>
                <w:spacing w:val="0"/>
                <w:w w:val="100"/>
                <w:position w:val="0"/>
                <w:sz w:val="12"/>
                <w:szCs w:val="12"/>
                <w:shd w:val="clear" w:color="auto" w:fill="auto"/>
              </w:rPr>
              <w:t>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color w:val="000000"/>
                <w:spacing w:val="0"/>
                <w:w w:val="100"/>
                <w:position w:val="0"/>
                <w:sz w:val="12"/>
                <w:szCs w:val="12"/>
                <w:shd w:val="clear" w:color="auto" w:fill="auto"/>
              </w:rPr>
              <w:t>0</w:t>
            </w:r>
          </w:p>
        </w:tc>
        <w:tc>
          <w:tcPr>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center"/>
              <w:rPr>
                <w:sz w:val="14"/>
                <w:szCs w:val="14"/>
              </w:rPr>
            </w:pPr>
            <w:r>
              <w:rPr>
                <w:color w:val="000000"/>
                <w:spacing w:val="0"/>
                <w:w w:val="100"/>
                <w:position w:val="0"/>
                <w:sz w:val="14"/>
                <w:szCs w:val="14"/>
                <w:shd w:val="clear" w:color="auto" w:fill="auto"/>
              </w:rPr>
              <w:t>能存在少■的影响作用</w:t>
            </w:r>
          </w:p>
          <w:p>
            <w:pPr>
              <w:pStyle w:val="Style29"/>
              <w:keepNext w:val="0"/>
              <w:keepLines w:val="0"/>
              <w:widowControl w:val="0"/>
              <w:shd w:val="clear" w:color="auto" w:fill="auto"/>
              <w:bidi w:val="0"/>
              <w:spacing w:before="0" w:after="0" w:line="240" w:lineRule="auto"/>
              <w:ind w:left="0" w:right="0" w:firstLine="140"/>
              <w:jc w:val="both"/>
              <w:rPr>
                <w:sz w:val="14"/>
                <w:szCs w:val="14"/>
              </w:rPr>
            </w:pPr>
            <w:r>
              <w:rPr>
                <w:color w:val="000000"/>
                <w:spacing w:val="0"/>
                <w:w w:val="100"/>
                <w:position w:val="0"/>
                <w:sz w:val="14"/>
                <w:szCs w:val="14"/>
                <w:shd w:val="clear" w:color="auto" w:fill="auto"/>
              </w:rPr>
              <w:t>挖掘过程中有非温室气体排放，挖掘后有</w:t>
            </w:r>
            <w:r>
              <w:rPr>
                <w:rFonts w:ascii="Arial" w:eastAsia="Arial" w:hAnsi="Arial" w:cs="Arial"/>
                <w:b/>
                <w:bCs/>
                <w:color w:val="000000"/>
                <w:spacing w:val="0"/>
                <w:w w:val="100"/>
                <w:position w:val="0"/>
                <w:sz w:val="12"/>
                <w:szCs w:val="12"/>
                <w:shd w:val="clear" w:color="auto" w:fill="auto"/>
                <w:lang w:val="en-US" w:eastAsia="en-US" w:bidi="en-US"/>
              </w:rPr>
              <w:t>CO</w:t>
            </w:r>
            <w:r>
              <w:rPr>
                <w:rFonts w:ascii="SimSun" w:eastAsia="SimSun" w:hAnsi="SimSun" w:cs="SimSun"/>
                <w:b/>
                <w:bCs/>
                <w:color w:val="000000"/>
                <w:spacing w:val="0"/>
                <w:w w:val="100"/>
                <w:position w:val="0"/>
                <w:sz w:val="14"/>
                <w:szCs w:val="14"/>
                <w:shd w:val="clear" w:color="auto" w:fill="auto"/>
                <w:lang w:val="en-US" w:eastAsia="en-US" w:bidi="en-US"/>
              </w:rPr>
              <w:t>：</w:t>
            </w:r>
            <w:r>
              <w:rPr>
                <w:color w:val="000000"/>
                <w:spacing w:val="0"/>
                <w:w w:val="100"/>
                <w:position w:val="0"/>
                <w:sz w:val="14"/>
                <w:szCs w:val="14"/>
                <w:shd w:val="clear" w:color="auto" w:fill="auto"/>
                <w:lang w:val="en-US" w:eastAsia="en-US" w:bidi="en-US"/>
              </w:rPr>
              <w:t>、</w:t>
            </w:r>
            <w:r>
              <w:rPr>
                <w:rFonts w:ascii="Arial" w:eastAsia="Arial" w:hAnsi="Arial" w:cs="Arial"/>
                <w:b/>
                <w:bCs/>
                <w:color w:val="000000"/>
                <w:spacing w:val="0"/>
                <w:w w:val="100"/>
                <w:position w:val="0"/>
                <w:sz w:val="12"/>
                <w:szCs w:val="12"/>
                <w:shd w:val="clear" w:color="auto" w:fill="auto"/>
                <w:lang w:val="en-US" w:eastAsia="en-US" w:bidi="en-US"/>
              </w:rPr>
              <w:t>CH“</w:t>
            </w:r>
            <w:r>
              <w:rPr>
                <w:color w:val="000000"/>
                <w:spacing w:val="0"/>
                <w:w w:val="100"/>
                <w:position w:val="0"/>
                <w:sz w:val="14"/>
                <w:szCs w:val="14"/>
                <w:shd w:val="clear" w:color="auto" w:fill="auto"/>
              </w:rPr>
              <w:t>和</w:t>
            </w:r>
          </w:p>
        </w:tc>
      </w:tr>
      <w:tr>
        <w:trPr>
          <w:trHeight w:val="547"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rPr>
              <w:t>土壤质结构</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color w:val="000000"/>
                <w:spacing w:val="0"/>
                <w:w w:val="100"/>
                <w:position w:val="0"/>
                <w:sz w:val="12"/>
                <w:szCs w:val="12"/>
                <w:shd w:val="clear" w:color="auto" w:fill="auto"/>
                <w:lang w:val="en-US" w:eastAsia="en-US" w:bidi="en-US"/>
              </w:rPr>
              <w:t>-100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60"/>
              <w:jc w:val="left"/>
              <w:rPr>
                <w:sz w:val="12"/>
                <w:szCs w:val="12"/>
              </w:rPr>
            </w:pPr>
            <w:r>
              <w:rPr>
                <w:rFonts w:ascii="Arial" w:eastAsia="Arial" w:hAnsi="Arial" w:cs="Arial"/>
                <w:b/>
                <w:bCs/>
                <w:color w:val="000000"/>
                <w:spacing w:val="0"/>
                <w:w w:val="100"/>
                <w:position w:val="0"/>
                <w:sz w:val="12"/>
                <w:szCs w:val="12"/>
                <w:shd w:val="clear" w:color="auto" w:fill="auto"/>
                <w:lang w:val="en-US" w:eastAsia="en-US" w:bidi="en-US"/>
              </w:rPr>
              <w:t>-40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color w:val="000000"/>
                <w:spacing w:val="0"/>
                <w:w w:val="100"/>
                <w:position w:val="0"/>
                <w:sz w:val="12"/>
                <w:szCs w:val="12"/>
                <w:shd w:val="clear" w:color="auto" w:fill="auto"/>
              </w:rPr>
              <w:t>10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color w:val="000000"/>
                <w:spacing w:val="0"/>
                <w:w w:val="100"/>
                <w:position w:val="0"/>
                <w:sz w:val="12"/>
                <w:szCs w:val="12"/>
                <w:shd w:val="clear" w:color="auto" w:fill="auto"/>
              </w:rPr>
              <w:t>20</w:t>
            </w:r>
          </w:p>
        </w:tc>
        <w:tc>
          <w:tcPr>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center"/>
              <w:rPr>
                <w:sz w:val="14"/>
                <w:szCs w:val="14"/>
              </w:rPr>
            </w:pPr>
            <w:r>
              <w:rPr>
                <w:rFonts w:ascii="Times New Roman" w:eastAsia="Times New Roman" w:hAnsi="Times New Roman" w:cs="Times New Roman"/>
                <w:smallCaps/>
                <w:color w:val="000000"/>
                <w:spacing w:val="0"/>
                <w:w w:val="100"/>
                <w:position w:val="0"/>
                <w:sz w:val="20"/>
                <w:szCs w:val="20"/>
                <w:shd w:val="clear" w:color="auto" w:fill="auto"/>
                <w:lang w:val="en-US" w:eastAsia="en-US" w:bidi="en-US"/>
              </w:rPr>
              <w:t>n</w:t>
            </w:r>
            <w:r>
              <w:rPr>
                <w:rFonts w:ascii="Times New Roman" w:eastAsia="Times New Roman" w:hAnsi="Times New Roman" w:cs="Times New Roman"/>
                <w:smallCaps/>
                <w:color w:val="000000"/>
                <w:spacing w:val="0"/>
                <w:w w:val="100"/>
                <w:position w:val="0"/>
                <w:sz w:val="20"/>
                <w:szCs w:val="20"/>
                <w:shd w:val="clear" w:color="auto" w:fill="auto"/>
                <w:vertAlign w:val="subscript"/>
                <w:lang w:val="en-US" w:eastAsia="en-US" w:bidi="en-US"/>
              </w:rPr>
              <w:t>2</w:t>
            </w:r>
            <w:r>
              <w:rPr>
                <w:rFonts w:ascii="Times New Roman" w:eastAsia="Times New Roman" w:hAnsi="Times New Roman" w:cs="Times New Roman"/>
                <w:smallCaps/>
                <w:color w:val="000000"/>
                <w:spacing w:val="0"/>
                <w:w w:val="100"/>
                <w:position w:val="0"/>
                <w:sz w:val="20"/>
                <w:szCs w:val="20"/>
                <w:shd w:val="clear" w:color="auto" w:fill="auto"/>
                <w:lang w:val="en-US" w:eastAsia="en-US" w:bidi="en-US"/>
              </w:rPr>
              <w:t>o</w:t>
            </w:r>
            <w:r>
              <w:rPr>
                <w:color w:val="000000"/>
                <w:spacing w:val="0"/>
                <w:w w:val="100"/>
                <w:position w:val="0"/>
                <w:sz w:val="14"/>
                <w:szCs w:val="14"/>
                <w:shd w:val="clear" w:color="auto" w:fill="auto"/>
              </w:rPr>
              <w:t>的排放</w:t>
            </w:r>
          </w:p>
          <w:p>
            <w:pPr>
              <w:pStyle w:val="Style29"/>
              <w:keepNext w:val="0"/>
              <w:keepLines w:val="0"/>
              <w:widowControl w:val="0"/>
              <w:shd w:val="clear" w:color="auto" w:fill="auto"/>
              <w:bidi w:val="0"/>
              <w:spacing w:before="0" w:after="0" w:line="240" w:lineRule="auto"/>
              <w:ind w:left="0" w:right="0" w:firstLine="280"/>
              <w:jc w:val="left"/>
              <w:rPr>
                <w:sz w:val="14"/>
                <w:szCs w:val="14"/>
              </w:rPr>
            </w:pPr>
            <w:r>
              <w:rPr>
                <w:color w:val="000000"/>
                <w:spacing w:val="0"/>
                <w:w w:val="100"/>
                <w:position w:val="0"/>
                <w:sz w:val="14"/>
                <w:szCs w:val="14"/>
                <w:shd w:val="clear" w:color="auto" w:fill="auto"/>
              </w:rPr>
              <w:t>开挖造成场地土壤结构受到破坏。污染物全部转移</w:t>
            </w:r>
          </w:p>
        </w:tc>
      </w:tr>
      <w:tr>
        <w:trPr>
          <w:trHeight w:val="552"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rPr>
              <w:t>生态环境</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color w:val="000000"/>
                <w:spacing w:val="0"/>
                <w:w w:val="100"/>
                <w:position w:val="0"/>
                <w:sz w:val="12"/>
                <w:szCs w:val="12"/>
                <w:shd w:val="clear" w:color="auto" w:fill="auto"/>
                <w:lang w:val="en-US" w:eastAsia="en-US" w:bidi="en-US"/>
              </w:rPr>
              <w:t>-100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60"/>
              <w:jc w:val="left"/>
              <w:rPr>
                <w:sz w:val="12"/>
                <w:szCs w:val="12"/>
              </w:rPr>
            </w:pPr>
            <w:r>
              <w:rPr>
                <w:rFonts w:ascii="Arial" w:eastAsia="Arial" w:hAnsi="Arial" w:cs="Arial"/>
                <w:b/>
                <w:bCs/>
                <w:color w:val="000000"/>
                <w:spacing w:val="0"/>
                <w:w w:val="100"/>
                <w:position w:val="0"/>
                <w:sz w:val="12"/>
                <w:szCs w:val="12"/>
                <w:shd w:val="clear" w:color="auto" w:fill="auto"/>
                <w:lang w:val="en-US" w:eastAsia="en-US" w:bidi="en-US"/>
              </w:rPr>
              <w:t>•80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color w:val="000000"/>
                <w:spacing w:val="0"/>
                <w:w w:val="100"/>
                <w:position w:val="0"/>
                <w:sz w:val="12"/>
                <w:szCs w:val="12"/>
                <w:shd w:val="clear" w:color="auto" w:fill="auto"/>
              </w:rPr>
              <w:t>50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color w:val="000000"/>
                <w:spacing w:val="0"/>
                <w:w w:val="100"/>
                <w:position w:val="0"/>
                <w:sz w:val="12"/>
                <w:szCs w:val="12"/>
                <w:shd w:val="clear" w:color="auto" w:fill="auto"/>
                <w:lang w:val="en-US" w:eastAsia="en-US" w:bidi="en-US"/>
              </w:rPr>
              <w:t>-20</w:t>
            </w:r>
          </w:p>
        </w:tc>
        <w:tc>
          <w:tcPr>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center"/>
              <w:rPr>
                <w:sz w:val="14"/>
                <w:szCs w:val="14"/>
              </w:rPr>
            </w:pPr>
            <w:r>
              <w:rPr>
                <w:color w:val="000000"/>
                <w:spacing w:val="0"/>
                <w:w w:val="100"/>
                <w:position w:val="0"/>
                <w:sz w:val="14"/>
                <w:szCs w:val="14"/>
                <w:shd w:val="clear" w:color="auto" w:fill="auto"/>
              </w:rPr>
              <w:t>至场外</w:t>
            </w:r>
          </w:p>
          <w:p>
            <w:pPr>
              <w:pStyle w:val="Style29"/>
              <w:keepNext w:val="0"/>
              <w:keepLines w:val="0"/>
              <w:widowControl w:val="0"/>
              <w:shd w:val="clear" w:color="auto" w:fill="auto"/>
              <w:bidi w:val="0"/>
              <w:spacing w:before="0" w:after="0" w:line="240" w:lineRule="auto"/>
              <w:ind w:left="0" w:right="0" w:firstLine="200"/>
              <w:jc w:val="both"/>
              <w:rPr>
                <w:sz w:val="14"/>
                <w:szCs w:val="14"/>
              </w:rPr>
            </w:pPr>
            <w:r>
              <w:rPr>
                <w:color w:val="000000"/>
                <w:spacing w:val="0"/>
                <w:w w:val="100"/>
                <w:position w:val="0"/>
                <w:sz w:val="14"/>
                <w:szCs w:val="14"/>
                <w:shd w:val="clear" w:color="auto" w:fill="auto"/>
              </w:rPr>
              <w:t>现场表面/土壤生境与处理场地表生境损失，虽然施工</w:t>
            </w:r>
          </w:p>
        </w:tc>
      </w:tr>
      <w:tr>
        <w:trPr>
          <w:trHeight w:val="557"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rPr>
              <w:t>第三方/股份</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rPr>
              <w:t>第三方/持股者侑任度</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color w:val="000000"/>
                <w:spacing w:val="0"/>
                <w:w w:val="100"/>
                <w:position w:val="0"/>
                <w:sz w:val="12"/>
                <w:szCs w:val="12"/>
                <w:shd w:val="clear" w:color="auto" w:fill="auto"/>
                <w:lang w:val="en-US" w:eastAsia="en-US" w:bidi="en-US"/>
              </w:rPr>
              <w:t>-100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60"/>
              <w:jc w:val="left"/>
              <w:rPr>
                <w:sz w:val="12"/>
                <w:szCs w:val="12"/>
              </w:rPr>
            </w:pPr>
            <w:r>
              <w:rPr>
                <w:rFonts w:ascii="Arial" w:eastAsia="Arial" w:hAnsi="Arial" w:cs="Arial"/>
                <w:b/>
                <w:bCs/>
                <w:color w:val="000000"/>
                <w:spacing w:val="0"/>
                <w:w w:val="100"/>
                <w:position w:val="0"/>
                <w:sz w:val="12"/>
                <w:szCs w:val="12"/>
                <w:shd w:val="clear" w:color="auto" w:fill="auto"/>
                <w:lang w:val="en-US" w:eastAsia="en-US" w:bidi="en-US"/>
              </w:rPr>
              <w:t>•80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color w:val="000000"/>
                <w:spacing w:val="0"/>
                <w:w w:val="100"/>
                <w:position w:val="0"/>
                <w:sz w:val="12"/>
                <w:szCs w:val="12"/>
                <w:shd w:val="clear" w:color="auto" w:fill="auto"/>
              </w:rPr>
              <w:t>100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color w:val="000000"/>
                <w:spacing w:val="0"/>
                <w:w w:val="100"/>
                <w:position w:val="0"/>
                <w:sz w:val="12"/>
                <w:szCs w:val="12"/>
                <w:shd w:val="clear" w:color="auto" w:fill="auto"/>
                <w:lang w:val="en-US" w:eastAsia="en-US" w:bidi="en-US"/>
              </w:rPr>
              <w:t>-60</w:t>
            </w:r>
          </w:p>
        </w:tc>
        <w:tc>
          <w:tcPr>
            <w:tcBorders/>
            <w:shd w:val="clear" w:color="auto" w:fill="FFFFFF"/>
            <w:vAlign w:val="center"/>
          </w:tcPr>
          <w:p>
            <w:pPr>
              <w:pStyle w:val="Style29"/>
              <w:keepNext w:val="0"/>
              <w:keepLines w:val="0"/>
              <w:widowControl w:val="0"/>
              <w:shd w:val="clear" w:color="auto" w:fill="auto"/>
              <w:bidi w:val="0"/>
              <w:spacing w:before="0" w:after="0" w:line="278" w:lineRule="exact"/>
              <w:ind w:left="0" w:right="0" w:firstLine="0"/>
              <w:jc w:val="center"/>
              <w:rPr>
                <w:sz w:val="14"/>
                <w:szCs w:val="14"/>
              </w:rPr>
            </w:pPr>
            <w:r>
              <w:rPr>
                <w:color w:val="000000"/>
                <w:spacing w:val="0"/>
                <w:w w:val="100"/>
                <w:position w:val="0"/>
                <w:sz w:val="14"/>
                <w:szCs w:val="14"/>
                <w:shd w:val="clear" w:color="auto" w:fill="auto"/>
              </w:rPr>
              <w:t>后污染仍处于处理场，但现场生态环境得到恢复 信任与否主要取决于污染物存在的风险</w:t>
            </w:r>
          </w:p>
        </w:tc>
      </w:tr>
      <w:tr>
        <w:trPr>
          <w:trHeight w:val="269" w:hRule="exact"/>
        </w:trPr>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rPr>
              <w:t>持有者的关注</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rPr>
              <w:t>第三方/持股者可接受程度</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color w:val="000000"/>
                <w:spacing w:val="0"/>
                <w:w w:val="100"/>
                <w:position w:val="0"/>
                <w:sz w:val="12"/>
                <w:szCs w:val="12"/>
                <w:shd w:val="clear" w:color="auto" w:fill="auto"/>
                <w:lang w:val="en-US" w:eastAsia="en-US" w:bidi="en-US"/>
              </w:rPr>
              <w:t>■40</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rPr>
                <w:sz w:val="12"/>
                <w:szCs w:val="12"/>
              </w:rPr>
            </w:pPr>
            <w:r>
              <w:rPr>
                <w:rFonts w:ascii="SimSun" w:eastAsia="SimSun" w:hAnsi="SimSun" w:cs="SimSun"/>
                <w:b/>
                <w:bCs/>
                <w:color w:val="000000"/>
                <w:spacing w:val="0"/>
                <w:w w:val="100"/>
                <w:position w:val="0"/>
                <w:sz w:val="14"/>
                <w:szCs w:val="14"/>
                <w:shd w:val="clear" w:color="auto" w:fill="auto"/>
              </w:rPr>
              <w:t>・</w:t>
            </w:r>
            <w:r>
              <w:rPr>
                <w:rFonts w:ascii="Arial" w:eastAsia="Arial" w:hAnsi="Arial" w:cs="Arial"/>
                <w:b/>
                <w:bCs/>
                <w:color w:val="000000"/>
                <w:spacing w:val="0"/>
                <w:w w:val="100"/>
                <w:position w:val="0"/>
                <w:sz w:val="12"/>
                <w:szCs w:val="12"/>
                <w:shd w:val="clear" w:color="auto" w:fill="auto"/>
              </w:rPr>
              <w:t>20</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color w:val="000000"/>
                <w:spacing w:val="0"/>
                <w:w w:val="100"/>
                <w:position w:val="0"/>
                <w:sz w:val="12"/>
                <w:szCs w:val="12"/>
                <w:shd w:val="clear" w:color="auto" w:fill="auto"/>
              </w:rPr>
              <w:t>100</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color w:val="000000"/>
                <w:spacing w:val="0"/>
                <w:w w:val="100"/>
                <w:position w:val="0"/>
                <w:sz w:val="12"/>
                <w:szCs w:val="12"/>
                <w:shd w:val="clear" w:color="auto" w:fill="auto"/>
                <w:lang w:val="en-US" w:eastAsia="en-US" w:bidi="en-US"/>
              </w:rPr>
              <w:t>-50</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both"/>
              <w:rPr>
                <w:sz w:val="14"/>
                <w:szCs w:val="14"/>
              </w:rPr>
            </w:pPr>
            <w:r>
              <w:rPr>
                <w:color w:val="000000"/>
                <w:spacing w:val="0"/>
                <w:w w:val="100"/>
                <w:position w:val="0"/>
                <w:sz w:val="14"/>
                <w:szCs w:val="14"/>
                <w:shd w:val="clear" w:color="auto" w:fill="auto"/>
              </w:rPr>
              <w:t>最大的噪音、灰尘和场内、外运输影响.施工后，现场</w:t>
            </w:r>
          </w:p>
        </w:tc>
      </w:tr>
      <w:tr>
        <w:trPr>
          <w:trHeight w:val="552"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60"/>
              <w:jc w:val="left"/>
              <w:rPr>
                <w:sz w:val="14"/>
                <w:szCs w:val="14"/>
              </w:rPr>
            </w:pPr>
            <w:r>
              <w:rPr>
                <w:color w:val="000000"/>
                <w:spacing w:val="0"/>
                <w:w w:val="100"/>
                <w:position w:val="0"/>
                <w:sz w:val="14"/>
                <w:szCs w:val="14"/>
                <w:shd w:val="clear" w:color="auto" w:fill="auto"/>
              </w:rPr>
              <w:t>土地使用</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rPr>
              <w:t>修复期间</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color w:val="000000"/>
                <w:spacing w:val="0"/>
                <w:w w:val="100"/>
                <w:position w:val="0"/>
                <w:sz w:val="12"/>
                <w:szCs w:val="12"/>
                <w:shd w:val="clear" w:color="auto" w:fill="auto"/>
                <w:lang w:val="en-US" w:eastAsia="en-US" w:bidi="en-US"/>
              </w:rPr>
              <w:t>-50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color w:val="000000"/>
                <w:spacing w:val="0"/>
                <w:w w:val="100"/>
                <w:position w:val="0"/>
                <w:sz w:val="12"/>
                <w:szCs w:val="12"/>
                <w:shd w:val="clear" w:color="auto" w:fill="auto"/>
                <w:lang w:val="en-US" w:eastAsia="en-US" w:bidi="en-US"/>
              </w:rPr>
              <w:t>-50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color w:val="000000"/>
                <w:spacing w:val="0"/>
                <w:w w:val="100"/>
                <w:position w:val="0"/>
                <w:sz w:val="12"/>
                <w:szCs w:val="12"/>
                <w:shd w:val="clear" w:color="auto" w:fill="auto"/>
              </w:rPr>
              <w:t>100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20"/>
              <w:jc w:val="both"/>
              <w:rPr>
                <w:sz w:val="12"/>
                <w:szCs w:val="12"/>
              </w:rPr>
            </w:pPr>
            <w:r>
              <w:rPr>
                <w:rFonts w:ascii="Arial" w:eastAsia="Arial" w:hAnsi="Arial" w:cs="Arial"/>
                <w:b/>
                <w:bCs/>
                <w:color w:val="000000"/>
                <w:spacing w:val="0"/>
                <w:w w:val="100"/>
                <w:position w:val="0"/>
                <w:sz w:val="12"/>
                <w:szCs w:val="12"/>
                <w:shd w:val="clear" w:color="auto" w:fill="auto"/>
                <w:lang w:val="en-US" w:eastAsia="en-US" w:bidi="en-US"/>
              </w:rPr>
              <w:t>-50</w:t>
            </w:r>
          </w:p>
        </w:tc>
        <w:tc>
          <w:tcPr>
            <w:tcBorders/>
            <w:shd w:val="clear" w:color="auto" w:fill="FFFFFF"/>
            <w:vAlign w:val="center"/>
          </w:tcPr>
          <w:p>
            <w:pPr>
              <w:pStyle w:val="Style29"/>
              <w:keepNext w:val="0"/>
              <w:keepLines w:val="0"/>
              <w:widowControl w:val="0"/>
              <w:shd w:val="clear" w:color="auto" w:fill="auto"/>
              <w:bidi w:val="0"/>
              <w:spacing w:before="0" w:after="0" w:line="274" w:lineRule="exact"/>
              <w:ind w:left="500" w:right="0" w:hanging="340"/>
              <w:jc w:val="both"/>
              <w:rPr>
                <w:sz w:val="14"/>
                <w:szCs w:val="14"/>
              </w:rPr>
            </w:pPr>
            <w:r>
              <w:rPr>
                <w:color w:val="000000"/>
                <w:spacing w:val="0"/>
                <w:w w:val="100"/>
                <w:position w:val="0"/>
                <w:sz w:val="14"/>
                <w:szCs w:val="14"/>
                <w:shd w:val="clear" w:color="auto" w:fill="auto"/>
              </w:rPr>
              <w:t>无残留风险，但是填埋场存在的污染物质仍然不得人心 时耗小于</w:t>
            </w:r>
            <w:r>
              <w:rPr>
                <w:rFonts w:ascii="Arial" w:eastAsia="Arial" w:hAnsi="Arial" w:cs="Arial"/>
                <w:b/>
                <w:bCs/>
                <w:color w:val="000000"/>
                <w:spacing w:val="0"/>
                <w:w w:val="100"/>
                <w:position w:val="0"/>
                <w:sz w:val="12"/>
                <w:szCs w:val="12"/>
                <w:shd w:val="clear" w:color="auto" w:fill="auto"/>
              </w:rPr>
              <w:t>1</w:t>
            </w:r>
            <w:r>
              <w:rPr>
                <w:color w:val="000000"/>
                <w:spacing w:val="0"/>
                <w:w w:val="100"/>
                <w:position w:val="0"/>
                <w:sz w:val="14"/>
                <w:szCs w:val="14"/>
                <w:shd w:val="clear" w:color="auto" w:fill="auto"/>
              </w:rPr>
              <w:t>个月（包括监测、挖掘和运输）</w:t>
            </w:r>
          </w:p>
        </w:tc>
      </w:tr>
      <w:tr>
        <w:trPr>
          <w:trHeight w:val="274"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rPr>
              <w:t>景观影响</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color w:val="000000"/>
                <w:spacing w:val="0"/>
                <w:w w:val="100"/>
                <w:position w:val="0"/>
                <w:sz w:val="12"/>
                <w:szCs w:val="12"/>
                <w:shd w:val="clear" w:color="auto" w:fill="auto"/>
                <w:lang w:val="en-US" w:eastAsia="en-US" w:bidi="en-US"/>
              </w:rPr>
              <w:t>-50</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color w:val="000000"/>
                <w:spacing w:val="0"/>
                <w:w w:val="100"/>
                <w:position w:val="0"/>
                <w:sz w:val="12"/>
                <w:szCs w:val="12"/>
                <w:shd w:val="clear" w:color="auto" w:fill="auto"/>
                <w:lang w:val="en-US" w:eastAsia="en-US" w:bidi="en-US"/>
              </w:rPr>
              <w:t>-50</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color w:val="000000"/>
                <w:spacing w:val="0"/>
                <w:w w:val="100"/>
                <w:position w:val="0"/>
                <w:sz w:val="12"/>
                <w:szCs w:val="12"/>
                <w:shd w:val="clear" w:color="auto" w:fill="auto"/>
              </w:rPr>
              <w:t>100</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color w:val="000000"/>
                <w:spacing w:val="0"/>
                <w:w w:val="100"/>
                <w:position w:val="0"/>
                <w:sz w:val="12"/>
                <w:szCs w:val="12"/>
                <w:shd w:val="clear" w:color="auto" w:fill="auto"/>
                <w:lang w:val="en-US" w:eastAsia="en-US" w:bidi="en-US"/>
              </w:rPr>
              <w:t>-100</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1080" w:right="0" w:firstLine="0"/>
              <w:jc w:val="left"/>
              <w:rPr>
                <w:sz w:val="14"/>
                <w:szCs w:val="14"/>
              </w:rPr>
            </w:pPr>
            <w:r>
              <w:rPr>
                <w:color w:val="000000"/>
                <w:spacing w:val="0"/>
                <w:w w:val="100"/>
                <w:position w:val="0"/>
                <w:sz w:val="14"/>
                <w:szCs w:val="14"/>
                <w:shd w:val="clear" w:color="auto" w:fill="auto"/>
              </w:rPr>
              <w:t>填埋存在长期的影响负面</w:t>
            </w:r>
          </w:p>
        </w:tc>
      </w:tr>
      <w:tr>
        <w:trPr>
          <w:trHeight w:val="274"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both"/>
              <w:rPr>
                <w:sz w:val="14"/>
                <w:szCs w:val="14"/>
              </w:rPr>
            </w:pPr>
            <w:r>
              <w:rPr>
                <w:color w:val="000000"/>
                <w:spacing w:val="0"/>
                <w:w w:val="100"/>
                <w:position w:val="0"/>
                <w:sz w:val="14"/>
                <w:szCs w:val="14"/>
                <w:shd w:val="clear" w:color="auto" w:fill="auto"/>
              </w:rPr>
              <w:t>场地内土地使用</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color w:val="000000"/>
                <w:spacing w:val="0"/>
                <w:w w:val="100"/>
                <w:position w:val="0"/>
                <w:sz w:val="12"/>
                <w:szCs w:val="12"/>
                <w:shd w:val="clear" w:color="auto" w:fill="auto"/>
              </w:rPr>
              <w:t>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left"/>
              <w:rPr>
                <w:sz w:val="12"/>
                <w:szCs w:val="12"/>
              </w:rPr>
            </w:pPr>
            <w:r>
              <w:rPr>
                <w:rFonts w:ascii="Arial" w:eastAsia="Arial" w:hAnsi="Arial" w:cs="Arial"/>
                <w:b/>
                <w:bCs/>
                <w:color w:val="000000"/>
                <w:spacing w:val="0"/>
                <w:w w:val="100"/>
                <w:position w:val="0"/>
                <w:sz w:val="12"/>
                <w:szCs w:val="12"/>
                <w:shd w:val="clear" w:color="auto" w:fill="auto"/>
              </w:rPr>
              <w:t>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color w:val="000000"/>
                <w:spacing w:val="0"/>
                <w:w w:val="100"/>
                <w:position w:val="0"/>
                <w:sz w:val="12"/>
                <w:szCs w:val="12"/>
                <w:shd w:val="clear" w:color="auto" w:fill="auto"/>
              </w:rPr>
              <w:t>100</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both"/>
              <w:rPr>
                <w:sz w:val="12"/>
                <w:szCs w:val="12"/>
              </w:rPr>
            </w:pPr>
            <w:r>
              <w:rPr>
                <w:rFonts w:ascii="Arial" w:eastAsia="Arial" w:hAnsi="Arial" w:cs="Arial"/>
                <w:b/>
                <w:bCs/>
                <w:color w:val="000000"/>
                <w:spacing w:val="0"/>
                <w:w w:val="100"/>
                <w:position w:val="0"/>
                <w:sz w:val="12"/>
                <w:szCs w:val="12"/>
                <w:shd w:val="clear" w:color="auto" w:fill="auto"/>
                <w:lang w:val="en-US" w:eastAsia="en-US" w:bidi="en-US"/>
              </w:rPr>
              <w:t>-90</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shd w:val="clear" w:color="auto" w:fill="auto"/>
              </w:rPr>
              <w:t>用途包括</w:t>
            </w:r>
            <w:r>
              <w:rPr>
                <w:rFonts w:ascii="Arial" w:eastAsia="Arial" w:hAnsi="Arial" w:cs="Arial"/>
                <w:b/>
                <w:bCs/>
                <w:color w:val="000000"/>
                <w:spacing w:val="0"/>
                <w:w w:val="100"/>
                <w:position w:val="0"/>
                <w:sz w:val="12"/>
                <w:szCs w:val="12"/>
                <w:shd w:val="clear" w:color="auto" w:fill="auto"/>
              </w:rPr>
              <w:t>6</w:t>
            </w:r>
            <w:r>
              <w:rPr>
                <w:color w:val="000000"/>
                <w:spacing w:val="0"/>
                <w:w w:val="100"/>
                <w:position w:val="0"/>
                <w:sz w:val="14"/>
                <w:szCs w:val="14"/>
                <w:shd w:val="clear" w:color="auto" w:fill="auto"/>
              </w:rPr>
              <w:t>类（住宅、工业、商业、农业、绿地和无绿</w:t>
            </w:r>
          </w:p>
        </w:tc>
      </w:tr>
      <w:tr>
        <w:trPr>
          <w:trHeight w:val="821"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rPr>
                <w:sz w:val="14"/>
                <w:szCs w:val="14"/>
              </w:rPr>
            </w:pPr>
            <w:r>
              <w:rPr>
                <w:color w:val="000000"/>
                <w:spacing w:val="0"/>
                <w:w w:val="100"/>
                <w:position w:val="0"/>
                <w:sz w:val="14"/>
                <w:szCs w:val="14"/>
                <w:shd w:val="clear" w:color="auto" w:fill="auto"/>
              </w:rPr>
              <w:t>周围土地的使用</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color w:val="000000"/>
                <w:spacing w:val="0"/>
                <w:w w:val="100"/>
                <w:position w:val="0"/>
                <w:sz w:val="12"/>
                <w:szCs w:val="12"/>
                <w:shd w:val="clear" w:color="auto" w:fill="auto"/>
                <w:lang w:val="en-US" w:eastAsia="en-US" w:bidi="en-US"/>
              </w:rPr>
              <w:t>•20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left"/>
              <w:rPr>
                <w:sz w:val="12"/>
                <w:szCs w:val="12"/>
              </w:rPr>
            </w:pPr>
            <w:r>
              <w:rPr>
                <w:rFonts w:ascii="Arial" w:eastAsia="Arial" w:hAnsi="Arial" w:cs="Arial"/>
                <w:b/>
                <w:bCs/>
                <w:color w:val="000000"/>
                <w:spacing w:val="0"/>
                <w:w w:val="100"/>
                <w:position w:val="0"/>
                <w:sz w:val="12"/>
                <w:szCs w:val="12"/>
                <w:shd w:val="clear" w:color="auto" w:fill="auto"/>
                <w:lang w:val="en-US" w:eastAsia="en-US" w:bidi="en-US"/>
              </w:rPr>
              <w:t>-20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color w:val="000000"/>
                <w:spacing w:val="0"/>
                <w:w w:val="100"/>
                <w:position w:val="0"/>
                <w:sz w:val="12"/>
                <w:szCs w:val="12"/>
                <w:shd w:val="clear" w:color="auto" w:fill="auto"/>
              </w:rPr>
              <w:t>100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20"/>
              <w:jc w:val="both"/>
              <w:rPr>
                <w:sz w:val="12"/>
                <w:szCs w:val="12"/>
              </w:rPr>
            </w:pPr>
            <w:r>
              <w:rPr>
                <w:rFonts w:ascii="Arial" w:eastAsia="Arial" w:hAnsi="Arial" w:cs="Arial"/>
                <w:b/>
                <w:bCs/>
                <w:color w:val="000000"/>
                <w:spacing w:val="0"/>
                <w:w w:val="100"/>
                <w:position w:val="0"/>
                <w:sz w:val="12"/>
                <w:szCs w:val="12"/>
                <w:shd w:val="clear" w:color="auto" w:fill="auto"/>
                <w:lang w:val="en-US" w:eastAsia="en-US" w:bidi="en-US"/>
              </w:rPr>
              <w:t>•80</w:t>
            </w:r>
          </w:p>
        </w:tc>
        <w:tc>
          <w:tcPr>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200"/>
              <w:jc w:val="left"/>
              <w:rPr>
                <w:sz w:val="12"/>
                <w:szCs w:val="12"/>
              </w:rPr>
            </w:pPr>
            <w:r>
              <w:rPr>
                <w:color w:val="000000"/>
                <w:spacing w:val="0"/>
                <w:w w:val="100"/>
                <w:position w:val="0"/>
                <w:sz w:val="14"/>
                <w:szCs w:val="14"/>
                <w:shd w:val="clear" w:color="auto" w:fill="auto"/>
              </w:rPr>
              <w:t>化的开放式空地）.场外由于原材料提取和填埋损失</w:t>
            </w:r>
            <w:r>
              <w:rPr>
                <w:rFonts w:ascii="Arial" w:eastAsia="Arial" w:hAnsi="Arial" w:cs="Arial"/>
                <w:b/>
                <w:bCs/>
                <w:color w:val="000000"/>
                <w:spacing w:val="0"/>
                <w:w w:val="100"/>
                <w:position w:val="0"/>
                <w:sz w:val="12"/>
                <w:szCs w:val="12"/>
                <w:shd w:val="clear" w:color="auto" w:fill="auto"/>
              </w:rPr>
              <w:t>4</w:t>
            </w:r>
          </w:p>
          <w:p>
            <w:pPr>
              <w:pStyle w:val="Style29"/>
              <w:keepNext w:val="0"/>
              <w:keepLines w:val="0"/>
              <w:widowControl w:val="0"/>
              <w:shd w:val="clear" w:color="auto" w:fill="auto"/>
              <w:bidi w:val="0"/>
              <w:spacing w:before="0" w:after="100" w:line="240" w:lineRule="auto"/>
              <w:ind w:left="0" w:right="0" w:firstLine="0"/>
              <w:jc w:val="center"/>
              <w:rPr>
                <w:sz w:val="14"/>
                <w:szCs w:val="14"/>
              </w:rPr>
            </w:pPr>
            <w:r>
              <w:rPr>
                <w:color w:val="000000"/>
                <w:spacing w:val="0"/>
                <w:w w:val="100"/>
                <w:position w:val="0"/>
                <w:sz w:val="14"/>
                <w:szCs w:val="14"/>
                <w:shd w:val="clear" w:color="auto" w:fill="auto"/>
              </w:rPr>
              <w:t>项用途</w:t>
            </w:r>
          </w:p>
          <w:p>
            <w:pPr>
              <w:pStyle w:val="Style29"/>
              <w:keepNext w:val="0"/>
              <w:keepLines w:val="0"/>
              <w:widowControl w:val="0"/>
              <w:shd w:val="clear" w:color="auto" w:fill="auto"/>
              <w:bidi w:val="0"/>
              <w:spacing w:before="0" w:after="100" w:line="240" w:lineRule="auto"/>
              <w:ind w:left="0" w:right="0" w:firstLine="140"/>
              <w:jc w:val="left"/>
              <w:rPr>
                <w:sz w:val="14"/>
                <w:szCs w:val="14"/>
              </w:rPr>
            </w:pPr>
            <w:r>
              <w:rPr>
                <w:color w:val="000000"/>
                <w:spacing w:val="0"/>
                <w:w w:val="100"/>
                <w:position w:val="0"/>
                <w:sz w:val="14"/>
                <w:szCs w:val="14"/>
                <w:shd w:val="clear" w:color="auto" w:fill="auto"/>
              </w:rPr>
              <w:t>场内外土地拥塞造成最大的彫响.施工后，现场土地污</w:t>
            </w:r>
          </w:p>
        </w:tc>
      </w:tr>
      <w:tr>
        <w:trPr>
          <w:trHeight w:val="552"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60"/>
              <w:jc w:val="left"/>
              <w:rPr>
                <w:sz w:val="14"/>
                <w:szCs w:val="14"/>
              </w:rPr>
            </w:pPr>
            <w:r>
              <w:rPr>
                <w:color w:val="000000"/>
                <w:spacing w:val="0"/>
                <w:w w:val="100"/>
                <w:position w:val="0"/>
                <w:sz w:val="14"/>
                <w:szCs w:val="14"/>
                <w:shd w:val="clear" w:color="auto" w:fill="auto"/>
              </w:rPr>
              <w:t>全球环境</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rPr>
              <w:t>空气质</w:t>
            </w:r>
            <w:r>
              <w:rPr>
                <w:color w:val="000000"/>
                <w:spacing w:val="0"/>
                <w:w w:val="100"/>
                <w:position w:val="0"/>
                <w:sz w:val="14"/>
                <w:szCs w:val="14"/>
                <w:shd w:val="clear" w:color="auto" w:fill="auto"/>
                <w:lang w:val="en-US" w:eastAsia="en-US" w:bidi="en-US"/>
              </w:rPr>
              <w:t>■</w:t>
            </w:r>
            <w:r>
              <w:rPr>
                <w:color w:val="000000"/>
                <w:spacing w:val="0"/>
                <w:w w:val="100"/>
                <w:position w:val="0"/>
                <w:sz w:val="14"/>
                <w:szCs w:val="14"/>
                <w:shd w:val="clear" w:color="auto" w:fill="auto"/>
              </w:rPr>
              <w:t>（温室气体）</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color w:val="000000"/>
                <w:spacing w:val="0"/>
                <w:w w:val="100"/>
                <w:position w:val="0"/>
                <w:sz w:val="12"/>
                <w:szCs w:val="12"/>
                <w:shd w:val="clear" w:color="auto" w:fill="auto"/>
                <w:lang w:val="en-US" w:eastAsia="en-US" w:bidi="en-US"/>
              </w:rPr>
              <w:t>-30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left"/>
              <w:rPr>
                <w:sz w:val="12"/>
                <w:szCs w:val="12"/>
              </w:rPr>
            </w:pPr>
            <w:r>
              <w:rPr>
                <w:rFonts w:ascii="Arial" w:eastAsia="Arial" w:hAnsi="Arial" w:cs="Arial"/>
                <w:b/>
                <w:bCs/>
                <w:color w:val="000000"/>
                <w:spacing w:val="0"/>
                <w:w w:val="100"/>
                <w:position w:val="0"/>
                <w:sz w:val="12"/>
                <w:szCs w:val="12"/>
                <w:shd w:val="clear" w:color="auto" w:fill="auto"/>
              </w:rPr>
              <w:t>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color w:val="000000"/>
                <w:spacing w:val="0"/>
                <w:w w:val="100"/>
                <w:position w:val="0"/>
                <w:sz w:val="12"/>
                <w:szCs w:val="12"/>
                <w:shd w:val="clear" w:color="auto" w:fill="auto"/>
                <w:lang w:val="en-US" w:eastAsia="en-US" w:bidi="en-US"/>
              </w:rPr>
              <w:t>■1</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color w:val="000000"/>
                <w:spacing w:val="0"/>
                <w:w w:val="100"/>
                <w:position w:val="0"/>
                <w:sz w:val="12"/>
                <w:szCs w:val="12"/>
                <w:shd w:val="clear" w:color="auto" w:fill="auto"/>
              </w:rPr>
              <w:t>0</w:t>
            </w:r>
          </w:p>
        </w:tc>
        <w:tc>
          <w:tcPr>
            <w:tcBorders/>
            <w:shd w:val="clear" w:color="auto" w:fill="FFFFFF"/>
            <w:vAlign w:val="center"/>
          </w:tcPr>
          <w:p>
            <w:pPr>
              <w:pStyle w:val="Style29"/>
              <w:keepNext w:val="0"/>
              <w:keepLines w:val="0"/>
              <w:widowControl w:val="0"/>
              <w:shd w:val="clear" w:color="auto" w:fill="auto"/>
              <w:bidi w:val="0"/>
              <w:spacing w:before="0" w:after="0" w:line="276" w:lineRule="exact"/>
              <w:ind w:left="0" w:right="0" w:firstLine="0"/>
              <w:jc w:val="center"/>
              <w:rPr>
                <w:sz w:val="14"/>
                <w:szCs w:val="14"/>
              </w:rPr>
            </w:pPr>
            <w:r>
              <w:rPr>
                <w:color w:val="000000"/>
                <w:spacing w:val="0"/>
                <w:w w:val="100"/>
                <w:position w:val="0"/>
                <w:sz w:val="14"/>
                <w:szCs w:val="14"/>
                <w:shd w:val="clear" w:color="auto" w:fill="auto"/>
              </w:rPr>
              <w:t>染物清除，土地得到再利用，但填埋存在污染物质 施工期和施工后均有温室气体的产生</w:t>
            </w:r>
          </w:p>
        </w:tc>
      </w:tr>
      <w:tr>
        <w:trPr>
          <w:trHeight w:val="274"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both"/>
              <w:rPr>
                <w:sz w:val="14"/>
                <w:szCs w:val="14"/>
              </w:rPr>
            </w:pPr>
            <w:r>
              <w:rPr>
                <w:color w:val="000000"/>
                <w:spacing w:val="0"/>
                <w:w w:val="100"/>
                <w:position w:val="0"/>
                <w:sz w:val="14"/>
                <w:szCs w:val="14"/>
                <w:shd w:val="clear" w:color="auto" w:fill="auto"/>
              </w:rPr>
              <w:t>自然资源的使用</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color w:val="000000"/>
                <w:spacing w:val="0"/>
                <w:w w:val="100"/>
                <w:position w:val="0"/>
                <w:sz w:val="12"/>
                <w:szCs w:val="12"/>
                <w:shd w:val="clear" w:color="auto" w:fill="auto"/>
                <w:lang w:val="en-US" w:eastAsia="en-US" w:bidi="en-US"/>
              </w:rPr>
              <w:t>-100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left"/>
              <w:rPr>
                <w:sz w:val="12"/>
                <w:szCs w:val="12"/>
              </w:rPr>
            </w:pPr>
            <w:r>
              <w:rPr>
                <w:rFonts w:ascii="Arial" w:eastAsia="Arial" w:hAnsi="Arial" w:cs="Arial"/>
                <w:b/>
                <w:bCs/>
                <w:color w:val="000000"/>
                <w:spacing w:val="0"/>
                <w:w w:val="100"/>
                <w:position w:val="0"/>
                <w:sz w:val="12"/>
                <w:szCs w:val="12"/>
                <w:shd w:val="clear" w:color="auto" w:fill="auto"/>
              </w:rPr>
              <w:t>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color w:val="000000"/>
                <w:spacing w:val="0"/>
                <w:w w:val="100"/>
                <w:position w:val="0"/>
                <w:sz w:val="12"/>
                <w:szCs w:val="12"/>
                <w:shd w:val="clear" w:color="auto" w:fill="auto"/>
              </w:rPr>
              <w:t>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color w:val="000000"/>
                <w:spacing w:val="0"/>
                <w:w w:val="100"/>
                <w:position w:val="0"/>
                <w:sz w:val="12"/>
                <w:szCs w:val="12"/>
                <w:shd w:val="clear" w:color="auto" w:fill="auto"/>
              </w:rPr>
              <w:t>0</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rPr>
              <w:t>消洁土的利用</w:t>
            </w:r>
          </w:p>
        </w:tc>
      </w:tr>
      <w:tr>
        <w:trPr>
          <w:trHeight w:val="278"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both"/>
              <w:rPr>
                <w:sz w:val="14"/>
                <w:szCs w:val="14"/>
              </w:rPr>
            </w:pPr>
            <w:r>
              <w:rPr>
                <w:color w:val="000000"/>
                <w:spacing w:val="0"/>
                <w:w w:val="100"/>
                <w:position w:val="0"/>
                <w:sz w:val="14"/>
                <w:szCs w:val="14"/>
                <w:shd w:val="clear" w:color="auto" w:fill="auto"/>
              </w:rPr>
              <w:t>非可循环废弃物</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color w:val="000000"/>
                <w:spacing w:val="0"/>
                <w:w w:val="100"/>
                <w:position w:val="0"/>
                <w:sz w:val="12"/>
                <w:szCs w:val="12"/>
                <w:shd w:val="clear" w:color="auto" w:fill="auto"/>
                <w:lang w:val="en-US" w:eastAsia="en-US" w:bidi="en-US"/>
              </w:rPr>
              <w:t>-100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left"/>
              <w:rPr>
                <w:sz w:val="12"/>
                <w:szCs w:val="12"/>
              </w:rPr>
            </w:pPr>
            <w:r>
              <w:rPr>
                <w:rFonts w:ascii="Arial" w:eastAsia="Arial" w:hAnsi="Arial" w:cs="Arial"/>
                <w:b/>
                <w:bCs/>
                <w:color w:val="000000"/>
                <w:spacing w:val="0"/>
                <w:w w:val="100"/>
                <w:position w:val="0"/>
                <w:sz w:val="12"/>
                <w:szCs w:val="12"/>
                <w:shd w:val="clear" w:color="auto" w:fill="auto"/>
              </w:rPr>
              <w:t>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color w:val="000000"/>
                <w:spacing w:val="0"/>
                <w:w w:val="100"/>
                <w:position w:val="0"/>
                <w:sz w:val="12"/>
                <w:szCs w:val="12"/>
                <w:shd w:val="clear" w:color="auto" w:fill="auto"/>
              </w:rPr>
              <w:t>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color w:val="000000"/>
                <w:spacing w:val="0"/>
                <w:w w:val="100"/>
                <w:position w:val="0"/>
                <w:sz w:val="12"/>
                <w:szCs w:val="12"/>
                <w:shd w:val="clear" w:color="auto" w:fill="auto"/>
              </w:rPr>
              <w:t>0</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rPr>
              <w:t>污染土的产生和转移</w:t>
            </w:r>
          </w:p>
        </w:tc>
      </w:tr>
      <w:tr>
        <w:trPr>
          <w:trHeight w:val="274" w:hRule="exact"/>
        </w:trPr>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rPr>
                <w:sz w:val="14"/>
                <w:szCs w:val="14"/>
              </w:rPr>
            </w:pPr>
            <w:r>
              <w:rPr>
                <w:color w:val="000000"/>
                <w:spacing w:val="0"/>
                <w:w w:val="100"/>
                <w:position w:val="0"/>
                <w:sz w:val="14"/>
                <w:szCs w:val="14"/>
                <w:shd w:val="clear" w:color="auto" w:fill="auto"/>
              </w:rPr>
              <w:t>能源消耗</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rPr>
              <w:t>电能的消耗</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color w:val="000000"/>
                <w:spacing w:val="0"/>
                <w:w w:val="100"/>
                <w:position w:val="0"/>
                <w:sz w:val="12"/>
                <w:szCs w:val="12"/>
                <w:shd w:val="clear" w:color="auto" w:fill="auto"/>
                <w:lang w:val="en-US" w:eastAsia="en-US" w:bidi="en-US"/>
              </w:rPr>
              <w:t>-10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left"/>
              <w:rPr>
                <w:sz w:val="12"/>
                <w:szCs w:val="12"/>
              </w:rPr>
            </w:pPr>
            <w:r>
              <w:rPr>
                <w:rFonts w:ascii="Arial" w:eastAsia="Arial" w:hAnsi="Arial" w:cs="Arial"/>
                <w:b/>
                <w:bCs/>
                <w:color w:val="000000"/>
                <w:spacing w:val="0"/>
                <w:w w:val="100"/>
                <w:position w:val="0"/>
                <w:sz w:val="12"/>
                <w:szCs w:val="12"/>
                <w:shd w:val="clear" w:color="auto" w:fill="auto"/>
              </w:rPr>
              <w:t>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color w:val="000000"/>
                <w:spacing w:val="0"/>
                <w:w w:val="100"/>
                <w:position w:val="0"/>
                <w:sz w:val="12"/>
                <w:szCs w:val="12"/>
                <w:shd w:val="clear" w:color="auto" w:fill="auto"/>
              </w:rPr>
              <w:t>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color w:val="000000"/>
                <w:spacing w:val="0"/>
                <w:w w:val="100"/>
                <w:position w:val="0"/>
                <w:sz w:val="12"/>
                <w:szCs w:val="12"/>
                <w:shd w:val="clear" w:color="auto" w:fill="auto"/>
              </w:rPr>
              <w:t>0</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left"/>
              <w:rPr>
                <w:sz w:val="14"/>
                <w:szCs w:val="14"/>
              </w:rPr>
            </w:pPr>
            <w:r>
              <w:rPr>
                <w:color w:val="000000"/>
                <w:spacing w:val="0"/>
                <w:w w:val="100"/>
                <w:position w:val="0"/>
                <w:sz w:val="14"/>
                <w:szCs w:val="14"/>
                <w:shd w:val="clear" w:color="auto" w:fill="auto"/>
              </w:rPr>
              <w:t>挖掘机、推土机、压路机以及运输车的使用</w:t>
            </w:r>
          </w:p>
        </w:tc>
      </w:tr>
      <w:tr>
        <w:trPr>
          <w:trHeight w:val="235" w:hRule="exact"/>
        </w:trPr>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rPr>
              <w:t>原油的消耗</w:t>
            </w:r>
          </w:p>
        </w:tc>
        <w:tc>
          <w:tcPr>
            <w:tcBorders>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color w:val="000000"/>
                <w:spacing w:val="0"/>
                <w:w w:val="100"/>
                <w:position w:val="0"/>
                <w:sz w:val="12"/>
                <w:szCs w:val="12"/>
                <w:shd w:val="clear" w:color="auto" w:fill="auto"/>
                <w:lang w:val="en-US" w:eastAsia="en-US" w:bidi="en-US"/>
              </w:rPr>
              <w:t>-30</w:t>
            </w:r>
          </w:p>
        </w:tc>
        <w:tc>
          <w:tcPr>
            <w:tcBorders>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left"/>
              <w:rPr>
                <w:sz w:val="12"/>
                <w:szCs w:val="12"/>
              </w:rPr>
            </w:pPr>
            <w:r>
              <w:rPr>
                <w:rFonts w:ascii="Arial" w:eastAsia="Arial" w:hAnsi="Arial" w:cs="Arial"/>
                <w:b/>
                <w:bCs/>
                <w:color w:val="000000"/>
                <w:spacing w:val="0"/>
                <w:w w:val="100"/>
                <w:position w:val="0"/>
                <w:sz w:val="12"/>
                <w:szCs w:val="12"/>
                <w:shd w:val="clear" w:color="auto" w:fill="auto"/>
              </w:rPr>
              <w:t>0</w:t>
            </w:r>
          </w:p>
        </w:tc>
        <w:tc>
          <w:tcPr>
            <w:tcBorders>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color w:val="000000"/>
                <w:spacing w:val="0"/>
                <w:w w:val="100"/>
                <w:position w:val="0"/>
                <w:sz w:val="12"/>
                <w:szCs w:val="12"/>
                <w:shd w:val="clear" w:color="auto" w:fill="auto"/>
              </w:rPr>
              <w:t>0</w:t>
            </w:r>
          </w:p>
        </w:tc>
        <w:tc>
          <w:tcPr>
            <w:tcBorders>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color w:val="000000"/>
                <w:spacing w:val="0"/>
                <w:w w:val="100"/>
                <w:position w:val="0"/>
                <w:sz w:val="12"/>
                <w:szCs w:val="12"/>
                <w:shd w:val="clear" w:color="auto" w:fill="auto"/>
              </w:rPr>
              <w:t>0</w:t>
            </w:r>
          </w:p>
        </w:tc>
        <w:tc>
          <w:tcPr>
            <w:tcBorders>
              <w:bottom w:val="single" w:sz="4"/>
            </w:tcBorders>
            <w:shd w:val="clear" w:color="auto" w:fill="FFFFFF"/>
            <w:vAlign w:val="top"/>
          </w:tcPr>
          <w:p>
            <w:pPr>
              <w:widowControl w:val="0"/>
              <w:rPr>
                <w:sz w:val="10"/>
                <w:szCs w:val="10"/>
              </w:rPr>
            </w:pPr>
          </w:p>
        </w:tc>
      </w:tr>
    </w:tbl>
    <w:p>
      <w:pPr>
        <w:pStyle w:val="Style25"/>
        <w:keepNext w:val="0"/>
        <w:keepLines w:val="0"/>
        <w:widowControl w:val="0"/>
        <w:shd w:val="clear" w:color="auto" w:fill="auto"/>
        <w:bidi w:val="0"/>
        <w:spacing w:before="0" w:after="0" w:line="240" w:lineRule="auto"/>
        <w:ind w:left="29" w:right="0" w:firstLine="0"/>
        <w:jc w:val="left"/>
        <w:rPr>
          <w:sz w:val="14"/>
          <w:szCs w:val="14"/>
        </w:rPr>
      </w:pPr>
      <w:r>
        <w:rPr>
          <w:rFonts w:ascii="MingLiU" w:eastAsia="MingLiU" w:hAnsi="MingLiU" w:cs="MingLiU"/>
          <w:b w:val="0"/>
          <w:bCs w:val="0"/>
          <w:color w:val="000000"/>
          <w:spacing w:val="0"/>
          <w:w w:val="100"/>
          <w:position w:val="0"/>
          <w:sz w:val="14"/>
          <w:szCs w:val="14"/>
          <w:shd w:val="clear" w:color="auto" w:fill="auto"/>
          <w:lang w:val="zh-CN" w:eastAsia="zh-CN" w:bidi="zh-CN"/>
        </w:rPr>
        <w:t>注：表中的分值可書考英国</w:t>
      </w:r>
      <w:r>
        <w:rPr>
          <w:color w:val="000000"/>
          <w:spacing w:val="0"/>
          <w:w w:val="100"/>
          <w:position w:val="0"/>
          <w:sz w:val="12"/>
          <w:szCs w:val="12"/>
          <w:shd w:val="clear" w:color="auto" w:fill="auto"/>
          <w:lang w:val="en-US" w:eastAsia="en-US" w:bidi="en-US"/>
        </w:rPr>
        <w:t>EPA</w:t>
      </w:r>
      <w:r>
        <w:rPr>
          <w:rFonts w:ascii="MingLiU" w:eastAsia="MingLiU" w:hAnsi="MingLiU" w:cs="MingLiU"/>
          <w:b w:val="0"/>
          <w:bCs w:val="0"/>
          <w:color w:val="000000"/>
          <w:spacing w:val="0"/>
          <w:w w:val="100"/>
          <w:position w:val="0"/>
          <w:sz w:val="14"/>
          <w:szCs w:val="14"/>
          <w:shd w:val="clear" w:color="auto" w:fill="auto"/>
          <w:lang w:val="zh-CN" w:eastAsia="zh-CN" w:bidi="zh-CN"/>
        </w:rPr>
        <w:t>发表的研发报吿⑴和</w:t>
      </w:r>
      <w:r>
        <w:rPr>
          <w:color w:val="000000"/>
          <w:spacing w:val="0"/>
          <w:w w:val="100"/>
          <w:position w:val="0"/>
          <w:sz w:val="12"/>
          <w:szCs w:val="12"/>
          <w:shd w:val="clear" w:color="auto" w:fill="auto"/>
          <w:lang w:val="en-US" w:eastAsia="en-US" w:bidi="en-US"/>
        </w:rPr>
        <w:t>CLARINET</w:t>
      </w:r>
      <w:r>
        <w:rPr>
          <w:rFonts w:ascii="MingLiU" w:eastAsia="MingLiU" w:hAnsi="MingLiU" w:cs="MingLiU"/>
          <w:b w:val="0"/>
          <w:bCs w:val="0"/>
          <w:color w:val="000000"/>
          <w:spacing w:val="0"/>
          <w:w w:val="100"/>
          <w:position w:val="0"/>
          <w:sz w:val="14"/>
          <w:szCs w:val="14"/>
          <w:shd w:val="clear" w:color="auto" w:fill="auto"/>
          <w:lang w:val="zh-CN" w:eastAsia="zh-CN" w:bidi="zh-CN"/>
        </w:rPr>
        <w:t>的总结报吿闻，下同。</w:t>
      </w:r>
    </w:p>
    <w:p>
      <w:pPr>
        <w:widowControl w:val="0"/>
        <w:spacing w:after="599" w:line="1" w:lineRule="exact"/>
      </w:pPr>
    </w:p>
    <w:p>
      <w:pPr>
        <w:pStyle w:val="Style25"/>
        <w:keepNext w:val="0"/>
        <w:keepLines w:val="0"/>
        <w:widowControl w:val="0"/>
        <w:shd w:val="clear" w:color="auto" w:fill="auto"/>
        <w:bidi w:val="0"/>
        <w:spacing w:before="0" w:after="120" w:line="240" w:lineRule="auto"/>
        <w:ind w:left="0" w:right="0" w:firstLine="0"/>
        <w:jc w:val="center"/>
        <w:rPr>
          <w:sz w:val="14"/>
          <w:szCs w:val="14"/>
        </w:rPr>
      </w:pPr>
      <w:r>
        <w:rPr>
          <w:color w:val="000000"/>
          <w:spacing w:val="0"/>
          <w:w w:val="100"/>
          <w:position w:val="0"/>
          <w:sz w:val="12"/>
          <w:szCs w:val="12"/>
          <w:shd w:val="clear" w:color="auto" w:fill="auto"/>
          <w:lang w:val="zh-CN" w:eastAsia="zh-CN" w:bidi="zh-CN"/>
        </w:rPr>
        <w:t>«3</w:t>
      </w:r>
      <w:r>
        <w:rPr>
          <w:rFonts w:ascii="MingLiU" w:eastAsia="MingLiU" w:hAnsi="MingLiU" w:cs="MingLiU"/>
          <w:b w:val="0"/>
          <w:bCs w:val="0"/>
          <w:color w:val="000000"/>
          <w:spacing w:val="0"/>
          <w:w w:val="100"/>
          <w:position w:val="0"/>
          <w:sz w:val="14"/>
          <w:szCs w:val="14"/>
          <w:shd w:val="clear" w:color="auto" w:fill="auto"/>
          <w:lang w:val="zh-CN" w:eastAsia="zh-CN" w:bidi="zh-CN"/>
        </w:rPr>
        <w:t>经稳定/固化处理的</w:t>
      </w:r>
      <w:r>
        <w:rPr>
          <w:color w:val="000000"/>
          <w:spacing w:val="0"/>
          <w:w w:val="100"/>
          <w:position w:val="0"/>
          <w:sz w:val="12"/>
          <w:szCs w:val="12"/>
          <w:shd w:val="clear" w:color="auto" w:fill="auto"/>
          <w:lang w:val="en-US" w:eastAsia="en-US" w:bidi="en-US"/>
        </w:rPr>
        <w:t>MCA</w:t>
      </w:r>
      <w:r>
        <w:rPr>
          <w:rFonts w:ascii="MingLiU" w:eastAsia="MingLiU" w:hAnsi="MingLiU" w:cs="MingLiU"/>
          <w:b w:val="0"/>
          <w:bCs w:val="0"/>
          <w:color w:val="000000"/>
          <w:spacing w:val="0"/>
          <w:w w:val="100"/>
          <w:position w:val="0"/>
          <w:sz w:val="14"/>
          <w:szCs w:val="14"/>
          <w:shd w:val="clear" w:color="auto" w:fill="auto"/>
          <w:lang w:val="zh-CN" w:eastAsia="zh-CN" w:bidi="zh-CN"/>
        </w:rPr>
        <w:t>评分</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 xml:space="preserve">Table </w:t>
      </w:r>
      <w:r>
        <w:rPr>
          <w:color w:val="000000"/>
          <w:spacing w:val="0"/>
          <w:w w:val="100"/>
          <w:position w:val="0"/>
          <w:shd w:val="clear" w:color="auto" w:fill="auto"/>
          <w:lang w:val="zh-CN" w:eastAsia="zh-CN" w:bidi="zh-CN"/>
        </w:rPr>
        <w:t xml:space="preserve">3 </w:t>
      </w:r>
      <w:r>
        <w:rPr>
          <w:color w:val="000000"/>
          <w:spacing w:val="0"/>
          <w:w w:val="100"/>
          <w:position w:val="0"/>
          <w:shd w:val="clear" w:color="auto" w:fill="auto"/>
          <w:lang w:val="en-US" w:eastAsia="en-US" w:bidi="en-US"/>
        </w:rPr>
        <w:t>Gradation of MCA after in situ S/S treatment</w:t>
      </w:r>
    </w:p>
    <w:tbl>
      <w:tblPr>
        <w:tblOverlap w:val="never"/>
        <w:jc w:val="center"/>
        <w:tblLayout w:type="fixed"/>
      </w:tblPr>
      <w:tblGrid>
        <w:gridCol w:w="1282"/>
        <w:gridCol w:w="1915"/>
        <w:gridCol w:w="542"/>
        <w:gridCol w:w="451"/>
        <w:gridCol w:w="538"/>
        <w:gridCol w:w="768"/>
        <w:gridCol w:w="3806"/>
      </w:tblGrid>
      <w:tr>
        <w:trPr>
          <w:trHeight w:val="331" w:hRule="exact"/>
        </w:trPr>
        <w:tc>
          <w:tcPr>
            <w:vMerge w:val="restart"/>
            <w:tcBorders>
              <w:top w:val="single" w:sz="4"/>
            </w:tcBorders>
            <w:shd w:val="clear" w:color="auto" w:fill="FFFFFF"/>
            <w:vAlign w:val="top"/>
          </w:tcPr>
          <w:p>
            <w:pPr>
              <w:pStyle w:val="Style29"/>
              <w:keepNext w:val="0"/>
              <w:keepLines w:val="0"/>
              <w:widowControl w:val="0"/>
              <w:shd w:val="clear" w:color="auto" w:fill="auto"/>
              <w:bidi w:val="0"/>
              <w:spacing w:before="120" w:after="0" w:line="240" w:lineRule="auto"/>
              <w:ind w:left="0" w:right="0" w:firstLine="440"/>
              <w:jc w:val="left"/>
              <w:rPr>
                <w:sz w:val="14"/>
                <w:szCs w:val="14"/>
              </w:rPr>
            </w:pPr>
            <w:r>
              <w:rPr>
                <w:color w:val="000000"/>
                <w:spacing w:val="0"/>
                <w:w w:val="100"/>
                <w:position w:val="0"/>
                <w:sz w:val="14"/>
                <w:szCs w:val="14"/>
                <w:shd w:val="clear" w:color="auto" w:fill="auto"/>
              </w:rPr>
              <w:t>分类</w:t>
            </w:r>
          </w:p>
        </w:tc>
        <w:tc>
          <w:tcPr>
            <w:vMerge w:val="restart"/>
            <w:tcBorders>
              <w:top w:val="single" w:sz="4"/>
            </w:tcBorders>
            <w:shd w:val="clear" w:color="auto" w:fill="FFFFFF"/>
            <w:vAlign w:val="top"/>
          </w:tcPr>
          <w:p>
            <w:pPr>
              <w:pStyle w:val="Style29"/>
              <w:keepNext w:val="0"/>
              <w:keepLines w:val="0"/>
              <w:widowControl w:val="0"/>
              <w:shd w:val="clear" w:color="auto" w:fill="auto"/>
              <w:bidi w:val="0"/>
              <w:spacing w:before="100" w:after="0" w:line="240" w:lineRule="auto"/>
              <w:ind w:left="0" w:right="0" w:firstLine="0"/>
              <w:jc w:val="center"/>
              <w:rPr>
                <w:sz w:val="14"/>
                <w:szCs w:val="14"/>
              </w:rPr>
            </w:pPr>
            <w:r>
              <w:rPr>
                <w:color w:val="000000"/>
                <w:spacing w:val="0"/>
                <w:w w:val="100"/>
                <w:position w:val="0"/>
                <w:sz w:val="14"/>
                <w:szCs w:val="14"/>
                <w:shd w:val="clear" w:color="auto" w:fill="auto"/>
              </w:rPr>
              <w:t>标准</w:t>
            </w:r>
          </w:p>
        </w:tc>
        <w:tc>
          <w:tcPr>
            <w:gridSpan w:val="4"/>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rPr>
              <w:t>分值</w:t>
            </w:r>
          </w:p>
        </w:tc>
        <w:tc>
          <w:tcPr>
            <w:vMerge w:val="restart"/>
            <w:tcBorders>
              <w:top w:val="single" w:sz="4"/>
            </w:tcBorders>
            <w:shd w:val="clear" w:color="auto" w:fill="FFFFFF"/>
            <w:vAlign w:val="top"/>
          </w:tcPr>
          <w:p>
            <w:pPr>
              <w:pStyle w:val="Style29"/>
              <w:keepNext w:val="0"/>
              <w:keepLines w:val="0"/>
              <w:widowControl w:val="0"/>
              <w:shd w:val="clear" w:color="auto" w:fill="auto"/>
              <w:bidi w:val="0"/>
              <w:spacing w:before="120" w:after="0" w:line="240" w:lineRule="auto"/>
              <w:ind w:left="0" w:right="0" w:firstLine="0"/>
              <w:jc w:val="center"/>
              <w:rPr>
                <w:sz w:val="14"/>
                <w:szCs w:val="14"/>
              </w:rPr>
            </w:pPr>
            <w:r>
              <w:rPr>
                <w:color w:val="000000"/>
                <w:spacing w:val="0"/>
                <w:w w:val="100"/>
                <w:position w:val="0"/>
                <w:sz w:val="14"/>
                <w:szCs w:val="14"/>
                <w:shd w:val="clear" w:color="auto" w:fill="auto"/>
              </w:rPr>
              <w:t>判断标准</w:t>
            </w:r>
          </w:p>
        </w:tc>
      </w:tr>
      <w:tr>
        <w:trPr>
          <w:trHeight w:val="278" w:hRule="exact"/>
        </w:trPr>
        <w:tc>
          <w:tcPr>
            <w:vMerge/>
            <w:tcBorders/>
            <w:shd w:val="clear" w:color="auto" w:fill="FFFFFF"/>
            <w:vAlign w:val="top"/>
          </w:tcPr>
          <w:p>
            <w:pPr/>
          </w:p>
        </w:tc>
        <w:tc>
          <w:tcPr>
            <w:vMerge/>
            <w:tcBorders/>
            <w:shd w:val="clear" w:color="auto" w:fill="FFFFFF"/>
            <w:vAlign w:val="top"/>
          </w:tcPr>
          <w:p>
            <w:pPr/>
          </w:p>
        </w:tc>
        <w:tc>
          <w:tcPr>
            <w:gridSpan w:val="2"/>
            <w:tcBorders>
              <w:top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20"/>
              <w:jc w:val="both"/>
              <w:rPr>
                <w:sz w:val="14"/>
                <w:szCs w:val="14"/>
              </w:rPr>
            </w:pPr>
            <w:r>
              <w:rPr>
                <w:color w:val="000000"/>
                <w:spacing w:val="0"/>
                <w:w w:val="100"/>
                <w:position w:val="0"/>
                <w:sz w:val="14"/>
                <w:szCs w:val="14"/>
                <w:shd w:val="clear" w:color="auto" w:fill="auto"/>
              </w:rPr>
              <w:t>施工期</w:t>
            </w:r>
          </w:p>
        </w:tc>
        <w:tc>
          <w:tcPr>
            <w:gridSpan w:val="2"/>
            <w:tcBorders>
              <w:top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rPr>
              <w:t>施工后</w:t>
            </w:r>
          </w:p>
        </w:tc>
        <w:tc>
          <w:tcPr>
            <w:vMerge/>
            <w:tcBorders/>
            <w:shd w:val="clear" w:color="auto" w:fill="FFFFFF"/>
            <w:vAlign w:val="top"/>
          </w:tcPr>
          <w:p>
            <w:pPr/>
          </w:p>
        </w:tc>
      </w:tr>
      <w:tr>
        <w:trPr>
          <w:trHeight w:val="254" w:hRule="exact"/>
        </w:trPr>
        <w:tc>
          <w:tcPr>
            <w:vMerge/>
            <w:tcBorders/>
            <w:shd w:val="clear" w:color="auto" w:fill="FFFFFF"/>
            <w:vAlign w:val="top"/>
          </w:tcPr>
          <w:p>
            <w:pPr/>
          </w:p>
        </w:tc>
        <w:tc>
          <w:tcPr>
            <w:vMerge/>
            <w:tcBorders/>
            <w:shd w:val="clear" w:color="auto" w:fill="FFFFFF"/>
            <w:vAlign w:val="top"/>
          </w:tcPr>
          <w:p>
            <w:pP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rPr>
              <w:t>康位</w:t>
            </w: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rPr>
              <w:t>场外</w:t>
            </w: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20"/>
              <w:jc w:val="left"/>
              <w:rPr>
                <w:sz w:val="14"/>
                <w:szCs w:val="14"/>
              </w:rPr>
            </w:pPr>
            <w:r>
              <w:rPr>
                <w:color w:val="000000"/>
                <w:spacing w:val="0"/>
                <w:w w:val="100"/>
                <w:position w:val="0"/>
                <w:sz w:val="14"/>
                <w:szCs w:val="14"/>
                <w:shd w:val="clear" w:color="auto" w:fill="auto"/>
              </w:rPr>
              <w:t>原位</w:t>
            </w: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rPr>
                <w:sz w:val="14"/>
                <w:szCs w:val="14"/>
              </w:rPr>
            </w:pPr>
            <w:r>
              <w:rPr>
                <w:color w:val="000000"/>
                <w:spacing w:val="0"/>
                <w:w w:val="100"/>
                <w:position w:val="0"/>
                <w:sz w:val="14"/>
                <w:szCs w:val="14"/>
                <w:shd w:val="clear" w:color="auto" w:fill="auto"/>
              </w:rPr>
              <w:t>场外</w:t>
            </w:r>
          </w:p>
        </w:tc>
        <w:tc>
          <w:tcPr>
            <w:vMerge/>
            <w:tcBorders/>
            <w:shd w:val="clear" w:color="auto" w:fill="FFFFFF"/>
            <w:vAlign w:val="top"/>
          </w:tcPr>
          <w:p>
            <w:pPr/>
          </w:p>
        </w:tc>
      </w:tr>
      <w:tr>
        <w:trPr>
          <w:trHeight w:val="576" w:hRule="exact"/>
        </w:trPr>
        <w:tc>
          <w:tcPr>
            <w:tcBorders>
              <w:top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rPr>
              <w:t>人体健康与安全</w:t>
            </w:r>
          </w:p>
        </w:tc>
        <w:tc>
          <w:tcPr>
            <w:tcBorders>
              <w:top w:val="single" w:sz="4"/>
            </w:tcBorders>
            <w:shd w:val="clear" w:color="auto" w:fill="FFFFFF"/>
            <w:vAlign w:val="top"/>
          </w:tcPr>
          <w:p>
            <w:pPr>
              <w:pStyle w:val="Style29"/>
              <w:keepNext w:val="0"/>
              <w:keepLines w:val="0"/>
              <w:widowControl w:val="0"/>
              <w:shd w:val="clear" w:color="auto" w:fill="auto"/>
              <w:bidi w:val="0"/>
              <w:spacing w:before="80" w:after="0" w:line="240" w:lineRule="auto"/>
              <w:ind w:left="0" w:right="0" w:firstLine="0"/>
              <w:jc w:val="center"/>
              <w:rPr>
                <w:sz w:val="14"/>
                <w:szCs w:val="14"/>
              </w:rPr>
            </w:pPr>
            <w:r>
              <w:rPr>
                <w:color w:val="000000"/>
                <w:spacing w:val="0"/>
                <w:w w:val="100"/>
                <w:position w:val="0"/>
                <w:sz w:val="14"/>
                <w:szCs w:val="14"/>
                <w:shd w:val="clear" w:color="auto" w:fill="auto"/>
              </w:rPr>
              <w:t>当地健康风险</w:t>
            </w:r>
          </w:p>
        </w:tc>
        <w:tc>
          <w:tcPr>
            <w:tcBorders>
              <w:top w:val="single" w:sz="4"/>
            </w:tcBorders>
            <w:shd w:val="clear" w:color="auto" w:fill="FFFFFF"/>
            <w:vAlign w:val="top"/>
          </w:tcPr>
          <w:p>
            <w:pPr>
              <w:pStyle w:val="Style29"/>
              <w:keepNext w:val="0"/>
              <w:keepLines w:val="0"/>
              <w:widowControl w:val="0"/>
              <w:shd w:val="clear" w:color="auto" w:fill="auto"/>
              <w:bidi w:val="0"/>
              <w:spacing w:before="100" w:after="0" w:line="240" w:lineRule="auto"/>
              <w:ind w:left="0" w:right="0" w:firstLine="180"/>
              <w:jc w:val="left"/>
              <w:rPr>
                <w:sz w:val="12"/>
                <w:szCs w:val="12"/>
              </w:rPr>
            </w:pPr>
            <w:r>
              <w:rPr>
                <w:rFonts w:ascii="Arial" w:eastAsia="Arial" w:hAnsi="Arial" w:cs="Arial"/>
                <w:b/>
                <w:bCs/>
                <w:color w:val="000000"/>
                <w:spacing w:val="0"/>
                <w:w w:val="100"/>
                <w:position w:val="0"/>
                <w:sz w:val="12"/>
                <w:szCs w:val="12"/>
                <w:shd w:val="clear" w:color="auto" w:fill="auto"/>
                <w:lang w:val="en-US" w:eastAsia="en-US" w:bidi="en-US"/>
              </w:rPr>
              <w:t>-30</w:t>
            </w:r>
          </w:p>
        </w:tc>
        <w:tc>
          <w:tcPr>
            <w:tcBorders>
              <w:top w:val="single" w:sz="4"/>
            </w:tcBorders>
            <w:shd w:val="clear" w:color="auto" w:fill="FFFFFF"/>
            <w:vAlign w:val="top"/>
          </w:tcPr>
          <w:p>
            <w:pPr>
              <w:pStyle w:val="Style29"/>
              <w:keepNext w:val="0"/>
              <w:keepLines w:val="0"/>
              <w:widowControl w:val="0"/>
              <w:shd w:val="clear" w:color="auto" w:fill="auto"/>
              <w:bidi w:val="0"/>
              <w:spacing w:before="100" w:after="0" w:line="240" w:lineRule="auto"/>
              <w:ind w:left="0" w:right="0" w:firstLine="180"/>
              <w:jc w:val="both"/>
              <w:rPr>
                <w:sz w:val="12"/>
                <w:szCs w:val="12"/>
              </w:rPr>
            </w:pPr>
            <w:r>
              <w:rPr>
                <w:rFonts w:ascii="Arial" w:eastAsia="Arial" w:hAnsi="Arial" w:cs="Arial"/>
                <w:b/>
                <w:bCs/>
                <w:color w:val="000000"/>
                <w:spacing w:val="0"/>
                <w:w w:val="100"/>
                <w:position w:val="0"/>
                <w:sz w:val="12"/>
                <w:szCs w:val="12"/>
                <w:shd w:val="clear" w:color="auto" w:fill="auto"/>
                <w:lang w:val="en-US" w:eastAsia="en-US" w:bidi="en-US"/>
              </w:rPr>
              <w:t>-5</w:t>
            </w:r>
          </w:p>
        </w:tc>
        <w:tc>
          <w:tcPr>
            <w:tcBorders>
              <w:top w:val="single" w:sz="4"/>
            </w:tcBorders>
            <w:shd w:val="clear" w:color="auto" w:fill="FFFFFF"/>
            <w:vAlign w:val="top"/>
          </w:tcPr>
          <w:p>
            <w:pPr>
              <w:pStyle w:val="Style29"/>
              <w:keepNext w:val="0"/>
              <w:keepLines w:val="0"/>
              <w:widowControl w:val="0"/>
              <w:shd w:val="clear" w:color="auto" w:fill="auto"/>
              <w:bidi w:val="0"/>
              <w:spacing w:before="100" w:after="0" w:line="240" w:lineRule="auto"/>
              <w:ind w:left="0" w:right="0" w:firstLine="260"/>
              <w:jc w:val="left"/>
              <w:rPr>
                <w:sz w:val="12"/>
                <w:szCs w:val="12"/>
              </w:rPr>
            </w:pPr>
            <w:r>
              <w:rPr>
                <w:rFonts w:ascii="Arial" w:eastAsia="Arial" w:hAnsi="Arial" w:cs="Arial"/>
                <w:b/>
                <w:bCs/>
                <w:color w:val="000000"/>
                <w:spacing w:val="0"/>
                <w:w w:val="100"/>
                <w:position w:val="0"/>
                <w:sz w:val="12"/>
                <w:szCs w:val="12"/>
                <w:shd w:val="clear" w:color="auto" w:fill="auto"/>
              </w:rPr>
              <w:t>90</w:t>
            </w:r>
          </w:p>
        </w:tc>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left"/>
              <w:rPr>
                <w:sz w:val="12"/>
                <w:szCs w:val="12"/>
              </w:rPr>
            </w:pPr>
            <w:r>
              <w:rPr>
                <w:rFonts w:ascii="Arial" w:eastAsia="Arial" w:hAnsi="Arial" w:cs="Arial"/>
                <w:b/>
                <w:bCs/>
                <w:color w:val="000000"/>
                <w:spacing w:val="0"/>
                <w:w w:val="100"/>
                <w:position w:val="0"/>
                <w:sz w:val="12"/>
                <w:szCs w:val="12"/>
                <w:shd w:val="clear" w:color="auto" w:fill="auto"/>
              </w:rPr>
              <w:t>0</w:t>
            </w:r>
          </w:p>
        </w:tc>
        <w:tc>
          <w:tcPr>
            <w:tcBorders>
              <w:top w:val="single" w:sz="4"/>
            </w:tcBorders>
            <w:shd w:val="clear" w:color="auto" w:fill="FFFFFF"/>
            <w:vAlign w:val="center"/>
          </w:tcPr>
          <w:p>
            <w:pPr>
              <w:pStyle w:val="Style29"/>
              <w:keepNext w:val="0"/>
              <w:keepLines w:val="0"/>
              <w:widowControl w:val="0"/>
              <w:shd w:val="clear" w:color="auto" w:fill="auto"/>
              <w:bidi w:val="0"/>
              <w:spacing w:before="0" w:after="0" w:line="276" w:lineRule="exact"/>
              <w:ind w:left="0" w:right="0" w:firstLine="0"/>
              <w:jc w:val="center"/>
              <w:rPr>
                <w:sz w:val="14"/>
                <w:szCs w:val="14"/>
              </w:rPr>
            </w:pPr>
            <w:r>
              <w:rPr>
                <w:color w:val="000000"/>
                <w:spacing w:val="0"/>
                <w:w w:val="100"/>
                <w:position w:val="0"/>
                <w:sz w:val="14"/>
                <w:szCs w:val="14"/>
                <w:shd w:val="clear" w:color="auto" w:fill="auto"/>
              </w:rPr>
              <w:t>较少污染物排放■及现场操作.较少的场外运输・由于污 染物质所造成的长期风险降低，基本无场外影响</w:t>
            </w:r>
          </w:p>
        </w:tc>
      </w:tr>
      <w:tr>
        <w:trPr>
          <w:trHeight w:val="547"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rPr>
              <w:t>公共健康风险</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20"/>
              <w:jc w:val="left"/>
              <w:rPr>
                <w:sz w:val="12"/>
                <w:szCs w:val="12"/>
              </w:rPr>
            </w:pPr>
            <w:r>
              <w:rPr>
                <w:rFonts w:ascii="Arial" w:eastAsia="Arial" w:hAnsi="Arial" w:cs="Arial"/>
                <w:b/>
                <w:bCs/>
                <w:color w:val="000000"/>
                <w:spacing w:val="0"/>
                <w:w w:val="100"/>
                <w:position w:val="0"/>
                <w:sz w:val="12"/>
                <w:szCs w:val="12"/>
                <w:shd w:val="clear" w:color="auto" w:fill="auto"/>
                <w:lang w:val="en-US" w:eastAsia="en-US" w:bidi="en-US"/>
              </w:rPr>
              <w:t>-2</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80"/>
              <w:jc w:val="both"/>
              <w:rPr>
                <w:sz w:val="12"/>
                <w:szCs w:val="12"/>
              </w:rPr>
            </w:pPr>
            <w:r>
              <w:rPr>
                <w:rFonts w:ascii="Arial" w:eastAsia="Arial" w:hAnsi="Arial" w:cs="Arial"/>
                <w:b/>
                <w:bCs/>
                <w:color w:val="000000"/>
                <w:spacing w:val="0"/>
                <w:w w:val="100"/>
                <w:position w:val="0"/>
                <w:sz w:val="12"/>
                <w:szCs w:val="12"/>
                <w:shd w:val="clear" w:color="auto" w:fill="auto"/>
                <w:lang w:val="en-US" w:eastAsia="en-US" w:bidi="en-US"/>
              </w:rPr>
              <w:t>-6</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rPr>
                <w:sz w:val="12"/>
                <w:szCs w:val="12"/>
              </w:rPr>
            </w:pPr>
            <w:r>
              <w:rPr>
                <w:rFonts w:ascii="Arial" w:eastAsia="Arial" w:hAnsi="Arial" w:cs="Arial"/>
                <w:b/>
                <w:bCs/>
                <w:color w:val="000000"/>
                <w:spacing w:val="0"/>
                <w:w w:val="100"/>
                <w:position w:val="0"/>
                <w:sz w:val="12"/>
                <w:szCs w:val="12"/>
                <w:shd w:val="clear" w:color="auto" w:fill="auto"/>
              </w:rPr>
              <w:t>0</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left"/>
              <w:rPr>
                <w:sz w:val="12"/>
                <w:szCs w:val="12"/>
              </w:rPr>
            </w:pPr>
            <w:r>
              <w:rPr>
                <w:rFonts w:ascii="Arial" w:eastAsia="Arial" w:hAnsi="Arial" w:cs="Arial"/>
                <w:b/>
                <w:bCs/>
                <w:color w:val="000000"/>
                <w:spacing w:val="0"/>
                <w:w w:val="100"/>
                <w:position w:val="0"/>
                <w:sz w:val="12"/>
                <w:szCs w:val="12"/>
                <w:shd w:val="clear" w:color="auto" w:fill="auto"/>
              </w:rPr>
              <w:t>0</w:t>
            </w:r>
          </w:p>
        </w:tc>
        <w:tc>
          <w:tcPr>
            <w:tcBorders/>
            <w:shd w:val="clear" w:color="auto" w:fill="FFFFFF"/>
            <w:vAlign w:val="center"/>
          </w:tcPr>
          <w:p>
            <w:pPr>
              <w:pStyle w:val="Style29"/>
              <w:keepNext w:val="0"/>
              <w:keepLines w:val="0"/>
              <w:widowControl w:val="0"/>
              <w:shd w:val="clear" w:color="auto" w:fill="auto"/>
              <w:bidi w:val="0"/>
              <w:spacing w:before="0" w:after="0" w:line="274" w:lineRule="exact"/>
              <w:ind w:left="0" w:right="0" w:firstLine="0"/>
              <w:jc w:val="center"/>
              <w:rPr>
                <w:sz w:val="14"/>
                <w:szCs w:val="14"/>
              </w:rPr>
            </w:pPr>
            <w:r>
              <w:rPr>
                <w:color w:val="000000"/>
                <w:spacing w:val="0"/>
                <w:w w:val="100"/>
                <w:position w:val="0"/>
                <w:sz w:val="14"/>
                <w:szCs w:val="14"/>
                <w:shd w:val="clear" w:color="auto" w:fill="auto"/>
              </w:rPr>
              <w:t>少■灰尘/气味，场外交通和灰尘相对较低.由于污染物被 固化，随后只需对场地稍作建设（无场外影响）</w:t>
            </w:r>
          </w:p>
        </w:tc>
      </w:tr>
      <w:tr>
        <w:trPr>
          <w:trHeight w:val="274" w:hRule="exact"/>
        </w:trPr>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rPr>
                <w:sz w:val="14"/>
                <w:szCs w:val="14"/>
              </w:rPr>
            </w:pPr>
            <w:r>
              <w:rPr>
                <w:color w:val="000000"/>
                <w:spacing w:val="0"/>
                <w:w w:val="100"/>
                <w:position w:val="0"/>
                <w:sz w:val="14"/>
                <w:szCs w:val="14"/>
                <w:shd w:val="clear" w:color="auto" w:fill="auto"/>
              </w:rPr>
              <w:t>当地环境</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rPr>
              <w:t>地表水质</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80"/>
              <w:jc w:val="left"/>
              <w:rPr>
                <w:sz w:val="12"/>
                <w:szCs w:val="12"/>
              </w:rPr>
            </w:pPr>
            <w:r>
              <w:rPr>
                <w:rFonts w:ascii="Arial" w:eastAsia="Arial" w:hAnsi="Arial" w:cs="Arial"/>
                <w:b/>
                <w:bCs/>
                <w:color w:val="000000"/>
                <w:spacing w:val="0"/>
                <w:w w:val="100"/>
                <w:position w:val="0"/>
                <w:sz w:val="12"/>
                <w:szCs w:val="12"/>
                <w:shd w:val="clear" w:color="auto" w:fill="auto"/>
              </w:rPr>
              <w:t>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80"/>
              <w:jc w:val="both"/>
              <w:rPr>
                <w:sz w:val="12"/>
                <w:szCs w:val="12"/>
              </w:rPr>
            </w:pPr>
            <w:r>
              <w:rPr>
                <w:rFonts w:ascii="Arial" w:eastAsia="Arial" w:hAnsi="Arial" w:cs="Arial"/>
                <w:b/>
                <w:bCs/>
                <w:color w:val="000000"/>
                <w:spacing w:val="0"/>
                <w:w w:val="100"/>
                <w:position w:val="0"/>
                <w:sz w:val="12"/>
                <w:szCs w:val="12"/>
                <w:shd w:val="clear" w:color="auto" w:fill="auto"/>
              </w:rPr>
              <w:t>0</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rPr>
                <w:sz w:val="12"/>
                <w:szCs w:val="12"/>
              </w:rPr>
            </w:pPr>
            <w:r>
              <w:rPr>
                <w:rFonts w:ascii="Arial" w:eastAsia="Arial" w:hAnsi="Arial" w:cs="Arial"/>
                <w:b/>
                <w:bCs/>
                <w:color w:val="000000"/>
                <w:spacing w:val="0"/>
                <w:w w:val="100"/>
                <w:position w:val="0"/>
                <w:sz w:val="12"/>
                <w:szCs w:val="12"/>
                <w:shd w:val="clear" w:color="auto" w:fill="auto"/>
              </w:rPr>
              <w:t>40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40"/>
              <w:jc w:val="left"/>
              <w:rPr>
                <w:sz w:val="12"/>
                <w:szCs w:val="12"/>
              </w:rPr>
            </w:pPr>
            <w:r>
              <w:rPr>
                <w:rFonts w:ascii="Arial" w:eastAsia="Arial" w:hAnsi="Arial" w:cs="Arial"/>
                <w:b/>
                <w:bCs/>
                <w:color w:val="000000"/>
                <w:spacing w:val="0"/>
                <w:w w:val="100"/>
                <w:position w:val="0"/>
                <w:sz w:val="12"/>
                <w:szCs w:val="12"/>
                <w:shd w:val="clear" w:color="auto" w:fill="auto"/>
              </w:rPr>
              <w:t>0</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rPr>
              <w:t>改进后，可阻止现场污染物质到达河流</w:t>
            </w:r>
          </w:p>
        </w:tc>
      </w:tr>
      <w:tr>
        <w:trPr>
          <w:trHeight w:val="274"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rPr>
              <w:t>地表水童</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80"/>
              <w:jc w:val="left"/>
              <w:rPr>
                <w:sz w:val="12"/>
                <w:szCs w:val="12"/>
              </w:rPr>
            </w:pPr>
            <w:r>
              <w:rPr>
                <w:rFonts w:ascii="Arial" w:eastAsia="Arial" w:hAnsi="Arial" w:cs="Arial"/>
                <w:b/>
                <w:bCs/>
                <w:color w:val="000000"/>
                <w:spacing w:val="0"/>
                <w:w w:val="100"/>
                <w:position w:val="0"/>
                <w:sz w:val="12"/>
                <w:szCs w:val="12"/>
                <w:shd w:val="clear" w:color="auto" w:fill="auto"/>
              </w:rPr>
              <w:t>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80"/>
              <w:jc w:val="both"/>
              <w:rPr>
                <w:sz w:val="12"/>
                <w:szCs w:val="12"/>
              </w:rPr>
            </w:pPr>
            <w:r>
              <w:rPr>
                <w:rFonts w:ascii="Arial" w:eastAsia="Arial" w:hAnsi="Arial" w:cs="Arial"/>
                <w:b/>
                <w:bCs/>
                <w:color w:val="000000"/>
                <w:spacing w:val="0"/>
                <w:w w:val="100"/>
                <w:position w:val="0"/>
                <w:sz w:val="12"/>
                <w:szCs w:val="12"/>
                <w:shd w:val="clear" w:color="auto" w:fill="auto"/>
              </w:rPr>
              <w:t>0</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rPr>
                <w:sz w:val="12"/>
                <w:szCs w:val="12"/>
              </w:rPr>
            </w:pPr>
            <w:r>
              <w:rPr>
                <w:rFonts w:ascii="Arial" w:eastAsia="Arial" w:hAnsi="Arial" w:cs="Arial"/>
                <w:b/>
                <w:bCs/>
                <w:color w:val="000000"/>
                <w:spacing w:val="0"/>
                <w:w w:val="100"/>
                <w:position w:val="0"/>
                <w:sz w:val="12"/>
                <w:szCs w:val="12"/>
                <w:shd w:val="clear" w:color="auto" w:fill="auto"/>
                <w:lang w:val="en-US" w:eastAsia="en-US" w:bidi="en-US"/>
              </w:rPr>
              <w:t>-20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40"/>
              <w:jc w:val="left"/>
              <w:rPr>
                <w:sz w:val="12"/>
                <w:szCs w:val="12"/>
              </w:rPr>
            </w:pPr>
            <w:r>
              <w:rPr>
                <w:rFonts w:ascii="Arial" w:eastAsia="Arial" w:hAnsi="Arial" w:cs="Arial"/>
                <w:b/>
                <w:bCs/>
                <w:color w:val="000000"/>
                <w:spacing w:val="0"/>
                <w:w w:val="100"/>
                <w:position w:val="0"/>
                <w:sz w:val="12"/>
                <w:szCs w:val="12"/>
                <w:shd w:val="clear" w:color="auto" w:fill="auto"/>
              </w:rPr>
              <w:t>0</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rPr>
              <w:t>由于固化材料影响，降低了土地港透性</w:t>
            </w:r>
          </w:p>
        </w:tc>
      </w:tr>
      <w:tr>
        <w:trPr>
          <w:trHeight w:val="269"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rPr>
              <w:t>地下水质</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80"/>
              <w:jc w:val="left"/>
              <w:rPr>
                <w:sz w:val="12"/>
                <w:szCs w:val="12"/>
              </w:rPr>
            </w:pPr>
            <w:r>
              <w:rPr>
                <w:rFonts w:ascii="Arial" w:eastAsia="Arial" w:hAnsi="Arial" w:cs="Arial"/>
                <w:b/>
                <w:bCs/>
                <w:color w:val="000000"/>
                <w:spacing w:val="0"/>
                <w:w w:val="100"/>
                <w:position w:val="0"/>
                <w:sz w:val="12"/>
                <w:szCs w:val="12"/>
                <w:shd w:val="clear" w:color="auto" w:fill="auto"/>
              </w:rPr>
              <w:t>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80"/>
              <w:jc w:val="both"/>
              <w:rPr>
                <w:sz w:val="12"/>
                <w:szCs w:val="12"/>
              </w:rPr>
            </w:pPr>
            <w:r>
              <w:rPr>
                <w:rFonts w:ascii="Arial" w:eastAsia="Arial" w:hAnsi="Arial" w:cs="Arial"/>
                <w:b/>
                <w:bCs/>
                <w:color w:val="000000"/>
                <w:spacing w:val="0"/>
                <w:w w:val="100"/>
                <w:position w:val="0"/>
                <w:sz w:val="12"/>
                <w:szCs w:val="12"/>
                <w:shd w:val="clear" w:color="auto" w:fill="auto"/>
              </w:rPr>
              <w:t>0</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rPr>
                <w:sz w:val="12"/>
                <w:szCs w:val="12"/>
              </w:rPr>
            </w:pPr>
            <w:r>
              <w:rPr>
                <w:rFonts w:ascii="Arial" w:eastAsia="Arial" w:hAnsi="Arial" w:cs="Arial"/>
                <w:b/>
                <w:bCs/>
                <w:color w:val="000000"/>
                <w:spacing w:val="0"/>
                <w:w w:val="100"/>
                <w:position w:val="0"/>
                <w:sz w:val="12"/>
                <w:szCs w:val="12"/>
                <w:shd w:val="clear" w:color="auto" w:fill="auto"/>
              </w:rPr>
              <w:t>95</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40"/>
              <w:jc w:val="left"/>
              <w:rPr>
                <w:sz w:val="12"/>
                <w:szCs w:val="12"/>
              </w:rPr>
            </w:pPr>
            <w:r>
              <w:rPr>
                <w:rFonts w:ascii="Arial" w:eastAsia="Arial" w:hAnsi="Arial" w:cs="Arial"/>
                <w:b/>
                <w:bCs/>
                <w:color w:val="000000"/>
                <w:spacing w:val="0"/>
                <w:w w:val="100"/>
                <w:position w:val="0"/>
                <w:sz w:val="12"/>
                <w:szCs w:val="12"/>
                <w:shd w:val="clear" w:color="auto" w:fill="auto"/>
              </w:rPr>
              <w:t>0</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rPr>
              <w:t>减少了污染物质迁移至地下水</w:t>
            </w:r>
          </w:p>
        </w:tc>
      </w:tr>
      <w:tr>
        <w:trPr>
          <w:trHeight w:val="269"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rPr>
              <w:t>地下水■:</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80"/>
              <w:jc w:val="left"/>
              <w:rPr>
                <w:sz w:val="12"/>
                <w:szCs w:val="12"/>
              </w:rPr>
            </w:pPr>
            <w:r>
              <w:rPr>
                <w:rFonts w:ascii="Arial" w:eastAsia="Arial" w:hAnsi="Arial" w:cs="Arial"/>
                <w:b/>
                <w:bCs/>
                <w:color w:val="000000"/>
                <w:spacing w:val="0"/>
                <w:w w:val="100"/>
                <w:position w:val="0"/>
                <w:sz w:val="12"/>
                <w:szCs w:val="12"/>
                <w:shd w:val="clear" w:color="auto" w:fill="auto"/>
              </w:rPr>
              <w:t>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80"/>
              <w:jc w:val="both"/>
              <w:rPr>
                <w:sz w:val="12"/>
                <w:szCs w:val="12"/>
              </w:rPr>
            </w:pPr>
            <w:r>
              <w:rPr>
                <w:rFonts w:ascii="Arial" w:eastAsia="Arial" w:hAnsi="Arial" w:cs="Arial"/>
                <w:b/>
                <w:bCs/>
                <w:color w:val="000000"/>
                <w:spacing w:val="0"/>
                <w:w w:val="100"/>
                <w:position w:val="0"/>
                <w:sz w:val="12"/>
                <w:szCs w:val="12"/>
                <w:shd w:val="clear" w:color="auto" w:fill="auto"/>
              </w:rPr>
              <w:t>0</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left"/>
              <w:rPr>
                <w:sz w:val="12"/>
                <w:szCs w:val="12"/>
              </w:rPr>
            </w:pPr>
            <w:r>
              <w:rPr>
                <w:rFonts w:ascii="Arial" w:eastAsia="Arial" w:hAnsi="Arial" w:cs="Arial"/>
                <w:b/>
                <w:bCs/>
                <w:color w:val="000000"/>
                <w:spacing w:val="0"/>
                <w:w w:val="100"/>
                <w:position w:val="0"/>
                <w:sz w:val="12"/>
                <w:szCs w:val="12"/>
                <w:shd w:val="clear" w:color="auto" w:fill="auto"/>
                <w:lang w:val="en-US" w:eastAsia="en-US" w:bidi="en-US"/>
              </w:rPr>
              <w:t>-100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40"/>
              <w:jc w:val="left"/>
              <w:rPr>
                <w:sz w:val="12"/>
                <w:szCs w:val="12"/>
              </w:rPr>
            </w:pPr>
            <w:r>
              <w:rPr>
                <w:rFonts w:ascii="Arial" w:eastAsia="Arial" w:hAnsi="Arial" w:cs="Arial"/>
                <w:b/>
                <w:bCs/>
                <w:color w:val="000000"/>
                <w:spacing w:val="0"/>
                <w:w w:val="100"/>
                <w:position w:val="0"/>
                <w:sz w:val="12"/>
                <w:szCs w:val="12"/>
                <w:shd w:val="clear" w:color="auto" w:fill="auto"/>
              </w:rPr>
              <w:t>0</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rPr>
              <w:t>降低了土地潅透性</w:t>
            </w:r>
          </w:p>
        </w:tc>
      </w:tr>
      <w:tr>
        <w:trPr>
          <w:trHeight w:val="269"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rPr>
              <w:t>空代质・（污染）</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rPr>
                <w:sz w:val="12"/>
                <w:szCs w:val="12"/>
              </w:rPr>
            </w:pPr>
            <w:r>
              <w:rPr>
                <w:rFonts w:ascii="Arial" w:eastAsia="Arial" w:hAnsi="Arial" w:cs="Arial"/>
                <w:b/>
                <w:bCs/>
                <w:color w:val="000000"/>
                <w:spacing w:val="0"/>
                <w:w w:val="100"/>
                <w:position w:val="0"/>
                <w:sz w:val="12"/>
                <w:szCs w:val="12"/>
                <w:shd w:val="clear" w:color="auto" w:fill="auto"/>
                <w:lang w:val="en-US" w:eastAsia="en-US" w:bidi="en-US"/>
              </w:rPr>
              <w:t>•73</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80"/>
              <w:jc w:val="both"/>
              <w:rPr>
                <w:sz w:val="12"/>
                <w:szCs w:val="12"/>
              </w:rPr>
            </w:pPr>
            <w:r>
              <w:rPr>
                <w:rFonts w:ascii="Arial" w:eastAsia="Arial" w:hAnsi="Arial" w:cs="Arial"/>
                <w:b/>
                <w:bCs/>
                <w:color w:val="000000"/>
                <w:spacing w:val="0"/>
                <w:w w:val="100"/>
                <w:position w:val="0"/>
                <w:sz w:val="12"/>
                <w:szCs w:val="12"/>
                <w:shd w:val="clear" w:color="auto" w:fill="auto"/>
              </w:rPr>
              <w:t>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60"/>
              <w:jc w:val="left"/>
              <w:rPr>
                <w:sz w:val="12"/>
                <w:szCs w:val="12"/>
              </w:rPr>
            </w:pPr>
            <w:r>
              <w:rPr>
                <w:rFonts w:ascii="Arial" w:eastAsia="Arial" w:hAnsi="Arial" w:cs="Arial"/>
                <w:b/>
                <w:bCs/>
                <w:color w:val="000000"/>
                <w:spacing w:val="0"/>
                <w:w w:val="100"/>
                <w:position w:val="0"/>
                <w:sz w:val="12"/>
                <w:szCs w:val="12"/>
                <w:shd w:val="clear" w:color="auto" w:fill="auto"/>
              </w:rPr>
              <w:t>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40"/>
              <w:jc w:val="left"/>
              <w:rPr>
                <w:sz w:val="12"/>
                <w:szCs w:val="12"/>
              </w:rPr>
            </w:pPr>
            <w:r>
              <w:rPr>
                <w:rFonts w:ascii="Arial" w:eastAsia="Arial" w:hAnsi="Arial" w:cs="Arial"/>
                <w:b/>
                <w:bCs/>
                <w:color w:val="000000"/>
                <w:spacing w:val="0"/>
                <w:w w:val="100"/>
                <w:position w:val="0"/>
                <w:sz w:val="12"/>
                <w:szCs w:val="12"/>
                <w:shd w:val="clear" w:color="auto" w:fill="auto"/>
              </w:rPr>
              <w:t>0</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rPr>
              <w:t>有少量的非温室代体和大■的温室代体的排放</w:t>
            </w:r>
          </w:p>
        </w:tc>
      </w:tr>
      <w:tr>
        <w:trPr>
          <w:trHeight w:val="269"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rPr>
              <w:t>质■/土壤结构</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rPr>
                <w:sz w:val="12"/>
                <w:szCs w:val="12"/>
              </w:rPr>
            </w:pPr>
            <w:r>
              <w:rPr>
                <w:rFonts w:ascii="Arial" w:eastAsia="Arial" w:hAnsi="Arial" w:cs="Arial"/>
                <w:b/>
                <w:bCs/>
                <w:color w:val="000000"/>
                <w:spacing w:val="0"/>
                <w:w w:val="100"/>
                <w:position w:val="0"/>
                <w:sz w:val="12"/>
                <w:szCs w:val="12"/>
                <w:shd w:val="clear" w:color="auto" w:fill="auto"/>
                <w:lang w:val="en-US" w:eastAsia="en-US" w:bidi="en-US"/>
              </w:rPr>
              <w:t>-40</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both"/>
              <w:rPr>
                <w:sz w:val="12"/>
                <w:szCs w:val="12"/>
              </w:rPr>
            </w:pPr>
            <w:r>
              <w:rPr>
                <w:rFonts w:ascii="Arial" w:eastAsia="Arial" w:hAnsi="Arial" w:cs="Arial"/>
                <w:b/>
                <w:bCs/>
                <w:color w:val="000000"/>
                <w:spacing w:val="0"/>
                <w:w w:val="100"/>
                <w:position w:val="0"/>
                <w:sz w:val="12"/>
                <w:szCs w:val="12"/>
                <w:shd w:val="clear" w:color="auto" w:fill="auto"/>
              </w:rPr>
              <w:t>0</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rPr>
                <w:sz w:val="12"/>
                <w:szCs w:val="12"/>
              </w:rPr>
            </w:pPr>
            <w:r>
              <w:rPr>
                <w:rFonts w:ascii="Arial" w:eastAsia="Arial" w:hAnsi="Arial" w:cs="Arial"/>
                <w:b/>
                <w:bCs/>
                <w:color w:val="000000"/>
                <w:spacing w:val="0"/>
                <w:w w:val="100"/>
                <w:position w:val="0"/>
                <w:sz w:val="12"/>
                <w:szCs w:val="12"/>
                <w:shd w:val="clear" w:color="auto" w:fill="auto"/>
                <w:lang w:val="en-US" w:eastAsia="en-US" w:bidi="en-US"/>
              </w:rPr>
              <w:t>-40</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left"/>
              <w:rPr>
                <w:sz w:val="12"/>
                <w:szCs w:val="12"/>
              </w:rPr>
            </w:pPr>
            <w:r>
              <w:rPr>
                <w:rFonts w:ascii="Arial" w:eastAsia="Arial" w:hAnsi="Arial" w:cs="Arial"/>
                <w:b/>
                <w:bCs/>
                <w:color w:val="000000"/>
                <w:spacing w:val="0"/>
                <w:w w:val="100"/>
                <w:position w:val="0"/>
                <w:sz w:val="12"/>
                <w:szCs w:val="12"/>
                <w:shd w:val="clear" w:color="auto" w:fill="auto"/>
              </w:rPr>
              <w:t>0</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both"/>
              <w:rPr>
                <w:sz w:val="14"/>
                <w:szCs w:val="14"/>
              </w:rPr>
            </w:pPr>
            <w:r>
              <w:rPr>
                <w:rFonts w:ascii="Arial" w:eastAsia="Arial" w:hAnsi="Arial" w:cs="Arial"/>
                <w:b/>
                <w:bCs/>
                <w:color w:val="000000"/>
                <w:spacing w:val="0"/>
                <w:w w:val="100"/>
                <w:position w:val="0"/>
                <w:sz w:val="12"/>
                <w:szCs w:val="12"/>
                <w:shd w:val="clear" w:color="auto" w:fill="auto"/>
                <w:lang w:val="en-US" w:eastAsia="en-US" w:bidi="en-US"/>
              </w:rPr>
              <w:t>pH</w:t>
            </w:r>
            <w:r>
              <w:rPr>
                <w:color w:val="000000"/>
                <w:spacing w:val="0"/>
                <w:w w:val="100"/>
                <w:position w:val="0"/>
                <w:sz w:val="14"/>
                <w:szCs w:val="14"/>
                <w:shd w:val="clear" w:color="auto" w:fill="auto"/>
              </w:rPr>
              <w:t>增加，土地紧实度及潼透性降低.预期的残留物质稳定</w:t>
            </w:r>
          </w:p>
        </w:tc>
      </w:tr>
      <w:tr>
        <w:trPr>
          <w:trHeight w:val="547"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rPr>
              <w:t>生境/生态</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b/>
                <w:bCs/>
                <w:color w:val="000000"/>
                <w:spacing w:val="0"/>
                <w:w w:val="100"/>
                <w:position w:val="0"/>
                <w:sz w:val="12"/>
                <w:szCs w:val="12"/>
                <w:shd w:val="clear" w:color="auto" w:fill="auto"/>
                <w:lang w:val="en-US" w:eastAsia="en-US" w:bidi="en-US"/>
              </w:rPr>
              <w:t>-100</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both"/>
              <w:rPr>
                <w:sz w:val="12"/>
                <w:szCs w:val="12"/>
              </w:rPr>
            </w:pPr>
            <w:r>
              <w:rPr>
                <w:rFonts w:ascii="Arial" w:eastAsia="Arial" w:hAnsi="Arial" w:cs="Arial"/>
                <w:b/>
                <w:bCs/>
                <w:color w:val="000000"/>
                <w:spacing w:val="0"/>
                <w:w w:val="100"/>
                <w:position w:val="0"/>
                <w:sz w:val="12"/>
                <w:szCs w:val="12"/>
                <w:shd w:val="clear" w:color="auto" w:fill="auto"/>
              </w:rPr>
              <w:t>0</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60"/>
              <w:jc w:val="left"/>
              <w:rPr>
                <w:sz w:val="12"/>
                <w:szCs w:val="12"/>
              </w:rPr>
            </w:pPr>
            <w:r>
              <w:rPr>
                <w:rFonts w:ascii="Arial" w:eastAsia="Arial" w:hAnsi="Arial" w:cs="Arial"/>
                <w:b/>
                <w:bCs/>
                <w:color w:val="000000"/>
                <w:spacing w:val="0"/>
                <w:w w:val="100"/>
                <w:position w:val="0"/>
                <w:sz w:val="12"/>
                <w:szCs w:val="12"/>
                <w:shd w:val="clear" w:color="auto" w:fill="auto"/>
                <w:lang w:val="en-US" w:eastAsia="en-US" w:bidi="en-US"/>
              </w:rPr>
              <w:t>-40</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left"/>
              <w:rPr>
                <w:sz w:val="12"/>
                <w:szCs w:val="12"/>
              </w:rPr>
            </w:pPr>
            <w:r>
              <w:rPr>
                <w:rFonts w:ascii="Arial" w:eastAsia="Arial" w:hAnsi="Arial" w:cs="Arial"/>
                <w:b/>
                <w:bCs/>
                <w:color w:val="000000"/>
                <w:spacing w:val="0"/>
                <w:w w:val="100"/>
                <w:position w:val="0"/>
                <w:sz w:val="12"/>
                <w:szCs w:val="12"/>
                <w:shd w:val="clear" w:color="auto" w:fill="auto"/>
              </w:rPr>
              <w:t>0</w:t>
            </w:r>
          </w:p>
        </w:tc>
        <w:tc>
          <w:tcPr>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140"/>
              <w:jc w:val="both"/>
              <w:rPr>
                <w:sz w:val="14"/>
                <w:szCs w:val="14"/>
              </w:rPr>
            </w:pPr>
            <w:r>
              <w:rPr>
                <w:color w:val="000000"/>
                <w:spacing w:val="0"/>
                <w:w w:val="100"/>
                <w:position w:val="0"/>
                <w:sz w:val="14"/>
                <w:szCs w:val="14"/>
                <w:shd w:val="clear" w:color="auto" w:fill="auto"/>
              </w:rPr>
              <w:t>修复期间土壤和表层栖息地效益损失.尽管由于污染物质</w:t>
            </w:r>
          </w:p>
          <w:p>
            <w:pPr>
              <w:pStyle w:val="Style29"/>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rPr>
              <w:t>风险降低，土壤生境持续擴失</w:t>
            </w:r>
          </w:p>
        </w:tc>
      </w:tr>
      <w:tr>
        <w:trPr>
          <w:trHeight w:val="269" w:hRule="exact"/>
        </w:trPr>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rPr>
              <w:t>第三方/股份持有</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rPr>
              <w:t>第三方/持股者信任度</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20"/>
              <w:jc w:val="left"/>
              <w:rPr>
                <w:sz w:val="12"/>
                <w:szCs w:val="12"/>
              </w:rPr>
            </w:pPr>
            <w:r>
              <w:rPr>
                <w:rFonts w:ascii="Arial" w:eastAsia="Arial" w:hAnsi="Arial" w:cs="Arial"/>
                <w:b/>
                <w:bCs/>
                <w:color w:val="000000"/>
                <w:spacing w:val="0"/>
                <w:w w:val="100"/>
                <w:position w:val="0"/>
                <w:sz w:val="12"/>
                <w:szCs w:val="12"/>
                <w:shd w:val="clear" w:color="auto" w:fill="auto"/>
              </w:rPr>
              <w:t>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80"/>
              <w:jc w:val="both"/>
              <w:rPr>
                <w:sz w:val="12"/>
                <w:szCs w:val="12"/>
              </w:rPr>
            </w:pPr>
            <w:r>
              <w:rPr>
                <w:rFonts w:ascii="Arial" w:eastAsia="Arial" w:hAnsi="Arial" w:cs="Arial"/>
                <w:b/>
                <w:bCs/>
                <w:color w:val="000000"/>
                <w:spacing w:val="0"/>
                <w:w w:val="100"/>
                <w:position w:val="0"/>
                <w:sz w:val="12"/>
                <w:szCs w:val="12"/>
                <w:shd w:val="clear" w:color="auto" w:fill="auto"/>
              </w:rPr>
              <w:t>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60"/>
              <w:jc w:val="left"/>
              <w:rPr>
                <w:sz w:val="12"/>
                <w:szCs w:val="12"/>
              </w:rPr>
            </w:pPr>
            <w:r>
              <w:rPr>
                <w:rFonts w:ascii="Arial" w:eastAsia="Arial" w:hAnsi="Arial" w:cs="Arial"/>
                <w:b/>
                <w:bCs/>
                <w:color w:val="000000"/>
                <w:spacing w:val="0"/>
                <w:w w:val="100"/>
                <w:position w:val="0"/>
                <w:sz w:val="12"/>
                <w:szCs w:val="12"/>
                <w:shd w:val="clear" w:color="auto" w:fill="auto"/>
              </w:rPr>
              <w:t>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40"/>
              <w:jc w:val="left"/>
              <w:rPr>
                <w:sz w:val="12"/>
                <w:szCs w:val="12"/>
              </w:rPr>
            </w:pPr>
            <w:r>
              <w:rPr>
                <w:rFonts w:ascii="Arial" w:eastAsia="Arial" w:hAnsi="Arial" w:cs="Arial"/>
                <w:b/>
                <w:bCs/>
                <w:color w:val="000000"/>
                <w:spacing w:val="0"/>
                <w:w w:val="100"/>
                <w:position w:val="0"/>
                <w:sz w:val="12"/>
                <w:szCs w:val="12"/>
                <w:shd w:val="clear" w:color="auto" w:fill="auto"/>
              </w:rPr>
              <w:t>0</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rPr>
              <w:t>暂无资料</w:t>
            </w:r>
          </w:p>
        </w:tc>
      </w:tr>
      <w:tr>
        <w:trPr>
          <w:trHeight w:val="240" w:hRule="exact"/>
        </w:trPr>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rPr>
              <w:t>者的关注</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rPr>
              <w:t>第三方/持股者可接受程度</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left"/>
              <w:rPr>
                <w:sz w:val="12"/>
                <w:szCs w:val="12"/>
              </w:rPr>
            </w:pPr>
            <w:r>
              <w:rPr>
                <w:rFonts w:ascii="Arial" w:eastAsia="Arial" w:hAnsi="Arial" w:cs="Arial"/>
                <w:b/>
                <w:bCs/>
                <w:color w:val="000000"/>
                <w:spacing w:val="0"/>
                <w:w w:val="100"/>
                <w:position w:val="0"/>
                <w:sz w:val="12"/>
                <w:szCs w:val="12"/>
                <w:shd w:val="clear" w:color="auto" w:fill="auto"/>
                <w:lang w:val="en-US" w:eastAsia="en-US" w:bidi="en-US"/>
              </w:rPr>
              <w:t>-1</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both"/>
              <w:rPr>
                <w:sz w:val="12"/>
                <w:szCs w:val="12"/>
              </w:rPr>
            </w:pPr>
            <w:r>
              <w:rPr>
                <w:rFonts w:ascii="Arial" w:eastAsia="Arial" w:hAnsi="Arial" w:cs="Arial"/>
                <w:b/>
                <w:bCs/>
                <w:color w:val="000000"/>
                <w:spacing w:val="0"/>
                <w:w w:val="100"/>
                <w:position w:val="0"/>
                <w:sz w:val="12"/>
                <w:szCs w:val="12"/>
                <w:shd w:val="clear" w:color="auto" w:fill="auto"/>
                <w:lang w:val="en-US" w:eastAsia="en-US" w:bidi="en-US"/>
              </w:rPr>
              <w:t>-1</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rPr>
                <w:sz w:val="12"/>
                <w:szCs w:val="12"/>
              </w:rPr>
            </w:pPr>
            <w:r>
              <w:rPr>
                <w:rFonts w:ascii="Arial" w:eastAsia="Arial" w:hAnsi="Arial" w:cs="Arial"/>
                <w:b/>
                <w:bCs/>
                <w:color w:val="000000"/>
                <w:spacing w:val="0"/>
                <w:w w:val="100"/>
                <w:position w:val="0"/>
                <w:sz w:val="12"/>
                <w:szCs w:val="12"/>
                <w:shd w:val="clear" w:color="auto" w:fill="auto"/>
              </w:rPr>
              <w:t>90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40"/>
              <w:jc w:val="left"/>
              <w:rPr>
                <w:sz w:val="12"/>
                <w:szCs w:val="12"/>
              </w:rPr>
            </w:pPr>
            <w:r>
              <w:rPr>
                <w:rFonts w:ascii="Arial" w:eastAsia="Arial" w:hAnsi="Arial" w:cs="Arial"/>
                <w:b/>
                <w:bCs/>
                <w:color w:val="000000"/>
                <w:spacing w:val="0"/>
                <w:w w:val="100"/>
                <w:position w:val="0"/>
                <w:sz w:val="12"/>
                <w:szCs w:val="12"/>
                <w:shd w:val="clear" w:color="auto" w:fill="auto"/>
              </w:rPr>
              <w:t>0</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shd w:val="clear" w:color="auto" w:fill="auto"/>
              </w:rPr>
              <w:t>场地内外相对较低的噪音、粉尘、代味和运输影响.污染</w:t>
            </w:r>
          </w:p>
        </w:tc>
      </w:tr>
    </w:tbl>
    <w:p>
      <w:pPr>
        <w:pStyle w:val="Style25"/>
        <w:keepNext w:val="0"/>
        <w:keepLines w:val="0"/>
        <w:widowControl w:val="0"/>
        <w:shd w:val="clear" w:color="auto" w:fill="auto"/>
        <w:bidi w:val="0"/>
        <w:spacing w:before="0" w:after="0" w:line="240" w:lineRule="auto"/>
        <w:ind w:left="6840" w:right="0" w:firstLine="0"/>
        <w:jc w:val="left"/>
        <w:rPr>
          <w:sz w:val="14"/>
          <w:szCs w:val="14"/>
        </w:rPr>
      </w:pPr>
      <w:r>
        <w:rPr>
          <w:rFonts w:ascii="MingLiU" w:eastAsia="MingLiU" w:hAnsi="MingLiU" w:cs="MingLiU"/>
          <w:b w:val="0"/>
          <w:bCs w:val="0"/>
          <w:color w:val="000000"/>
          <w:spacing w:val="0"/>
          <w:w w:val="100"/>
          <w:position w:val="0"/>
          <w:sz w:val="14"/>
          <w:szCs w:val="14"/>
          <w:shd w:val="clear" w:color="auto" w:fill="auto"/>
          <w:lang w:val="zh-CN" w:eastAsia="zh-CN" w:bidi="zh-CN"/>
        </w:rPr>
        <w:t>风险大多数被清除</w:t>
      </w:r>
      <w:r>
        <w:br w:type="page"/>
      </w:r>
    </w:p>
    <w:tbl>
      <w:tblPr>
        <w:tblOverlap w:val="never"/>
        <w:jc w:val="center"/>
        <w:tblLayout w:type="fixed"/>
      </w:tblPr>
      <w:tblGrid>
        <w:gridCol w:w="970"/>
        <w:gridCol w:w="1896"/>
        <w:gridCol w:w="754"/>
        <w:gridCol w:w="581"/>
        <w:gridCol w:w="667"/>
        <w:gridCol w:w="576"/>
        <w:gridCol w:w="3869"/>
      </w:tblGrid>
      <w:tr>
        <w:trPr>
          <w:trHeight w:val="562" w:hRule="exact"/>
        </w:trPr>
        <w:tc>
          <w:tcPr>
            <w:gridSpan w:val="7"/>
            <w:tcBorders>
              <w:top w:val="single" w:sz="4"/>
            </w:tcBorders>
            <w:shd w:val="clear" w:color="auto" w:fill="FFFFFF"/>
            <w:vAlign w:val="top"/>
          </w:tcPr>
          <w:p>
            <w:pPr>
              <w:widowControl w:val="0"/>
              <w:rPr>
                <w:sz w:val="10"/>
                <w:szCs w:val="10"/>
              </w:rPr>
            </w:pPr>
          </w:p>
        </w:tc>
      </w:tr>
      <w:tr>
        <w:trPr>
          <w:trHeight w:val="307" w:hRule="exact"/>
        </w:trPr>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rPr>
              <w:t>土地便用</w:t>
            </w:r>
          </w:p>
        </w:tc>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20"/>
              <w:jc w:val="left"/>
              <w:rPr>
                <w:sz w:val="14"/>
                <w:szCs w:val="14"/>
              </w:rPr>
            </w:pPr>
            <w:r>
              <w:rPr>
                <w:color w:val="000000"/>
                <w:spacing w:val="0"/>
                <w:w w:val="100"/>
                <w:position w:val="0"/>
                <w:sz w:val="14"/>
                <w:szCs w:val="14"/>
                <w:shd w:val="clear" w:color="auto" w:fill="auto"/>
              </w:rPr>
              <w:t>修复期间</w:t>
            </w:r>
          </w:p>
        </w:tc>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2"/>
                <w:szCs w:val="12"/>
              </w:rPr>
            </w:pPr>
            <w:r>
              <w:rPr>
                <w:rFonts w:ascii="Arial" w:eastAsia="Arial" w:hAnsi="Arial" w:cs="Arial"/>
                <w:b/>
                <w:bCs/>
                <w:color w:val="000000"/>
                <w:spacing w:val="0"/>
                <w:w w:val="100"/>
                <w:position w:val="0"/>
                <w:sz w:val="12"/>
                <w:szCs w:val="12"/>
                <w:shd w:val="clear" w:color="auto" w:fill="auto"/>
                <w:lang w:val="en-US" w:eastAsia="en-US" w:bidi="en-US"/>
              </w:rPr>
              <w:t>-100</w:t>
            </w: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both"/>
              <w:rPr>
                <w:sz w:val="12"/>
                <w:szCs w:val="12"/>
              </w:rPr>
            </w:pPr>
            <w:r>
              <w:rPr>
                <w:rFonts w:ascii="Arial" w:eastAsia="Arial" w:hAnsi="Arial" w:cs="Arial"/>
                <w:b/>
                <w:bCs/>
                <w:color w:val="000000"/>
                <w:spacing w:val="0"/>
                <w:w w:val="100"/>
                <w:position w:val="0"/>
                <w:sz w:val="12"/>
                <w:szCs w:val="12"/>
                <w:shd w:val="clear" w:color="auto" w:fill="auto"/>
              </w:rPr>
              <w:t>0</w:t>
            </w: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color w:val="000000"/>
                <w:spacing w:val="0"/>
                <w:w w:val="100"/>
                <w:position w:val="0"/>
                <w:sz w:val="12"/>
                <w:szCs w:val="12"/>
                <w:shd w:val="clear" w:color="auto" w:fill="auto"/>
              </w:rPr>
              <w:t>0</w:t>
            </w: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60"/>
              <w:jc w:val="both"/>
              <w:rPr>
                <w:sz w:val="12"/>
                <w:szCs w:val="12"/>
              </w:rPr>
            </w:pPr>
            <w:r>
              <w:rPr>
                <w:rFonts w:ascii="Arial" w:eastAsia="Arial" w:hAnsi="Arial" w:cs="Arial"/>
                <w:b/>
                <w:bCs/>
                <w:color w:val="000000"/>
                <w:spacing w:val="0"/>
                <w:w w:val="100"/>
                <w:position w:val="0"/>
                <w:sz w:val="12"/>
                <w:szCs w:val="12"/>
                <w:shd w:val="clear" w:color="auto" w:fill="auto"/>
              </w:rPr>
              <w:t>0</w:t>
            </w:r>
          </w:p>
        </w:tc>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rPr>
              <w:t>时耗</w:t>
            </w:r>
            <w:r>
              <w:rPr>
                <w:rFonts w:ascii="Arial" w:eastAsia="Arial" w:hAnsi="Arial" w:cs="Arial"/>
                <w:b/>
                <w:bCs/>
                <w:color w:val="000000"/>
                <w:spacing w:val="0"/>
                <w:w w:val="100"/>
                <w:position w:val="0"/>
                <w:sz w:val="12"/>
                <w:szCs w:val="12"/>
                <w:shd w:val="clear" w:color="auto" w:fill="auto"/>
              </w:rPr>
              <w:t>2</w:t>
            </w:r>
            <w:r>
              <w:rPr>
                <w:color w:val="000000"/>
                <w:spacing w:val="0"/>
                <w:w w:val="100"/>
                <w:position w:val="0"/>
                <w:sz w:val="14"/>
                <w:szCs w:val="14"/>
                <w:shd w:val="clear" w:color="auto" w:fill="auto"/>
              </w:rPr>
              <w:t>个月</w:t>
            </w:r>
          </w:p>
        </w:tc>
      </w:tr>
      <w:tr>
        <w:trPr>
          <w:trHeight w:val="278"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20"/>
              <w:jc w:val="left"/>
              <w:rPr>
                <w:sz w:val="14"/>
                <w:szCs w:val="14"/>
              </w:rPr>
            </w:pPr>
            <w:r>
              <w:rPr>
                <w:color w:val="000000"/>
                <w:spacing w:val="0"/>
                <w:w w:val="100"/>
                <w:position w:val="0"/>
                <w:sz w:val="14"/>
                <w:szCs w:val="14"/>
                <w:shd w:val="clear" w:color="auto" w:fill="auto"/>
              </w:rPr>
              <w:t>景观診响</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rPr>
                <w:sz w:val="12"/>
                <w:szCs w:val="12"/>
              </w:rPr>
            </w:pPr>
            <w:r>
              <w:rPr>
                <w:rFonts w:ascii="Arial" w:eastAsia="Arial" w:hAnsi="Arial" w:cs="Arial"/>
                <w:b/>
                <w:bCs/>
                <w:color w:val="000000"/>
                <w:spacing w:val="0"/>
                <w:w w:val="100"/>
                <w:position w:val="0"/>
                <w:sz w:val="12"/>
                <w:szCs w:val="12"/>
                <w:shd w:val="clear" w:color="auto" w:fill="auto"/>
              </w:rPr>
              <w:t>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both"/>
              <w:rPr>
                <w:sz w:val="12"/>
                <w:szCs w:val="12"/>
              </w:rPr>
            </w:pPr>
            <w:r>
              <w:rPr>
                <w:rFonts w:ascii="Arial" w:eastAsia="Arial" w:hAnsi="Arial" w:cs="Arial"/>
                <w:b/>
                <w:bCs/>
                <w:color w:val="000000"/>
                <w:spacing w:val="0"/>
                <w:w w:val="100"/>
                <w:position w:val="0"/>
                <w:sz w:val="12"/>
                <w:szCs w:val="12"/>
                <w:shd w:val="clear" w:color="auto" w:fill="auto"/>
              </w:rPr>
              <w:t>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color w:val="000000"/>
                <w:spacing w:val="0"/>
                <w:w w:val="100"/>
                <w:position w:val="0"/>
                <w:sz w:val="12"/>
                <w:szCs w:val="12"/>
                <w:shd w:val="clear" w:color="auto" w:fill="auto"/>
              </w:rPr>
              <w:t>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60"/>
              <w:jc w:val="both"/>
              <w:rPr>
                <w:sz w:val="12"/>
                <w:szCs w:val="12"/>
              </w:rPr>
            </w:pPr>
            <w:r>
              <w:rPr>
                <w:rFonts w:ascii="Arial" w:eastAsia="Arial" w:hAnsi="Arial" w:cs="Arial"/>
                <w:b/>
                <w:bCs/>
                <w:color w:val="000000"/>
                <w:spacing w:val="0"/>
                <w:w w:val="100"/>
                <w:position w:val="0"/>
                <w:sz w:val="12"/>
                <w:szCs w:val="12"/>
                <w:shd w:val="clear" w:color="auto" w:fill="auto"/>
              </w:rPr>
              <w:t>0</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rPr>
              <w:t>基本无影响</w:t>
            </w:r>
          </w:p>
        </w:tc>
      </w:tr>
      <w:tr>
        <w:trPr>
          <w:trHeight w:val="274"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left"/>
              <w:rPr>
                <w:sz w:val="14"/>
                <w:szCs w:val="14"/>
              </w:rPr>
            </w:pPr>
            <w:r>
              <w:rPr>
                <w:color w:val="000000"/>
                <w:spacing w:val="0"/>
                <w:w w:val="100"/>
                <w:position w:val="0"/>
                <w:sz w:val="14"/>
                <w:szCs w:val="14"/>
                <w:shd w:val="clear" w:color="auto" w:fill="auto"/>
              </w:rPr>
              <w:t>场地内土地便用</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rPr>
                <w:sz w:val="12"/>
                <w:szCs w:val="12"/>
              </w:rPr>
            </w:pPr>
            <w:r>
              <w:rPr>
                <w:rFonts w:ascii="Arial" w:eastAsia="Arial" w:hAnsi="Arial" w:cs="Arial"/>
                <w:b/>
                <w:bCs/>
                <w:color w:val="000000"/>
                <w:spacing w:val="0"/>
                <w:w w:val="100"/>
                <w:position w:val="0"/>
                <w:sz w:val="12"/>
                <w:szCs w:val="12"/>
                <w:shd w:val="clear" w:color="auto" w:fill="auto"/>
              </w:rPr>
              <w:t>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both"/>
              <w:rPr>
                <w:sz w:val="12"/>
                <w:szCs w:val="12"/>
              </w:rPr>
            </w:pPr>
            <w:r>
              <w:rPr>
                <w:rFonts w:ascii="Arial" w:eastAsia="Arial" w:hAnsi="Arial" w:cs="Arial"/>
                <w:b/>
                <w:bCs/>
                <w:color w:val="000000"/>
                <w:spacing w:val="0"/>
                <w:w w:val="100"/>
                <w:position w:val="0"/>
                <w:sz w:val="12"/>
                <w:szCs w:val="12"/>
                <w:shd w:val="clear" w:color="auto" w:fill="auto"/>
              </w:rPr>
              <w:t>0</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color w:val="000000"/>
                <w:spacing w:val="0"/>
                <w:w w:val="100"/>
                <w:position w:val="0"/>
                <w:sz w:val="12"/>
                <w:szCs w:val="12"/>
                <w:shd w:val="clear" w:color="auto" w:fill="auto"/>
              </w:rPr>
              <w:t>83</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both"/>
              <w:rPr>
                <w:sz w:val="12"/>
                <w:szCs w:val="12"/>
              </w:rPr>
            </w:pPr>
            <w:r>
              <w:rPr>
                <w:rFonts w:ascii="Arial" w:eastAsia="Arial" w:hAnsi="Arial" w:cs="Arial"/>
                <w:b/>
                <w:bCs/>
                <w:color w:val="000000"/>
                <w:spacing w:val="0"/>
                <w:w w:val="100"/>
                <w:position w:val="0"/>
                <w:sz w:val="12"/>
                <w:szCs w:val="12"/>
                <w:shd w:val="clear" w:color="auto" w:fill="auto"/>
                <w:lang w:val="en-US" w:eastAsia="en-US" w:bidi="en-US"/>
              </w:rPr>
              <w:t>-8</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rPr>
                <w:sz w:val="14"/>
                <w:szCs w:val="14"/>
              </w:rPr>
            </w:pPr>
            <w:r>
              <w:rPr>
                <w:color w:val="000000"/>
                <w:spacing w:val="0"/>
                <w:w w:val="100"/>
                <w:position w:val="0"/>
                <w:sz w:val="14"/>
                <w:szCs w:val="14"/>
                <w:shd w:val="clear" w:color="auto" w:fill="auto"/>
              </w:rPr>
              <w:t>港在的土地未来用途.可作为以下</w:t>
            </w:r>
            <w:r>
              <w:rPr>
                <w:rFonts w:ascii="Arial" w:eastAsia="Arial" w:hAnsi="Arial" w:cs="Arial"/>
                <w:b/>
                <w:bCs/>
                <w:color w:val="000000"/>
                <w:spacing w:val="0"/>
                <w:w w:val="100"/>
                <w:position w:val="0"/>
                <w:sz w:val="12"/>
                <w:szCs w:val="12"/>
                <w:shd w:val="clear" w:color="auto" w:fill="auto"/>
              </w:rPr>
              <w:t>5</w:t>
            </w:r>
            <w:r>
              <w:rPr>
                <w:color w:val="000000"/>
                <w:spacing w:val="0"/>
                <w:w w:val="100"/>
                <w:position w:val="0"/>
                <w:sz w:val="14"/>
                <w:szCs w:val="14"/>
                <w:shd w:val="clear" w:color="auto" w:fill="auto"/>
              </w:rPr>
              <w:t>类中的任童一种（住</w:t>
            </w:r>
          </w:p>
        </w:tc>
      </w:tr>
      <w:tr>
        <w:trPr>
          <w:trHeight w:val="274"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rPr>
              <w:t>宅、商业、工业、绿地和无绿化的开放式空地）</w:t>
            </w:r>
          </w:p>
        </w:tc>
      </w:tr>
      <w:tr>
        <w:trPr>
          <w:trHeight w:val="274"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left"/>
              <w:rPr>
                <w:sz w:val="14"/>
                <w:szCs w:val="14"/>
              </w:rPr>
            </w:pPr>
            <w:r>
              <w:rPr>
                <w:color w:val="000000"/>
                <w:spacing w:val="0"/>
                <w:w w:val="100"/>
                <w:position w:val="0"/>
                <w:sz w:val="14"/>
                <w:szCs w:val="14"/>
                <w:shd w:val="clear" w:color="auto" w:fill="auto"/>
              </w:rPr>
              <w:t>周围土地的便用</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color w:val="000000"/>
                <w:spacing w:val="0"/>
                <w:w w:val="100"/>
                <w:position w:val="0"/>
                <w:sz w:val="12"/>
                <w:szCs w:val="12"/>
                <w:shd w:val="clear" w:color="auto" w:fill="auto"/>
              </w:rPr>
              <w:t>&lt;10</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both"/>
              <w:rPr>
                <w:sz w:val="12"/>
                <w:szCs w:val="12"/>
              </w:rPr>
            </w:pPr>
            <w:r>
              <w:rPr>
                <w:rFonts w:ascii="Arial" w:eastAsia="Arial" w:hAnsi="Arial" w:cs="Arial"/>
                <w:b/>
                <w:bCs/>
                <w:color w:val="000000"/>
                <w:spacing w:val="0"/>
                <w:w w:val="100"/>
                <w:position w:val="0"/>
                <w:sz w:val="12"/>
                <w:szCs w:val="12"/>
                <w:shd w:val="clear" w:color="auto" w:fill="auto"/>
                <w:lang w:val="en-US" w:eastAsia="en-US" w:bidi="en-US"/>
              </w:rPr>
              <w:t>•5</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color w:val="000000"/>
                <w:spacing w:val="0"/>
                <w:w w:val="100"/>
                <w:position w:val="0"/>
                <w:sz w:val="12"/>
                <w:szCs w:val="12"/>
                <w:shd w:val="clear" w:color="auto" w:fill="auto"/>
              </w:rPr>
              <w:t>90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60"/>
              <w:jc w:val="both"/>
              <w:rPr>
                <w:sz w:val="12"/>
                <w:szCs w:val="12"/>
              </w:rPr>
            </w:pPr>
            <w:r>
              <w:rPr>
                <w:rFonts w:ascii="Arial" w:eastAsia="Arial" w:hAnsi="Arial" w:cs="Arial"/>
                <w:b/>
                <w:bCs/>
                <w:color w:val="000000"/>
                <w:spacing w:val="0"/>
                <w:w w:val="100"/>
                <w:position w:val="0"/>
                <w:sz w:val="12"/>
                <w:szCs w:val="12"/>
                <w:shd w:val="clear" w:color="auto" w:fill="auto"/>
              </w:rPr>
              <w:t>0</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rPr>
                <w:sz w:val="14"/>
                <w:szCs w:val="14"/>
              </w:rPr>
            </w:pPr>
            <w:r>
              <w:rPr>
                <w:color w:val="000000"/>
                <w:spacing w:val="0"/>
                <w:w w:val="100"/>
                <w:position w:val="0"/>
                <w:sz w:val="14"/>
                <w:szCs w:val="14"/>
                <w:shd w:val="clear" w:color="auto" w:fill="auto"/>
              </w:rPr>
              <w:t>现场及场外拥虜診响较小.施工后；清除污垛，亶新利用</w:t>
            </w:r>
          </w:p>
        </w:tc>
      </w:tr>
      <w:tr>
        <w:trPr>
          <w:trHeight w:val="274"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rPr>
              <w:t>土地</w:t>
            </w:r>
          </w:p>
        </w:tc>
      </w:tr>
      <w:tr>
        <w:trPr>
          <w:trHeight w:val="274" w:hRule="exact"/>
        </w:trPr>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rPr>
              <w:t>全球环境</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rPr>
              <w:t>空气质量（■宣代体）</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color w:val="000000"/>
                <w:spacing w:val="0"/>
                <w:w w:val="100"/>
                <w:position w:val="0"/>
                <w:sz w:val="12"/>
                <w:szCs w:val="12"/>
                <w:shd w:val="clear" w:color="auto" w:fill="auto"/>
                <w:lang w:val="en-US" w:eastAsia="en-US" w:bidi="en-US"/>
              </w:rPr>
              <w:t>-100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both"/>
              <w:rPr>
                <w:sz w:val="12"/>
                <w:szCs w:val="12"/>
              </w:rPr>
            </w:pPr>
            <w:r>
              <w:rPr>
                <w:rFonts w:ascii="Arial" w:eastAsia="Arial" w:hAnsi="Arial" w:cs="Arial"/>
                <w:b/>
                <w:bCs/>
                <w:color w:val="000000"/>
                <w:spacing w:val="0"/>
                <w:w w:val="100"/>
                <w:position w:val="0"/>
                <w:sz w:val="12"/>
                <w:szCs w:val="12"/>
                <w:shd w:val="clear" w:color="auto" w:fill="auto"/>
              </w:rPr>
              <w:t>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color w:val="000000"/>
                <w:spacing w:val="0"/>
                <w:w w:val="100"/>
                <w:position w:val="0"/>
                <w:sz w:val="12"/>
                <w:szCs w:val="12"/>
                <w:shd w:val="clear" w:color="auto" w:fill="auto"/>
              </w:rPr>
              <w:t>10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60"/>
              <w:jc w:val="both"/>
              <w:rPr>
                <w:sz w:val="12"/>
                <w:szCs w:val="12"/>
              </w:rPr>
            </w:pPr>
            <w:r>
              <w:rPr>
                <w:rFonts w:ascii="Arial" w:eastAsia="Arial" w:hAnsi="Arial" w:cs="Arial"/>
                <w:b/>
                <w:bCs/>
                <w:color w:val="000000"/>
                <w:spacing w:val="0"/>
                <w:w w:val="100"/>
                <w:position w:val="0"/>
                <w:sz w:val="12"/>
                <w:szCs w:val="12"/>
                <w:shd w:val="clear" w:color="auto" w:fill="auto"/>
              </w:rPr>
              <w:t>0</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rPr>
                <w:sz w:val="14"/>
                <w:szCs w:val="14"/>
              </w:rPr>
            </w:pPr>
            <w:r>
              <w:rPr>
                <w:color w:val="000000"/>
                <w:spacing w:val="0"/>
                <w:w w:val="100"/>
                <w:position w:val="0"/>
                <w:sz w:val="14"/>
                <w:szCs w:val="14"/>
                <w:shd w:val="clear" w:color="auto" w:fill="auto"/>
              </w:rPr>
              <w:t>篇工期有大■的覷室％体的产生.施工后：固化剂具有吸</w:t>
            </w:r>
          </w:p>
        </w:tc>
      </w:tr>
      <w:tr>
        <w:trPr>
          <w:trHeight w:val="283"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rPr>
              <w:t>收沮室气体的功能</w:t>
            </w:r>
          </w:p>
        </w:tc>
      </w:tr>
      <w:tr>
        <w:trPr>
          <w:trHeight w:val="274"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left"/>
              <w:rPr>
                <w:sz w:val="14"/>
                <w:szCs w:val="14"/>
              </w:rPr>
            </w:pPr>
            <w:r>
              <w:rPr>
                <w:color w:val="000000"/>
                <w:spacing w:val="0"/>
                <w:w w:val="100"/>
                <w:position w:val="0"/>
                <w:sz w:val="14"/>
                <w:szCs w:val="14"/>
                <w:shd w:val="clear" w:color="auto" w:fill="auto"/>
              </w:rPr>
              <w:t>自然资海的便用</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rPr>
                <w:sz w:val="12"/>
                <w:szCs w:val="12"/>
              </w:rPr>
            </w:pPr>
            <w:r>
              <w:rPr>
                <w:rFonts w:ascii="Arial" w:eastAsia="Arial" w:hAnsi="Arial" w:cs="Arial"/>
                <w:b/>
                <w:bCs/>
                <w:color w:val="000000"/>
                <w:spacing w:val="0"/>
                <w:w w:val="100"/>
                <w:position w:val="0"/>
                <w:sz w:val="12"/>
                <w:szCs w:val="12"/>
                <w:shd w:val="clear" w:color="auto" w:fill="auto"/>
                <w:lang w:val="en-US" w:eastAsia="en-US" w:bidi="en-US"/>
              </w:rPr>
              <w:t>-9</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both"/>
              <w:rPr>
                <w:sz w:val="12"/>
                <w:szCs w:val="12"/>
              </w:rPr>
            </w:pPr>
            <w:r>
              <w:rPr>
                <w:rFonts w:ascii="Arial" w:eastAsia="Arial" w:hAnsi="Arial" w:cs="Arial"/>
                <w:b/>
                <w:bCs/>
                <w:color w:val="000000"/>
                <w:spacing w:val="0"/>
                <w:w w:val="100"/>
                <w:position w:val="0"/>
                <w:sz w:val="12"/>
                <w:szCs w:val="12"/>
                <w:shd w:val="clear" w:color="auto" w:fill="auto"/>
              </w:rPr>
              <w:t>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color w:val="000000"/>
                <w:spacing w:val="0"/>
                <w:w w:val="100"/>
                <w:position w:val="0"/>
                <w:sz w:val="12"/>
                <w:szCs w:val="12"/>
                <w:shd w:val="clear" w:color="auto" w:fill="auto"/>
              </w:rPr>
              <w:t>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60"/>
              <w:jc w:val="both"/>
              <w:rPr>
                <w:sz w:val="12"/>
                <w:szCs w:val="12"/>
              </w:rPr>
            </w:pPr>
            <w:r>
              <w:rPr>
                <w:rFonts w:ascii="Arial" w:eastAsia="Arial" w:hAnsi="Arial" w:cs="Arial"/>
                <w:b/>
                <w:bCs/>
                <w:color w:val="000000"/>
                <w:spacing w:val="0"/>
                <w:w w:val="100"/>
                <w:position w:val="0"/>
                <w:sz w:val="12"/>
                <w:szCs w:val="12"/>
                <w:shd w:val="clear" w:color="auto" w:fill="auto"/>
              </w:rPr>
              <w:t>0</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rPr>
              <w:t>施工期间使用議润土、水等自然资潦</w:t>
            </w:r>
          </w:p>
        </w:tc>
      </w:tr>
      <w:tr>
        <w:trPr>
          <w:trHeight w:val="274"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left"/>
              <w:rPr>
                <w:sz w:val="14"/>
                <w:szCs w:val="14"/>
              </w:rPr>
            </w:pPr>
            <w:r>
              <w:rPr>
                <w:color w:val="000000"/>
                <w:spacing w:val="0"/>
                <w:w w:val="100"/>
                <w:position w:val="0"/>
                <w:sz w:val="14"/>
                <w:szCs w:val="14"/>
                <w:shd w:val="clear" w:color="auto" w:fill="auto"/>
              </w:rPr>
              <w:t>非可循环废弃物</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rPr>
                <w:sz w:val="12"/>
                <w:szCs w:val="12"/>
              </w:rPr>
            </w:pPr>
            <w:r>
              <w:rPr>
                <w:rFonts w:ascii="Arial" w:eastAsia="Arial" w:hAnsi="Arial" w:cs="Arial"/>
                <w:b/>
                <w:bCs/>
                <w:color w:val="000000"/>
                <w:spacing w:val="0"/>
                <w:w w:val="100"/>
                <w:position w:val="0"/>
                <w:sz w:val="12"/>
                <w:szCs w:val="12"/>
                <w:shd w:val="clear" w:color="auto" w:fill="auto"/>
              </w:rPr>
              <w:t>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both"/>
              <w:rPr>
                <w:sz w:val="12"/>
                <w:szCs w:val="12"/>
              </w:rPr>
            </w:pPr>
            <w:r>
              <w:rPr>
                <w:rFonts w:ascii="Arial" w:eastAsia="Arial" w:hAnsi="Arial" w:cs="Arial"/>
                <w:b/>
                <w:bCs/>
                <w:color w:val="000000"/>
                <w:spacing w:val="0"/>
                <w:w w:val="100"/>
                <w:position w:val="0"/>
                <w:sz w:val="12"/>
                <w:szCs w:val="12"/>
                <w:shd w:val="clear" w:color="auto" w:fill="auto"/>
              </w:rPr>
              <w:t>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color w:val="000000"/>
                <w:spacing w:val="0"/>
                <w:w w:val="100"/>
                <w:position w:val="0"/>
                <w:sz w:val="12"/>
                <w:szCs w:val="12"/>
                <w:shd w:val="clear" w:color="auto" w:fill="auto"/>
              </w:rPr>
              <w:t>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60"/>
              <w:jc w:val="both"/>
              <w:rPr>
                <w:sz w:val="12"/>
                <w:szCs w:val="12"/>
              </w:rPr>
            </w:pPr>
            <w:r>
              <w:rPr>
                <w:rFonts w:ascii="Arial" w:eastAsia="Arial" w:hAnsi="Arial" w:cs="Arial"/>
                <w:b/>
                <w:bCs/>
                <w:color w:val="000000"/>
                <w:spacing w:val="0"/>
                <w:w w:val="100"/>
                <w:position w:val="0"/>
                <w:sz w:val="12"/>
                <w:szCs w:val="12"/>
                <w:shd w:val="clear" w:color="auto" w:fill="auto"/>
              </w:rPr>
              <w:t>0</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rPr>
              <w:t>无</w:t>
            </w:r>
          </w:p>
        </w:tc>
      </w:tr>
      <w:tr>
        <w:trPr>
          <w:trHeight w:val="278" w:hRule="exact"/>
        </w:trPr>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rPr>
              <w:t>能糅消耗</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40"/>
              <w:jc w:val="left"/>
              <w:rPr>
                <w:sz w:val="14"/>
                <w:szCs w:val="14"/>
              </w:rPr>
            </w:pPr>
            <w:r>
              <w:rPr>
                <w:color w:val="000000"/>
                <w:spacing w:val="0"/>
                <w:w w:val="100"/>
                <w:position w:val="0"/>
                <w:sz w:val="14"/>
                <w:szCs w:val="14"/>
                <w:shd w:val="clear" w:color="auto" w:fill="auto"/>
              </w:rPr>
              <w:t>电能的消耗</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color w:val="000000"/>
                <w:spacing w:val="0"/>
                <w:w w:val="100"/>
                <w:position w:val="0"/>
                <w:sz w:val="12"/>
                <w:szCs w:val="12"/>
                <w:shd w:val="clear" w:color="auto" w:fill="auto"/>
                <w:lang w:val="en-US" w:eastAsia="en-US" w:bidi="en-US"/>
              </w:rPr>
              <w:t>-5</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both"/>
              <w:rPr>
                <w:sz w:val="12"/>
                <w:szCs w:val="12"/>
              </w:rPr>
            </w:pPr>
            <w:r>
              <w:rPr>
                <w:rFonts w:ascii="Arial" w:eastAsia="Arial" w:hAnsi="Arial" w:cs="Arial"/>
                <w:b/>
                <w:bCs/>
                <w:color w:val="000000"/>
                <w:spacing w:val="0"/>
                <w:w w:val="100"/>
                <w:position w:val="0"/>
                <w:sz w:val="12"/>
                <w:szCs w:val="12"/>
                <w:shd w:val="clear" w:color="auto" w:fill="auto"/>
              </w:rPr>
              <w:t>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color w:val="000000"/>
                <w:spacing w:val="0"/>
                <w:w w:val="100"/>
                <w:position w:val="0"/>
                <w:sz w:val="12"/>
                <w:szCs w:val="12"/>
                <w:shd w:val="clear" w:color="auto" w:fill="auto"/>
              </w:rPr>
              <w:t>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60"/>
              <w:jc w:val="both"/>
              <w:rPr>
                <w:sz w:val="12"/>
                <w:szCs w:val="12"/>
              </w:rPr>
            </w:pPr>
            <w:r>
              <w:rPr>
                <w:rFonts w:ascii="Arial" w:eastAsia="Arial" w:hAnsi="Arial" w:cs="Arial"/>
                <w:b/>
                <w:bCs/>
                <w:color w:val="000000"/>
                <w:spacing w:val="0"/>
                <w:w w:val="100"/>
                <w:position w:val="0"/>
                <w:sz w:val="12"/>
                <w:szCs w:val="12"/>
                <w:shd w:val="clear" w:color="auto" w:fill="auto"/>
              </w:rPr>
              <w:t>0</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rPr>
              <w:t>钻孔机、搅拌机的使用</w:t>
            </w:r>
          </w:p>
        </w:tc>
      </w:tr>
      <w:tr>
        <w:trPr>
          <w:trHeight w:val="240" w:hRule="exact"/>
        </w:trPr>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40"/>
              <w:jc w:val="left"/>
              <w:rPr>
                <w:sz w:val="14"/>
                <w:szCs w:val="14"/>
              </w:rPr>
            </w:pPr>
            <w:r>
              <w:rPr>
                <w:color w:val="000000"/>
                <w:spacing w:val="0"/>
                <w:w w:val="100"/>
                <w:position w:val="0"/>
                <w:sz w:val="14"/>
                <w:szCs w:val="14"/>
                <w:shd w:val="clear" w:color="auto" w:fill="auto"/>
              </w:rPr>
              <w:t>原油的消耗</w:t>
            </w:r>
          </w:p>
        </w:tc>
        <w:tc>
          <w:tcPr>
            <w:tcBorders>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color w:val="000000"/>
                <w:spacing w:val="0"/>
                <w:w w:val="100"/>
                <w:position w:val="0"/>
                <w:sz w:val="12"/>
                <w:szCs w:val="12"/>
                <w:shd w:val="clear" w:color="auto" w:fill="auto"/>
                <w:lang w:val="en-US" w:eastAsia="en-US" w:bidi="en-US"/>
              </w:rPr>
              <w:t>•10</w:t>
            </w:r>
          </w:p>
        </w:tc>
        <w:tc>
          <w:tcPr>
            <w:tcBorders>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both"/>
              <w:rPr>
                <w:sz w:val="12"/>
                <w:szCs w:val="12"/>
              </w:rPr>
            </w:pPr>
            <w:r>
              <w:rPr>
                <w:rFonts w:ascii="Arial" w:eastAsia="Arial" w:hAnsi="Arial" w:cs="Arial"/>
                <w:b/>
                <w:bCs/>
                <w:color w:val="000000"/>
                <w:spacing w:val="0"/>
                <w:w w:val="100"/>
                <w:position w:val="0"/>
                <w:sz w:val="12"/>
                <w:szCs w:val="12"/>
                <w:shd w:val="clear" w:color="auto" w:fill="auto"/>
              </w:rPr>
              <w:t>0</w:t>
            </w:r>
          </w:p>
        </w:tc>
        <w:tc>
          <w:tcPr>
            <w:tcBorders>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color w:val="000000"/>
                <w:spacing w:val="0"/>
                <w:w w:val="100"/>
                <w:position w:val="0"/>
                <w:sz w:val="12"/>
                <w:szCs w:val="12"/>
                <w:shd w:val="clear" w:color="auto" w:fill="auto"/>
              </w:rPr>
              <w:t>0</w:t>
            </w:r>
          </w:p>
        </w:tc>
        <w:tc>
          <w:tcPr>
            <w:tcBorders>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60"/>
              <w:jc w:val="both"/>
              <w:rPr>
                <w:sz w:val="12"/>
                <w:szCs w:val="12"/>
              </w:rPr>
            </w:pPr>
            <w:r>
              <w:rPr>
                <w:rFonts w:ascii="Arial" w:eastAsia="Arial" w:hAnsi="Arial" w:cs="Arial"/>
                <w:b/>
                <w:bCs/>
                <w:color w:val="000000"/>
                <w:spacing w:val="0"/>
                <w:w w:val="100"/>
                <w:position w:val="0"/>
                <w:sz w:val="12"/>
                <w:szCs w:val="12"/>
                <w:shd w:val="clear" w:color="auto" w:fill="auto"/>
              </w:rPr>
              <w:t>0</w:t>
            </w:r>
          </w:p>
        </w:tc>
        <w:tc>
          <w:tcPr>
            <w:tcBorders>
              <w:bottom w:val="single" w:sz="4"/>
            </w:tcBorders>
            <w:shd w:val="clear" w:color="auto" w:fill="FFFFFF"/>
            <w:vAlign w:val="top"/>
          </w:tcPr>
          <w:p>
            <w:pPr>
              <w:widowControl w:val="0"/>
              <w:rPr>
                <w:sz w:val="10"/>
                <w:szCs w:val="10"/>
              </w:rPr>
            </w:pPr>
          </w:p>
        </w:tc>
      </w:tr>
    </w:tbl>
    <w:p>
      <w:pPr>
        <w:widowControl w:val="0"/>
        <w:spacing w:after="679" w:line="1" w:lineRule="exact"/>
      </w:pPr>
    </w:p>
    <w:tbl>
      <w:tblPr>
        <w:tblOverlap w:val="never"/>
        <w:jc w:val="center"/>
        <w:tblLayout w:type="fixed"/>
      </w:tblPr>
      <w:tblGrid>
        <w:gridCol w:w="1056"/>
        <w:gridCol w:w="1886"/>
        <w:gridCol w:w="768"/>
        <w:gridCol w:w="446"/>
        <w:gridCol w:w="658"/>
        <w:gridCol w:w="950"/>
        <w:gridCol w:w="3485"/>
      </w:tblGrid>
      <w:tr>
        <w:trPr>
          <w:trHeight w:val="619" w:hRule="exact"/>
        </w:trPr>
        <w:tc>
          <w:tcPr>
            <w:gridSpan w:val="7"/>
            <w:tcBorders/>
            <w:shd w:val="clear" w:color="auto" w:fill="FFFFFF"/>
            <w:vAlign w:val="top"/>
          </w:tcPr>
          <w:p>
            <w:pPr>
              <w:pStyle w:val="Style29"/>
              <w:keepNext w:val="0"/>
              <w:keepLines w:val="0"/>
              <w:widowControl w:val="0"/>
              <w:shd w:val="clear" w:color="auto" w:fill="auto"/>
              <w:bidi w:val="0"/>
              <w:spacing w:before="0" w:after="120" w:line="240" w:lineRule="auto"/>
              <w:ind w:left="0" w:right="0" w:firstLine="0"/>
              <w:jc w:val="center"/>
              <w:rPr>
                <w:sz w:val="14"/>
                <w:szCs w:val="14"/>
              </w:rPr>
            </w:pPr>
            <w:r>
              <w:rPr>
                <w:rFonts w:ascii="Arial" w:eastAsia="Arial" w:hAnsi="Arial" w:cs="Arial"/>
                <w:b/>
                <w:bCs/>
                <w:color w:val="000000"/>
                <w:spacing w:val="0"/>
                <w:w w:val="100"/>
                <w:position w:val="0"/>
                <w:sz w:val="12"/>
                <w:szCs w:val="12"/>
                <w:shd w:val="clear" w:color="auto" w:fill="auto"/>
              </w:rPr>
              <w:t>»4</w:t>
            </w:r>
            <w:r>
              <w:rPr>
                <w:color w:val="000000"/>
                <w:spacing w:val="0"/>
                <w:w w:val="100"/>
                <w:position w:val="0"/>
                <w:sz w:val="14"/>
                <w:szCs w:val="14"/>
                <w:shd w:val="clear" w:color="auto" w:fill="auto"/>
              </w:rPr>
              <w:t>不采取修复措施的</w:t>
            </w:r>
            <w:r>
              <w:rPr>
                <w:rFonts w:ascii="Arial" w:eastAsia="Arial" w:hAnsi="Arial" w:cs="Arial"/>
                <w:b/>
                <w:bCs/>
                <w:color w:val="000000"/>
                <w:spacing w:val="0"/>
                <w:w w:val="100"/>
                <w:position w:val="0"/>
                <w:sz w:val="12"/>
                <w:szCs w:val="12"/>
                <w:shd w:val="clear" w:color="auto" w:fill="auto"/>
                <w:lang w:val="en-US" w:eastAsia="en-US" w:bidi="en-US"/>
              </w:rPr>
              <w:t>MCA</w:t>
            </w:r>
            <w:r>
              <w:rPr>
                <w:color w:val="000000"/>
                <w:spacing w:val="0"/>
                <w:w w:val="100"/>
                <w:position w:val="0"/>
                <w:sz w:val="14"/>
                <w:szCs w:val="14"/>
                <w:shd w:val="clear" w:color="auto" w:fill="auto"/>
              </w:rPr>
              <w:t>评分</w:t>
            </w:r>
          </w:p>
          <w:p>
            <w:pPr>
              <w:pStyle w:val="Style29"/>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color w:val="000000"/>
                <w:spacing w:val="0"/>
                <w:w w:val="100"/>
                <w:position w:val="0"/>
                <w:sz w:val="12"/>
                <w:szCs w:val="12"/>
                <w:shd w:val="clear" w:color="auto" w:fill="auto"/>
                <w:lang w:val="en-US" w:eastAsia="en-US" w:bidi="en-US"/>
              </w:rPr>
              <w:t xml:space="preserve">Table </w:t>
            </w:r>
            <w:r>
              <w:rPr>
                <w:rFonts w:ascii="Arial" w:eastAsia="Arial" w:hAnsi="Arial" w:cs="Arial"/>
                <w:b/>
                <w:bCs/>
                <w:color w:val="000000"/>
                <w:spacing w:val="0"/>
                <w:w w:val="100"/>
                <w:position w:val="0"/>
                <w:sz w:val="12"/>
                <w:szCs w:val="12"/>
                <w:shd w:val="clear" w:color="auto" w:fill="auto"/>
              </w:rPr>
              <w:t xml:space="preserve">4 </w:t>
            </w:r>
            <w:r>
              <w:rPr>
                <w:rFonts w:ascii="Arial" w:eastAsia="Arial" w:hAnsi="Arial" w:cs="Arial"/>
                <w:b/>
                <w:bCs/>
                <w:color w:val="000000"/>
                <w:spacing w:val="0"/>
                <w:w w:val="100"/>
                <w:position w:val="0"/>
                <w:sz w:val="12"/>
                <w:szCs w:val="12"/>
                <w:shd w:val="clear" w:color="auto" w:fill="auto"/>
                <w:lang w:val="en-US" w:eastAsia="en-US" w:bidi="en-US"/>
              </w:rPr>
              <w:t>Gradation of MCA under non-treatment</w:t>
            </w:r>
          </w:p>
        </w:tc>
      </w:tr>
      <w:tr>
        <w:trPr>
          <w:trHeight w:val="288" w:hRule="exact"/>
        </w:trPr>
        <w:tc>
          <w:tcPr>
            <w:vMerge w:val="restart"/>
            <w:tcBorders>
              <w:top w:val="single" w:sz="4"/>
            </w:tcBorders>
            <w:shd w:val="clear" w:color="auto" w:fill="FFFFFF"/>
            <w:vAlign w:val="top"/>
          </w:tcPr>
          <w:p>
            <w:pPr>
              <w:pStyle w:val="Style29"/>
              <w:keepNext w:val="0"/>
              <w:keepLines w:val="0"/>
              <w:widowControl w:val="0"/>
              <w:shd w:val="clear" w:color="auto" w:fill="auto"/>
              <w:bidi w:val="0"/>
              <w:spacing w:before="100" w:after="0" w:line="240" w:lineRule="auto"/>
              <w:ind w:left="0" w:right="0" w:firstLine="340"/>
              <w:jc w:val="left"/>
              <w:rPr>
                <w:sz w:val="14"/>
                <w:szCs w:val="14"/>
              </w:rPr>
            </w:pPr>
            <w:r>
              <w:rPr>
                <w:color w:val="000000"/>
                <w:spacing w:val="0"/>
                <w:w w:val="100"/>
                <w:position w:val="0"/>
                <w:sz w:val="14"/>
                <w:szCs w:val="14"/>
                <w:shd w:val="clear" w:color="auto" w:fill="auto"/>
              </w:rPr>
              <w:t>分类</w:t>
            </w:r>
          </w:p>
        </w:tc>
        <w:tc>
          <w:tcPr>
            <w:vMerge w:val="restart"/>
            <w:tcBorders>
              <w:top w:val="single" w:sz="4"/>
            </w:tcBorders>
            <w:shd w:val="clear" w:color="auto" w:fill="FFFFFF"/>
            <w:vAlign w:val="top"/>
          </w:tcPr>
          <w:p>
            <w:pPr>
              <w:pStyle w:val="Style29"/>
              <w:keepNext w:val="0"/>
              <w:keepLines w:val="0"/>
              <w:widowControl w:val="0"/>
              <w:shd w:val="clear" w:color="auto" w:fill="auto"/>
              <w:bidi w:val="0"/>
              <w:spacing w:before="100" w:after="0" w:line="240" w:lineRule="auto"/>
              <w:ind w:left="0" w:right="0" w:firstLine="0"/>
              <w:jc w:val="center"/>
              <w:rPr>
                <w:sz w:val="14"/>
                <w:szCs w:val="14"/>
              </w:rPr>
            </w:pPr>
            <w:r>
              <w:rPr>
                <w:color w:val="000000"/>
                <w:spacing w:val="0"/>
                <w:w w:val="100"/>
                <w:position w:val="0"/>
                <w:sz w:val="14"/>
                <w:szCs w:val="14"/>
                <w:shd w:val="clear" w:color="auto" w:fill="auto"/>
              </w:rPr>
              <w:t>标准</w:t>
            </w:r>
          </w:p>
        </w:tc>
        <w:tc>
          <w:tcPr>
            <w:gridSpan w:val="4"/>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rPr>
              <w:t>分值</w:t>
            </w:r>
          </w:p>
        </w:tc>
        <w:tc>
          <w:tcPr>
            <w:vMerge w:val="restart"/>
            <w:tcBorders>
              <w:top w:val="single" w:sz="4"/>
            </w:tcBorders>
            <w:shd w:val="clear" w:color="auto" w:fill="FFFFFF"/>
            <w:vAlign w:val="top"/>
          </w:tcPr>
          <w:p>
            <w:pPr>
              <w:pStyle w:val="Style29"/>
              <w:keepNext w:val="0"/>
              <w:keepLines w:val="0"/>
              <w:widowControl w:val="0"/>
              <w:shd w:val="clear" w:color="auto" w:fill="auto"/>
              <w:bidi w:val="0"/>
              <w:spacing w:before="80" w:after="0" w:line="240" w:lineRule="auto"/>
              <w:ind w:left="0" w:right="0" w:firstLine="0"/>
              <w:jc w:val="center"/>
              <w:rPr>
                <w:sz w:val="14"/>
                <w:szCs w:val="14"/>
              </w:rPr>
            </w:pPr>
            <w:r>
              <w:rPr>
                <w:color w:val="000000"/>
                <w:spacing w:val="0"/>
                <w:w w:val="100"/>
                <w:position w:val="0"/>
                <w:sz w:val="14"/>
                <w:szCs w:val="14"/>
                <w:shd w:val="clear" w:color="auto" w:fill="auto"/>
              </w:rPr>
              <w:t>判断标准</w:t>
            </w:r>
          </w:p>
        </w:tc>
      </w:tr>
      <w:tr>
        <w:trPr>
          <w:trHeight w:val="278" w:hRule="exact"/>
        </w:trPr>
        <w:tc>
          <w:tcPr>
            <w:vMerge/>
            <w:tcBorders/>
            <w:shd w:val="clear" w:color="auto" w:fill="FFFFFF"/>
            <w:vAlign w:val="top"/>
          </w:tcPr>
          <w:p>
            <w:pPr/>
          </w:p>
        </w:tc>
        <w:tc>
          <w:tcPr>
            <w:vMerge/>
            <w:tcBorders/>
            <w:shd w:val="clear" w:color="auto" w:fill="FFFFFF"/>
            <w:vAlign w:val="top"/>
          </w:tcPr>
          <w:p>
            <w:pPr/>
          </w:p>
        </w:tc>
        <w:tc>
          <w:tcPr>
            <w:gridSpan w:val="2"/>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40"/>
              <w:jc w:val="both"/>
              <w:rPr>
                <w:sz w:val="14"/>
                <w:szCs w:val="14"/>
              </w:rPr>
            </w:pPr>
            <w:r>
              <w:rPr>
                <w:color w:val="000000"/>
                <w:spacing w:val="0"/>
                <w:w w:val="100"/>
                <w:position w:val="0"/>
                <w:sz w:val="14"/>
                <w:szCs w:val="14"/>
                <w:shd w:val="clear" w:color="auto" w:fill="auto"/>
              </w:rPr>
              <w:t>施工期</w:t>
            </w:r>
          </w:p>
        </w:tc>
        <w:tc>
          <w:tcPr>
            <w:gridSpan w:val="2"/>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rPr>
              <w:t>施工后</w:t>
            </w:r>
          </w:p>
        </w:tc>
        <w:tc>
          <w:tcPr>
            <w:vMerge/>
            <w:tcBorders/>
            <w:shd w:val="clear" w:color="auto" w:fill="FFFFFF"/>
            <w:vAlign w:val="top"/>
          </w:tcPr>
          <w:p>
            <w:pPr/>
          </w:p>
        </w:tc>
      </w:tr>
      <w:tr>
        <w:trPr>
          <w:trHeight w:val="278" w:hRule="exact"/>
        </w:trPr>
        <w:tc>
          <w:tcPr>
            <w:vMerge/>
            <w:tcBorders/>
            <w:shd w:val="clear" w:color="auto" w:fill="FFFFFF"/>
            <w:vAlign w:val="top"/>
          </w:tcPr>
          <w:p>
            <w:pPr/>
          </w:p>
        </w:tc>
        <w:tc>
          <w:tcPr>
            <w:vMerge/>
            <w:tcBorders/>
            <w:shd w:val="clear" w:color="auto" w:fill="FFFFFF"/>
            <w:vAlign w:val="top"/>
          </w:tcPr>
          <w:p>
            <w:pP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rPr>
              <w:t>原位</w:t>
            </w: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rPr>
              <w:t>场外</w:t>
            </w: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shd w:val="clear" w:color="auto" w:fill="auto"/>
              </w:rPr>
              <w:t>原位</w:t>
            </w: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rPr>
              <w:t>场外</w:t>
            </w:r>
          </w:p>
        </w:tc>
        <w:tc>
          <w:tcPr>
            <w:vMerge/>
            <w:tcBorders/>
            <w:shd w:val="clear" w:color="auto" w:fill="FFFFFF"/>
            <w:vAlign w:val="top"/>
          </w:tcPr>
          <w:p>
            <w:pPr/>
          </w:p>
        </w:tc>
      </w:tr>
      <w:tr>
        <w:trPr>
          <w:trHeight w:val="326" w:hRule="exact"/>
        </w:trPr>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rPr>
              <w:t>人体健康与</w:t>
            </w:r>
          </w:p>
        </w:tc>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rPr>
              <w:t>当地健廉风险</w:t>
            </w: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rPr>
                <w:sz w:val="12"/>
                <w:szCs w:val="12"/>
              </w:rPr>
            </w:pPr>
            <w:r>
              <w:rPr>
                <w:rFonts w:ascii="Arial" w:eastAsia="Arial" w:hAnsi="Arial" w:cs="Arial"/>
                <w:b/>
                <w:bCs/>
                <w:color w:val="000000"/>
                <w:spacing w:val="0"/>
                <w:w w:val="100"/>
                <w:position w:val="0"/>
                <w:sz w:val="12"/>
                <w:szCs w:val="12"/>
                <w:shd w:val="clear" w:color="auto" w:fill="auto"/>
              </w:rPr>
              <w:t>0</w:t>
            </w: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both"/>
              <w:rPr>
                <w:sz w:val="12"/>
                <w:szCs w:val="12"/>
              </w:rPr>
            </w:pPr>
            <w:r>
              <w:rPr>
                <w:rFonts w:ascii="Arial" w:eastAsia="Arial" w:hAnsi="Arial" w:cs="Arial"/>
                <w:b/>
                <w:bCs/>
                <w:color w:val="000000"/>
                <w:spacing w:val="0"/>
                <w:w w:val="100"/>
                <w:position w:val="0"/>
                <w:sz w:val="12"/>
                <w:szCs w:val="12"/>
                <w:shd w:val="clear" w:color="auto" w:fill="auto"/>
              </w:rPr>
              <w:t>0</w:t>
            </w:r>
          </w:p>
        </w:tc>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jc w:val="both"/>
              <w:rPr>
                <w:sz w:val="12"/>
                <w:szCs w:val="12"/>
              </w:rPr>
            </w:pPr>
            <w:r>
              <w:rPr>
                <w:rFonts w:ascii="Arial" w:eastAsia="Arial" w:hAnsi="Arial" w:cs="Arial"/>
                <w:b/>
                <w:bCs/>
                <w:color w:val="000000"/>
                <w:spacing w:val="0"/>
                <w:w w:val="100"/>
                <w:position w:val="0"/>
                <w:sz w:val="12"/>
                <w:szCs w:val="12"/>
                <w:shd w:val="clear" w:color="auto" w:fill="auto"/>
              </w:rPr>
              <w:t>5</w:t>
            </w: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60"/>
              <w:jc w:val="both"/>
              <w:rPr>
                <w:sz w:val="12"/>
                <w:szCs w:val="12"/>
              </w:rPr>
            </w:pPr>
            <w:r>
              <w:rPr>
                <w:rFonts w:ascii="Arial" w:eastAsia="Arial" w:hAnsi="Arial" w:cs="Arial"/>
                <w:b/>
                <w:bCs/>
                <w:color w:val="000000"/>
                <w:spacing w:val="0"/>
                <w:w w:val="100"/>
                <w:position w:val="0"/>
                <w:sz w:val="12"/>
                <w:szCs w:val="12"/>
                <w:shd w:val="clear" w:color="auto" w:fill="auto"/>
              </w:rPr>
              <w:t>0</w:t>
            </w:r>
          </w:p>
        </w:tc>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both"/>
              <w:rPr>
                <w:sz w:val="14"/>
                <w:szCs w:val="14"/>
              </w:rPr>
            </w:pPr>
            <w:r>
              <w:rPr>
                <w:color w:val="000000"/>
                <w:spacing w:val="0"/>
                <w:w w:val="100"/>
                <w:position w:val="0"/>
                <w:sz w:val="14"/>
                <w:szCs w:val="14"/>
                <w:shd w:val="clear" w:color="auto" w:fill="auto"/>
              </w:rPr>
              <w:t>由于自然衰减，可随着时间隔推移而逐渐改善</w:t>
            </w:r>
          </w:p>
        </w:tc>
      </w:tr>
      <w:tr>
        <w:trPr>
          <w:trHeight w:val="312" w:hRule="exact"/>
        </w:trPr>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left"/>
              <w:rPr>
                <w:sz w:val="14"/>
                <w:szCs w:val="14"/>
              </w:rPr>
            </w:pPr>
            <w:r>
              <w:rPr>
                <w:color w:val="000000"/>
                <w:spacing w:val="0"/>
                <w:w w:val="100"/>
                <w:position w:val="0"/>
                <w:sz w:val="14"/>
                <w:szCs w:val="14"/>
                <w:shd w:val="clear" w:color="auto" w:fill="auto"/>
              </w:rPr>
              <w:t>安全</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rPr>
              <w:t>公共健康风险</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rPr>
                <w:sz w:val="12"/>
                <w:szCs w:val="12"/>
              </w:rPr>
            </w:pPr>
            <w:r>
              <w:rPr>
                <w:rFonts w:ascii="Arial" w:eastAsia="Arial" w:hAnsi="Arial" w:cs="Arial"/>
                <w:b/>
                <w:bCs/>
                <w:color w:val="000000"/>
                <w:spacing w:val="0"/>
                <w:w w:val="100"/>
                <w:position w:val="0"/>
                <w:sz w:val="12"/>
                <w:szCs w:val="12"/>
                <w:shd w:val="clear" w:color="auto" w:fill="auto"/>
              </w:rPr>
              <w:t>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both"/>
              <w:rPr>
                <w:sz w:val="12"/>
                <w:szCs w:val="12"/>
              </w:rPr>
            </w:pPr>
            <w:r>
              <w:rPr>
                <w:rFonts w:ascii="Arial" w:eastAsia="Arial" w:hAnsi="Arial" w:cs="Arial"/>
                <w:b/>
                <w:bCs/>
                <w:color w:val="000000"/>
                <w:spacing w:val="0"/>
                <w:w w:val="100"/>
                <w:position w:val="0"/>
                <w:sz w:val="12"/>
                <w:szCs w:val="12"/>
                <w:shd w:val="clear" w:color="auto" w:fill="auto"/>
              </w:rPr>
              <w:t>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jc w:val="both"/>
              <w:rPr>
                <w:sz w:val="12"/>
                <w:szCs w:val="12"/>
              </w:rPr>
            </w:pPr>
            <w:r>
              <w:rPr>
                <w:rFonts w:ascii="Arial" w:eastAsia="Arial" w:hAnsi="Arial" w:cs="Arial"/>
                <w:b/>
                <w:bCs/>
                <w:color w:val="000000"/>
                <w:spacing w:val="0"/>
                <w:w w:val="100"/>
                <w:position w:val="0"/>
                <w:sz w:val="12"/>
                <w:szCs w:val="12"/>
                <w:shd w:val="clear" w:color="auto" w:fill="auto"/>
              </w:rPr>
              <w:t>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60"/>
              <w:jc w:val="both"/>
              <w:rPr>
                <w:sz w:val="12"/>
                <w:szCs w:val="12"/>
              </w:rPr>
            </w:pPr>
            <w:r>
              <w:rPr>
                <w:rFonts w:ascii="Arial" w:eastAsia="Arial" w:hAnsi="Arial" w:cs="Arial"/>
                <w:b/>
                <w:bCs/>
                <w:color w:val="000000"/>
                <w:spacing w:val="0"/>
                <w:w w:val="100"/>
                <w:position w:val="0"/>
                <w:sz w:val="12"/>
                <w:szCs w:val="12"/>
                <w:shd w:val="clear" w:color="auto" w:fill="auto"/>
              </w:rPr>
              <w:t>0</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1460" w:right="0" w:firstLine="0"/>
              <w:jc w:val="left"/>
              <w:rPr>
                <w:sz w:val="14"/>
                <w:szCs w:val="14"/>
              </w:rPr>
            </w:pPr>
            <w:r>
              <w:rPr>
                <w:color w:val="000000"/>
                <w:spacing w:val="0"/>
                <w:w w:val="100"/>
                <w:position w:val="0"/>
                <w:sz w:val="14"/>
                <w:szCs w:val="14"/>
                <w:shd w:val="clear" w:color="auto" w:fill="auto"/>
              </w:rPr>
              <w:t>无影响</w:t>
            </w:r>
          </w:p>
        </w:tc>
      </w:tr>
      <w:tr>
        <w:trPr>
          <w:trHeight w:val="288" w:hRule="exact"/>
        </w:trPr>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rPr>
                <w:sz w:val="14"/>
                <w:szCs w:val="14"/>
              </w:rPr>
            </w:pPr>
            <w:r>
              <w:rPr>
                <w:color w:val="000000"/>
                <w:spacing w:val="0"/>
                <w:w w:val="100"/>
                <w:position w:val="0"/>
                <w:sz w:val="14"/>
                <w:szCs w:val="14"/>
                <w:shd w:val="clear" w:color="auto" w:fill="auto"/>
              </w:rPr>
              <w:t>当地环境</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rPr>
              <w:t>地表水质</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rPr>
                <w:sz w:val="12"/>
                <w:szCs w:val="12"/>
              </w:rPr>
            </w:pPr>
            <w:r>
              <w:rPr>
                <w:rFonts w:ascii="Arial" w:eastAsia="Arial" w:hAnsi="Arial" w:cs="Arial"/>
                <w:b/>
                <w:bCs/>
                <w:color w:val="000000"/>
                <w:spacing w:val="0"/>
                <w:w w:val="100"/>
                <w:position w:val="0"/>
                <w:sz w:val="12"/>
                <w:szCs w:val="12"/>
                <w:shd w:val="clear" w:color="auto" w:fill="auto"/>
              </w:rPr>
              <w:t>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both"/>
              <w:rPr>
                <w:sz w:val="12"/>
                <w:szCs w:val="12"/>
              </w:rPr>
            </w:pPr>
            <w:r>
              <w:rPr>
                <w:rFonts w:ascii="Arial" w:eastAsia="Arial" w:hAnsi="Arial" w:cs="Arial"/>
                <w:b/>
                <w:bCs/>
                <w:color w:val="000000"/>
                <w:spacing w:val="0"/>
                <w:w w:val="100"/>
                <w:position w:val="0"/>
                <w:sz w:val="12"/>
                <w:szCs w:val="12"/>
                <w:shd w:val="clear" w:color="auto" w:fill="auto"/>
              </w:rPr>
              <w:t>0</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2"/>
                <w:szCs w:val="12"/>
              </w:rPr>
            </w:pPr>
            <w:r>
              <w:rPr>
                <w:rFonts w:ascii="Arial" w:eastAsia="Arial" w:hAnsi="Arial" w:cs="Arial"/>
                <w:b/>
                <w:bCs/>
                <w:color w:val="000000"/>
                <w:spacing w:val="0"/>
                <w:w w:val="100"/>
                <w:position w:val="0"/>
                <w:sz w:val="12"/>
                <w:szCs w:val="12"/>
                <w:shd w:val="clear" w:color="auto" w:fill="auto"/>
                <w:lang w:val="en-US" w:eastAsia="en-US" w:bidi="en-US"/>
              </w:rPr>
              <w:t>-100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60"/>
              <w:jc w:val="both"/>
              <w:rPr>
                <w:sz w:val="12"/>
                <w:szCs w:val="12"/>
              </w:rPr>
            </w:pPr>
            <w:r>
              <w:rPr>
                <w:rFonts w:ascii="Arial" w:eastAsia="Arial" w:hAnsi="Arial" w:cs="Arial"/>
                <w:b/>
                <w:bCs/>
                <w:color w:val="000000"/>
                <w:spacing w:val="0"/>
                <w:w w:val="100"/>
                <w:position w:val="0"/>
                <w:sz w:val="12"/>
                <w:szCs w:val="12"/>
                <w:shd w:val="clear" w:color="auto" w:fill="auto"/>
              </w:rPr>
              <w:t>0</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00"/>
              <w:jc w:val="left"/>
              <w:rPr>
                <w:sz w:val="14"/>
                <w:szCs w:val="14"/>
              </w:rPr>
            </w:pPr>
            <w:r>
              <w:rPr>
                <w:color w:val="000000"/>
                <w:spacing w:val="0"/>
                <w:w w:val="100"/>
                <w:position w:val="0"/>
                <w:sz w:val="14"/>
                <w:szCs w:val="14"/>
                <w:shd w:val="clear" w:color="auto" w:fill="auto"/>
              </w:rPr>
              <w:t>预计可最终形成河道污染</w:t>
            </w:r>
          </w:p>
        </w:tc>
      </w:tr>
      <w:tr>
        <w:trPr>
          <w:trHeight w:val="269"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rPr>
              <w:t>地表水量</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rPr>
                <w:sz w:val="12"/>
                <w:szCs w:val="12"/>
              </w:rPr>
            </w:pPr>
            <w:r>
              <w:rPr>
                <w:rFonts w:ascii="Arial" w:eastAsia="Arial" w:hAnsi="Arial" w:cs="Arial"/>
                <w:b/>
                <w:bCs/>
                <w:color w:val="000000"/>
                <w:spacing w:val="0"/>
                <w:w w:val="100"/>
                <w:position w:val="0"/>
                <w:sz w:val="12"/>
                <w:szCs w:val="12"/>
                <w:shd w:val="clear" w:color="auto" w:fill="auto"/>
              </w:rPr>
              <w:t>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both"/>
              <w:rPr>
                <w:sz w:val="12"/>
                <w:szCs w:val="12"/>
              </w:rPr>
            </w:pPr>
            <w:r>
              <w:rPr>
                <w:rFonts w:ascii="Arial" w:eastAsia="Arial" w:hAnsi="Arial" w:cs="Arial"/>
                <w:b/>
                <w:bCs/>
                <w:color w:val="000000"/>
                <w:spacing w:val="0"/>
                <w:w w:val="100"/>
                <w:position w:val="0"/>
                <w:sz w:val="12"/>
                <w:szCs w:val="12"/>
                <w:shd w:val="clear" w:color="auto" w:fill="auto"/>
              </w:rPr>
              <w:t>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jc w:val="both"/>
              <w:rPr>
                <w:sz w:val="12"/>
                <w:szCs w:val="12"/>
              </w:rPr>
            </w:pPr>
            <w:r>
              <w:rPr>
                <w:rFonts w:ascii="Arial" w:eastAsia="Arial" w:hAnsi="Arial" w:cs="Arial"/>
                <w:b/>
                <w:bCs/>
                <w:color w:val="000000"/>
                <w:spacing w:val="0"/>
                <w:w w:val="100"/>
                <w:position w:val="0"/>
                <w:sz w:val="12"/>
                <w:szCs w:val="12"/>
                <w:shd w:val="clear" w:color="auto" w:fill="auto"/>
              </w:rPr>
              <w:t>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60"/>
              <w:jc w:val="both"/>
              <w:rPr>
                <w:sz w:val="12"/>
                <w:szCs w:val="12"/>
              </w:rPr>
            </w:pPr>
            <w:r>
              <w:rPr>
                <w:rFonts w:ascii="Arial" w:eastAsia="Arial" w:hAnsi="Arial" w:cs="Arial"/>
                <w:b/>
                <w:bCs/>
                <w:color w:val="000000"/>
                <w:spacing w:val="0"/>
                <w:w w:val="100"/>
                <w:position w:val="0"/>
                <w:sz w:val="12"/>
                <w:szCs w:val="12"/>
                <w:shd w:val="clear" w:color="auto" w:fill="auto"/>
              </w:rPr>
              <w:t>0</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1460" w:right="0" w:firstLine="0"/>
              <w:jc w:val="left"/>
              <w:rPr>
                <w:sz w:val="14"/>
                <w:szCs w:val="14"/>
              </w:rPr>
            </w:pPr>
            <w:r>
              <w:rPr>
                <w:color w:val="000000"/>
                <w:spacing w:val="0"/>
                <w:w w:val="100"/>
                <w:position w:val="0"/>
                <w:sz w:val="14"/>
                <w:szCs w:val="14"/>
                <w:shd w:val="clear" w:color="auto" w:fill="auto"/>
              </w:rPr>
              <w:t>无影响</w:t>
            </w:r>
          </w:p>
        </w:tc>
      </w:tr>
      <w:tr>
        <w:trPr>
          <w:trHeight w:val="278"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rPr>
              <w:t>地下水质</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rPr>
                <w:sz w:val="12"/>
                <w:szCs w:val="12"/>
              </w:rPr>
            </w:pPr>
            <w:r>
              <w:rPr>
                <w:rFonts w:ascii="Arial" w:eastAsia="Arial" w:hAnsi="Arial" w:cs="Arial"/>
                <w:b/>
                <w:bCs/>
                <w:color w:val="000000"/>
                <w:spacing w:val="0"/>
                <w:w w:val="100"/>
                <w:position w:val="0"/>
                <w:sz w:val="12"/>
                <w:szCs w:val="12"/>
                <w:shd w:val="clear" w:color="auto" w:fill="auto"/>
              </w:rPr>
              <w:t>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both"/>
              <w:rPr>
                <w:sz w:val="12"/>
                <w:szCs w:val="12"/>
              </w:rPr>
            </w:pPr>
            <w:r>
              <w:rPr>
                <w:rFonts w:ascii="Arial" w:eastAsia="Arial" w:hAnsi="Arial" w:cs="Arial"/>
                <w:b/>
                <w:bCs/>
                <w:color w:val="000000"/>
                <w:spacing w:val="0"/>
                <w:w w:val="100"/>
                <w:position w:val="0"/>
                <w:sz w:val="12"/>
                <w:szCs w:val="12"/>
                <w:shd w:val="clear" w:color="auto" w:fill="auto"/>
              </w:rPr>
              <w:t>0</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jc w:val="both"/>
              <w:rPr>
                <w:sz w:val="12"/>
                <w:szCs w:val="12"/>
              </w:rPr>
            </w:pPr>
            <w:r>
              <w:rPr>
                <w:rFonts w:ascii="Arial" w:eastAsia="Arial" w:hAnsi="Arial" w:cs="Arial"/>
                <w:b/>
                <w:bCs/>
                <w:color w:val="000000"/>
                <w:spacing w:val="0"/>
                <w:w w:val="100"/>
                <w:position w:val="0"/>
                <w:sz w:val="12"/>
                <w:szCs w:val="12"/>
                <w:shd w:val="clear" w:color="auto" w:fill="auto"/>
              </w:rPr>
              <w:t>5</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60"/>
              <w:jc w:val="both"/>
              <w:rPr>
                <w:sz w:val="12"/>
                <w:szCs w:val="12"/>
              </w:rPr>
            </w:pPr>
            <w:r>
              <w:rPr>
                <w:rFonts w:ascii="Arial" w:eastAsia="Arial" w:hAnsi="Arial" w:cs="Arial"/>
                <w:b/>
                <w:bCs/>
                <w:color w:val="000000"/>
                <w:spacing w:val="0"/>
                <w:w w:val="100"/>
                <w:position w:val="0"/>
                <w:sz w:val="12"/>
                <w:szCs w:val="12"/>
                <w:shd w:val="clear" w:color="auto" w:fill="auto"/>
              </w:rPr>
              <w:t>0</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both"/>
              <w:rPr>
                <w:sz w:val="14"/>
                <w:szCs w:val="14"/>
              </w:rPr>
            </w:pPr>
            <w:r>
              <w:rPr>
                <w:color w:val="000000"/>
                <w:spacing w:val="0"/>
                <w:w w:val="100"/>
                <w:position w:val="0"/>
                <w:sz w:val="14"/>
                <w:szCs w:val="14"/>
                <w:shd w:val="clear" w:color="auto" w:fill="auto"/>
              </w:rPr>
              <w:t>由于自然衰减，可臆着时间隔推移而逐渐改善</w:t>
            </w:r>
          </w:p>
        </w:tc>
      </w:tr>
      <w:tr>
        <w:trPr>
          <w:trHeight w:val="278"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rPr>
              <w:t>地下水</w:t>
            </w:r>
            <w:r>
              <w:rPr>
                <w:color w:val="000000"/>
                <w:spacing w:val="0"/>
                <w:w w:val="100"/>
                <w:position w:val="0"/>
                <w:sz w:val="14"/>
                <w:szCs w:val="14"/>
                <w:shd w:val="clear" w:color="auto" w:fill="auto"/>
                <w:lang w:val="en-US" w:eastAsia="en-US" w:bidi="en-US"/>
              </w:rPr>
              <w:t>■</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rPr>
                <w:sz w:val="12"/>
                <w:szCs w:val="12"/>
              </w:rPr>
            </w:pPr>
            <w:r>
              <w:rPr>
                <w:rFonts w:ascii="Arial" w:eastAsia="Arial" w:hAnsi="Arial" w:cs="Arial"/>
                <w:b/>
                <w:bCs/>
                <w:color w:val="000000"/>
                <w:spacing w:val="0"/>
                <w:w w:val="100"/>
                <w:position w:val="0"/>
                <w:sz w:val="12"/>
                <w:szCs w:val="12"/>
                <w:shd w:val="clear" w:color="auto" w:fill="auto"/>
              </w:rPr>
              <w:t>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both"/>
              <w:rPr>
                <w:sz w:val="12"/>
                <w:szCs w:val="12"/>
              </w:rPr>
            </w:pPr>
            <w:r>
              <w:rPr>
                <w:rFonts w:ascii="Arial" w:eastAsia="Arial" w:hAnsi="Arial" w:cs="Arial"/>
                <w:b/>
                <w:bCs/>
                <w:color w:val="000000"/>
                <w:spacing w:val="0"/>
                <w:w w:val="100"/>
                <w:position w:val="0"/>
                <w:sz w:val="12"/>
                <w:szCs w:val="12"/>
                <w:shd w:val="clear" w:color="auto" w:fill="auto"/>
              </w:rPr>
              <w:t>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jc w:val="both"/>
              <w:rPr>
                <w:sz w:val="12"/>
                <w:szCs w:val="12"/>
              </w:rPr>
            </w:pPr>
            <w:r>
              <w:rPr>
                <w:rFonts w:ascii="Arial" w:eastAsia="Arial" w:hAnsi="Arial" w:cs="Arial"/>
                <w:b/>
                <w:bCs/>
                <w:color w:val="000000"/>
                <w:spacing w:val="0"/>
                <w:w w:val="100"/>
                <w:position w:val="0"/>
                <w:sz w:val="12"/>
                <w:szCs w:val="12"/>
                <w:shd w:val="clear" w:color="auto" w:fill="auto"/>
              </w:rPr>
              <w:t>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60"/>
              <w:jc w:val="both"/>
              <w:rPr>
                <w:sz w:val="12"/>
                <w:szCs w:val="12"/>
              </w:rPr>
            </w:pPr>
            <w:r>
              <w:rPr>
                <w:rFonts w:ascii="Arial" w:eastAsia="Arial" w:hAnsi="Arial" w:cs="Arial"/>
                <w:b/>
                <w:bCs/>
                <w:color w:val="000000"/>
                <w:spacing w:val="0"/>
                <w:w w:val="100"/>
                <w:position w:val="0"/>
                <w:sz w:val="12"/>
                <w:szCs w:val="12"/>
                <w:shd w:val="clear" w:color="auto" w:fill="auto"/>
              </w:rPr>
              <w:t>0</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1460" w:right="0" w:firstLine="0"/>
              <w:jc w:val="left"/>
              <w:rPr>
                <w:sz w:val="14"/>
                <w:szCs w:val="14"/>
              </w:rPr>
            </w:pPr>
            <w:r>
              <w:rPr>
                <w:color w:val="000000"/>
                <w:spacing w:val="0"/>
                <w:w w:val="100"/>
                <w:position w:val="0"/>
                <w:sz w:val="14"/>
                <w:szCs w:val="14"/>
                <w:shd w:val="clear" w:color="auto" w:fill="auto"/>
              </w:rPr>
              <w:t>无影响</w:t>
            </w:r>
          </w:p>
        </w:tc>
      </w:tr>
      <w:tr>
        <w:trPr>
          <w:trHeight w:val="274"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rPr>
              <w:t>空</w:t>
            </w:r>
            <w:r>
              <w:rPr>
                <w:color w:val="000000"/>
                <w:spacing w:val="0"/>
                <w:w w:val="100"/>
                <w:position w:val="0"/>
                <w:sz w:val="14"/>
                <w:szCs w:val="14"/>
                <w:shd w:val="clear" w:color="auto" w:fill="auto"/>
                <w:lang w:val="en-US" w:eastAsia="en-US" w:bidi="en-US"/>
              </w:rPr>
              <w:t>r</w:t>
            </w:r>
            <w:r>
              <w:rPr>
                <w:color w:val="000000"/>
                <w:spacing w:val="0"/>
                <w:w w:val="100"/>
                <w:position w:val="0"/>
                <w:sz w:val="14"/>
                <w:szCs w:val="14"/>
                <w:shd w:val="clear" w:color="auto" w:fill="auto"/>
              </w:rPr>
              <w:t>质* （污染）</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rPr>
                <w:sz w:val="12"/>
                <w:szCs w:val="12"/>
              </w:rPr>
            </w:pPr>
            <w:r>
              <w:rPr>
                <w:rFonts w:ascii="Arial" w:eastAsia="Arial" w:hAnsi="Arial" w:cs="Arial"/>
                <w:b/>
                <w:bCs/>
                <w:color w:val="000000"/>
                <w:spacing w:val="0"/>
                <w:w w:val="100"/>
                <w:position w:val="0"/>
                <w:sz w:val="12"/>
                <w:szCs w:val="12"/>
                <w:shd w:val="clear" w:color="auto" w:fill="auto"/>
              </w:rPr>
              <w:t>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both"/>
              <w:rPr>
                <w:sz w:val="12"/>
                <w:szCs w:val="12"/>
              </w:rPr>
            </w:pPr>
            <w:r>
              <w:rPr>
                <w:rFonts w:ascii="Arial" w:eastAsia="Arial" w:hAnsi="Arial" w:cs="Arial"/>
                <w:b/>
                <w:bCs/>
                <w:color w:val="000000"/>
                <w:spacing w:val="0"/>
                <w:w w:val="100"/>
                <w:position w:val="0"/>
                <w:sz w:val="12"/>
                <w:szCs w:val="12"/>
                <w:shd w:val="clear" w:color="auto" w:fill="auto"/>
              </w:rPr>
              <w:t>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jc w:val="both"/>
              <w:rPr>
                <w:sz w:val="12"/>
                <w:szCs w:val="12"/>
              </w:rPr>
            </w:pPr>
            <w:r>
              <w:rPr>
                <w:rFonts w:ascii="Arial" w:eastAsia="Arial" w:hAnsi="Arial" w:cs="Arial"/>
                <w:b/>
                <w:bCs/>
                <w:color w:val="000000"/>
                <w:spacing w:val="0"/>
                <w:w w:val="100"/>
                <w:position w:val="0"/>
                <w:sz w:val="12"/>
                <w:szCs w:val="12"/>
                <w:shd w:val="clear" w:color="auto" w:fill="auto"/>
              </w:rPr>
              <w:t>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60"/>
              <w:jc w:val="both"/>
              <w:rPr>
                <w:sz w:val="12"/>
                <w:szCs w:val="12"/>
              </w:rPr>
            </w:pPr>
            <w:r>
              <w:rPr>
                <w:rFonts w:ascii="Arial" w:eastAsia="Arial" w:hAnsi="Arial" w:cs="Arial"/>
                <w:b/>
                <w:bCs/>
                <w:color w:val="000000"/>
                <w:spacing w:val="0"/>
                <w:w w:val="100"/>
                <w:position w:val="0"/>
                <w:sz w:val="12"/>
                <w:szCs w:val="12"/>
                <w:shd w:val="clear" w:color="auto" w:fill="auto"/>
              </w:rPr>
              <w:t>0</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1460" w:right="0" w:firstLine="0"/>
              <w:jc w:val="left"/>
              <w:rPr>
                <w:sz w:val="14"/>
                <w:szCs w:val="14"/>
              </w:rPr>
            </w:pPr>
            <w:r>
              <w:rPr>
                <w:color w:val="000000"/>
                <w:spacing w:val="0"/>
                <w:w w:val="100"/>
                <w:position w:val="0"/>
                <w:sz w:val="14"/>
                <w:szCs w:val="14"/>
                <w:shd w:val="clear" w:color="auto" w:fill="auto"/>
              </w:rPr>
              <w:t>无排放</w:t>
            </w:r>
          </w:p>
        </w:tc>
      </w:tr>
      <w:tr>
        <w:trPr>
          <w:trHeight w:val="278"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rPr>
              <w:t>质＞/±«结构</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rPr>
                <w:sz w:val="12"/>
                <w:szCs w:val="12"/>
              </w:rPr>
            </w:pPr>
            <w:r>
              <w:rPr>
                <w:rFonts w:ascii="Arial" w:eastAsia="Arial" w:hAnsi="Arial" w:cs="Arial"/>
                <w:b/>
                <w:bCs/>
                <w:color w:val="000000"/>
                <w:spacing w:val="0"/>
                <w:w w:val="100"/>
                <w:position w:val="0"/>
                <w:sz w:val="12"/>
                <w:szCs w:val="12"/>
                <w:shd w:val="clear" w:color="auto" w:fill="auto"/>
              </w:rPr>
              <w:t>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both"/>
              <w:rPr>
                <w:sz w:val="12"/>
                <w:szCs w:val="12"/>
              </w:rPr>
            </w:pPr>
            <w:r>
              <w:rPr>
                <w:rFonts w:ascii="Arial" w:eastAsia="Arial" w:hAnsi="Arial" w:cs="Arial"/>
                <w:b/>
                <w:bCs/>
                <w:color w:val="000000"/>
                <w:spacing w:val="0"/>
                <w:w w:val="100"/>
                <w:position w:val="0"/>
                <w:sz w:val="12"/>
                <w:szCs w:val="12"/>
                <w:shd w:val="clear" w:color="auto" w:fill="auto"/>
              </w:rPr>
              <w:t>0</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jc w:val="both"/>
              <w:rPr>
                <w:sz w:val="12"/>
                <w:szCs w:val="12"/>
              </w:rPr>
            </w:pPr>
            <w:r>
              <w:rPr>
                <w:rFonts w:ascii="Arial" w:eastAsia="Arial" w:hAnsi="Arial" w:cs="Arial"/>
                <w:b/>
                <w:bCs/>
                <w:color w:val="000000"/>
                <w:spacing w:val="0"/>
                <w:w w:val="100"/>
                <w:position w:val="0"/>
                <w:sz w:val="12"/>
                <w:szCs w:val="12"/>
                <w:shd w:val="clear" w:color="auto" w:fill="auto"/>
              </w:rPr>
              <w:t>5</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60"/>
              <w:jc w:val="both"/>
              <w:rPr>
                <w:sz w:val="12"/>
                <w:szCs w:val="12"/>
              </w:rPr>
            </w:pPr>
            <w:r>
              <w:rPr>
                <w:rFonts w:ascii="Arial" w:eastAsia="Arial" w:hAnsi="Arial" w:cs="Arial"/>
                <w:b/>
                <w:bCs/>
                <w:color w:val="000000"/>
                <w:spacing w:val="0"/>
                <w:w w:val="100"/>
                <w:position w:val="0"/>
                <w:sz w:val="12"/>
                <w:szCs w:val="12"/>
                <w:shd w:val="clear" w:color="auto" w:fill="auto"/>
              </w:rPr>
              <w:t>0</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both"/>
              <w:rPr>
                <w:sz w:val="14"/>
                <w:szCs w:val="14"/>
              </w:rPr>
            </w:pPr>
            <w:r>
              <w:rPr>
                <w:color w:val="000000"/>
                <w:spacing w:val="0"/>
                <w:w w:val="100"/>
                <w:position w:val="0"/>
                <w:sz w:val="14"/>
                <w:szCs w:val="14"/>
                <w:shd w:val="clear" w:color="auto" w:fill="auto"/>
              </w:rPr>
              <w:t>由于自煞衰减，可</w:t>
            </w:r>
            <w:r>
              <w:rPr>
                <w:rFonts w:ascii="Arial" w:eastAsia="Arial" w:hAnsi="Arial" w:cs="Arial"/>
                <w:b/>
                <w:bCs/>
                <w:color w:val="000000"/>
                <w:spacing w:val="0"/>
                <w:w w:val="100"/>
                <w:position w:val="0"/>
                <w:sz w:val="18"/>
                <w:szCs w:val="18"/>
                <w:shd w:val="clear" w:color="auto" w:fill="auto"/>
                <w:lang w:val="en-US" w:eastAsia="en-US" w:bidi="en-US"/>
              </w:rPr>
              <w:t>RG</w:t>
            </w:r>
            <w:r>
              <w:rPr>
                <w:color w:val="000000"/>
                <w:spacing w:val="0"/>
                <w:w w:val="100"/>
                <w:position w:val="0"/>
                <w:sz w:val="14"/>
                <w:szCs w:val="14"/>
                <w:shd w:val="clear" w:color="auto" w:fill="auto"/>
              </w:rPr>
              <w:t>着时间隔推移而逐渐改善</w:t>
            </w:r>
          </w:p>
        </w:tc>
      </w:tr>
      <w:tr>
        <w:trPr>
          <w:trHeight w:val="274"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rPr>
              <w:t>生境/生态</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rPr>
                <w:sz w:val="12"/>
                <w:szCs w:val="12"/>
              </w:rPr>
            </w:pPr>
            <w:r>
              <w:rPr>
                <w:rFonts w:ascii="Arial" w:eastAsia="Arial" w:hAnsi="Arial" w:cs="Arial"/>
                <w:b/>
                <w:bCs/>
                <w:color w:val="000000"/>
                <w:spacing w:val="0"/>
                <w:w w:val="100"/>
                <w:position w:val="0"/>
                <w:sz w:val="12"/>
                <w:szCs w:val="12"/>
                <w:shd w:val="clear" w:color="auto" w:fill="auto"/>
              </w:rPr>
              <w:t>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both"/>
              <w:rPr>
                <w:sz w:val="12"/>
                <w:szCs w:val="12"/>
              </w:rPr>
            </w:pPr>
            <w:r>
              <w:rPr>
                <w:rFonts w:ascii="Arial" w:eastAsia="Arial" w:hAnsi="Arial" w:cs="Arial"/>
                <w:b/>
                <w:bCs/>
                <w:color w:val="000000"/>
                <w:spacing w:val="0"/>
                <w:w w:val="100"/>
                <w:position w:val="0"/>
                <w:sz w:val="12"/>
                <w:szCs w:val="12"/>
                <w:shd w:val="clear" w:color="auto" w:fill="auto"/>
              </w:rPr>
              <w:t>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jc w:val="both"/>
              <w:rPr>
                <w:sz w:val="12"/>
                <w:szCs w:val="12"/>
              </w:rPr>
            </w:pPr>
            <w:r>
              <w:rPr>
                <w:rFonts w:ascii="Arial" w:eastAsia="Arial" w:hAnsi="Arial" w:cs="Arial"/>
                <w:b/>
                <w:bCs/>
                <w:color w:val="000000"/>
                <w:spacing w:val="0"/>
                <w:w w:val="100"/>
                <w:position w:val="0"/>
                <w:sz w:val="12"/>
                <w:szCs w:val="12"/>
                <w:shd w:val="clear" w:color="auto" w:fill="auto"/>
              </w:rPr>
              <w:t>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60"/>
              <w:jc w:val="both"/>
              <w:rPr>
                <w:sz w:val="12"/>
                <w:szCs w:val="12"/>
              </w:rPr>
            </w:pPr>
            <w:r>
              <w:rPr>
                <w:rFonts w:ascii="Arial" w:eastAsia="Arial" w:hAnsi="Arial" w:cs="Arial"/>
                <w:b/>
                <w:bCs/>
                <w:color w:val="000000"/>
                <w:spacing w:val="0"/>
                <w:w w:val="100"/>
                <w:position w:val="0"/>
                <w:sz w:val="12"/>
                <w:szCs w:val="12"/>
                <w:shd w:val="clear" w:color="auto" w:fill="auto"/>
              </w:rPr>
              <w:t>0</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1460" w:right="0" w:firstLine="0"/>
              <w:jc w:val="left"/>
              <w:rPr>
                <w:sz w:val="14"/>
                <w:szCs w:val="14"/>
              </w:rPr>
            </w:pPr>
            <w:r>
              <w:rPr>
                <w:color w:val="000000"/>
                <w:spacing w:val="0"/>
                <w:w w:val="100"/>
                <w:position w:val="0"/>
                <w:sz w:val="14"/>
                <w:szCs w:val="14"/>
                <w:shd w:val="clear" w:color="auto" w:fill="auto"/>
              </w:rPr>
              <w:t>无影响</w:t>
            </w:r>
          </w:p>
        </w:tc>
      </w:tr>
      <w:tr>
        <w:trPr>
          <w:trHeight w:val="278" w:hRule="exact"/>
        </w:trPr>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rPr>
                <w:sz w:val="14"/>
                <w:szCs w:val="14"/>
              </w:rPr>
            </w:pPr>
            <w:r>
              <w:rPr>
                <w:color w:val="000000"/>
                <w:spacing w:val="0"/>
                <w:w w:val="100"/>
                <w:position w:val="0"/>
                <w:sz w:val="14"/>
                <w:szCs w:val="14"/>
                <w:shd w:val="clear" w:color="auto" w:fill="auto"/>
              </w:rPr>
              <w:t>第三方/股</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rPr>
              <w:t>第三方/持股者信任度</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rPr>
                <w:sz w:val="12"/>
                <w:szCs w:val="12"/>
              </w:rPr>
            </w:pPr>
            <w:r>
              <w:rPr>
                <w:rFonts w:ascii="Arial" w:eastAsia="Arial" w:hAnsi="Arial" w:cs="Arial"/>
                <w:b/>
                <w:bCs/>
                <w:color w:val="000000"/>
                <w:spacing w:val="0"/>
                <w:w w:val="100"/>
                <w:position w:val="0"/>
                <w:sz w:val="12"/>
                <w:szCs w:val="12"/>
                <w:shd w:val="clear" w:color="auto" w:fill="auto"/>
              </w:rPr>
              <w:t>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both"/>
              <w:rPr>
                <w:sz w:val="12"/>
                <w:szCs w:val="12"/>
              </w:rPr>
            </w:pPr>
            <w:r>
              <w:rPr>
                <w:rFonts w:ascii="Arial" w:eastAsia="Arial" w:hAnsi="Arial" w:cs="Arial"/>
                <w:b/>
                <w:bCs/>
                <w:color w:val="000000"/>
                <w:spacing w:val="0"/>
                <w:w w:val="100"/>
                <w:position w:val="0"/>
                <w:sz w:val="12"/>
                <w:szCs w:val="12"/>
                <w:shd w:val="clear" w:color="auto" w:fill="auto"/>
              </w:rPr>
              <w:t>0</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2"/>
                <w:szCs w:val="12"/>
              </w:rPr>
            </w:pPr>
            <w:r>
              <w:rPr>
                <w:rFonts w:ascii="Arial" w:eastAsia="Arial" w:hAnsi="Arial" w:cs="Arial"/>
                <w:b/>
                <w:bCs/>
                <w:color w:val="000000"/>
                <w:spacing w:val="0"/>
                <w:w w:val="100"/>
                <w:position w:val="0"/>
                <w:sz w:val="12"/>
                <w:szCs w:val="12"/>
                <w:shd w:val="clear" w:color="auto" w:fill="auto"/>
                <w:lang w:val="en-US" w:eastAsia="en-US" w:bidi="en-US"/>
              </w:rPr>
              <w:t>-10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60"/>
              <w:jc w:val="both"/>
              <w:rPr>
                <w:sz w:val="12"/>
                <w:szCs w:val="12"/>
              </w:rPr>
            </w:pPr>
            <w:r>
              <w:rPr>
                <w:rFonts w:ascii="Arial" w:eastAsia="Arial" w:hAnsi="Arial" w:cs="Arial"/>
                <w:b/>
                <w:bCs/>
                <w:color w:val="000000"/>
                <w:spacing w:val="0"/>
                <w:w w:val="100"/>
                <w:position w:val="0"/>
                <w:sz w:val="12"/>
                <w:szCs w:val="12"/>
                <w:shd w:val="clear" w:color="auto" w:fill="auto"/>
              </w:rPr>
              <w:t>0</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left"/>
              <w:rPr>
                <w:sz w:val="14"/>
                <w:szCs w:val="14"/>
              </w:rPr>
            </w:pPr>
            <w:r>
              <w:rPr>
                <w:color w:val="000000"/>
                <w:spacing w:val="0"/>
                <w:w w:val="100"/>
                <w:position w:val="0"/>
                <w:sz w:val="14"/>
                <w:szCs w:val="14"/>
                <w:shd w:val="clear" w:color="auto" w:fill="auto"/>
              </w:rPr>
              <w:t>污集物的存在对土地的使用具有风险</w:t>
            </w:r>
          </w:p>
        </w:tc>
      </w:tr>
      <w:tr>
        <w:trPr>
          <w:trHeight w:val="274" w:hRule="exact"/>
        </w:trPr>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rPr>
              <w:t>份持有看的</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rPr>
              <w:t>第三方/持股者可接受度</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rPr>
                <w:sz w:val="12"/>
                <w:szCs w:val="12"/>
              </w:rPr>
            </w:pPr>
            <w:r>
              <w:rPr>
                <w:rFonts w:ascii="Arial" w:eastAsia="Arial" w:hAnsi="Arial" w:cs="Arial"/>
                <w:b/>
                <w:bCs/>
                <w:color w:val="000000"/>
                <w:spacing w:val="0"/>
                <w:w w:val="100"/>
                <w:position w:val="0"/>
                <w:sz w:val="12"/>
                <w:szCs w:val="12"/>
                <w:shd w:val="clear" w:color="auto" w:fill="auto"/>
              </w:rPr>
              <w:t>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both"/>
              <w:rPr>
                <w:sz w:val="12"/>
                <w:szCs w:val="12"/>
              </w:rPr>
            </w:pPr>
            <w:r>
              <w:rPr>
                <w:rFonts w:ascii="Arial" w:eastAsia="Arial" w:hAnsi="Arial" w:cs="Arial"/>
                <w:b/>
                <w:bCs/>
                <w:color w:val="000000"/>
                <w:spacing w:val="0"/>
                <w:w w:val="100"/>
                <w:position w:val="0"/>
                <w:sz w:val="12"/>
                <w:szCs w:val="12"/>
                <w:shd w:val="clear" w:color="auto" w:fill="auto"/>
              </w:rPr>
              <w:t>0</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2"/>
                <w:szCs w:val="12"/>
              </w:rPr>
            </w:pPr>
            <w:r>
              <w:rPr>
                <w:rFonts w:ascii="Arial" w:eastAsia="Arial" w:hAnsi="Arial" w:cs="Arial"/>
                <w:b/>
                <w:bCs/>
                <w:color w:val="000000"/>
                <w:spacing w:val="0"/>
                <w:w w:val="100"/>
                <w:position w:val="0"/>
                <w:sz w:val="12"/>
                <w:szCs w:val="12"/>
                <w:shd w:val="clear" w:color="auto" w:fill="auto"/>
              </w:rPr>
              <w:t>&lt;100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60"/>
              <w:jc w:val="both"/>
              <w:rPr>
                <w:sz w:val="12"/>
                <w:szCs w:val="12"/>
              </w:rPr>
            </w:pPr>
            <w:r>
              <w:rPr>
                <w:rFonts w:ascii="Arial" w:eastAsia="Arial" w:hAnsi="Arial" w:cs="Arial"/>
                <w:b/>
                <w:bCs/>
                <w:color w:val="000000"/>
                <w:spacing w:val="0"/>
                <w:w w:val="100"/>
                <w:position w:val="0"/>
                <w:sz w:val="12"/>
                <w:szCs w:val="12"/>
                <w:shd w:val="clear" w:color="auto" w:fill="auto"/>
              </w:rPr>
              <w:t>0</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rPr>
              <w:t>不显意接受污染物质的堆续存在（包括附近居民.未来</w:t>
            </w:r>
          </w:p>
        </w:tc>
      </w:tr>
      <w:tr>
        <w:trPr>
          <w:trHeight w:val="278"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40"/>
              <w:jc w:val="left"/>
              <w:rPr>
                <w:sz w:val="14"/>
                <w:szCs w:val="14"/>
              </w:rPr>
            </w:pPr>
            <w:r>
              <w:rPr>
                <w:color w:val="000000"/>
                <w:spacing w:val="0"/>
                <w:w w:val="100"/>
                <w:position w:val="0"/>
                <w:sz w:val="14"/>
                <w:szCs w:val="14"/>
                <w:shd w:val="clear" w:color="auto" w:fill="auto"/>
              </w:rPr>
              <w:t>关注</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20"/>
              <w:jc w:val="left"/>
              <w:rPr>
                <w:sz w:val="14"/>
                <w:szCs w:val="14"/>
              </w:rPr>
            </w:pPr>
            <w:r>
              <w:rPr>
                <w:color w:val="000000"/>
                <w:spacing w:val="0"/>
                <w:w w:val="100"/>
                <w:position w:val="0"/>
                <w:sz w:val="14"/>
                <w:szCs w:val="14"/>
                <w:shd w:val="clear" w:color="auto" w:fill="auto"/>
              </w:rPr>
              <w:t>的土地便用看以及开发商）</w:t>
            </w:r>
          </w:p>
        </w:tc>
      </w:tr>
      <w:tr>
        <w:trPr>
          <w:trHeight w:val="278" w:hRule="exact"/>
        </w:trPr>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rPr>
                <w:sz w:val="14"/>
                <w:szCs w:val="14"/>
              </w:rPr>
            </w:pPr>
            <w:r>
              <w:rPr>
                <w:color w:val="000000"/>
                <w:spacing w:val="0"/>
                <w:w w:val="100"/>
                <w:position w:val="0"/>
                <w:sz w:val="14"/>
                <w:szCs w:val="14"/>
                <w:shd w:val="clear" w:color="auto" w:fill="auto"/>
              </w:rPr>
              <w:t>土地便用</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rPr>
              <w:t>修复期何</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rPr>
                <w:sz w:val="12"/>
                <w:szCs w:val="12"/>
              </w:rPr>
            </w:pPr>
            <w:r>
              <w:rPr>
                <w:rFonts w:ascii="Arial" w:eastAsia="Arial" w:hAnsi="Arial" w:cs="Arial"/>
                <w:b/>
                <w:bCs/>
                <w:color w:val="000000"/>
                <w:spacing w:val="0"/>
                <w:w w:val="100"/>
                <w:position w:val="0"/>
                <w:sz w:val="12"/>
                <w:szCs w:val="12"/>
                <w:shd w:val="clear" w:color="auto" w:fill="auto"/>
              </w:rPr>
              <w:t>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both"/>
              <w:rPr>
                <w:sz w:val="12"/>
                <w:szCs w:val="12"/>
              </w:rPr>
            </w:pPr>
            <w:r>
              <w:rPr>
                <w:rFonts w:ascii="Arial" w:eastAsia="Arial" w:hAnsi="Arial" w:cs="Arial"/>
                <w:b/>
                <w:bCs/>
                <w:color w:val="000000"/>
                <w:spacing w:val="0"/>
                <w:w w:val="100"/>
                <w:position w:val="0"/>
                <w:sz w:val="12"/>
                <w:szCs w:val="12"/>
                <w:shd w:val="clear" w:color="auto" w:fill="auto"/>
              </w:rPr>
              <w:t>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jc w:val="both"/>
              <w:rPr>
                <w:sz w:val="12"/>
                <w:szCs w:val="12"/>
              </w:rPr>
            </w:pPr>
            <w:r>
              <w:rPr>
                <w:rFonts w:ascii="Arial" w:eastAsia="Arial" w:hAnsi="Arial" w:cs="Arial"/>
                <w:b/>
                <w:bCs/>
                <w:color w:val="000000"/>
                <w:spacing w:val="0"/>
                <w:w w:val="100"/>
                <w:position w:val="0"/>
                <w:sz w:val="12"/>
                <w:szCs w:val="12"/>
                <w:shd w:val="clear" w:color="auto" w:fill="auto"/>
              </w:rPr>
              <w:t>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60"/>
              <w:jc w:val="both"/>
              <w:rPr>
                <w:sz w:val="12"/>
                <w:szCs w:val="12"/>
              </w:rPr>
            </w:pPr>
            <w:r>
              <w:rPr>
                <w:rFonts w:ascii="Arial" w:eastAsia="Arial" w:hAnsi="Arial" w:cs="Arial"/>
                <w:b/>
                <w:bCs/>
                <w:color w:val="000000"/>
                <w:spacing w:val="0"/>
                <w:w w:val="100"/>
                <w:position w:val="0"/>
                <w:sz w:val="12"/>
                <w:szCs w:val="12"/>
                <w:shd w:val="clear" w:color="auto" w:fill="auto"/>
              </w:rPr>
              <w:t>0</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1460" w:right="0" w:firstLine="0"/>
              <w:jc w:val="left"/>
              <w:rPr>
                <w:sz w:val="14"/>
                <w:szCs w:val="14"/>
              </w:rPr>
            </w:pPr>
            <w:r>
              <w:rPr>
                <w:color w:val="000000"/>
                <w:spacing w:val="0"/>
                <w:w w:val="100"/>
                <w:position w:val="0"/>
                <w:sz w:val="14"/>
                <w:szCs w:val="14"/>
                <w:shd w:val="clear" w:color="auto" w:fill="auto"/>
              </w:rPr>
              <w:t>不适用</w:t>
            </w:r>
          </w:p>
        </w:tc>
      </w:tr>
      <w:tr>
        <w:trPr>
          <w:trHeight w:val="269"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rPr>
              <w:t>景观影响</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rPr>
                <w:sz w:val="12"/>
                <w:szCs w:val="12"/>
              </w:rPr>
            </w:pPr>
            <w:r>
              <w:rPr>
                <w:rFonts w:ascii="Arial" w:eastAsia="Arial" w:hAnsi="Arial" w:cs="Arial"/>
                <w:b/>
                <w:bCs/>
                <w:color w:val="000000"/>
                <w:spacing w:val="0"/>
                <w:w w:val="100"/>
                <w:position w:val="0"/>
                <w:sz w:val="12"/>
                <w:szCs w:val="12"/>
                <w:shd w:val="clear" w:color="auto" w:fill="auto"/>
              </w:rPr>
              <w:t>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both"/>
              <w:rPr>
                <w:sz w:val="12"/>
                <w:szCs w:val="12"/>
              </w:rPr>
            </w:pPr>
            <w:r>
              <w:rPr>
                <w:rFonts w:ascii="Arial" w:eastAsia="Arial" w:hAnsi="Arial" w:cs="Arial"/>
                <w:b/>
                <w:bCs/>
                <w:color w:val="000000"/>
                <w:spacing w:val="0"/>
                <w:w w:val="100"/>
                <w:position w:val="0"/>
                <w:sz w:val="12"/>
                <w:szCs w:val="12"/>
                <w:shd w:val="clear" w:color="auto" w:fill="auto"/>
              </w:rPr>
              <w:t>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jc w:val="both"/>
              <w:rPr>
                <w:sz w:val="12"/>
                <w:szCs w:val="12"/>
              </w:rPr>
            </w:pPr>
            <w:r>
              <w:rPr>
                <w:rFonts w:ascii="Arial" w:eastAsia="Arial" w:hAnsi="Arial" w:cs="Arial"/>
                <w:b/>
                <w:bCs/>
                <w:color w:val="000000"/>
                <w:spacing w:val="0"/>
                <w:w w:val="100"/>
                <w:position w:val="0"/>
                <w:sz w:val="12"/>
                <w:szCs w:val="12"/>
                <w:shd w:val="clear" w:color="auto" w:fill="auto"/>
              </w:rPr>
              <w:t>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60"/>
              <w:jc w:val="both"/>
              <w:rPr>
                <w:sz w:val="12"/>
                <w:szCs w:val="12"/>
              </w:rPr>
            </w:pPr>
            <w:r>
              <w:rPr>
                <w:rFonts w:ascii="Arial" w:eastAsia="Arial" w:hAnsi="Arial" w:cs="Arial"/>
                <w:b/>
                <w:bCs/>
                <w:color w:val="000000"/>
                <w:spacing w:val="0"/>
                <w:w w:val="100"/>
                <w:position w:val="0"/>
                <w:sz w:val="12"/>
                <w:szCs w:val="12"/>
                <w:shd w:val="clear" w:color="auto" w:fill="auto"/>
              </w:rPr>
              <w:t>0</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1460" w:right="0" w:firstLine="0"/>
              <w:jc w:val="left"/>
              <w:rPr>
                <w:sz w:val="14"/>
                <w:szCs w:val="14"/>
              </w:rPr>
            </w:pPr>
            <w:r>
              <w:rPr>
                <w:color w:val="000000"/>
                <w:spacing w:val="0"/>
                <w:w w:val="100"/>
                <w:position w:val="0"/>
                <w:sz w:val="14"/>
                <w:szCs w:val="14"/>
                <w:shd w:val="clear" w:color="auto" w:fill="auto"/>
              </w:rPr>
              <w:t>无形响</w:t>
            </w:r>
          </w:p>
        </w:tc>
      </w:tr>
      <w:tr>
        <w:trPr>
          <w:trHeight w:val="274"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rPr>
              <w:t>土地使用</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rPr>
                <w:sz w:val="12"/>
                <w:szCs w:val="12"/>
              </w:rPr>
            </w:pPr>
            <w:r>
              <w:rPr>
                <w:rFonts w:ascii="Arial" w:eastAsia="Arial" w:hAnsi="Arial" w:cs="Arial"/>
                <w:b/>
                <w:bCs/>
                <w:color w:val="000000"/>
                <w:spacing w:val="0"/>
                <w:w w:val="100"/>
                <w:position w:val="0"/>
                <w:sz w:val="12"/>
                <w:szCs w:val="12"/>
                <w:shd w:val="clear" w:color="auto" w:fill="auto"/>
              </w:rPr>
              <w:t>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both"/>
              <w:rPr>
                <w:sz w:val="12"/>
                <w:szCs w:val="12"/>
              </w:rPr>
            </w:pPr>
            <w:r>
              <w:rPr>
                <w:rFonts w:ascii="Arial" w:eastAsia="Arial" w:hAnsi="Arial" w:cs="Arial"/>
                <w:b/>
                <w:bCs/>
                <w:color w:val="000000"/>
                <w:spacing w:val="0"/>
                <w:w w:val="100"/>
                <w:position w:val="0"/>
                <w:sz w:val="12"/>
                <w:szCs w:val="12"/>
                <w:shd w:val="clear" w:color="auto" w:fill="auto"/>
              </w:rPr>
              <w:t>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jc w:val="both"/>
              <w:rPr>
                <w:sz w:val="12"/>
                <w:szCs w:val="12"/>
              </w:rPr>
            </w:pPr>
            <w:r>
              <w:rPr>
                <w:rFonts w:ascii="Arial" w:eastAsia="Arial" w:hAnsi="Arial" w:cs="Arial"/>
                <w:b/>
                <w:bCs/>
                <w:color w:val="000000"/>
                <w:spacing w:val="0"/>
                <w:w w:val="100"/>
                <w:position w:val="0"/>
                <w:sz w:val="12"/>
                <w:szCs w:val="12"/>
                <w:shd w:val="clear" w:color="auto" w:fill="auto"/>
              </w:rPr>
              <w:t>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60"/>
              <w:jc w:val="both"/>
              <w:rPr>
                <w:sz w:val="12"/>
                <w:szCs w:val="12"/>
              </w:rPr>
            </w:pPr>
            <w:r>
              <w:rPr>
                <w:rFonts w:ascii="Arial" w:eastAsia="Arial" w:hAnsi="Arial" w:cs="Arial"/>
                <w:b/>
                <w:bCs/>
                <w:color w:val="000000"/>
                <w:spacing w:val="0"/>
                <w:w w:val="100"/>
                <w:position w:val="0"/>
                <w:sz w:val="12"/>
                <w:szCs w:val="12"/>
                <w:shd w:val="clear" w:color="auto" w:fill="auto"/>
              </w:rPr>
              <w:t>0</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1460" w:right="0" w:firstLine="0"/>
              <w:jc w:val="left"/>
              <w:rPr>
                <w:sz w:val="14"/>
                <w:szCs w:val="14"/>
              </w:rPr>
            </w:pPr>
            <w:r>
              <w:rPr>
                <w:color w:val="000000"/>
                <w:spacing w:val="0"/>
                <w:w w:val="100"/>
                <w:position w:val="0"/>
                <w:sz w:val="14"/>
                <w:szCs w:val="14"/>
                <w:shd w:val="clear" w:color="auto" w:fill="auto"/>
              </w:rPr>
              <w:t>无形响</w:t>
            </w:r>
          </w:p>
        </w:tc>
      </w:tr>
      <w:tr>
        <w:trPr>
          <w:trHeight w:val="274"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rPr>
              <w:t>周團土地的使用</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rPr>
                <w:sz w:val="12"/>
                <w:szCs w:val="12"/>
              </w:rPr>
            </w:pPr>
            <w:r>
              <w:rPr>
                <w:rFonts w:ascii="Arial" w:eastAsia="Arial" w:hAnsi="Arial" w:cs="Arial"/>
                <w:b/>
                <w:bCs/>
                <w:color w:val="000000"/>
                <w:spacing w:val="0"/>
                <w:w w:val="100"/>
                <w:position w:val="0"/>
                <w:sz w:val="12"/>
                <w:szCs w:val="12"/>
                <w:shd w:val="clear" w:color="auto" w:fill="auto"/>
              </w:rPr>
              <w:t>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both"/>
              <w:rPr>
                <w:sz w:val="12"/>
                <w:szCs w:val="12"/>
              </w:rPr>
            </w:pPr>
            <w:r>
              <w:rPr>
                <w:rFonts w:ascii="Arial" w:eastAsia="Arial" w:hAnsi="Arial" w:cs="Arial"/>
                <w:b/>
                <w:bCs/>
                <w:color w:val="000000"/>
                <w:spacing w:val="0"/>
                <w:w w:val="100"/>
                <w:position w:val="0"/>
                <w:sz w:val="12"/>
                <w:szCs w:val="12"/>
                <w:shd w:val="clear" w:color="auto" w:fill="auto"/>
              </w:rPr>
              <w:t>0</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2"/>
                <w:szCs w:val="12"/>
              </w:rPr>
            </w:pPr>
            <w:r>
              <w:rPr>
                <w:rFonts w:ascii="Arial" w:eastAsia="Arial" w:hAnsi="Arial" w:cs="Arial"/>
                <w:b/>
                <w:bCs/>
                <w:color w:val="000000"/>
                <w:spacing w:val="0"/>
                <w:w w:val="100"/>
                <w:position w:val="0"/>
                <w:sz w:val="12"/>
                <w:szCs w:val="12"/>
                <w:shd w:val="clear" w:color="auto" w:fill="auto"/>
                <w:lang w:val="en-US" w:eastAsia="en-US" w:bidi="en-US"/>
              </w:rPr>
              <w:t>•100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60"/>
              <w:jc w:val="both"/>
              <w:rPr>
                <w:sz w:val="12"/>
                <w:szCs w:val="12"/>
              </w:rPr>
            </w:pPr>
            <w:r>
              <w:rPr>
                <w:rFonts w:ascii="Arial" w:eastAsia="Arial" w:hAnsi="Arial" w:cs="Arial"/>
                <w:b/>
                <w:bCs/>
                <w:color w:val="000000"/>
                <w:spacing w:val="0"/>
                <w:w w:val="100"/>
                <w:position w:val="0"/>
                <w:sz w:val="12"/>
                <w:szCs w:val="12"/>
                <w:shd w:val="clear" w:color="auto" w:fill="auto"/>
              </w:rPr>
              <w:t>0</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00"/>
              <w:jc w:val="both"/>
              <w:rPr>
                <w:sz w:val="14"/>
                <w:szCs w:val="14"/>
              </w:rPr>
            </w:pPr>
            <w:r>
              <w:rPr>
                <w:color w:val="000000"/>
                <w:spacing w:val="0"/>
                <w:w w:val="100"/>
                <w:position w:val="0"/>
                <w:sz w:val="14"/>
                <w:szCs w:val="14"/>
                <w:shd w:val="clear" w:color="auto" w:fill="auto"/>
              </w:rPr>
              <w:t>彩响用■土地功能的便用</w:t>
            </w:r>
          </w:p>
        </w:tc>
      </w:tr>
      <w:tr>
        <w:trPr>
          <w:trHeight w:val="278" w:hRule="exact"/>
        </w:trPr>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rPr>
                <w:sz w:val="14"/>
                <w:szCs w:val="14"/>
              </w:rPr>
            </w:pPr>
            <w:r>
              <w:rPr>
                <w:color w:val="000000"/>
                <w:spacing w:val="0"/>
                <w:w w:val="100"/>
                <w:position w:val="0"/>
                <w:sz w:val="14"/>
                <w:szCs w:val="14"/>
                <w:shd w:val="clear" w:color="auto" w:fill="auto"/>
              </w:rPr>
              <w:t>全球环境</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rPr>
              <w:t>空气质</w:t>
            </w:r>
            <w:r>
              <w:rPr>
                <w:color w:val="000000"/>
                <w:spacing w:val="0"/>
                <w:w w:val="100"/>
                <w:position w:val="0"/>
                <w:sz w:val="14"/>
                <w:szCs w:val="14"/>
                <w:shd w:val="clear" w:color="auto" w:fill="auto"/>
                <w:lang w:val="en-US" w:eastAsia="en-US" w:bidi="en-US"/>
              </w:rPr>
              <w:t>■</w:t>
            </w:r>
            <w:r>
              <w:rPr>
                <w:color w:val="000000"/>
                <w:spacing w:val="0"/>
                <w:w w:val="100"/>
                <w:position w:val="0"/>
                <w:sz w:val="14"/>
                <w:szCs w:val="14"/>
                <w:shd w:val="clear" w:color="auto" w:fill="auto"/>
              </w:rPr>
              <w:t>（沮室气体）</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rPr>
                <w:sz w:val="12"/>
                <w:szCs w:val="12"/>
              </w:rPr>
            </w:pPr>
            <w:r>
              <w:rPr>
                <w:rFonts w:ascii="Arial" w:eastAsia="Arial" w:hAnsi="Arial" w:cs="Arial"/>
                <w:b/>
                <w:bCs/>
                <w:color w:val="000000"/>
                <w:spacing w:val="0"/>
                <w:w w:val="100"/>
                <w:position w:val="0"/>
                <w:sz w:val="12"/>
                <w:szCs w:val="12"/>
                <w:shd w:val="clear" w:color="auto" w:fill="auto"/>
              </w:rPr>
              <w:t>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both"/>
              <w:rPr>
                <w:sz w:val="12"/>
                <w:szCs w:val="12"/>
              </w:rPr>
            </w:pPr>
            <w:r>
              <w:rPr>
                <w:rFonts w:ascii="Arial" w:eastAsia="Arial" w:hAnsi="Arial" w:cs="Arial"/>
                <w:b/>
                <w:bCs/>
                <w:color w:val="000000"/>
                <w:spacing w:val="0"/>
                <w:w w:val="100"/>
                <w:position w:val="0"/>
                <w:sz w:val="12"/>
                <w:szCs w:val="12"/>
                <w:shd w:val="clear" w:color="auto" w:fill="auto"/>
              </w:rPr>
              <w:t>0</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2"/>
                <w:szCs w:val="12"/>
              </w:rPr>
            </w:pPr>
            <w:r>
              <w:rPr>
                <w:rFonts w:ascii="Arial" w:eastAsia="Arial" w:hAnsi="Arial" w:cs="Arial"/>
                <w:b/>
                <w:bCs/>
                <w:color w:val="000000"/>
                <w:spacing w:val="0"/>
                <w:w w:val="100"/>
                <w:position w:val="0"/>
                <w:sz w:val="12"/>
                <w:szCs w:val="12"/>
                <w:shd w:val="clear" w:color="auto" w:fill="auto"/>
                <w:lang w:val="en-US" w:eastAsia="en-US" w:bidi="en-US"/>
              </w:rPr>
              <w:t>•1</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60"/>
              <w:jc w:val="both"/>
              <w:rPr>
                <w:sz w:val="12"/>
                <w:szCs w:val="12"/>
              </w:rPr>
            </w:pPr>
            <w:r>
              <w:rPr>
                <w:rFonts w:ascii="Arial" w:eastAsia="Arial" w:hAnsi="Arial" w:cs="Arial"/>
                <w:b/>
                <w:bCs/>
                <w:color w:val="000000"/>
                <w:spacing w:val="0"/>
                <w:w w:val="100"/>
                <w:position w:val="0"/>
                <w:sz w:val="12"/>
                <w:szCs w:val="12"/>
                <w:shd w:val="clear" w:color="auto" w:fill="auto"/>
              </w:rPr>
              <w:t>0</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rPr>
              <w:t>有少</w:t>
            </w:r>
            <w:r>
              <w:rPr>
                <w:rFonts w:ascii="Arial" w:eastAsia="Arial" w:hAnsi="Arial" w:cs="Arial"/>
                <w:b/>
                <w:bCs/>
                <w:color w:val="000000"/>
                <w:spacing w:val="0"/>
                <w:w w:val="100"/>
                <w:position w:val="0"/>
                <w:sz w:val="18"/>
                <w:szCs w:val="18"/>
                <w:shd w:val="clear" w:color="auto" w:fill="auto"/>
                <w:lang w:val="en-US" w:eastAsia="en-US" w:bidi="en-US"/>
              </w:rPr>
              <w:t>■co</w:t>
            </w:r>
            <w:r>
              <w:rPr>
                <w:color w:val="000000"/>
                <w:spacing w:val="0"/>
                <w:w w:val="100"/>
                <w:position w:val="0"/>
                <w:sz w:val="14"/>
                <w:szCs w:val="14"/>
                <w:shd w:val="clear" w:color="auto" w:fill="auto"/>
              </w:rPr>
              <w:t>气体排放</w:t>
            </w:r>
          </w:p>
        </w:tc>
      </w:tr>
      <w:tr>
        <w:trPr>
          <w:trHeight w:val="274"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rPr>
              <w:t>自隸资海的使用</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rPr>
                <w:sz w:val="12"/>
                <w:szCs w:val="12"/>
              </w:rPr>
            </w:pPr>
            <w:r>
              <w:rPr>
                <w:rFonts w:ascii="Arial" w:eastAsia="Arial" w:hAnsi="Arial" w:cs="Arial"/>
                <w:b/>
                <w:bCs/>
                <w:color w:val="000000"/>
                <w:spacing w:val="0"/>
                <w:w w:val="100"/>
                <w:position w:val="0"/>
                <w:sz w:val="12"/>
                <w:szCs w:val="12"/>
                <w:shd w:val="clear" w:color="auto" w:fill="auto"/>
              </w:rPr>
              <w:t>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both"/>
              <w:rPr>
                <w:sz w:val="12"/>
                <w:szCs w:val="12"/>
              </w:rPr>
            </w:pPr>
            <w:r>
              <w:rPr>
                <w:rFonts w:ascii="Arial" w:eastAsia="Arial" w:hAnsi="Arial" w:cs="Arial"/>
                <w:b/>
                <w:bCs/>
                <w:color w:val="000000"/>
                <w:spacing w:val="0"/>
                <w:w w:val="100"/>
                <w:position w:val="0"/>
                <w:sz w:val="12"/>
                <w:szCs w:val="12"/>
                <w:shd w:val="clear" w:color="auto" w:fill="auto"/>
              </w:rPr>
              <w:t>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jc w:val="both"/>
              <w:rPr>
                <w:sz w:val="12"/>
                <w:szCs w:val="12"/>
              </w:rPr>
            </w:pPr>
            <w:r>
              <w:rPr>
                <w:rFonts w:ascii="Arial" w:eastAsia="Arial" w:hAnsi="Arial" w:cs="Arial"/>
                <w:b/>
                <w:bCs/>
                <w:color w:val="000000"/>
                <w:spacing w:val="0"/>
                <w:w w:val="100"/>
                <w:position w:val="0"/>
                <w:sz w:val="12"/>
                <w:szCs w:val="12"/>
                <w:shd w:val="clear" w:color="auto" w:fill="auto"/>
              </w:rPr>
              <w:t>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60"/>
              <w:jc w:val="both"/>
              <w:rPr>
                <w:sz w:val="12"/>
                <w:szCs w:val="12"/>
              </w:rPr>
            </w:pPr>
            <w:r>
              <w:rPr>
                <w:rFonts w:ascii="Arial" w:eastAsia="Arial" w:hAnsi="Arial" w:cs="Arial"/>
                <w:b/>
                <w:bCs/>
                <w:color w:val="000000"/>
                <w:spacing w:val="0"/>
                <w:w w:val="100"/>
                <w:position w:val="0"/>
                <w:sz w:val="12"/>
                <w:szCs w:val="12"/>
                <w:shd w:val="clear" w:color="auto" w:fill="auto"/>
              </w:rPr>
              <w:t>0</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rPr>
              <w:t>无</w:t>
            </w:r>
          </w:p>
        </w:tc>
      </w:tr>
      <w:tr>
        <w:trPr>
          <w:trHeight w:val="274"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rPr>
              <w:t>非可循环废弃物</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rPr>
                <w:sz w:val="12"/>
                <w:szCs w:val="12"/>
              </w:rPr>
            </w:pPr>
            <w:r>
              <w:rPr>
                <w:rFonts w:ascii="Arial" w:eastAsia="Arial" w:hAnsi="Arial" w:cs="Arial"/>
                <w:b/>
                <w:bCs/>
                <w:color w:val="000000"/>
                <w:spacing w:val="0"/>
                <w:w w:val="100"/>
                <w:position w:val="0"/>
                <w:sz w:val="12"/>
                <w:szCs w:val="12"/>
                <w:shd w:val="clear" w:color="auto" w:fill="auto"/>
              </w:rPr>
              <w:t>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both"/>
              <w:rPr>
                <w:sz w:val="12"/>
                <w:szCs w:val="12"/>
              </w:rPr>
            </w:pPr>
            <w:r>
              <w:rPr>
                <w:rFonts w:ascii="Arial" w:eastAsia="Arial" w:hAnsi="Arial" w:cs="Arial"/>
                <w:b/>
                <w:bCs/>
                <w:color w:val="000000"/>
                <w:spacing w:val="0"/>
                <w:w w:val="100"/>
                <w:position w:val="0"/>
                <w:sz w:val="12"/>
                <w:szCs w:val="12"/>
                <w:shd w:val="clear" w:color="auto" w:fill="auto"/>
              </w:rPr>
              <w:t>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jc w:val="both"/>
              <w:rPr>
                <w:sz w:val="12"/>
                <w:szCs w:val="12"/>
              </w:rPr>
            </w:pPr>
            <w:r>
              <w:rPr>
                <w:rFonts w:ascii="Arial" w:eastAsia="Arial" w:hAnsi="Arial" w:cs="Arial"/>
                <w:b/>
                <w:bCs/>
                <w:color w:val="000000"/>
                <w:spacing w:val="0"/>
                <w:w w:val="100"/>
                <w:position w:val="0"/>
                <w:sz w:val="12"/>
                <w:szCs w:val="12"/>
                <w:shd w:val="clear" w:color="auto" w:fill="auto"/>
              </w:rPr>
              <w:t>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60"/>
              <w:jc w:val="both"/>
              <w:rPr>
                <w:sz w:val="12"/>
                <w:szCs w:val="12"/>
              </w:rPr>
            </w:pPr>
            <w:r>
              <w:rPr>
                <w:rFonts w:ascii="Arial" w:eastAsia="Arial" w:hAnsi="Arial" w:cs="Arial"/>
                <w:b/>
                <w:bCs/>
                <w:color w:val="000000"/>
                <w:spacing w:val="0"/>
                <w:w w:val="100"/>
                <w:position w:val="0"/>
                <w:sz w:val="12"/>
                <w:szCs w:val="12"/>
                <w:shd w:val="clear" w:color="auto" w:fill="auto"/>
              </w:rPr>
              <w:t>0</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rPr>
              <w:t>无</w:t>
            </w:r>
          </w:p>
        </w:tc>
      </w:tr>
      <w:tr>
        <w:trPr>
          <w:trHeight w:val="274" w:hRule="exact"/>
        </w:trPr>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rPr>
                <w:sz w:val="14"/>
                <w:szCs w:val="14"/>
              </w:rPr>
            </w:pPr>
            <w:r>
              <w:rPr>
                <w:color w:val="000000"/>
                <w:spacing w:val="0"/>
                <w:w w:val="100"/>
                <w:position w:val="0"/>
                <w:sz w:val="14"/>
                <w:szCs w:val="14"/>
                <w:shd w:val="clear" w:color="auto" w:fill="auto"/>
              </w:rPr>
              <w:t>謹海消耗</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rPr>
              <w:t>电能的消耗</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rPr>
                <w:sz w:val="12"/>
                <w:szCs w:val="12"/>
              </w:rPr>
            </w:pPr>
            <w:r>
              <w:rPr>
                <w:rFonts w:ascii="Arial" w:eastAsia="Arial" w:hAnsi="Arial" w:cs="Arial"/>
                <w:b/>
                <w:bCs/>
                <w:color w:val="000000"/>
                <w:spacing w:val="0"/>
                <w:w w:val="100"/>
                <w:position w:val="0"/>
                <w:sz w:val="12"/>
                <w:szCs w:val="12"/>
                <w:shd w:val="clear" w:color="auto" w:fill="auto"/>
              </w:rPr>
              <w:t>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both"/>
              <w:rPr>
                <w:sz w:val="12"/>
                <w:szCs w:val="12"/>
              </w:rPr>
            </w:pPr>
            <w:r>
              <w:rPr>
                <w:rFonts w:ascii="Arial" w:eastAsia="Arial" w:hAnsi="Arial" w:cs="Arial"/>
                <w:b/>
                <w:bCs/>
                <w:color w:val="000000"/>
                <w:spacing w:val="0"/>
                <w:w w:val="100"/>
                <w:position w:val="0"/>
                <w:sz w:val="12"/>
                <w:szCs w:val="12"/>
                <w:shd w:val="clear" w:color="auto" w:fill="auto"/>
              </w:rPr>
              <w:t>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jc w:val="both"/>
              <w:rPr>
                <w:sz w:val="12"/>
                <w:szCs w:val="12"/>
              </w:rPr>
            </w:pPr>
            <w:r>
              <w:rPr>
                <w:rFonts w:ascii="Arial" w:eastAsia="Arial" w:hAnsi="Arial" w:cs="Arial"/>
                <w:b/>
                <w:bCs/>
                <w:color w:val="000000"/>
                <w:spacing w:val="0"/>
                <w:w w:val="100"/>
                <w:position w:val="0"/>
                <w:sz w:val="12"/>
                <w:szCs w:val="12"/>
                <w:shd w:val="clear" w:color="auto" w:fill="auto"/>
              </w:rPr>
              <w:t>0</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60"/>
              <w:jc w:val="both"/>
              <w:rPr>
                <w:sz w:val="12"/>
                <w:szCs w:val="12"/>
              </w:rPr>
            </w:pPr>
            <w:r>
              <w:rPr>
                <w:rFonts w:ascii="Arial" w:eastAsia="Arial" w:hAnsi="Arial" w:cs="Arial"/>
                <w:b/>
                <w:bCs/>
                <w:color w:val="000000"/>
                <w:spacing w:val="0"/>
                <w:w w:val="100"/>
                <w:position w:val="0"/>
                <w:sz w:val="12"/>
                <w:szCs w:val="12"/>
                <w:shd w:val="clear" w:color="auto" w:fill="auto"/>
              </w:rPr>
              <w:t>0</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00"/>
              <w:jc w:val="both"/>
              <w:rPr>
                <w:sz w:val="14"/>
                <w:szCs w:val="14"/>
              </w:rPr>
            </w:pPr>
            <w:r>
              <w:rPr>
                <w:color w:val="000000"/>
                <w:spacing w:val="0"/>
                <w:w w:val="100"/>
                <w:position w:val="0"/>
                <w:sz w:val="14"/>
                <w:szCs w:val="14"/>
                <w:shd w:val="clear" w:color="auto" w:fill="auto"/>
              </w:rPr>
              <w:t>无修复工程，无館源消耗</w:t>
            </w:r>
          </w:p>
        </w:tc>
      </w:tr>
      <w:tr>
        <w:trPr>
          <w:trHeight w:val="278" w:hRule="exact"/>
        </w:trPr>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rPr>
              <w:t>原油的消耗</w:t>
            </w:r>
          </w:p>
        </w:tc>
        <w:tc>
          <w:tcPr>
            <w:tcBorders>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rPr>
                <w:sz w:val="12"/>
                <w:szCs w:val="12"/>
              </w:rPr>
            </w:pPr>
            <w:r>
              <w:rPr>
                <w:rFonts w:ascii="Arial" w:eastAsia="Arial" w:hAnsi="Arial" w:cs="Arial"/>
                <w:b/>
                <w:bCs/>
                <w:color w:val="000000"/>
                <w:spacing w:val="0"/>
                <w:w w:val="100"/>
                <w:position w:val="0"/>
                <w:sz w:val="12"/>
                <w:szCs w:val="12"/>
                <w:shd w:val="clear" w:color="auto" w:fill="auto"/>
              </w:rPr>
              <w:t>0</w:t>
            </w:r>
          </w:p>
        </w:tc>
        <w:tc>
          <w:tcPr>
            <w:tcBorders>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both"/>
              <w:rPr>
                <w:sz w:val="12"/>
                <w:szCs w:val="12"/>
              </w:rPr>
            </w:pPr>
            <w:r>
              <w:rPr>
                <w:rFonts w:ascii="Arial" w:eastAsia="Arial" w:hAnsi="Arial" w:cs="Arial"/>
                <w:b/>
                <w:bCs/>
                <w:color w:val="000000"/>
                <w:spacing w:val="0"/>
                <w:w w:val="100"/>
                <w:position w:val="0"/>
                <w:sz w:val="12"/>
                <w:szCs w:val="12"/>
                <w:shd w:val="clear" w:color="auto" w:fill="auto"/>
              </w:rPr>
              <w:t>0</w:t>
            </w:r>
          </w:p>
        </w:tc>
        <w:tc>
          <w:tcPr>
            <w:tcBorders>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jc w:val="both"/>
              <w:rPr>
                <w:sz w:val="12"/>
                <w:szCs w:val="12"/>
              </w:rPr>
            </w:pPr>
            <w:r>
              <w:rPr>
                <w:rFonts w:ascii="Arial" w:eastAsia="Arial" w:hAnsi="Arial" w:cs="Arial"/>
                <w:b/>
                <w:bCs/>
                <w:color w:val="000000"/>
                <w:spacing w:val="0"/>
                <w:w w:val="100"/>
                <w:position w:val="0"/>
                <w:sz w:val="12"/>
                <w:szCs w:val="12"/>
                <w:shd w:val="clear" w:color="auto" w:fill="auto"/>
              </w:rPr>
              <w:t>0</w:t>
            </w:r>
          </w:p>
        </w:tc>
        <w:tc>
          <w:tcPr>
            <w:tcBorders>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60"/>
              <w:jc w:val="both"/>
              <w:rPr>
                <w:sz w:val="12"/>
                <w:szCs w:val="12"/>
              </w:rPr>
            </w:pPr>
            <w:r>
              <w:rPr>
                <w:rFonts w:ascii="Arial" w:eastAsia="Arial" w:hAnsi="Arial" w:cs="Arial"/>
                <w:b/>
                <w:bCs/>
                <w:color w:val="000000"/>
                <w:spacing w:val="0"/>
                <w:w w:val="100"/>
                <w:position w:val="0"/>
                <w:sz w:val="12"/>
                <w:szCs w:val="12"/>
                <w:shd w:val="clear" w:color="auto" w:fill="auto"/>
              </w:rPr>
              <w:t>0</w:t>
            </w:r>
          </w:p>
        </w:tc>
        <w:tc>
          <w:tcPr>
            <w:tcBorders>
              <w:bottom w:val="single" w:sz="4"/>
            </w:tcBorders>
            <w:shd w:val="clear" w:color="auto" w:fill="FFFFFF"/>
            <w:vAlign w:val="top"/>
          </w:tcPr>
          <w:p>
            <w:pPr>
              <w:widowControl w:val="0"/>
              <w:rPr>
                <w:sz w:val="10"/>
                <w:szCs w:val="10"/>
              </w:rPr>
            </w:pPr>
          </w:p>
        </w:tc>
      </w:tr>
    </w:tbl>
    <w:p>
      <w:pPr>
        <w:sectPr>
          <w:footnotePr>
            <w:pos w:val="pageBottom"/>
            <w:numFmt w:val="decimal"/>
            <w:numRestart w:val="continuous"/>
          </w:footnotePr>
          <w:pgSz w:w="12240" w:h="15840"/>
          <w:pgMar w:top="1053" w:left="1413" w:right="1476" w:bottom="1024" w:header="0" w:footer="3" w:gutter="0"/>
          <w:cols w:space="720"/>
          <w:noEndnote/>
          <w:rtlGutter w:val="0"/>
          <w:docGrid w:linePitch="360"/>
        </w:sectPr>
      </w:pPr>
    </w:p>
    <w:p>
      <w:pPr>
        <w:widowControl w:val="0"/>
        <w:spacing w:line="81" w:lineRule="exact"/>
        <w:rPr>
          <w:sz w:val="7"/>
          <w:szCs w:val="7"/>
        </w:rPr>
      </w:pPr>
    </w:p>
    <w:p>
      <w:pPr>
        <w:widowControl w:val="0"/>
        <w:spacing w:line="1" w:lineRule="exact"/>
        <w:sectPr>
          <w:footnotePr>
            <w:pos w:val="pageBottom"/>
            <w:numFmt w:val="decimal"/>
            <w:numRestart w:val="continuous"/>
          </w:footnotePr>
          <w:type w:val="continuous"/>
          <w:pgSz w:w="12240" w:h="15840"/>
          <w:pgMar w:top="1084" w:left="0" w:right="0" w:bottom="806" w:header="0" w:footer="3" w:gutter="0"/>
          <w:cols w:space="720"/>
          <w:noEndnote/>
          <w:rtlGutter w:val="0"/>
          <w:docGrid w:linePitch="360"/>
        </w:sectPr>
      </w:pPr>
    </w:p>
    <w:p>
      <w:pPr>
        <w:pStyle w:val="Style2"/>
        <w:keepNext w:val="0"/>
        <w:keepLines w:val="0"/>
        <w:widowControl w:val="0"/>
        <w:shd w:val="clear" w:color="auto" w:fill="auto"/>
        <w:bidi w:val="0"/>
        <w:spacing w:before="0" w:after="100" w:line="306" w:lineRule="exact"/>
        <w:ind w:left="0" w:right="0" w:firstLine="0"/>
        <w:jc w:val="left"/>
      </w:pPr>
      <w:r>
        <w:rPr>
          <w:rFonts w:ascii="Times New Roman" w:eastAsia="Times New Roman" w:hAnsi="Times New Roman" w:cs="Times New Roman"/>
          <w:color w:val="000000"/>
          <w:spacing w:val="0"/>
          <w:w w:val="100"/>
          <w:position w:val="0"/>
          <w:sz w:val="19"/>
          <w:szCs w:val="19"/>
          <w:shd w:val="clear" w:color="auto" w:fill="auto"/>
        </w:rPr>
        <w:t>3</w:t>
      </w:r>
      <w:r>
        <w:rPr>
          <w:color w:val="000000"/>
          <w:spacing w:val="0"/>
          <w:w w:val="100"/>
          <w:position w:val="0"/>
          <w:shd w:val="clear" w:color="auto" w:fill="auto"/>
        </w:rPr>
        <w:t>讨论</w:t>
      </w:r>
    </w:p>
    <w:p>
      <w:pPr>
        <w:pStyle w:val="Style37"/>
        <w:keepNext w:val="0"/>
        <w:keepLines w:val="0"/>
        <w:widowControl w:val="0"/>
        <w:shd w:val="clear" w:color="auto" w:fill="auto"/>
        <w:bidi w:val="0"/>
        <w:spacing w:before="0" w:after="0"/>
        <w:ind w:left="0" w:right="0" w:firstLine="0"/>
        <w:jc w:val="left"/>
        <w:rPr>
          <w:sz w:val="17"/>
          <w:szCs w:val="17"/>
        </w:rPr>
      </w:pPr>
      <w:r>
        <w:rPr>
          <w:color w:val="000000"/>
          <w:spacing w:val="0"/>
          <w:w w:val="100"/>
          <w:position w:val="0"/>
          <w:sz w:val="19"/>
          <w:szCs w:val="19"/>
          <w:shd w:val="clear" w:color="auto" w:fill="auto"/>
          <w:lang w:val="en-US" w:eastAsia="en-US" w:bidi="en-US"/>
        </w:rPr>
        <w:t>3.</w:t>
      </w:r>
      <w:r>
        <w:rPr>
          <w:color w:val="000000"/>
          <w:spacing w:val="0"/>
          <w:w w:val="100"/>
          <w:position w:val="0"/>
          <w:sz w:val="19"/>
          <w:szCs w:val="19"/>
          <w:shd w:val="clear" w:color="auto" w:fill="auto"/>
        </w:rPr>
        <w:t xml:space="preserve">1 </w:t>
      </w:r>
      <w:r>
        <w:rPr>
          <w:color w:val="000000"/>
          <w:spacing w:val="0"/>
          <w:w w:val="100"/>
          <w:position w:val="0"/>
          <w:sz w:val="19"/>
          <w:szCs w:val="19"/>
          <w:shd w:val="clear" w:color="auto" w:fill="auto"/>
          <w:lang w:val="en-US" w:eastAsia="en-US" w:bidi="en-US"/>
        </w:rPr>
        <w:t>LCA</w:t>
      </w:r>
      <w:r>
        <w:rPr>
          <w:rFonts w:ascii="MingLiU" w:eastAsia="MingLiU" w:hAnsi="MingLiU" w:cs="MingLiU"/>
          <w:color w:val="000000"/>
          <w:spacing w:val="0"/>
          <w:w w:val="100"/>
          <w:position w:val="0"/>
          <w:sz w:val="17"/>
          <w:szCs w:val="17"/>
          <w:shd w:val="clear" w:color="auto" w:fill="auto"/>
        </w:rPr>
        <w:t>法与</w:t>
      </w:r>
      <w:r>
        <w:rPr>
          <w:color w:val="000000"/>
          <w:spacing w:val="0"/>
          <w:w w:val="100"/>
          <w:position w:val="0"/>
          <w:sz w:val="19"/>
          <w:szCs w:val="19"/>
          <w:shd w:val="clear" w:color="auto" w:fill="auto"/>
          <w:lang w:val="en-US" w:eastAsia="en-US" w:bidi="en-US"/>
        </w:rPr>
        <w:t>MCA</w:t>
      </w:r>
      <w:r>
        <w:rPr>
          <w:rFonts w:ascii="MingLiU" w:eastAsia="MingLiU" w:hAnsi="MingLiU" w:cs="MingLiU"/>
          <w:color w:val="000000"/>
          <w:spacing w:val="0"/>
          <w:w w:val="100"/>
          <w:position w:val="0"/>
          <w:sz w:val="17"/>
          <w:szCs w:val="17"/>
          <w:shd w:val="clear" w:color="auto" w:fill="auto"/>
        </w:rPr>
        <w:t>法的比较</w:t>
      </w:r>
    </w:p>
    <w:p>
      <w:pPr>
        <w:pStyle w:val="Style2"/>
        <w:keepNext w:val="0"/>
        <w:keepLines w:val="0"/>
        <w:widowControl w:val="0"/>
        <w:shd w:val="clear" w:color="auto" w:fill="auto"/>
        <w:bidi w:val="0"/>
        <w:spacing w:before="0" w:after="0" w:line="306" w:lineRule="exact"/>
        <w:ind w:left="0" w:right="0" w:firstLine="420"/>
        <w:jc w:val="both"/>
        <w:rPr>
          <w:sz w:val="19"/>
          <w:szCs w:val="19"/>
        </w:rPr>
      </w:pPr>
      <w:r>
        <w:rPr>
          <w:color w:val="000000"/>
          <w:spacing w:val="0"/>
          <w:w w:val="100"/>
          <w:position w:val="0"/>
          <w:sz w:val="17"/>
          <w:szCs w:val="17"/>
          <w:shd w:val="clear" w:color="auto" w:fill="auto"/>
        </w:rPr>
        <w:t>目前，与</w:t>
      </w:r>
      <w:r>
        <w:rPr>
          <w:rFonts w:ascii="Times New Roman" w:eastAsia="Times New Roman" w:hAnsi="Times New Roman" w:cs="Times New Roman"/>
          <w:color w:val="000000"/>
          <w:spacing w:val="0"/>
          <w:w w:val="100"/>
          <w:position w:val="0"/>
          <w:sz w:val="19"/>
          <w:szCs w:val="19"/>
          <w:shd w:val="clear" w:color="auto" w:fill="auto"/>
          <w:lang w:val="en-US" w:eastAsia="en-US" w:bidi="en-US"/>
        </w:rPr>
        <w:t>MCA</w:t>
      </w:r>
      <w:r>
        <w:rPr>
          <w:color w:val="000000"/>
          <w:spacing w:val="0"/>
          <w:w w:val="100"/>
          <w:position w:val="0"/>
          <w:sz w:val="17"/>
          <w:szCs w:val="17"/>
          <w:shd w:val="clear" w:color="auto" w:fill="auto"/>
        </w:rPr>
        <w:t xml:space="preserve">法类似的有生命周期分析法 </w:t>
      </w:r>
      <w:r>
        <w:rPr>
          <w:rFonts w:ascii="Times New Roman" w:eastAsia="Times New Roman" w:hAnsi="Times New Roman" w:cs="Times New Roman"/>
          <w:color w:val="000000"/>
          <w:spacing w:val="0"/>
          <w:w w:val="100"/>
          <w:position w:val="0"/>
          <w:sz w:val="19"/>
          <w:szCs w:val="19"/>
          <w:shd w:val="clear" w:color="auto" w:fill="auto"/>
          <w:lang w:val="en-US" w:eastAsia="en-US" w:bidi="en-US"/>
        </w:rPr>
        <w:t>（LCA）. LCA</w:t>
      </w:r>
      <w:r>
        <w:rPr>
          <w:color w:val="000000"/>
          <w:spacing w:val="0"/>
          <w:w w:val="100"/>
          <w:position w:val="0"/>
          <w:sz w:val="17"/>
          <w:szCs w:val="17"/>
          <w:shd w:val="clear" w:color="auto" w:fill="auto"/>
        </w:rPr>
        <w:t>法主要用于危险废物管理可持续性方面 的评估，考虑</w:t>
      </w:r>
      <w:r>
        <w:rPr>
          <w:rFonts w:ascii="Times New Roman" w:eastAsia="Times New Roman" w:hAnsi="Times New Roman" w:cs="Times New Roman"/>
          <w:color w:val="000000"/>
          <w:spacing w:val="0"/>
          <w:w w:val="100"/>
          <w:position w:val="0"/>
          <w:sz w:val="19"/>
          <w:szCs w:val="19"/>
          <w:shd w:val="clear" w:color="auto" w:fill="auto"/>
        </w:rPr>
        <w:t>3</w:t>
      </w:r>
      <w:r>
        <w:rPr>
          <w:color w:val="000000"/>
          <w:spacing w:val="0"/>
          <w:w w:val="100"/>
          <w:position w:val="0"/>
          <w:sz w:val="17"/>
          <w:szCs w:val="17"/>
          <w:shd w:val="clear" w:color="auto" w:fill="auto"/>
        </w:rPr>
        <w:t xml:space="preserve">类指标。①人体健康和安全风险指标。 </w:t>
      </w:r>
      <w:r>
        <w:rPr>
          <w:color w:val="000000"/>
          <w:spacing w:val="0"/>
          <w:w w:val="100"/>
          <w:position w:val="0"/>
          <w:sz w:val="17"/>
          <w:szCs w:val="17"/>
          <w:shd w:val="clear" w:color="auto" w:fill="auto"/>
        </w:rPr>
        <w:t>可以运用污染场地风险评价模型</w:t>
      </w:r>
      <w:r>
        <w:rPr>
          <w:rFonts w:ascii="SimSun" w:eastAsia="SimSun" w:hAnsi="SimSun" w:cs="SimSun"/>
          <w:color w:val="000000"/>
          <w:spacing w:val="0"/>
          <w:w w:val="100"/>
          <w:position w:val="0"/>
          <w:sz w:val="19"/>
          <w:szCs w:val="19"/>
          <w:shd w:val="clear" w:color="auto" w:fill="auto"/>
          <w:lang w:val="en-US" w:eastAsia="en-US" w:bidi="en-US"/>
        </w:rPr>
        <w:t>（</w:t>
      </w:r>
      <w:r>
        <w:rPr>
          <w:rFonts w:ascii="Times New Roman" w:eastAsia="Times New Roman" w:hAnsi="Times New Roman" w:cs="Times New Roman"/>
          <w:color w:val="000000"/>
          <w:spacing w:val="0"/>
          <w:w w:val="100"/>
          <w:position w:val="0"/>
          <w:sz w:val="19"/>
          <w:szCs w:val="19"/>
          <w:shd w:val="clear" w:color="auto" w:fill="auto"/>
          <w:lang w:val="en-US" w:eastAsia="en-US" w:bidi="en-US"/>
        </w:rPr>
        <w:t>CLEA）,</w:t>
      </w:r>
      <w:r>
        <w:rPr>
          <w:color w:val="000000"/>
          <w:spacing w:val="0"/>
          <w:w w:val="100"/>
          <w:position w:val="0"/>
          <w:sz w:val="17"/>
          <w:szCs w:val="17"/>
          <w:shd w:val="clear" w:color="auto" w:fill="auto"/>
        </w:rPr>
        <w:t>以有毒有 害污染物的平均日暴露剂童</w:t>
      </w:r>
      <w:r>
        <w:rPr>
          <w:rFonts w:ascii="SimSun" w:eastAsia="SimSun" w:hAnsi="SimSun" w:cs="SimSun"/>
          <w:color w:val="000000"/>
          <w:spacing w:val="0"/>
          <w:w w:val="100"/>
          <w:position w:val="0"/>
          <w:sz w:val="19"/>
          <w:szCs w:val="19"/>
          <w:shd w:val="clear" w:color="auto" w:fill="auto"/>
          <w:lang w:val="en-US" w:eastAsia="en-US" w:bidi="en-US"/>
        </w:rPr>
        <w:t>（</w:t>
      </w:r>
      <w:r>
        <w:rPr>
          <w:rFonts w:ascii="Times New Roman" w:eastAsia="Times New Roman" w:hAnsi="Times New Roman" w:cs="Times New Roman"/>
          <w:color w:val="000000"/>
          <w:spacing w:val="0"/>
          <w:w w:val="100"/>
          <w:position w:val="0"/>
          <w:sz w:val="19"/>
          <w:szCs w:val="19"/>
          <w:shd w:val="clear" w:color="auto" w:fill="auto"/>
          <w:lang w:val="en-US" w:eastAsia="en-US" w:bidi="en-US"/>
        </w:rPr>
        <w:t>ADE）</w:t>
      </w:r>
      <w:r>
        <w:rPr>
          <w:color w:val="000000"/>
          <w:spacing w:val="0"/>
          <w:w w:val="100"/>
          <w:position w:val="0"/>
          <w:sz w:val="17"/>
          <w:szCs w:val="17"/>
          <w:shd w:val="clear" w:color="auto" w:fill="auto"/>
        </w:rPr>
        <w:t>和参考剂量</w:t>
      </w:r>
      <w:r>
        <w:rPr>
          <w:rFonts w:ascii="SimSun" w:eastAsia="SimSun" w:hAnsi="SimSun" w:cs="SimSun"/>
          <w:color w:val="000000"/>
          <w:spacing w:val="0"/>
          <w:w w:val="100"/>
          <w:position w:val="0"/>
          <w:sz w:val="19"/>
          <w:szCs w:val="19"/>
          <w:shd w:val="clear" w:color="auto" w:fill="auto"/>
          <w:lang w:val="en-US" w:eastAsia="en-US" w:bidi="en-US"/>
        </w:rPr>
        <w:t>（</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ID） </w:t>
      </w:r>
      <w:r>
        <w:rPr>
          <w:color w:val="000000"/>
          <w:spacing w:val="0"/>
          <w:w w:val="100"/>
          <w:position w:val="0"/>
          <w:sz w:val="17"/>
          <w:szCs w:val="17"/>
          <w:shd w:val="clear" w:color="auto" w:fill="auto"/>
        </w:rPr>
        <w:t>的比值</w:t>
      </w:r>
      <w:r>
        <w:rPr>
          <w:rFonts w:ascii="SimSun" w:eastAsia="SimSun" w:hAnsi="SimSun" w:cs="SimSun"/>
          <w:color w:val="000000"/>
          <w:spacing w:val="0"/>
          <w:w w:val="100"/>
          <w:position w:val="0"/>
          <w:sz w:val="19"/>
          <w:szCs w:val="19"/>
          <w:shd w:val="clear" w:color="auto" w:fill="auto"/>
          <w:lang w:val="en-US" w:eastAsia="en-US" w:bidi="en-US"/>
        </w:rPr>
        <w:t>（</w:t>
      </w:r>
      <w:r>
        <w:rPr>
          <w:rFonts w:ascii="Times New Roman" w:eastAsia="Times New Roman" w:hAnsi="Times New Roman" w:cs="Times New Roman"/>
          <w:color w:val="000000"/>
          <w:spacing w:val="0"/>
          <w:w w:val="100"/>
          <w:position w:val="0"/>
          <w:sz w:val="19"/>
          <w:szCs w:val="19"/>
          <w:shd w:val="clear" w:color="auto" w:fill="auto"/>
          <w:lang w:val="en-US" w:eastAsia="en-US" w:bidi="en-US"/>
        </w:rPr>
        <w:t>ADE/ID）,</w:t>
      </w:r>
      <w:r>
        <w:rPr>
          <w:color w:val="000000"/>
          <w:spacing w:val="0"/>
          <w:w w:val="100"/>
          <w:position w:val="0"/>
          <w:sz w:val="17"/>
          <w:szCs w:val="17"/>
          <w:shd w:val="clear" w:color="auto" w:fill="auto"/>
        </w:rPr>
        <w:t>或人体每日耐受摄入量</w:t>
      </w:r>
      <w:r>
        <w:rPr>
          <w:rFonts w:ascii="SimSun" w:eastAsia="SimSun" w:hAnsi="SimSun" w:cs="SimSun"/>
          <w:color w:val="000000"/>
          <w:spacing w:val="0"/>
          <w:w w:val="100"/>
          <w:position w:val="0"/>
          <w:sz w:val="19"/>
          <w:szCs w:val="19"/>
          <w:shd w:val="clear" w:color="auto" w:fill="auto"/>
          <w:lang w:val="en-US" w:eastAsia="en-US" w:bidi="en-US"/>
        </w:rPr>
        <w:t>（</w:t>
      </w:r>
      <w:r>
        <w:rPr>
          <w:rFonts w:ascii="Times New Roman" w:eastAsia="Times New Roman" w:hAnsi="Times New Roman" w:cs="Times New Roman"/>
          <w:color w:val="000000"/>
          <w:spacing w:val="0"/>
          <w:w w:val="100"/>
          <w:position w:val="0"/>
          <w:sz w:val="19"/>
          <w:szCs w:val="19"/>
          <w:shd w:val="clear" w:color="auto" w:fill="auto"/>
          <w:lang w:val="en-US" w:eastAsia="en-US" w:bidi="en-US"/>
        </w:rPr>
        <w:t>TDI）</w:t>
      </w:r>
      <w:r>
        <w:rPr>
          <w:color w:val="000000"/>
          <w:spacing w:val="0"/>
          <w:w w:val="100"/>
          <w:position w:val="0"/>
          <w:sz w:val="17"/>
          <w:szCs w:val="17"/>
          <w:shd w:val="clear" w:color="auto" w:fill="auto"/>
        </w:rPr>
        <w:t xml:space="preserve">作 为风险程度衡量标准。②生态评估指标.对于土填的 生态系统（或部分生态系统）而言，檢树岭国家实验 </w:t>
      </w:r>
      <w:r>
        <w:rPr>
          <w:color w:val="000000"/>
          <w:spacing w:val="0"/>
          <w:w w:val="100"/>
          <w:position w:val="0"/>
          <w:sz w:val="17"/>
          <w:szCs w:val="17"/>
          <w:shd w:val="clear" w:color="auto" w:fill="auto"/>
        </w:rPr>
        <w:t>室</w:t>
      </w:r>
      <w:r>
        <w:rPr>
          <w:rFonts w:ascii="Times New Roman" w:eastAsia="Times New Roman" w:hAnsi="Times New Roman" w:cs="Times New Roman"/>
          <w:color w:val="000000"/>
          <w:spacing w:val="0"/>
          <w:w w:val="100"/>
          <w:position w:val="0"/>
          <w:sz w:val="19"/>
          <w:szCs w:val="19"/>
          <w:shd w:val="clear" w:color="auto" w:fill="auto"/>
          <w:lang w:val="en-US" w:eastAsia="en-US" w:bidi="en-US"/>
        </w:rPr>
        <w:t>ORNL</w:t>
      </w:r>
      <w:r>
        <w:rPr>
          <w:rFonts w:ascii="SimSun" w:eastAsia="SimSun" w:hAnsi="SimSun" w:cs="SimSun"/>
          <w:color w:val="000000"/>
          <w:spacing w:val="0"/>
          <w:w w:val="100"/>
          <w:position w:val="0"/>
          <w:sz w:val="19"/>
          <w:szCs w:val="19"/>
          <w:shd w:val="clear" w:color="auto" w:fill="auto"/>
        </w:rPr>
        <w:t>⑸</w:t>
      </w:r>
      <w:r>
        <w:rPr>
          <w:color w:val="000000"/>
          <w:spacing w:val="0"/>
          <w:w w:val="100"/>
          <w:position w:val="0"/>
          <w:sz w:val="17"/>
          <w:szCs w:val="17"/>
          <w:shd w:val="clear" w:color="auto" w:fill="auto"/>
        </w:rPr>
        <w:t>的风险评价信息系统中的生态基准工具可 以作为生态系统评估的标准。③气体的排放。主要考 虑温室气体和非温室气体排放效应</w:t>
      </w:r>
      <w:r>
        <w:rPr>
          <w:rFonts w:ascii="Times New Roman" w:eastAsia="Times New Roman" w:hAnsi="Times New Roman" w:cs="Times New Roman"/>
          <w:color w:val="000000"/>
          <w:spacing w:val="0"/>
          <w:w w:val="100"/>
          <w:position w:val="0"/>
          <w:sz w:val="19"/>
          <w:szCs w:val="19"/>
          <w:shd w:val="clear" w:color="auto" w:fill="auto"/>
          <w:lang w:val="en-US" w:eastAsia="en-US" w:bidi="en-US"/>
        </w:rPr>
        <w:t>o</w:t>
      </w:r>
    </w:p>
    <w:p>
      <w:pPr>
        <w:pStyle w:val="Style2"/>
        <w:keepNext w:val="0"/>
        <w:keepLines w:val="0"/>
        <w:widowControl w:val="0"/>
        <w:shd w:val="clear" w:color="auto" w:fill="auto"/>
        <w:bidi w:val="0"/>
        <w:spacing w:before="0" w:after="0" w:line="308" w:lineRule="exact"/>
        <w:ind w:left="0" w:right="0"/>
        <w:jc w:val="both"/>
      </w:pPr>
      <w:r>
        <w:rPr>
          <w:color w:val="000000"/>
          <w:spacing w:val="0"/>
          <w:w w:val="100"/>
          <w:position w:val="0"/>
          <w:shd w:val="clear" w:color="auto" w:fill="auto"/>
        </w:rPr>
        <w:t>与</w:t>
      </w:r>
      <w:r>
        <w:rPr>
          <w:rFonts w:ascii="Times New Roman" w:eastAsia="Times New Roman" w:hAnsi="Times New Roman" w:cs="Times New Roman"/>
          <w:color w:val="000000"/>
          <w:spacing w:val="0"/>
          <w:w w:val="100"/>
          <w:position w:val="0"/>
          <w:sz w:val="19"/>
          <w:szCs w:val="19"/>
          <w:shd w:val="clear" w:color="auto" w:fill="auto"/>
          <w:lang w:val="en-US" w:eastAsia="en-US" w:bidi="en-US"/>
        </w:rPr>
        <w:t>MCA</w:t>
      </w:r>
      <w:r>
        <w:rPr>
          <w:color w:val="000000"/>
          <w:spacing w:val="0"/>
          <w:w w:val="100"/>
          <w:position w:val="0"/>
          <w:shd w:val="clear" w:color="auto" w:fill="auto"/>
        </w:rPr>
        <w:t>法不同的是，</w:t>
      </w:r>
      <w:r>
        <w:rPr>
          <w:rFonts w:ascii="Times New Roman" w:eastAsia="Times New Roman" w:hAnsi="Times New Roman" w:cs="Times New Roman"/>
          <w:color w:val="000000"/>
          <w:spacing w:val="0"/>
          <w:w w:val="100"/>
          <w:position w:val="0"/>
          <w:sz w:val="19"/>
          <w:szCs w:val="19"/>
          <w:shd w:val="clear" w:color="auto" w:fill="auto"/>
          <w:lang w:val="en-US" w:eastAsia="en-US" w:bidi="en-US"/>
        </w:rPr>
        <w:t>LCA</w:t>
      </w:r>
      <w:r>
        <w:rPr>
          <w:color w:val="000000"/>
          <w:spacing w:val="0"/>
          <w:w w:val="100"/>
          <w:position w:val="0"/>
          <w:shd w:val="clear" w:color="auto" w:fill="auto"/>
        </w:rPr>
        <w:t>法缺乏对社会、人文 和经济方面的考虑，并且没有将各种参数合计为单一 的代表性数值，因此难以统一论断。</w:t>
      </w:r>
    </w:p>
    <w:p>
      <w:pPr>
        <w:pStyle w:val="Style2"/>
        <w:keepNext w:val="0"/>
        <w:keepLines w:val="0"/>
        <w:widowControl w:val="0"/>
        <w:shd w:val="clear" w:color="auto" w:fill="auto"/>
        <w:bidi w:val="0"/>
        <w:spacing w:before="0" w:after="0" w:line="308" w:lineRule="exact"/>
        <w:ind w:left="0" w:right="0" w:firstLine="0"/>
        <w:jc w:val="both"/>
      </w:pPr>
      <w:r>
        <w:rPr>
          <w:rFonts w:ascii="Times New Roman" w:eastAsia="Times New Roman" w:hAnsi="Times New Roman" w:cs="Times New Roman"/>
          <w:color w:val="000000"/>
          <w:spacing w:val="0"/>
          <w:w w:val="100"/>
          <w:position w:val="0"/>
          <w:sz w:val="19"/>
          <w:szCs w:val="19"/>
          <w:shd w:val="clear" w:color="auto" w:fill="auto"/>
          <w:lang w:val="en-US" w:eastAsia="en-US" w:bidi="en-US"/>
        </w:rPr>
        <w:t>3.2</w:t>
      </w:r>
      <w:r>
        <w:rPr>
          <w:color w:val="000000"/>
          <w:spacing w:val="0"/>
          <w:w w:val="100"/>
          <w:position w:val="0"/>
          <w:shd w:val="clear" w:color="auto" w:fill="auto"/>
        </w:rPr>
        <w:t>两种修复技术的比较</w:t>
      </w:r>
    </w:p>
    <w:p>
      <w:pPr>
        <w:pStyle w:val="Style2"/>
        <w:keepNext w:val="0"/>
        <w:keepLines w:val="0"/>
        <w:widowControl w:val="0"/>
        <w:shd w:val="clear" w:color="auto" w:fill="auto"/>
        <w:bidi w:val="0"/>
        <w:spacing w:before="0" w:after="0" w:line="308" w:lineRule="exact"/>
        <w:ind w:left="0" w:right="0"/>
        <w:jc w:val="both"/>
      </w:pPr>
      <w:r>
        <w:rPr>
          <w:color w:val="000000"/>
          <w:spacing w:val="0"/>
          <w:w w:val="100"/>
          <w:position w:val="0"/>
          <w:shd w:val="clear" w:color="auto" w:fill="auto"/>
        </w:rPr>
        <w:t>填埋技术是最早使用的污染土壤修复技术，工程 本身较为简单，成本费用低，依然是至今为止最受欢 迎的一种土壤修复技术，因此被普遍使用⑹。但是考 虑到填埋技术本身的缺陷性，最近欧盟的填埋条例⑺ 中明确表示要逐步减少填埋修复技术的使用。因此， 稳定/固化修复技术正日渐成为一项主要的土壤修复 技术。稳定固化技术的优点体现在工程实施的速度快， 有利于场地重建，无异地污染，原材料使用成本相对 较低。</w:t>
      </w:r>
    </w:p>
    <w:p>
      <w:pPr>
        <w:pStyle w:val="Style2"/>
        <w:keepNext w:val="0"/>
        <w:keepLines w:val="0"/>
        <w:widowControl w:val="0"/>
        <w:shd w:val="clear" w:color="auto" w:fill="auto"/>
        <w:bidi w:val="0"/>
        <w:spacing w:before="0" w:after="0" w:line="308" w:lineRule="exact"/>
        <w:ind w:left="0" w:right="0"/>
        <w:jc w:val="both"/>
      </w:pPr>
      <w:r>
        <w:rPr>
          <w:color w:val="000000"/>
          <w:spacing w:val="0"/>
          <w:w w:val="100"/>
          <w:position w:val="0"/>
          <w:shd w:val="clear" w:color="auto" w:fill="auto"/>
        </w:rPr>
        <w:t>相比而言，稳定/固化技术起步较晚，但发展迅速， 取得的成果明显。欧洲、日本、美国、加拿大在土壤 固化技术应用方面有很多成功的例子。</w:t>
      </w:r>
      <w:r>
        <w:rPr>
          <w:rFonts w:ascii="Times New Roman" w:eastAsia="Times New Roman" w:hAnsi="Times New Roman" w:cs="Times New Roman"/>
          <w:color w:val="000000"/>
          <w:spacing w:val="0"/>
          <w:w w:val="100"/>
          <w:position w:val="0"/>
          <w:sz w:val="19"/>
          <w:szCs w:val="19"/>
          <w:shd w:val="clear" w:color="auto" w:fill="auto"/>
          <w:lang w:val="en-US" w:eastAsia="en-US" w:bidi="en-US"/>
        </w:rPr>
        <w:t>Harbottle</w:t>
      </w:r>
      <w:r>
        <w:rPr>
          <w:color w:val="000000"/>
          <w:spacing w:val="0"/>
          <w:w w:val="100"/>
          <w:position w:val="0"/>
          <w:shd w:val="clear" w:color="auto" w:fill="auto"/>
        </w:rPr>
        <w:t>等国 经过</w:t>
      </w:r>
      <w:r>
        <w:rPr>
          <w:rFonts w:ascii="Times New Roman" w:eastAsia="Times New Roman" w:hAnsi="Times New Roman" w:cs="Times New Roman"/>
          <w:color w:val="000000"/>
          <w:spacing w:val="0"/>
          <w:w w:val="100"/>
          <w:position w:val="0"/>
          <w:sz w:val="19"/>
          <w:szCs w:val="19"/>
          <w:shd w:val="clear" w:color="auto" w:fill="auto"/>
        </w:rPr>
        <w:t>2</w:t>
      </w:r>
      <w:r>
        <w:rPr>
          <w:color w:val="000000"/>
          <w:spacing w:val="0"/>
          <w:w w:val="100"/>
          <w:position w:val="0"/>
          <w:shd w:val="clear" w:color="auto" w:fill="auto"/>
        </w:rPr>
        <w:t>年的监测表明，稳定/固化的修复现场状态良好, 渗滤液中污染物浓度满足环保的要求。</w:t>
      </w:r>
      <w:r>
        <w:rPr>
          <w:rFonts w:ascii="Times New Roman" w:eastAsia="Times New Roman" w:hAnsi="Times New Roman" w:cs="Times New Roman"/>
          <w:color w:val="000000"/>
          <w:spacing w:val="0"/>
          <w:w w:val="100"/>
          <w:position w:val="0"/>
          <w:sz w:val="19"/>
          <w:szCs w:val="19"/>
          <w:shd w:val="clear" w:color="auto" w:fill="auto"/>
          <w:lang w:val="en-US" w:eastAsia="en-US" w:bidi="en-US"/>
        </w:rPr>
        <w:t>Board</w:t>
      </w:r>
      <w:r>
        <w:rPr>
          <w:color w:val="000000"/>
          <w:spacing w:val="0"/>
          <w:w w:val="100"/>
          <w:position w:val="0"/>
          <w:shd w:val="clear" w:color="auto" w:fill="auto"/>
        </w:rPr>
        <w:t>等</w:t>
      </w:r>
      <w:r>
        <w:rPr>
          <w:rFonts w:ascii="Times New Roman" w:eastAsia="Times New Roman" w:hAnsi="Times New Roman" w:cs="Times New Roman"/>
          <w:color w:val="000000"/>
          <w:spacing w:val="0"/>
          <w:w w:val="100"/>
          <w:position w:val="0"/>
          <w:sz w:val="19"/>
          <w:szCs w:val="19"/>
          <w:shd w:val="clear" w:color="auto" w:fill="auto"/>
          <w:lang w:val="en-US" w:eastAsia="en-US" w:bidi="en-US"/>
        </w:rPr>
        <w:t>P"</w:t>
      </w:r>
      <w:r>
        <w:rPr>
          <w:color w:val="000000"/>
          <w:spacing w:val="0"/>
          <w:w w:val="100"/>
          <w:position w:val="0"/>
          <w:shd w:val="clear" w:color="auto" w:fill="auto"/>
        </w:rPr>
        <w:t xml:space="preserve">和 </w:t>
      </w:r>
      <w:r>
        <w:rPr>
          <w:rFonts w:ascii="Times New Roman" w:eastAsia="Times New Roman" w:hAnsi="Times New Roman" w:cs="Times New Roman"/>
          <w:color w:val="000000"/>
          <w:spacing w:val="0"/>
          <w:w w:val="100"/>
          <w:position w:val="0"/>
          <w:sz w:val="19"/>
          <w:szCs w:val="19"/>
          <w:shd w:val="clear" w:color="auto" w:fill="auto"/>
          <w:lang w:val="en-US" w:eastAsia="en-US" w:bidi="en-US"/>
        </w:rPr>
        <w:t>Al-Tabbaa</w:t>
      </w:r>
      <w:r>
        <w:rPr>
          <w:color w:val="000000"/>
          <w:spacing w:val="0"/>
          <w:w w:val="100"/>
          <w:position w:val="0"/>
          <w:shd w:val="clear" w:color="auto" w:fill="auto"/>
        </w:rPr>
        <w:t xml:space="preserve">等⑴】也对运用稳定/固化技术进行的污染土 壤的修复工程持续了 </w:t>
      </w:r>
      <w:r>
        <w:rPr>
          <w:rFonts w:ascii="Times New Roman" w:eastAsia="Times New Roman" w:hAnsi="Times New Roman" w:cs="Times New Roman"/>
          <w:color w:val="000000"/>
          <w:spacing w:val="0"/>
          <w:w w:val="100"/>
          <w:position w:val="0"/>
          <w:sz w:val="19"/>
          <w:szCs w:val="19"/>
          <w:shd w:val="clear" w:color="auto" w:fill="auto"/>
        </w:rPr>
        <w:t>3</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z w:val="19"/>
          <w:szCs w:val="19"/>
          <w:shd w:val="clear" w:color="auto" w:fill="auto"/>
        </w:rPr>
        <w:t>5</w:t>
      </w:r>
      <w:r>
        <w:rPr>
          <w:color w:val="000000"/>
          <w:spacing w:val="0"/>
          <w:w w:val="100"/>
          <w:position w:val="0"/>
          <w:shd w:val="clear" w:color="auto" w:fill="auto"/>
        </w:rPr>
        <w:t>年的调査监测，结果表明： 达到修复效果的污染地块无明显的土壤恶化趋势。我 国也研制了多种固化剂，并且部分成果已经从实验室 走到了应用第一线。上海对</w:t>
      </w:r>
      <w:r>
        <w:rPr>
          <w:rFonts w:ascii="Times New Roman" w:eastAsia="Times New Roman" w:hAnsi="Times New Roman" w:cs="Times New Roman"/>
          <w:color w:val="000000"/>
          <w:spacing w:val="0"/>
          <w:w w:val="100"/>
          <w:position w:val="0"/>
          <w:sz w:val="19"/>
          <w:szCs w:val="19"/>
          <w:shd w:val="clear" w:color="auto" w:fill="auto"/>
          <w:lang w:val="en-US" w:eastAsia="en-US" w:bidi="en-US"/>
        </w:rPr>
        <w:t>Cu</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z w:val="19"/>
          <w:szCs w:val="19"/>
          <w:shd w:val="clear" w:color="auto" w:fill="auto"/>
          <w:lang w:val="en-US" w:eastAsia="en-US" w:bidi="en-US"/>
        </w:rPr>
        <w:t>Zn</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z w:val="19"/>
          <w:szCs w:val="19"/>
          <w:shd w:val="clear" w:color="auto" w:fill="auto"/>
          <w:lang w:val="en-US" w:eastAsia="en-US" w:bidi="en-US"/>
        </w:rPr>
        <w:t>As</w:t>
      </w:r>
      <w:r>
        <w:rPr>
          <w:color w:val="000000"/>
          <w:spacing w:val="0"/>
          <w:w w:val="100"/>
          <w:position w:val="0"/>
          <w:shd w:val="clear" w:color="auto" w:fill="auto"/>
        </w:rPr>
        <w:t>污染土的稳 定/固化技术开展了研究，研制了固化剂，并取得了实 际应用成果。目前，科研工作者们对于稳定/固化修复 技术在中等时间范围内所获得的实际修复效果已具有 一定的信心。但是目前仍缺乏长期的监测数据，这也 正是国际上相关研究讨论的热点。</w:t>
      </w:r>
    </w:p>
    <w:p>
      <w:pPr>
        <w:pStyle w:val="Style2"/>
        <w:keepNext w:val="0"/>
        <w:keepLines w:val="0"/>
        <w:widowControl w:val="0"/>
        <w:shd w:val="clear" w:color="auto" w:fill="auto"/>
        <w:bidi w:val="0"/>
        <w:spacing w:before="0" w:after="0" w:line="308" w:lineRule="exact"/>
        <w:ind w:left="0" w:right="0" w:firstLine="0"/>
        <w:jc w:val="both"/>
      </w:pPr>
      <w:r>
        <w:rPr>
          <w:rFonts w:ascii="Times New Roman" w:eastAsia="Times New Roman" w:hAnsi="Times New Roman" w:cs="Times New Roman"/>
          <w:color w:val="000000"/>
          <w:spacing w:val="0"/>
          <w:w w:val="100"/>
          <w:position w:val="0"/>
          <w:sz w:val="19"/>
          <w:szCs w:val="19"/>
          <w:shd w:val="clear" w:color="auto" w:fill="auto"/>
          <w:lang w:val="en-US" w:eastAsia="en-US" w:bidi="en-US"/>
        </w:rPr>
        <w:t>3.3</w:t>
      </w:r>
      <w:r>
        <w:rPr>
          <w:color w:val="000000"/>
          <w:spacing w:val="0"/>
          <w:w w:val="100"/>
          <w:position w:val="0"/>
          <w:shd w:val="clear" w:color="auto" w:fill="auto"/>
        </w:rPr>
        <w:t>可持续性评价的意义</w:t>
      </w:r>
    </w:p>
    <w:p>
      <w:pPr>
        <w:pStyle w:val="Style2"/>
        <w:keepNext w:val="0"/>
        <w:keepLines w:val="0"/>
        <w:widowControl w:val="0"/>
        <w:shd w:val="clear" w:color="auto" w:fill="auto"/>
        <w:bidi w:val="0"/>
        <w:spacing w:before="0" w:after="0" w:line="308" w:lineRule="exact"/>
        <w:ind w:left="0" w:right="0"/>
        <w:jc w:val="both"/>
      </w:pPr>
      <w:r>
        <w:rPr>
          <w:color w:val="000000"/>
          <w:spacing w:val="0"/>
          <w:w w:val="100"/>
          <w:position w:val="0"/>
          <w:shd w:val="clear" w:color="auto" w:fill="auto"/>
        </w:rPr>
        <w:t>从</w:t>
      </w:r>
      <w:r>
        <w:rPr>
          <w:rFonts w:ascii="Times New Roman" w:eastAsia="Times New Roman" w:hAnsi="Times New Roman" w:cs="Times New Roman"/>
          <w:color w:val="000000"/>
          <w:spacing w:val="0"/>
          <w:w w:val="100"/>
          <w:position w:val="0"/>
          <w:sz w:val="19"/>
          <w:szCs w:val="19"/>
          <w:shd w:val="clear" w:color="auto" w:fill="auto"/>
          <w:lang w:val="en-US" w:eastAsia="en-US" w:bidi="en-US"/>
        </w:rPr>
        <w:t>MCA</w:t>
      </w:r>
      <w:r>
        <w:rPr>
          <w:color w:val="000000"/>
          <w:spacing w:val="0"/>
          <w:w w:val="100"/>
          <w:position w:val="0"/>
          <w:shd w:val="clear" w:color="auto" w:fill="auto"/>
        </w:rPr>
        <w:t>法的评价结果可以看出：对于重金属污 染土壤，进行无害化处理的稳定/固化技术不失为一条 可持续的发展之路，可以更好地实现土壤和土地的再 次开发和利用。当然，为了降低稳定/固化技术中所需 的原材料的能耗，可以进一步研发新型的、低能耗的、 可持续利用的固化材料使得稳定/固化技术得以持续 和推广。</w:t>
      </w:r>
    </w:p>
    <w:p>
      <w:pPr>
        <w:pStyle w:val="Style2"/>
        <w:keepNext w:val="0"/>
        <w:keepLines w:val="0"/>
        <w:widowControl w:val="0"/>
        <w:shd w:val="clear" w:color="auto" w:fill="auto"/>
        <w:bidi w:val="0"/>
        <w:spacing w:before="0" w:after="0" w:line="308" w:lineRule="exact"/>
        <w:ind w:left="0" w:right="0"/>
        <w:jc w:val="both"/>
      </w:pPr>
      <w:r>
        <w:rPr>
          <w:color w:val="000000"/>
          <w:spacing w:val="0"/>
          <w:w w:val="100"/>
          <w:position w:val="0"/>
          <w:shd w:val="clear" w:color="auto" w:fill="auto"/>
        </w:rPr>
        <w:t>对于填埋技术来说，尽管清理掉了土壤中大部分 的污染物，但是如果找不到合适的清洁土壤进行回填， 就无法在短期内实现土地的再利用。因此，需尽可能 地通过污染土循环再利用的方法，使得用于填埋的土 壤量降到最低，同时减少填埋土地的使用。</w:t>
      </w:r>
    </w:p>
    <w:p>
      <w:pPr>
        <w:pStyle w:val="Style2"/>
        <w:keepNext w:val="0"/>
        <w:keepLines w:val="0"/>
        <w:widowControl w:val="0"/>
        <w:shd w:val="clear" w:color="auto" w:fill="auto"/>
        <w:bidi w:val="0"/>
        <w:spacing w:before="0" w:after="240" w:line="308" w:lineRule="exact"/>
        <w:ind w:left="0" w:right="0"/>
        <w:jc w:val="both"/>
      </w:pPr>
      <w:r>
        <w:rPr>
          <w:color w:val="000000"/>
          <w:spacing w:val="0"/>
          <w:w w:val="100"/>
          <w:position w:val="0"/>
          <w:shd w:val="clear" w:color="auto" w:fill="auto"/>
        </w:rPr>
        <w:t>土壤属非再生的自然资源。从发展的观点来看， 土壤污染后必须进行修复，方可再利用。再利用的关 键在于土壤修复技术和工程的可持续性。本文所研究 的土壤修复技术的可持续性评价准则及方法为土壤的 可持续性利用提供了思路。</w:t>
      </w:r>
    </w:p>
    <w:p>
      <w:pPr>
        <w:pStyle w:val="Style2"/>
        <w:keepNext w:val="0"/>
        <w:keepLines w:val="0"/>
        <w:widowControl w:val="0"/>
        <w:shd w:val="clear" w:color="auto" w:fill="auto"/>
        <w:bidi w:val="0"/>
        <w:spacing w:before="0" w:after="40" w:line="341" w:lineRule="auto"/>
        <w:ind w:left="0" w:right="0" w:firstLine="0"/>
        <w:jc w:val="both"/>
      </w:pPr>
      <w:r>
        <w:rPr>
          <w:rFonts w:ascii="Times New Roman" w:eastAsia="Times New Roman" w:hAnsi="Times New Roman" w:cs="Times New Roman"/>
          <w:color w:val="000000"/>
          <w:spacing w:val="0"/>
          <w:w w:val="100"/>
          <w:position w:val="0"/>
          <w:sz w:val="19"/>
          <w:szCs w:val="19"/>
          <w:shd w:val="clear" w:color="auto" w:fill="auto"/>
        </w:rPr>
        <w:t>4</w:t>
      </w:r>
      <w:r>
        <w:rPr>
          <w:color w:val="000000"/>
          <w:spacing w:val="0"/>
          <w:w w:val="100"/>
          <w:position w:val="0"/>
          <w:shd w:val="clear" w:color="auto" w:fill="auto"/>
        </w:rPr>
        <w:t>结语</w:t>
      </w:r>
    </w:p>
    <w:p>
      <w:pPr>
        <w:pStyle w:val="Style2"/>
        <w:keepNext w:val="0"/>
        <w:keepLines w:val="0"/>
        <w:widowControl w:val="0"/>
        <w:shd w:val="clear" w:color="auto" w:fill="auto"/>
        <w:bidi w:val="0"/>
        <w:spacing w:before="0" w:after="0" w:line="310" w:lineRule="exact"/>
        <w:ind w:left="0" w:right="0"/>
        <w:jc w:val="both"/>
      </w:pPr>
      <w:r>
        <w:rPr>
          <w:color w:val="000000"/>
          <w:spacing w:val="0"/>
          <w:w w:val="100"/>
          <w:position w:val="0"/>
          <w:shd w:val="clear" w:color="auto" w:fill="auto"/>
        </w:rPr>
        <w:t>尽管原位稳定/固化和异位填埋均没有破坏污染 物或改变污染物特性，土壤污染物的存在依然是潜在 的环境问题。异位填埋不仅经济成本较高，而且温室 气体排放种类多，对社会的可持续发展较为不利，因 此从发展的观点来看，异地填埋并非长久之计。比较 而言，稳定/固化是较为经济且环境污染少的可持续发 展的修复方法，采用稳定/固化处理则优于异地填埋。</w:t>
      </w:r>
    </w:p>
    <w:p>
      <w:pPr>
        <w:pStyle w:val="Style2"/>
        <w:keepNext w:val="0"/>
        <w:keepLines w:val="0"/>
        <w:widowControl w:val="0"/>
        <w:shd w:val="clear" w:color="auto" w:fill="auto"/>
        <w:bidi w:val="0"/>
        <w:spacing w:before="0" w:after="160" w:line="310" w:lineRule="exact"/>
        <w:ind w:left="0" w:right="0"/>
        <w:jc w:val="both"/>
      </w:pPr>
      <w:r>
        <w:rPr>
          <w:color w:val="000000"/>
          <w:spacing w:val="0"/>
          <w:w w:val="100"/>
          <w:position w:val="0"/>
          <w:shd w:val="clear" w:color="auto" w:fill="auto"/>
        </w:rPr>
        <w:t>土壤修复技术是一项涵盖地质学、化学、物理学、 材料学、生物学和环境学的多学科综合技术。土壤修 复技术种类繁多[⑵，如何在某一特定的环境中因地制 宜，选择和采用合理的修复技术对于创建当代环境友 好型城市扮演着非常重要的角色。土壤修复技术的可 持续性评价旨在指导对污染场地的修复方法进行适宜 的选择，是社会可持续发展问题中有关于对污染土修 复的可持续评价问题。</w:t>
      </w:r>
    </w:p>
    <w:p>
      <w:pPr>
        <w:pStyle w:val="Style2"/>
        <w:keepNext w:val="0"/>
        <w:keepLines w:val="0"/>
        <w:widowControl w:val="0"/>
        <w:shd w:val="clear" w:color="auto" w:fill="auto"/>
        <w:bidi w:val="0"/>
        <w:spacing w:before="0" w:after="240" w:line="310" w:lineRule="exact"/>
        <w:ind w:left="0" w:right="0" w:firstLine="0"/>
        <w:jc w:val="left"/>
      </w:pPr>
      <w:r>
        <w:rPr>
          <w:color w:val="000000"/>
          <w:spacing w:val="0"/>
          <w:w w:val="100"/>
          <w:position w:val="0"/>
          <w:shd w:val="clear" w:color="auto" w:fill="auto"/>
        </w:rPr>
        <w:t>參考文献：</w:t>
      </w:r>
    </w:p>
    <w:p>
      <w:pPr>
        <w:pStyle w:val="Style18"/>
        <w:keepNext w:val="0"/>
        <w:keepLines w:val="0"/>
        <w:widowControl w:val="0"/>
        <w:numPr>
          <w:ilvl w:val="0"/>
          <w:numId w:val="1"/>
        </w:numPr>
        <w:shd w:val="clear" w:color="auto" w:fill="auto"/>
        <w:tabs>
          <w:tab w:pos="372" w:val="left"/>
        </w:tabs>
        <w:bidi w:val="0"/>
        <w:spacing w:before="0" w:after="0"/>
        <w:ind w:left="400" w:right="0" w:hanging="400"/>
        <w:jc w:val="both"/>
      </w:pPr>
      <w:r>
        <w:rPr>
          <w:color w:val="000000"/>
          <w:spacing w:val="0"/>
          <w:w w:val="100"/>
          <w:position w:val="0"/>
          <w:shd w:val="clear" w:color="auto" w:fill="auto"/>
          <w:lang w:val="en-US" w:eastAsia="en-US" w:bidi="en-US"/>
        </w:rPr>
        <w:t>Bardos RR Nathanail J</w:t>
      </w:r>
      <w:r>
        <w:rPr>
          <w:color w:val="000000"/>
          <w:spacing w:val="0"/>
          <w:w w:val="100"/>
          <w:position w:val="0"/>
          <w:shd w:val="clear" w:color="auto" w:fill="auto"/>
          <w:vertAlign w:val="subscript"/>
          <w:lang w:val="en-US" w:eastAsia="en-US" w:bidi="en-US"/>
        </w:rPr>
        <w:t>t</w:t>
      </w:r>
      <w:r>
        <w:rPr>
          <w:color w:val="000000"/>
          <w:spacing w:val="0"/>
          <w:w w:val="100"/>
          <w:position w:val="0"/>
          <w:shd w:val="clear" w:color="auto" w:fill="auto"/>
          <w:lang w:val="en-US" w:eastAsia="en-US" w:bidi="en-US"/>
        </w:rPr>
        <w:t xml:space="preserve"> Pope B. General principles for remedial approach selection. Land Contain. Reel., 2002,10 (3): 137-160</w:t>
      </w:r>
    </w:p>
    <w:p>
      <w:pPr>
        <w:pStyle w:val="Style18"/>
        <w:keepNext w:val="0"/>
        <w:keepLines w:val="0"/>
        <w:widowControl w:val="0"/>
        <w:numPr>
          <w:ilvl w:val="0"/>
          <w:numId w:val="1"/>
        </w:numPr>
        <w:shd w:val="clear" w:color="auto" w:fill="auto"/>
        <w:tabs>
          <w:tab w:pos="372" w:val="left"/>
        </w:tabs>
        <w:bidi w:val="0"/>
        <w:spacing w:before="0" w:after="0"/>
        <w:ind w:left="400" w:right="0" w:hanging="400"/>
        <w:jc w:val="both"/>
      </w:pPr>
      <w:r>
        <w:rPr>
          <w:color w:val="000000"/>
          <w:spacing w:val="0"/>
          <w:w w:val="100"/>
          <w:position w:val="0"/>
          <w:shd w:val="clear" w:color="auto" w:fill="auto"/>
          <w:lang w:val="en-US" w:eastAsia="en-US" w:bidi="en-US"/>
        </w:rPr>
        <w:t xml:space="preserve">Harbottle MJ, Al-Tabbaa A, Evans CW. Assessing the true technical/environmental impacts of contaminated land remediation-a case study of containment, disposal and no action. Land Contamination </w:t>
      </w:r>
      <w:r>
        <w:rPr>
          <w:color w:val="000000"/>
          <w:spacing w:val="0"/>
          <w:w w:val="100"/>
          <w:position w:val="0"/>
          <w:shd w:val="clear" w:color="auto" w:fill="auto"/>
          <w:lang w:val="zh-CN" w:eastAsia="zh-CN" w:bidi="zh-CN"/>
        </w:rPr>
        <w:t xml:space="preserve">&amp; </w:t>
      </w:r>
      <w:r>
        <w:rPr>
          <w:color w:val="000000"/>
          <w:spacing w:val="0"/>
          <w:w w:val="100"/>
          <w:position w:val="0"/>
          <w:shd w:val="clear" w:color="auto" w:fill="auto"/>
          <w:lang w:val="en-US" w:eastAsia="en-US" w:bidi="en-US"/>
        </w:rPr>
        <w:t>Reclamation, 2006,14(1): 85-99</w:t>
      </w:r>
    </w:p>
    <w:p>
      <w:pPr>
        <w:pStyle w:val="Style18"/>
        <w:keepNext w:val="0"/>
        <w:keepLines w:val="0"/>
        <w:widowControl w:val="0"/>
        <w:numPr>
          <w:ilvl w:val="0"/>
          <w:numId w:val="1"/>
        </w:numPr>
        <w:shd w:val="clear" w:color="auto" w:fill="auto"/>
        <w:tabs>
          <w:tab w:pos="372" w:val="left"/>
        </w:tabs>
        <w:bidi w:val="0"/>
        <w:spacing w:before="0" w:after="0"/>
        <w:ind w:left="400" w:right="0" w:hanging="400"/>
        <w:jc w:val="both"/>
      </w:pPr>
      <w:r>
        <w:rPr>
          <w:color w:val="000000"/>
          <w:spacing w:val="0"/>
          <w:w w:val="100"/>
          <w:position w:val="0"/>
          <w:shd w:val="clear" w:color="auto" w:fill="auto"/>
          <w:lang w:val="en-US" w:eastAsia="en-US" w:bidi="en-US"/>
        </w:rPr>
        <w:t>Environmental Agency of Bristol, UK. Cost-Benefit Analysis for Remediation of Land Contamination. Technical Report, 1999</w:t>
      </w:r>
    </w:p>
    <w:p>
      <w:pPr>
        <w:pStyle w:val="Style18"/>
        <w:keepNext w:val="0"/>
        <w:keepLines w:val="0"/>
        <w:widowControl w:val="0"/>
        <w:numPr>
          <w:ilvl w:val="0"/>
          <w:numId w:val="1"/>
        </w:numPr>
        <w:shd w:val="clear" w:color="auto" w:fill="auto"/>
        <w:tabs>
          <w:tab w:pos="372" w:val="left"/>
        </w:tabs>
        <w:bidi w:val="0"/>
        <w:spacing w:before="0" w:after="0"/>
        <w:ind w:left="400" w:right="0" w:hanging="400"/>
        <w:jc w:val="both"/>
      </w:pPr>
      <w:r>
        <w:rPr>
          <w:color w:val="000000"/>
          <w:spacing w:val="0"/>
          <w:w w:val="100"/>
          <w:position w:val="0"/>
          <w:shd w:val="clear" w:color="auto" w:fill="auto"/>
          <w:lang w:val="en-US" w:eastAsia="en-US" w:bidi="en-US"/>
        </w:rPr>
        <w:t>Rehabiliation Network for Environmental Technologies. Brownfields and Redevelopment of Urban Areas. A report from the Contaminated Land, 2002</w:t>
      </w:r>
    </w:p>
    <w:p>
      <w:pPr>
        <w:pStyle w:val="Style18"/>
        <w:keepNext w:val="0"/>
        <w:keepLines w:val="0"/>
        <w:widowControl w:val="0"/>
        <w:numPr>
          <w:ilvl w:val="0"/>
          <w:numId w:val="1"/>
        </w:numPr>
        <w:shd w:val="clear" w:color="auto" w:fill="auto"/>
        <w:tabs>
          <w:tab w:pos="372" w:val="left"/>
        </w:tabs>
        <w:bidi w:val="0"/>
        <w:spacing w:before="0" w:after="0"/>
        <w:ind w:left="400" w:right="0" w:hanging="400"/>
        <w:jc w:val="both"/>
      </w:pPr>
      <w:r>
        <w:rPr>
          <w:color w:val="000000"/>
          <w:spacing w:val="0"/>
          <w:w w:val="100"/>
          <w:position w:val="0"/>
          <w:shd w:val="clear" w:color="auto" w:fill="auto"/>
          <w:lang w:val="en-US" w:eastAsia="en-US" w:bidi="en-US"/>
        </w:rPr>
        <w:t xml:space="preserve">Oak Ridge National Laboratory Ecological Benchmark Tool. </w:t>
      </w:r>
      <w:r>
        <w:fldChar w:fldCharType="begin"/>
      </w:r>
      <w:r>
        <w:rPr/>
        <w:instrText> HYPERLINK "http://rais.oml.gov/cgi-bin/eco/ECO_select" </w:instrText>
      </w:r>
      <w:r>
        <w:fldChar w:fldCharType="separate"/>
      </w:r>
      <w:r>
        <w:rPr>
          <w:color w:val="000000"/>
          <w:spacing w:val="0"/>
          <w:w w:val="100"/>
          <w:position w:val="0"/>
          <w:shd w:val="clear" w:color="auto" w:fill="auto"/>
          <w:lang w:val="en-US" w:eastAsia="en-US" w:bidi="en-US"/>
        </w:rPr>
        <w:t>http://rais.oml.gov/cgi-bin/eco/ECO_select</w:t>
      </w:r>
      <w:r>
        <w:fldChar w:fldCharType="end"/>
      </w:r>
    </w:p>
    <w:p>
      <w:pPr>
        <w:pStyle w:val="Style18"/>
        <w:keepNext w:val="0"/>
        <w:keepLines w:val="0"/>
        <w:widowControl w:val="0"/>
        <w:numPr>
          <w:ilvl w:val="0"/>
          <w:numId w:val="1"/>
        </w:numPr>
        <w:shd w:val="clear" w:color="auto" w:fill="auto"/>
        <w:tabs>
          <w:tab w:pos="372" w:val="left"/>
        </w:tabs>
        <w:bidi w:val="0"/>
        <w:spacing w:before="0" w:after="0"/>
        <w:ind w:left="400" w:right="0" w:hanging="400"/>
        <w:jc w:val="both"/>
      </w:pPr>
      <w:r>
        <w:rPr>
          <w:color w:val="000000"/>
          <w:spacing w:val="0"/>
          <w:w w:val="100"/>
          <w:position w:val="0"/>
          <w:shd w:val="clear" w:color="auto" w:fill="auto"/>
          <w:lang w:val="en-US" w:eastAsia="en-US" w:bidi="en-US"/>
        </w:rPr>
        <w:t>Harbottle MJ, Al-Tabbaa A, Evans, CW. The technical sustainability of in-situ stabilization/solidification. Stabilisation/ solidification treatment and remediation // Proc. Int. Conf, on Stabilisation/Solidification Treatment and Remediation, 2005: 159-170</w:t>
      </w:r>
    </w:p>
    <w:p>
      <w:pPr>
        <w:pStyle w:val="Style18"/>
        <w:keepNext w:val="0"/>
        <w:keepLines w:val="0"/>
        <w:widowControl w:val="0"/>
        <w:numPr>
          <w:ilvl w:val="0"/>
          <w:numId w:val="1"/>
        </w:numPr>
        <w:shd w:val="clear" w:color="auto" w:fill="auto"/>
        <w:tabs>
          <w:tab w:pos="372" w:val="left"/>
        </w:tabs>
        <w:bidi w:val="0"/>
        <w:spacing w:before="0" w:after="200"/>
        <w:ind w:left="400" w:right="0" w:hanging="400"/>
        <w:jc w:val="both"/>
      </w:pPr>
      <w:r>
        <w:rPr>
          <w:color w:val="000000"/>
          <w:spacing w:val="0"/>
          <w:w w:val="100"/>
          <w:position w:val="0"/>
          <w:shd w:val="clear" w:color="auto" w:fill="auto"/>
          <w:lang w:val="en-US" w:eastAsia="en-US" w:bidi="en-US"/>
        </w:rPr>
        <w:t>Rivett MO, Petts J, Butler B, Martin I. Remediation of contaminated land and groundwater: experience in England and</w:t>
      </w:r>
    </w:p>
    <w:p>
      <w:pPr>
        <w:pStyle w:val="Style18"/>
        <w:keepNext w:val="0"/>
        <w:keepLines w:val="0"/>
        <w:widowControl w:val="0"/>
        <w:shd w:val="clear" w:color="auto" w:fill="auto"/>
        <w:bidi w:val="0"/>
        <w:spacing w:before="0" w:after="0" w:line="535" w:lineRule="auto"/>
        <w:ind w:left="0" w:right="0" w:firstLine="380"/>
        <w:jc w:val="both"/>
      </w:pPr>
      <w:r>
        <w:rPr>
          <w:color w:val="000000"/>
          <w:spacing w:val="0"/>
          <w:w w:val="100"/>
          <w:position w:val="0"/>
          <w:shd w:val="clear" w:color="auto" w:fill="auto"/>
          <w:lang w:val="en-US" w:eastAsia="en-US" w:bidi="en-US"/>
        </w:rPr>
        <w:t>Wales. J. Environ. Manage.. 2002.</w:t>
      </w:r>
      <w:r>
        <w:rPr>
          <w:color w:val="000000"/>
          <w:spacing w:val="0"/>
          <w:w w:val="100"/>
          <w:position w:val="0"/>
          <w:shd w:val="clear" w:color="auto" w:fill="auto"/>
          <w:lang w:val="zh-CN" w:eastAsia="zh-CN" w:bidi="zh-CN"/>
        </w:rPr>
        <w:t>65:</w:t>
      </w:r>
      <w:r>
        <w:rPr>
          <w:color w:val="000000"/>
          <w:spacing w:val="0"/>
          <w:w w:val="100"/>
          <w:position w:val="0"/>
          <w:shd w:val="clear" w:color="auto" w:fill="auto"/>
          <w:lang w:val="en-US" w:eastAsia="en-US" w:bidi="en-US"/>
        </w:rPr>
        <w:t>251-268</w:t>
      </w:r>
    </w:p>
    <w:p>
      <w:pPr>
        <w:pStyle w:val="Style18"/>
        <w:keepNext w:val="0"/>
        <w:keepLines w:val="0"/>
        <w:widowControl w:val="0"/>
        <w:numPr>
          <w:ilvl w:val="0"/>
          <w:numId w:val="1"/>
        </w:numPr>
        <w:shd w:val="clear" w:color="auto" w:fill="auto"/>
        <w:tabs>
          <w:tab w:pos="376" w:val="left"/>
        </w:tabs>
        <w:bidi w:val="0"/>
        <w:spacing w:before="0" w:after="0" w:line="535" w:lineRule="auto"/>
        <w:ind w:right="0"/>
        <w:jc w:val="both"/>
      </w:pPr>
      <w:r>
        <w:rPr>
          <w:color w:val="000000"/>
          <w:spacing w:val="0"/>
          <w:w w:val="100"/>
          <w:position w:val="0"/>
          <w:shd w:val="clear" w:color="auto" w:fill="auto"/>
          <w:lang w:val="en-US" w:eastAsia="en-US" w:bidi="en-US"/>
        </w:rPr>
        <w:t>EU Landfill Directive. http^</w:t>
      </w:r>
      <w:r>
        <w:fldChar w:fldCharType="begin"/>
      </w:r>
      <w:r>
        <w:rPr/>
        <w:instrText> HYPERLINK "file:///www.defra.gov.uk/environment/" </w:instrText>
      </w:r>
      <w:r>
        <w:fldChar w:fldCharType="separate"/>
      </w:r>
      <w:r>
        <w:rPr>
          <w:color w:val="000000"/>
          <w:spacing w:val="0"/>
          <w:w w:val="100"/>
          <w:position w:val="0"/>
          <w:shd w:val="clear" w:color="auto" w:fill="auto"/>
          <w:lang w:val="en-US" w:eastAsia="en-US" w:bidi="en-US"/>
        </w:rPr>
        <w:t>/www.defra.gov.uk/environment/</w:t>
      </w:r>
      <w:r>
        <w:fldChar w:fldCharType="end"/>
      </w:r>
      <w:r>
        <w:rPr>
          <w:color w:val="000000"/>
          <w:spacing w:val="0"/>
          <w:w w:val="100"/>
          <w:position w:val="0"/>
          <w:shd w:val="clear" w:color="auto" w:fill="auto"/>
          <w:lang w:val="en-US" w:eastAsia="en-US" w:bidi="en-US"/>
        </w:rPr>
        <w:t xml:space="preserve"> waste/topics/landfill-dir/</w:t>
      </w:r>
    </w:p>
    <w:p>
      <w:pPr>
        <w:pStyle w:val="Style18"/>
        <w:keepNext w:val="0"/>
        <w:keepLines w:val="0"/>
        <w:widowControl w:val="0"/>
        <w:numPr>
          <w:ilvl w:val="0"/>
          <w:numId w:val="1"/>
        </w:numPr>
        <w:shd w:val="clear" w:color="auto" w:fill="auto"/>
        <w:tabs>
          <w:tab w:pos="376" w:val="left"/>
        </w:tabs>
        <w:bidi w:val="0"/>
        <w:spacing w:before="0" w:after="0" w:line="535" w:lineRule="auto"/>
        <w:ind w:right="0"/>
        <w:jc w:val="both"/>
      </w:pPr>
      <w:r>
        <w:rPr>
          <w:color w:val="000000"/>
          <w:spacing w:val="0"/>
          <w:w w:val="100"/>
          <w:position w:val="0"/>
          <w:shd w:val="clear" w:color="auto" w:fill="auto"/>
          <w:lang w:val="en-US" w:eastAsia="en-US" w:bidi="en-US"/>
        </w:rPr>
        <w:t>Board MJ, Reid JM. Fox DSJ, Grant DI. The Effects of Age on Cement Stabilized/Solidified Contaminated Material. Transpon Research Laboratory Report 451. Crowthome, UK, 2000</w:t>
      </w:r>
    </w:p>
    <w:p>
      <w:pPr>
        <w:pStyle w:val="Style18"/>
        <w:keepNext w:val="0"/>
        <w:keepLines w:val="0"/>
        <w:widowControl w:val="0"/>
        <w:numPr>
          <w:ilvl w:val="0"/>
          <w:numId w:val="1"/>
        </w:numPr>
        <w:shd w:val="clear" w:color="auto" w:fill="auto"/>
        <w:tabs>
          <w:tab w:pos="382" w:val="left"/>
        </w:tabs>
        <w:bidi w:val="0"/>
        <w:spacing w:before="0" w:after="0" w:line="535" w:lineRule="auto"/>
        <w:ind w:right="0"/>
        <w:jc w:val="both"/>
      </w:pPr>
      <w:r>
        <w:rPr>
          <w:color w:val="000000"/>
          <w:spacing w:val="0"/>
          <w:w w:val="100"/>
          <w:position w:val="0"/>
          <w:shd w:val="clear" w:color="auto" w:fill="auto"/>
          <w:lang w:val="en-US" w:eastAsia="en-US" w:bidi="en-US"/>
        </w:rPr>
        <w:t xml:space="preserve">Board MJ, Reid JM, Fox DSJ, Grant DI. The long-term assessment of a cement stabilized/solidified contaminated made </w:t>
      </w:r>
      <w:r>
        <w:rPr>
          <w:color w:val="000000"/>
          <w:spacing w:val="0"/>
          <w:w w:val="100"/>
          <w:position w:val="0"/>
          <w:shd w:val="clear" w:color="auto" w:fill="auto"/>
          <w:lang w:val="en-US" w:eastAsia="en-US" w:bidi="en-US"/>
        </w:rPr>
        <w:t>ground for use as a road construction material. Land Contam. Rcclam., 2000,8(2):75-85</w:t>
      </w:r>
    </w:p>
    <w:p>
      <w:pPr>
        <w:pStyle w:val="Style18"/>
        <w:keepNext w:val="0"/>
        <w:keepLines w:val="0"/>
        <w:widowControl w:val="0"/>
        <w:numPr>
          <w:ilvl w:val="0"/>
          <w:numId w:val="1"/>
        </w:numPr>
        <w:shd w:val="clear" w:color="auto" w:fill="auto"/>
        <w:tabs>
          <w:tab w:pos="378" w:val="left"/>
        </w:tabs>
        <w:bidi w:val="0"/>
        <w:spacing w:before="0" w:after="0" w:line="538" w:lineRule="auto"/>
        <w:ind w:right="0"/>
        <w:jc w:val="both"/>
      </w:pPr>
      <w:r>
        <w:rPr>
          <w:color w:val="000000"/>
          <w:spacing w:val="0"/>
          <w:w w:val="100"/>
          <w:position w:val="0"/>
          <w:shd w:val="clear" w:color="auto" w:fill="auto"/>
          <w:lang w:val="en-US" w:eastAsia="en-US" w:bidi="en-US"/>
        </w:rPr>
        <w:t>Al-Tabbaa A» Boes N. Pilot in situ auger mixing treatment of a contaminated site. Part 4. Performance at 5 years. Proc. Inst. Civil Eng.-Geotech. Eng., 2002,155</w:t>
      </w:r>
      <w:r>
        <w:rPr>
          <w:rFonts w:ascii="SimSun" w:eastAsia="SimSun" w:hAnsi="SimSun" w:cs="SimSun"/>
          <w:color w:val="000000"/>
          <w:spacing w:val="0"/>
          <w:w w:val="100"/>
          <w:position w:val="0"/>
          <w:sz w:val="14"/>
          <w:szCs w:val="14"/>
          <w:shd w:val="clear" w:color="auto" w:fill="auto"/>
          <w:lang w:val="zh-CN" w:eastAsia="zh-CN" w:bidi="zh-CN"/>
        </w:rPr>
        <w:t>⑶</w:t>
      </w:r>
      <w:r>
        <w:rPr>
          <w:color w:val="000000"/>
          <w:spacing w:val="0"/>
          <w:w w:val="100"/>
          <w:position w:val="0"/>
          <w:shd w:val="clear" w:color="auto" w:fill="auto"/>
          <w:lang w:val="en-US" w:eastAsia="en-US" w:bidi="en-US"/>
        </w:rPr>
        <w:t>:187</w:t>
      </w:r>
      <w:r>
        <w:rPr>
          <w:rFonts w:ascii="SimSun" w:eastAsia="SimSun" w:hAnsi="SimSun" w:cs="SimSun"/>
          <w:color w:val="000000"/>
          <w:spacing w:val="0"/>
          <w:w w:val="100"/>
          <w:position w:val="0"/>
          <w:sz w:val="14"/>
          <w:szCs w:val="14"/>
          <w:shd w:val="clear" w:color="auto" w:fill="auto"/>
          <w:lang w:val="en-US" w:eastAsia="en-US" w:bidi="en-US"/>
        </w:rPr>
        <w:t>・</w:t>
      </w:r>
      <w:r>
        <w:rPr>
          <w:color w:val="000000"/>
          <w:spacing w:val="0"/>
          <w:w w:val="100"/>
          <w:position w:val="0"/>
          <w:shd w:val="clear" w:color="auto" w:fill="auto"/>
          <w:lang w:val="en-US" w:eastAsia="en-US" w:bidi="en-US"/>
        </w:rPr>
        <w:t>202</w:t>
      </w:r>
    </w:p>
    <w:p>
      <w:pPr>
        <w:pStyle w:val="Style14"/>
        <w:keepNext w:val="0"/>
        <w:keepLines w:val="0"/>
        <w:widowControl w:val="0"/>
        <w:numPr>
          <w:ilvl w:val="0"/>
          <w:numId w:val="1"/>
        </w:numPr>
        <w:shd w:val="clear" w:color="auto" w:fill="auto"/>
        <w:tabs>
          <w:tab w:pos="378" w:val="left"/>
        </w:tabs>
        <w:bidi w:val="0"/>
        <w:spacing w:before="0" w:after="0" w:line="308" w:lineRule="exact"/>
        <w:ind w:left="380" w:right="0" w:hanging="380"/>
        <w:jc w:val="both"/>
        <w:rPr>
          <w:sz w:val="12"/>
          <w:szCs w:val="12"/>
        </w:rPr>
        <w:sectPr>
          <w:footnotePr>
            <w:pos w:val="pageBottom"/>
            <w:numFmt w:val="decimal"/>
            <w:numRestart w:val="continuous"/>
          </w:footnotePr>
          <w:type w:val="continuous"/>
          <w:pgSz w:w="12240" w:h="15840"/>
          <w:pgMar w:top="1084" w:left="1400" w:right="1579" w:bottom="806" w:header="0" w:footer="3" w:gutter="0"/>
          <w:cols w:num="2" w:space="194"/>
          <w:noEndnote/>
          <w:rtlGutter w:val="0"/>
          <w:docGrid w:linePitch="360"/>
        </w:sectPr>
      </w:pPr>
      <w:r>
        <w:rPr>
          <w:color w:val="000000"/>
          <w:spacing w:val="0"/>
          <w:w w:val="100"/>
          <w:position w:val="0"/>
          <w:sz w:val="14"/>
          <w:szCs w:val="14"/>
          <w:shd w:val="clear" w:color="auto" w:fill="auto"/>
        </w:rPr>
        <w:t>蒋小红，喻文熙，江家骅，曹卫承，董成.污染土壤的物理/化 学修复.环境污染与防治.</w:t>
      </w:r>
      <w:r>
        <w:rPr>
          <w:rFonts w:ascii="Arial" w:eastAsia="Arial" w:hAnsi="Arial" w:cs="Arial"/>
          <w:b/>
          <w:bCs/>
          <w:color w:val="000000"/>
          <w:spacing w:val="0"/>
          <w:w w:val="100"/>
          <w:position w:val="0"/>
          <w:sz w:val="12"/>
          <w:szCs w:val="12"/>
          <w:shd w:val="clear" w:color="auto" w:fill="auto"/>
          <w:lang w:val="en-US" w:eastAsia="en-US" w:bidi="en-US"/>
        </w:rPr>
        <w:t>2006.28(3):210-214</w:t>
      </w:r>
    </w:p>
    <w:p>
      <w:pPr>
        <w:widowControl w:val="0"/>
        <w:spacing w:before="107" w:after="107" w:line="240" w:lineRule="exact"/>
        <w:rPr>
          <w:sz w:val="19"/>
          <w:szCs w:val="19"/>
        </w:rPr>
      </w:pPr>
    </w:p>
    <w:p>
      <w:pPr>
        <w:widowControl w:val="0"/>
        <w:spacing w:line="1" w:lineRule="exact"/>
        <w:sectPr>
          <w:footnotePr>
            <w:pos w:val="pageBottom"/>
            <w:numFmt w:val="decimal"/>
            <w:numRestart w:val="continuous"/>
          </w:footnotePr>
          <w:type w:val="continuous"/>
          <w:pgSz w:w="12240" w:h="15840"/>
          <w:pgMar w:top="1450" w:left="0" w:right="0" w:bottom="1450" w:header="0" w:footer="3" w:gutter="0"/>
          <w:cols w:space="720"/>
          <w:noEndnote/>
          <w:rtlGutter w:val="0"/>
          <w:docGrid w:linePitch="360"/>
        </w:sectPr>
      </w:pPr>
    </w:p>
    <w:p>
      <w:pPr>
        <w:pStyle w:val="Style41"/>
        <w:keepNext/>
        <w:keepLines/>
        <w:widowControl w:val="0"/>
        <w:shd w:val="clear" w:color="auto" w:fill="auto"/>
        <w:bidi w:val="0"/>
        <w:spacing w:before="0" w:line="240" w:lineRule="auto"/>
        <w:ind w:left="0" w:right="0" w:firstLine="0"/>
        <w:jc w:val="center"/>
      </w:pPr>
      <w:bookmarkStart w:id="4" w:name="bookmark4"/>
      <w:bookmarkStart w:id="5" w:name="bookmark5"/>
      <w:r>
        <w:rPr>
          <w:color w:val="000000"/>
          <w:spacing w:val="0"/>
          <w:w w:val="100"/>
          <w:position w:val="0"/>
          <w:shd w:val="clear" w:color="auto" w:fill="auto"/>
          <w:lang w:val="en-US" w:eastAsia="en-US" w:bidi="en-US"/>
        </w:rPr>
        <w:t>Assessment of Technical Sustainability of Soil Remediation</w:t>
      </w:r>
      <w:bookmarkEnd w:id="4"/>
      <w:bookmarkEnd w:id="5"/>
    </w:p>
    <w:p>
      <w:pPr>
        <w:pStyle w:val="Style6"/>
        <w:keepNext w:val="0"/>
        <w:keepLines w:val="0"/>
        <w:widowControl w:val="0"/>
        <w:shd w:val="clear" w:color="auto" w:fill="auto"/>
        <w:tabs>
          <w:tab w:leader="hyphen" w:pos="331" w:val="left"/>
        </w:tabs>
        <w:bidi w:val="0"/>
        <w:spacing w:before="0" w:after="480" w:line="240" w:lineRule="auto"/>
        <w:ind w:left="0" w:right="0" w:firstLine="0"/>
        <w:jc w:val="center"/>
      </w:pPr>
      <w:r>
        <w:rPr>
          <w:color w:val="000000"/>
          <w:spacing w:val="0"/>
          <w:w w:val="100"/>
          <w:position w:val="0"/>
          <w:shd w:val="clear" w:color="auto" w:fill="auto"/>
          <w:lang w:val="zh-CN" w:eastAsia="zh-CN" w:bidi="zh-CN"/>
        </w:rPr>
        <w:tab/>
      </w:r>
      <w:r>
        <w:rPr>
          <w:color w:val="000000"/>
          <w:spacing w:val="0"/>
          <w:w w:val="100"/>
          <w:position w:val="0"/>
          <w:shd w:val="clear" w:color="auto" w:fill="auto"/>
          <w:lang w:val="en-US" w:eastAsia="en-US" w:bidi="en-US"/>
        </w:rPr>
        <w:t>A Case Study of in situ Solidification/Stabilization and ofFSite Landfill</w:t>
      </w:r>
    </w:p>
    <w:p>
      <w:pPr>
        <w:pStyle w:val="Style18"/>
        <w:keepNext w:val="0"/>
        <w:keepLines w:val="0"/>
        <w:widowControl w:val="0"/>
        <w:shd w:val="clear" w:color="auto" w:fill="auto"/>
        <w:bidi w:val="0"/>
        <w:spacing w:before="0" w:after="0" w:line="535" w:lineRule="auto"/>
        <w:ind w:left="0" w:right="0" w:firstLine="0"/>
        <w:jc w:val="center"/>
      </w:pPr>
      <w:r>
        <w:rPr>
          <w:color w:val="000000"/>
          <w:spacing w:val="0"/>
          <w:w w:val="100"/>
          <w:position w:val="0"/>
          <w:shd w:val="clear" w:color="auto" w:fill="auto"/>
          <w:lang w:val="en-US" w:eastAsia="en-US" w:bidi="en-US"/>
        </w:rPr>
        <w:t>LI Qing-qing</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LUO Qi-shi\ ZHENG Wei</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LI Xiao-ping</w:t>
      </w:r>
      <w:r>
        <w:rPr>
          <w:color w:val="000000"/>
          <w:spacing w:val="0"/>
          <w:w w:val="100"/>
          <w:position w:val="0"/>
          <w:shd w:val="clear" w:color="auto" w:fill="auto"/>
          <w:vertAlign w:val="superscript"/>
          <w:lang w:val="en-US" w:eastAsia="en-US" w:bidi="en-US"/>
        </w:rPr>
        <w:t>1</w:t>
      </w:r>
    </w:p>
    <w:p>
      <w:pPr>
        <w:pStyle w:val="Style18"/>
        <w:keepNext w:val="0"/>
        <w:keepLines w:val="0"/>
        <w:widowControl w:val="0"/>
        <w:shd w:val="clear" w:color="auto" w:fill="auto"/>
        <w:bidi w:val="0"/>
        <w:spacing w:before="0" w:after="300" w:line="535" w:lineRule="auto"/>
        <w:ind w:left="0" w:right="0" w:firstLine="300"/>
        <w:jc w:val="both"/>
      </w:pPr>
      <w:r>
        <w:rPr>
          <w:color w:val="000000"/>
          <w:spacing w:val="0"/>
          <w:w w:val="100"/>
          <w:position w:val="0"/>
          <w:shd w:val="clear" w:color="auto" w:fill="auto"/>
          <w:lang w:val="en-US" w:eastAsia="en-US" w:bidi="en-US"/>
        </w:rPr>
        <w:t xml:space="preserve">(1 </w:t>
      </w:r>
      <w:r>
        <w:rPr>
          <w:i/>
          <w:iCs/>
          <w:color w:val="000000"/>
          <w:spacing w:val="0"/>
          <w:w w:val="100"/>
          <w:position w:val="0"/>
          <w:shd w:val="clear" w:color="auto" w:fill="auto"/>
          <w:lang w:val="en-US" w:eastAsia="en-US" w:bidi="en-US"/>
        </w:rPr>
        <w:t>Shanghai Academy of Environment^ Sciences, Shanghai</w:t>
      </w:r>
      <w:r>
        <w:rPr>
          <w:color w:val="000000"/>
          <w:spacing w:val="0"/>
          <w:w w:val="100"/>
          <w:position w:val="0"/>
          <w:shd w:val="clear" w:color="auto" w:fill="auto"/>
          <w:lang w:val="en-US" w:eastAsia="en-US" w:bidi="en-US"/>
        </w:rPr>
        <w:t xml:space="preserve"> 200233, </w:t>
      </w:r>
      <w:r>
        <w:rPr>
          <w:i/>
          <w:iCs/>
          <w:color w:val="000000"/>
          <w:spacing w:val="0"/>
          <w:w w:val="100"/>
          <w:position w:val="0"/>
          <w:shd w:val="clear" w:color="auto" w:fill="auto"/>
          <w:lang w:val="en-US" w:eastAsia="en-US" w:bidi="en-US"/>
        </w:rPr>
        <w:t>China; 2 Library, East China Normal University, Shanghai</w:t>
      </w:r>
      <w:r>
        <w:rPr>
          <w:color w:val="000000"/>
          <w:spacing w:val="0"/>
          <w:w w:val="100"/>
          <w:position w:val="0"/>
          <w:shd w:val="clear" w:color="auto" w:fill="auto"/>
          <w:lang w:val="en-US" w:eastAsia="en-US" w:bidi="en-US"/>
        </w:rPr>
        <w:t xml:space="preserve"> 200241, </w:t>
      </w:r>
      <w:r>
        <w:rPr>
          <w:i/>
          <w:iCs/>
          <w:color w:val="000000"/>
          <w:spacing w:val="0"/>
          <w:w w:val="100"/>
          <w:position w:val="0"/>
          <w:shd w:val="clear" w:color="auto" w:fill="auto"/>
          <w:lang w:val="en-US" w:eastAsia="en-US" w:bidi="en-US"/>
        </w:rPr>
        <w:t>China)</w:t>
      </w:r>
    </w:p>
    <w:p>
      <w:pPr>
        <w:pStyle w:val="Style18"/>
        <w:keepNext w:val="0"/>
        <w:keepLines w:val="0"/>
        <w:widowControl w:val="0"/>
        <w:shd w:val="clear" w:color="auto" w:fill="auto"/>
        <w:bidi w:val="0"/>
        <w:spacing w:before="0" w:after="0" w:line="535" w:lineRule="auto"/>
        <w:ind w:left="0" w:right="0" w:firstLine="420"/>
        <w:jc w:val="both"/>
      </w:pPr>
      <w:r>
        <w:rPr>
          <w:color w:val="000000"/>
          <w:spacing w:val="0"/>
          <w:w w:val="100"/>
          <w:position w:val="0"/>
          <w:shd w:val="clear" w:color="auto" w:fill="auto"/>
          <w:lang w:val="en-US" w:eastAsia="en-US" w:bidi="en-US"/>
        </w:rPr>
        <w:t>Abstract: The sustainability of soil remediation is a key basis for assessing the sustainability of soil remediation engineering and selecting soil remediation techniques. This research took a contaminated site in Shanghai as a target, assessed the sustainability of two typical remediation techniques, in situ stabilization/solidification (SS) and off site landfill (SL), with the method of multi-criteria assessment (MCA). The results showed that S/S method was an economic option with less environmental pollution and better for sustainable development, while SL method was not only high in cost, but also cmited more green gases, which was unsuitable for social sustainable development.</w:t>
      </w:r>
    </w:p>
    <w:p>
      <w:pPr>
        <w:pStyle w:val="Style18"/>
        <w:keepNext w:val="0"/>
        <w:keepLines w:val="0"/>
        <w:widowControl w:val="0"/>
        <w:shd w:val="clear" w:color="auto" w:fill="auto"/>
        <w:bidi w:val="0"/>
        <w:spacing w:before="0" w:after="300" w:line="535" w:lineRule="auto"/>
        <w:ind w:left="0" w:right="0" w:firstLine="420"/>
        <w:jc w:val="both"/>
      </w:pPr>
      <w:r>
        <w:rPr>
          <w:color w:val="000000"/>
          <w:spacing w:val="0"/>
          <w:w w:val="100"/>
          <w:position w:val="0"/>
          <w:shd w:val="clear" w:color="auto" w:fill="auto"/>
          <w:lang w:val="en-US" w:eastAsia="en-US" w:bidi="en-US"/>
        </w:rPr>
        <w:t>Key words: Soil remediation, Technical sustainability, In situ stabilization/solidification, Off site landfill</w:t>
      </w:r>
    </w:p>
    <w:sectPr>
      <w:footnotePr>
        <w:pos w:val="pageBottom"/>
        <w:numFmt w:val="decimal"/>
        <w:numRestart w:val="continuous"/>
      </w:footnotePr>
      <w:type w:val="continuous"/>
      <w:pgSz w:w="12240" w:h="15840"/>
      <w:pgMar w:top="1450" w:left="1471" w:right="1591" w:bottom="145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1063625</wp:posOffset>
              </wp:positionH>
              <wp:positionV relativeFrom="page">
                <wp:posOffset>485775</wp:posOffset>
              </wp:positionV>
              <wp:extent cx="5620385" cy="111125"/>
              <wp:wrapNone/>
              <wp:docPr id="5" name="Shape 5"/>
              <a:graphic xmlns:a="http://schemas.openxmlformats.org/drawingml/2006/main">
                <a:graphicData uri="http://schemas.microsoft.com/office/word/2010/wordprocessingShape">
                  <wps:wsp>
                    <wps:cNvSpPr txBox="1"/>
                    <wps:spPr>
                      <a:xfrm>
                        <a:ext cx="5620385" cy="111125"/>
                      </a:xfrm>
                      <a:prstGeom prst="rect"/>
                      <a:noFill/>
                    </wps:spPr>
                    <wps:txbx>
                      <w:txbxContent>
                        <w:p>
                          <w:pPr>
                            <w:pStyle w:val="Style21"/>
                            <w:keepNext w:val="0"/>
                            <w:keepLines w:val="0"/>
                            <w:widowControl w:val="0"/>
                            <w:shd w:val="clear" w:color="auto" w:fill="auto"/>
                            <w:tabs>
                              <w:tab w:pos="7726" w:val="right"/>
                              <w:tab w:pos="8851" w:val="right"/>
                            </w:tabs>
                            <w:bidi w:val="0"/>
                            <w:spacing w:before="0" w:after="0" w:line="240" w:lineRule="auto"/>
                            <w:ind w:left="0" w:right="0" w:firstLine="0"/>
                            <w:jc w:val="left"/>
                            <w:rPr>
                              <w:sz w:val="14"/>
                              <w:szCs w:val="14"/>
                            </w:rPr>
                          </w:pPr>
                          <w:r>
                            <w:rPr>
                              <w:rFonts w:ascii="MingLiU" w:eastAsia="MingLiU" w:hAnsi="MingLiU" w:cs="MingLiU"/>
                              <w:color w:val="000000"/>
                              <w:spacing w:val="0"/>
                              <w:w w:val="100"/>
                              <w:position w:val="0"/>
                              <w:sz w:val="17"/>
                              <w:szCs w:val="17"/>
                              <w:shd w:val="clear" w:color="auto" w:fill="auto"/>
                            </w:rPr>
                            <w:t>第</w:t>
                          </w:r>
                          <w:r>
                            <w:rPr>
                              <w:rFonts w:ascii="Gulim" w:eastAsia="Gulim" w:hAnsi="Gulim" w:cs="Gulim"/>
                              <w:color w:val="000000"/>
                              <w:spacing w:val="0"/>
                              <w:w w:val="100"/>
                              <w:position w:val="0"/>
                              <w:sz w:val="14"/>
                              <w:szCs w:val="14"/>
                              <w:shd w:val="clear" w:color="auto" w:fill="auto"/>
                            </w:rPr>
                            <w:t>2</w:t>
                          </w:r>
                          <w:r>
                            <w:rPr>
                              <w:rFonts w:ascii="MingLiU" w:eastAsia="MingLiU" w:hAnsi="MingLiU" w:cs="MingLiU"/>
                              <w:color w:val="000000"/>
                              <w:spacing w:val="0"/>
                              <w:w w:val="100"/>
                              <w:position w:val="0"/>
                              <w:sz w:val="17"/>
                              <w:szCs w:val="17"/>
                              <w:shd w:val="clear" w:color="auto" w:fill="auto"/>
                            </w:rPr>
                            <w:t>期</w:t>
                            <w:tab/>
                            <w:t>李青青等：土壤修复技术的可持续性评价一一以原位稳定/固化技术和异位填埋技术为例</w:t>
                            <w:tab/>
                          </w:r>
                          <w:fldSimple w:instr=" PAGE \* MERGEFORMAT ">
                            <w:r>
                              <w:rPr>
                                <w:rFonts w:ascii="Gulim" w:eastAsia="Gulim" w:hAnsi="Gulim" w:cs="Gulim"/>
                                <w:color w:val="000000"/>
                                <w:spacing w:val="0"/>
                                <w:w w:val="100"/>
                                <w:position w:val="0"/>
                                <w:sz w:val="14"/>
                                <w:szCs w:val="14"/>
                                <w:shd w:val="clear" w:color="auto" w:fill="auto"/>
                              </w:rPr>
                              <w:t>#</w:t>
                            </w:r>
                          </w:fldSimple>
                        </w:p>
                      </w:txbxContent>
                    </wps:txbx>
                    <wps:bodyPr lIns="0" tIns="0" rIns="0" bIns="0">
                      <a:spAutoFit/>
                    </wps:bodyPr>
                  </wps:wsp>
                </a:graphicData>
              </a:graphic>
            </wp:anchor>
          </w:drawing>
        </mc:Choice>
        <mc:Fallback>
          <w:pict>
            <v:shape id="_x0000_s1031" type="#_x0000_t202" style="position:absolute;margin-left:83.75pt;margin-top:38.25pt;width:442.55000000000001pt;height:8.75pt;z-index:-188744063;mso-wrap-distance-left:0;mso-wrap-distance-right:0;mso-position-horizontal-relative:page;mso-position-vertical-relative:page" wrapcoords="0 0" filled="f" stroked="f">
              <v:textbox style="mso-fit-shape-to-text:t" inset="0,0,0,0">
                <w:txbxContent>
                  <w:p>
                    <w:pPr>
                      <w:pStyle w:val="Style21"/>
                      <w:keepNext w:val="0"/>
                      <w:keepLines w:val="0"/>
                      <w:widowControl w:val="0"/>
                      <w:shd w:val="clear" w:color="auto" w:fill="auto"/>
                      <w:tabs>
                        <w:tab w:pos="7726" w:val="right"/>
                        <w:tab w:pos="8851" w:val="right"/>
                      </w:tabs>
                      <w:bidi w:val="0"/>
                      <w:spacing w:before="0" w:after="0" w:line="240" w:lineRule="auto"/>
                      <w:ind w:left="0" w:right="0" w:firstLine="0"/>
                      <w:jc w:val="left"/>
                      <w:rPr>
                        <w:sz w:val="14"/>
                        <w:szCs w:val="14"/>
                      </w:rPr>
                    </w:pPr>
                    <w:r>
                      <w:rPr>
                        <w:rFonts w:ascii="MingLiU" w:eastAsia="MingLiU" w:hAnsi="MingLiU" w:cs="MingLiU"/>
                        <w:color w:val="000000"/>
                        <w:spacing w:val="0"/>
                        <w:w w:val="100"/>
                        <w:position w:val="0"/>
                        <w:sz w:val="17"/>
                        <w:szCs w:val="17"/>
                        <w:shd w:val="clear" w:color="auto" w:fill="auto"/>
                      </w:rPr>
                      <w:t>第</w:t>
                    </w:r>
                    <w:r>
                      <w:rPr>
                        <w:rFonts w:ascii="Gulim" w:eastAsia="Gulim" w:hAnsi="Gulim" w:cs="Gulim"/>
                        <w:color w:val="000000"/>
                        <w:spacing w:val="0"/>
                        <w:w w:val="100"/>
                        <w:position w:val="0"/>
                        <w:sz w:val="14"/>
                        <w:szCs w:val="14"/>
                        <w:shd w:val="clear" w:color="auto" w:fill="auto"/>
                      </w:rPr>
                      <w:t>2</w:t>
                    </w:r>
                    <w:r>
                      <w:rPr>
                        <w:rFonts w:ascii="MingLiU" w:eastAsia="MingLiU" w:hAnsi="MingLiU" w:cs="MingLiU"/>
                        <w:color w:val="000000"/>
                        <w:spacing w:val="0"/>
                        <w:w w:val="100"/>
                        <w:position w:val="0"/>
                        <w:sz w:val="17"/>
                        <w:szCs w:val="17"/>
                        <w:shd w:val="clear" w:color="auto" w:fill="auto"/>
                      </w:rPr>
                      <w:t>期</w:t>
                      <w:tab/>
                      <w:t>李青青等：土壤修复技术的可持续性评价一一以原位稳定/固化技术和异位填埋技术为例</w:t>
                      <w:tab/>
                    </w:r>
                    <w:fldSimple w:instr=" PAGE \* MERGEFORMAT ">
                      <w:r>
                        <w:rPr>
                          <w:rFonts w:ascii="Gulim" w:eastAsia="Gulim" w:hAnsi="Gulim" w:cs="Gulim"/>
                          <w:color w:val="000000"/>
                          <w:spacing w:val="0"/>
                          <w:w w:val="100"/>
                          <w:position w:val="0"/>
                          <w:sz w:val="14"/>
                          <w:szCs w:val="14"/>
                          <w:shd w:val="clear" w:color="auto" w:fill="auto"/>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928370</wp:posOffset>
              </wp:positionH>
              <wp:positionV relativeFrom="page">
                <wp:posOffset>654685</wp:posOffset>
              </wp:positionV>
              <wp:extent cx="5861050" cy="0"/>
              <wp:wrapNone/>
              <wp:docPr id="7" name="Shape 7"/>
              <a:graphic xmlns:a="http://schemas.openxmlformats.org/drawingml/2006/main">
                <a:graphicData uri="http://schemas.microsoft.com/office/word/2010/wordprocessingShape">
                  <wps:wsp>
                    <wps:cNvCnPr/>
                    <wps:spPr>
                      <a:xfrm>
                        <a:ext cx="5861050" cy="0"/>
                      </a:xfrm>
                      <a:prstGeom prst="straightConnector1"/>
                      <a:ln w="12700">
                        <a:solidFill/>
                      </a:ln>
                    </wps:spPr>
                    <wps:bodyPr/>
                  </wps:wsp>
                </a:graphicData>
              </a:graphic>
            </wp:anchor>
          </w:drawing>
        </mc:Choice>
        <mc:Fallback>
          <w:pict>
            <v:shape o:spt="32" o:oned="true" path="m,l21600,21600e" style="position:absolute;margin-left:73.099999999999994pt;margin-top:51.549999999999997pt;width:461.5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1098550</wp:posOffset>
              </wp:positionH>
              <wp:positionV relativeFrom="page">
                <wp:posOffset>495300</wp:posOffset>
              </wp:positionV>
              <wp:extent cx="5542915" cy="109855"/>
              <wp:wrapNone/>
              <wp:docPr id="8" name="Shape 8"/>
              <a:graphic xmlns:a="http://schemas.openxmlformats.org/drawingml/2006/main">
                <a:graphicData uri="http://schemas.microsoft.com/office/word/2010/wordprocessingShape">
                  <wps:wsp>
                    <wps:cNvSpPr txBox="1"/>
                    <wps:spPr>
                      <a:xfrm>
                        <a:ext cx="5542915" cy="109855"/>
                      </a:xfrm>
                      <a:prstGeom prst="rect"/>
                      <a:noFill/>
                    </wps:spPr>
                    <wps:txbx>
                      <w:txbxContent>
                        <w:p>
                          <w:pPr>
                            <w:pStyle w:val="Style21"/>
                            <w:keepNext w:val="0"/>
                            <w:keepLines w:val="0"/>
                            <w:widowControl w:val="0"/>
                            <w:shd w:val="clear" w:color="auto" w:fill="auto"/>
                            <w:tabs>
                              <w:tab w:pos="4154" w:val="right"/>
                              <w:tab w:pos="4829" w:val="right"/>
                              <w:tab w:pos="8729" w:val="right"/>
                            </w:tabs>
                            <w:bidi w:val="0"/>
                            <w:spacing w:before="0" w:after="0" w:line="240" w:lineRule="auto"/>
                            <w:ind w:left="0" w:right="0" w:firstLine="0"/>
                            <w:jc w:val="left"/>
                            <w:rPr>
                              <w:sz w:val="17"/>
                              <w:szCs w:val="17"/>
                            </w:rPr>
                          </w:pPr>
                          <w:fldSimple w:instr=" PAGE \* MERGEFORMAT ">
                            <w:r>
                              <w:rPr>
                                <w:rFonts w:ascii="Gulim" w:eastAsia="Gulim" w:hAnsi="Gulim" w:cs="Gulim"/>
                                <w:color w:val="000000"/>
                                <w:spacing w:val="0"/>
                                <w:w w:val="100"/>
                                <w:position w:val="0"/>
                                <w:sz w:val="14"/>
                                <w:szCs w:val="14"/>
                                <w:shd w:val="clear" w:color="auto" w:fill="auto"/>
                              </w:rPr>
                              <w:t>#</w:t>
                            </w:r>
                          </w:fldSimple>
                          <w:r>
                            <w:rPr>
                              <w:rFonts w:ascii="Gulim" w:eastAsia="Gulim" w:hAnsi="Gulim" w:cs="Gulim"/>
                              <w:color w:val="000000"/>
                              <w:spacing w:val="0"/>
                              <w:w w:val="100"/>
                              <w:position w:val="0"/>
                              <w:sz w:val="14"/>
                              <w:szCs w:val="14"/>
                              <w:shd w:val="clear" w:color="auto" w:fill="auto"/>
                            </w:rPr>
                            <w:tab/>
                          </w:r>
                          <w:r>
                            <w:rPr>
                              <w:rFonts w:ascii="MingLiU" w:eastAsia="MingLiU" w:hAnsi="MingLiU" w:cs="MingLiU"/>
                              <w:color w:val="000000"/>
                              <w:spacing w:val="0"/>
                              <w:w w:val="100"/>
                              <w:position w:val="0"/>
                              <w:sz w:val="17"/>
                              <w:szCs w:val="17"/>
                              <w:shd w:val="clear" w:color="auto" w:fill="auto"/>
                            </w:rPr>
                            <w:t>土</w:t>
                            <w:tab/>
                            <w:t>壤</w:t>
                            <w:tab/>
                            <w:t>第</w:t>
                          </w:r>
                          <w:r>
                            <w:rPr>
                              <w:rFonts w:ascii="Gulim" w:eastAsia="Gulim" w:hAnsi="Gulim" w:cs="Gulim"/>
                              <w:color w:val="000000"/>
                              <w:spacing w:val="0"/>
                              <w:w w:val="100"/>
                              <w:position w:val="0"/>
                              <w:sz w:val="14"/>
                              <w:szCs w:val="14"/>
                              <w:shd w:val="clear" w:color="auto" w:fill="auto"/>
                            </w:rPr>
                            <w:t>41</w:t>
                          </w:r>
                          <w:r>
                            <w:rPr>
                              <w:rFonts w:ascii="MingLiU" w:eastAsia="MingLiU" w:hAnsi="MingLiU" w:cs="MingLiU"/>
                              <w:color w:val="000000"/>
                              <w:spacing w:val="0"/>
                              <w:w w:val="100"/>
                              <w:position w:val="0"/>
                              <w:sz w:val="17"/>
                              <w:szCs w:val="17"/>
                              <w:shd w:val="clear" w:color="auto" w:fill="auto"/>
                            </w:rPr>
                            <w:t>卷</w:t>
                          </w:r>
                        </w:p>
                      </w:txbxContent>
                    </wps:txbx>
                    <wps:bodyPr lIns="0" tIns="0" rIns="0" bIns="0">
                      <a:spAutoFit/>
                    </wps:bodyPr>
                  </wps:wsp>
                </a:graphicData>
              </a:graphic>
            </wp:anchor>
          </w:drawing>
        </mc:Choice>
        <mc:Fallback>
          <w:pict>
            <v:shape id="_x0000_s1034" type="#_x0000_t202" style="position:absolute;margin-left:86.5pt;margin-top:39.pt;width:436.44999999999999pt;height:8.6500000000000004pt;z-index:-188744061;mso-wrap-distance-left:0;mso-wrap-distance-right:0;mso-position-horizontal-relative:page;mso-position-vertical-relative:page" wrapcoords="0 0" filled="f" stroked="f">
              <v:textbox style="mso-fit-shape-to-text:t" inset="0,0,0,0">
                <w:txbxContent>
                  <w:p>
                    <w:pPr>
                      <w:pStyle w:val="Style21"/>
                      <w:keepNext w:val="0"/>
                      <w:keepLines w:val="0"/>
                      <w:widowControl w:val="0"/>
                      <w:shd w:val="clear" w:color="auto" w:fill="auto"/>
                      <w:tabs>
                        <w:tab w:pos="4154" w:val="right"/>
                        <w:tab w:pos="4829" w:val="right"/>
                        <w:tab w:pos="8729" w:val="right"/>
                      </w:tabs>
                      <w:bidi w:val="0"/>
                      <w:spacing w:before="0" w:after="0" w:line="240" w:lineRule="auto"/>
                      <w:ind w:left="0" w:right="0" w:firstLine="0"/>
                      <w:jc w:val="left"/>
                      <w:rPr>
                        <w:sz w:val="17"/>
                        <w:szCs w:val="17"/>
                      </w:rPr>
                    </w:pPr>
                    <w:fldSimple w:instr=" PAGE \* MERGEFORMAT ">
                      <w:r>
                        <w:rPr>
                          <w:rFonts w:ascii="Gulim" w:eastAsia="Gulim" w:hAnsi="Gulim" w:cs="Gulim"/>
                          <w:color w:val="000000"/>
                          <w:spacing w:val="0"/>
                          <w:w w:val="100"/>
                          <w:position w:val="0"/>
                          <w:sz w:val="14"/>
                          <w:szCs w:val="14"/>
                          <w:shd w:val="clear" w:color="auto" w:fill="auto"/>
                        </w:rPr>
                        <w:t>#</w:t>
                      </w:r>
                    </w:fldSimple>
                    <w:r>
                      <w:rPr>
                        <w:rFonts w:ascii="Gulim" w:eastAsia="Gulim" w:hAnsi="Gulim" w:cs="Gulim"/>
                        <w:color w:val="000000"/>
                        <w:spacing w:val="0"/>
                        <w:w w:val="100"/>
                        <w:position w:val="0"/>
                        <w:sz w:val="14"/>
                        <w:szCs w:val="14"/>
                        <w:shd w:val="clear" w:color="auto" w:fill="auto"/>
                      </w:rPr>
                      <w:tab/>
                    </w:r>
                    <w:r>
                      <w:rPr>
                        <w:rFonts w:ascii="MingLiU" w:eastAsia="MingLiU" w:hAnsi="MingLiU" w:cs="MingLiU"/>
                        <w:color w:val="000000"/>
                        <w:spacing w:val="0"/>
                        <w:w w:val="100"/>
                        <w:position w:val="0"/>
                        <w:sz w:val="17"/>
                        <w:szCs w:val="17"/>
                        <w:shd w:val="clear" w:color="auto" w:fill="auto"/>
                      </w:rPr>
                      <w:t>土</w:t>
                      <w:tab/>
                      <w:t>壤</w:t>
                      <w:tab/>
                      <w:t>第</w:t>
                    </w:r>
                    <w:r>
                      <w:rPr>
                        <w:rFonts w:ascii="Gulim" w:eastAsia="Gulim" w:hAnsi="Gulim" w:cs="Gulim"/>
                        <w:color w:val="000000"/>
                        <w:spacing w:val="0"/>
                        <w:w w:val="100"/>
                        <w:position w:val="0"/>
                        <w:sz w:val="14"/>
                        <w:szCs w:val="14"/>
                        <w:shd w:val="clear" w:color="auto" w:fill="auto"/>
                      </w:rPr>
                      <w:t>41</w:t>
                    </w:r>
                    <w:r>
                      <w:rPr>
                        <w:rFonts w:ascii="MingLiU" w:eastAsia="MingLiU" w:hAnsi="MingLiU" w:cs="MingLiU"/>
                        <w:color w:val="000000"/>
                        <w:spacing w:val="0"/>
                        <w:w w:val="100"/>
                        <w:position w:val="0"/>
                        <w:sz w:val="17"/>
                        <w:szCs w:val="17"/>
                        <w:shd w:val="clear" w:color="auto" w:fill="auto"/>
                      </w:rPr>
                      <w:t>卷</w:t>
                    </w:r>
                  </w:p>
                </w:txbxContent>
              </v:textbox>
              <w10:wrap anchorx="page" anchory="page"/>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Arial" w:eastAsia="Arial" w:hAnsi="Arial" w:cs="Arial"/>
        <w:b/>
        <w:bCs/>
        <w:i w:val="0"/>
        <w:iCs w:val="0"/>
        <w:smallCaps w:val="0"/>
        <w:strike w:val="0"/>
        <w:color w:val="000000"/>
        <w:spacing w:val="0"/>
        <w:w w:val="100"/>
        <w:position w:val="0"/>
        <w:sz w:val="12"/>
        <w:szCs w:val="12"/>
        <w:u w:val="none"/>
        <w:shd w:val="clear" w:color="auto" w:fill="auto"/>
        <w:lang w:val="en-US" w:eastAsia="en-US" w:bidi="en-US"/>
      </w:rPr>
    </w:lvl>
  </w:abstractNum>
  <w:num w:numId="1">
    <w:abstractNumId w:val="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JhengHei Light" w:eastAsia="Microsoft JhengHei Light" w:hAnsi="Microsoft JhengHei Light" w:cs="Microsoft JhengHei Light"/>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JhengHei Light" w:eastAsia="Microsoft JhengHei Light" w:hAnsi="Microsoft JhengHei Light" w:cs="Microsoft JhengHei Light"/>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JhengHei Light" w:eastAsia="Microsoft JhengHei Light" w:hAnsi="Microsoft JhengHei Light" w:cs="Microsoft JhengHei Light"/>
      <w:color w:val="000000"/>
      <w:spacing w:val="0"/>
      <w:w w:val="100"/>
      <w:position w:val="0"/>
      <w:sz w:val="24"/>
      <w:szCs w:val="24"/>
      <w:shd w:val="clear" w:color="auto" w:fill="auto"/>
      <w:lang w:val="en-US" w:eastAsia="en-US" w:bidi="en-US"/>
    </w:rPr>
  </w:style>
  <w:style w:type="character" w:customStyle="1" w:styleId="CharStyle3">
    <w:name w:val="正文文本_"/>
    <w:basedOn w:val="DefaultParagraphFont"/>
    <w:link w:val="Style2"/>
    <w:rPr>
      <w:rFonts w:ascii="MingLiU" w:eastAsia="MingLiU" w:hAnsi="MingLiU" w:cs="MingLiU"/>
      <w:b w:val="0"/>
      <w:bCs w:val="0"/>
      <w:i w:val="0"/>
      <w:iCs w:val="0"/>
      <w:smallCaps w:val="0"/>
      <w:strike w:val="0"/>
      <w:sz w:val="17"/>
      <w:szCs w:val="17"/>
      <w:u w:val="none"/>
      <w:lang w:val="zh-CN" w:eastAsia="zh-CN" w:bidi="zh-CN"/>
    </w:rPr>
  </w:style>
  <w:style w:type="character" w:customStyle="1" w:styleId="CharStyle7">
    <w:name w:val="正文文本 (4)_"/>
    <w:basedOn w:val="DefaultParagraphFont"/>
    <w:link w:val="Style6"/>
    <w:rPr>
      <w:rFonts w:ascii="Gulim" w:eastAsia="Gulim" w:hAnsi="Gulim" w:cs="Gulim"/>
      <w:b w:val="0"/>
      <w:bCs w:val="0"/>
      <w:i w:val="0"/>
      <w:iCs w:val="0"/>
      <w:smallCaps w:val="0"/>
      <w:strike w:val="0"/>
      <w:sz w:val="14"/>
      <w:szCs w:val="14"/>
      <w:u w:val="none"/>
    </w:rPr>
  </w:style>
  <w:style w:type="character" w:customStyle="1" w:styleId="CharStyle10">
    <w:name w:val="标题 #1_"/>
    <w:basedOn w:val="DefaultParagraphFont"/>
    <w:link w:val="Style9"/>
    <w:rPr>
      <w:rFonts w:ascii="MingLiU" w:eastAsia="MingLiU" w:hAnsi="MingLiU" w:cs="MingLiU"/>
      <w:b w:val="0"/>
      <w:bCs w:val="0"/>
      <w:i w:val="0"/>
      <w:iCs w:val="0"/>
      <w:smallCaps w:val="0"/>
      <w:strike w:val="0"/>
      <w:sz w:val="34"/>
      <w:szCs w:val="34"/>
      <w:u w:val="none"/>
      <w:lang w:val="zh-CN" w:eastAsia="zh-CN" w:bidi="zh-CN"/>
    </w:rPr>
  </w:style>
  <w:style w:type="character" w:customStyle="1" w:styleId="CharStyle12">
    <w:name w:val="标题 #2_"/>
    <w:basedOn w:val="DefaultParagraphFont"/>
    <w:link w:val="Style11"/>
    <w:rPr>
      <w:rFonts w:ascii="MingLiU" w:eastAsia="MingLiU" w:hAnsi="MingLiU" w:cs="MingLiU"/>
      <w:b w:val="0"/>
      <w:bCs w:val="0"/>
      <w:i w:val="0"/>
      <w:iCs w:val="0"/>
      <w:smallCaps w:val="0"/>
      <w:strike w:val="0"/>
      <w:sz w:val="28"/>
      <w:szCs w:val="28"/>
      <w:u w:val="none"/>
      <w:lang w:val="zh-CN" w:eastAsia="zh-CN" w:bidi="zh-CN"/>
    </w:rPr>
  </w:style>
  <w:style w:type="character" w:customStyle="1" w:styleId="CharStyle15">
    <w:name w:val="正文文本 (3)_"/>
    <w:basedOn w:val="DefaultParagraphFont"/>
    <w:link w:val="Style14"/>
    <w:rPr>
      <w:rFonts w:ascii="MingLiU" w:eastAsia="MingLiU" w:hAnsi="MingLiU" w:cs="MingLiU"/>
      <w:b w:val="0"/>
      <w:bCs w:val="0"/>
      <w:i w:val="0"/>
      <w:iCs w:val="0"/>
      <w:smallCaps w:val="0"/>
      <w:strike w:val="0"/>
      <w:sz w:val="14"/>
      <w:szCs w:val="14"/>
      <w:u w:val="none"/>
      <w:lang w:val="zh-CN" w:eastAsia="zh-CN" w:bidi="zh-CN"/>
    </w:rPr>
  </w:style>
  <w:style w:type="character" w:customStyle="1" w:styleId="CharStyle19">
    <w:name w:val="正文文本 (2)_"/>
    <w:basedOn w:val="DefaultParagraphFont"/>
    <w:link w:val="Style18"/>
    <w:rPr>
      <w:rFonts w:ascii="Arial" w:eastAsia="Arial" w:hAnsi="Arial" w:cs="Arial"/>
      <w:b/>
      <w:bCs/>
      <w:i w:val="0"/>
      <w:iCs w:val="0"/>
      <w:smallCaps w:val="0"/>
      <w:strike w:val="0"/>
      <w:sz w:val="12"/>
      <w:szCs w:val="12"/>
      <w:u w:val="none"/>
    </w:rPr>
  </w:style>
  <w:style w:type="character" w:customStyle="1" w:styleId="CharStyle22">
    <w:name w:val="页眉或页脚 (2)_"/>
    <w:basedOn w:val="DefaultParagraphFont"/>
    <w:link w:val="Style21"/>
    <w:rPr>
      <w:rFonts w:ascii="Times New Roman" w:eastAsia="Times New Roman" w:hAnsi="Times New Roman" w:cs="Times New Roman"/>
      <w:b w:val="0"/>
      <w:bCs w:val="0"/>
      <w:i w:val="0"/>
      <w:iCs w:val="0"/>
      <w:smallCaps w:val="0"/>
      <w:strike w:val="0"/>
      <w:sz w:val="20"/>
      <w:szCs w:val="20"/>
      <w:u w:val="none"/>
      <w:lang w:val="zh-CN" w:eastAsia="zh-CN" w:bidi="zh-CN"/>
    </w:rPr>
  </w:style>
  <w:style w:type="character" w:customStyle="1" w:styleId="CharStyle26">
    <w:name w:val="表格标题_"/>
    <w:basedOn w:val="DefaultParagraphFont"/>
    <w:link w:val="Style25"/>
    <w:rPr>
      <w:rFonts w:ascii="Arial" w:eastAsia="Arial" w:hAnsi="Arial" w:cs="Arial"/>
      <w:b/>
      <w:bCs/>
      <w:i w:val="0"/>
      <w:iCs w:val="0"/>
      <w:smallCaps w:val="0"/>
      <w:strike w:val="0"/>
      <w:sz w:val="12"/>
      <w:szCs w:val="12"/>
      <w:u w:val="none"/>
    </w:rPr>
  </w:style>
  <w:style w:type="character" w:customStyle="1" w:styleId="CharStyle30">
    <w:name w:val="其他_"/>
    <w:basedOn w:val="DefaultParagraphFont"/>
    <w:link w:val="Style29"/>
    <w:rPr>
      <w:rFonts w:ascii="MingLiU" w:eastAsia="MingLiU" w:hAnsi="MingLiU" w:cs="MingLiU"/>
      <w:b w:val="0"/>
      <w:bCs w:val="0"/>
      <w:i w:val="0"/>
      <w:iCs w:val="0"/>
      <w:smallCaps w:val="0"/>
      <w:strike w:val="0"/>
      <w:sz w:val="17"/>
      <w:szCs w:val="17"/>
      <w:u w:val="none"/>
      <w:lang w:val="zh-CN" w:eastAsia="zh-CN" w:bidi="zh-CN"/>
    </w:rPr>
  </w:style>
  <w:style w:type="character" w:customStyle="1" w:styleId="CharStyle38">
    <w:name w:val="正文文本 (5)_"/>
    <w:basedOn w:val="DefaultParagraphFont"/>
    <w:link w:val="Style37"/>
    <w:rPr>
      <w:rFonts w:ascii="Times New Roman" w:eastAsia="Times New Roman" w:hAnsi="Times New Roman" w:cs="Times New Roman"/>
      <w:b w:val="0"/>
      <w:bCs w:val="0"/>
      <w:i w:val="0"/>
      <w:iCs w:val="0"/>
      <w:smallCaps w:val="0"/>
      <w:strike w:val="0"/>
      <w:sz w:val="19"/>
      <w:szCs w:val="19"/>
      <w:u w:val="none"/>
      <w:lang w:val="zh-CN" w:eastAsia="zh-CN" w:bidi="zh-CN"/>
    </w:rPr>
  </w:style>
  <w:style w:type="character" w:customStyle="1" w:styleId="CharStyle42">
    <w:name w:val="标题 #3_"/>
    <w:basedOn w:val="DefaultParagraphFont"/>
    <w:link w:val="Style41"/>
    <w:rPr>
      <w:rFonts w:ascii="Arial" w:eastAsia="Arial" w:hAnsi="Arial" w:cs="Arial"/>
      <w:b/>
      <w:bCs/>
      <w:i w:val="0"/>
      <w:iCs w:val="0"/>
      <w:smallCaps w:val="0"/>
      <w:strike w:val="0"/>
      <w:sz w:val="18"/>
      <w:szCs w:val="18"/>
      <w:u w:val="none"/>
    </w:rPr>
  </w:style>
  <w:style w:type="paragraph" w:customStyle="1" w:styleId="Style2">
    <w:name w:val="正文文本"/>
    <w:basedOn w:val="Normal"/>
    <w:link w:val="CharStyle3"/>
    <w:pPr>
      <w:widowControl w:val="0"/>
      <w:shd w:val="clear" w:color="auto" w:fill="FFFFFF"/>
      <w:spacing w:line="360" w:lineRule="auto"/>
      <w:ind w:firstLine="400"/>
    </w:pPr>
    <w:rPr>
      <w:rFonts w:ascii="MingLiU" w:eastAsia="MingLiU" w:hAnsi="MingLiU" w:cs="MingLiU"/>
      <w:b w:val="0"/>
      <w:bCs w:val="0"/>
      <w:i w:val="0"/>
      <w:iCs w:val="0"/>
      <w:smallCaps w:val="0"/>
      <w:strike w:val="0"/>
      <w:sz w:val="17"/>
      <w:szCs w:val="17"/>
      <w:u w:val="none"/>
      <w:lang w:val="zh-CN" w:eastAsia="zh-CN" w:bidi="zh-CN"/>
    </w:rPr>
  </w:style>
  <w:style w:type="paragraph" w:customStyle="1" w:styleId="Style6">
    <w:name w:val="正文文本 (4)"/>
    <w:basedOn w:val="Normal"/>
    <w:link w:val="CharStyle7"/>
    <w:pPr>
      <w:widowControl w:val="0"/>
      <w:shd w:val="clear" w:color="auto" w:fill="FFFFFF"/>
      <w:spacing w:after="660"/>
      <w:ind w:firstLine="110"/>
    </w:pPr>
    <w:rPr>
      <w:rFonts w:ascii="Gulim" w:eastAsia="Gulim" w:hAnsi="Gulim" w:cs="Gulim"/>
      <w:b w:val="0"/>
      <w:bCs w:val="0"/>
      <w:i w:val="0"/>
      <w:iCs w:val="0"/>
      <w:smallCaps w:val="0"/>
      <w:strike w:val="0"/>
      <w:sz w:val="14"/>
      <w:szCs w:val="14"/>
      <w:u w:val="none"/>
    </w:rPr>
  </w:style>
  <w:style w:type="paragraph" w:customStyle="1" w:styleId="Style9">
    <w:name w:val="标题 #1"/>
    <w:basedOn w:val="Normal"/>
    <w:link w:val="CharStyle10"/>
    <w:pPr>
      <w:widowControl w:val="0"/>
      <w:shd w:val="clear" w:color="auto" w:fill="FFFFFF"/>
      <w:spacing w:after="200"/>
      <w:jc w:val="center"/>
      <w:outlineLvl w:val="0"/>
    </w:pPr>
    <w:rPr>
      <w:rFonts w:ascii="MingLiU" w:eastAsia="MingLiU" w:hAnsi="MingLiU" w:cs="MingLiU"/>
      <w:b w:val="0"/>
      <w:bCs w:val="0"/>
      <w:i w:val="0"/>
      <w:iCs w:val="0"/>
      <w:smallCaps w:val="0"/>
      <w:strike w:val="0"/>
      <w:sz w:val="34"/>
      <w:szCs w:val="34"/>
      <w:u w:val="none"/>
      <w:lang w:val="zh-CN" w:eastAsia="zh-CN" w:bidi="zh-CN"/>
    </w:rPr>
  </w:style>
  <w:style w:type="paragraph" w:customStyle="1" w:styleId="Style11">
    <w:name w:val="标题 #2"/>
    <w:basedOn w:val="Normal"/>
    <w:link w:val="CharStyle12"/>
    <w:pPr>
      <w:widowControl w:val="0"/>
      <w:shd w:val="clear" w:color="auto" w:fill="FFFFFF"/>
      <w:spacing w:after="520"/>
      <w:jc w:val="center"/>
      <w:outlineLvl w:val="1"/>
    </w:pPr>
    <w:rPr>
      <w:rFonts w:ascii="MingLiU" w:eastAsia="MingLiU" w:hAnsi="MingLiU" w:cs="MingLiU"/>
      <w:b w:val="0"/>
      <w:bCs w:val="0"/>
      <w:i w:val="0"/>
      <w:iCs w:val="0"/>
      <w:smallCaps w:val="0"/>
      <w:strike w:val="0"/>
      <w:sz w:val="28"/>
      <w:szCs w:val="28"/>
      <w:u w:val="none"/>
      <w:lang w:val="zh-CN" w:eastAsia="zh-CN" w:bidi="zh-CN"/>
    </w:rPr>
  </w:style>
  <w:style w:type="paragraph" w:customStyle="1" w:styleId="Style14">
    <w:name w:val="正文文本 (3)"/>
    <w:basedOn w:val="Normal"/>
    <w:link w:val="CharStyle15"/>
    <w:pPr>
      <w:widowControl w:val="0"/>
      <w:shd w:val="clear" w:color="auto" w:fill="FFFFFF"/>
      <w:spacing w:line="309" w:lineRule="exact"/>
      <w:ind w:left="390" w:firstLine="320"/>
    </w:pPr>
    <w:rPr>
      <w:rFonts w:ascii="MingLiU" w:eastAsia="MingLiU" w:hAnsi="MingLiU" w:cs="MingLiU"/>
      <w:b w:val="0"/>
      <w:bCs w:val="0"/>
      <w:i w:val="0"/>
      <w:iCs w:val="0"/>
      <w:smallCaps w:val="0"/>
      <w:strike w:val="0"/>
      <w:sz w:val="14"/>
      <w:szCs w:val="14"/>
      <w:u w:val="none"/>
      <w:lang w:val="zh-CN" w:eastAsia="zh-CN" w:bidi="zh-CN"/>
    </w:rPr>
  </w:style>
  <w:style w:type="paragraph" w:customStyle="1" w:styleId="Style18">
    <w:name w:val="正文文本 (2)"/>
    <w:basedOn w:val="Normal"/>
    <w:link w:val="CharStyle19"/>
    <w:pPr>
      <w:widowControl w:val="0"/>
      <w:shd w:val="clear" w:color="auto" w:fill="FFFFFF"/>
      <w:spacing w:line="530" w:lineRule="auto"/>
      <w:ind w:left="380" w:hanging="380"/>
    </w:pPr>
    <w:rPr>
      <w:rFonts w:ascii="Arial" w:eastAsia="Arial" w:hAnsi="Arial" w:cs="Arial"/>
      <w:b/>
      <w:bCs/>
      <w:i w:val="0"/>
      <w:iCs w:val="0"/>
      <w:smallCaps w:val="0"/>
      <w:strike w:val="0"/>
      <w:sz w:val="12"/>
      <w:szCs w:val="12"/>
      <w:u w:val="none"/>
    </w:rPr>
  </w:style>
  <w:style w:type="paragraph" w:customStyle="1" w:styleId="Style21">
    <w:name w:val="页眉或页脚 (2)"/>
    <w:basedOn w:val="Normal"/>
    <w:link w:val="CharStyle22"/>
    <w:pPr>
      <w:widowControl w:val="0"/>
      <w:shd w:val="clear" w:color="auto" w:fill="FFFFFF"/>
    </w:pPr>
    <w:rPr>
      <w:rFonts w:ascii="Times New Roman" w:eastAsia="Times New Roman" w:hAnsi="Times New Roman" w:cs="Times New Roman"/>
      <w:b w:val="0"/>
      <w:bCs w:val="0"/>
      <w:i w:val="0"/>
      <w:iCs w:val="0"/>
      <w:smallCaps w:val="0"/>
      <w:strike w:val="0"/>
      <w:sz w:val="20"/>
      <w:szCs w:val="20"/>
      <w:u w:val="none"/>
      <w:lang w:val="zh-CN" w:eastAsia="zh-CN" w:bidi="zh-CN"/>
    </w:rPr>
  </w:style>
  <w:style w:type="paragraph" w:customStyle="1" w:styleId="Style25">
    <w:name w:val="表格标题"/>
    <w:basedOn w:val="Normal"/>
    <w:link w:val="CharStyle26"/>
    <w:pPr>
      <w:widowControl w:val="0"/>
      <w:shd w:val="clear" w:color="auto" w:fill="FFFFFF"/>
    </w:pPr>
    <w:rPr>
      <w:rFonts w:ascii="Arial" w:eastAsia="Arial" w:hAnsi="Arial" w:cs="Arial"/>
      <w:b/>
      <w:bCs/>
      <w:i w:val="0"/>
      <w:iCs w:val="0"/>
      <w:smallCaps w:val="0"/>
      <w:strike w:val="0"/>
      <w:sz w:val="12"/>
      <w:szCs w:val="12"/>
      <w:u w:val="none"/>
    </w:rPr>
  </w:style>
  <w:style w:type="paragraph" w:customStyle="1" w:styleId="Style29">
    <w:name w:val="其他"/>
    <w:basedOn w:val="Normal"/>
    <w:link w:val="CharStyle30"/>
    <w:pPr>
      <w:widowControl w:val="0"/>
      <w:shd w:val="clear" w:color="auto" w:fill="FFFFFF"/>
      <w:spacing w:line="360" w:lineRule="auto"/>
      <w:ind w:firstLine="400"/>
    </w:pPr>
    <w:rPr>
      <w:rFonts w:ascii="MingLiU" w:eastAsia="MingLiU" w:hAnsi="MingLiU" w:cs="MingLiU"/>
      <w:b w:val="0"/>
      <w:bCs w:val="0"/>
      <w:i w:val="0"/>
      <w:iCs w:val="0"/>
      <w:smallCaps w:val="0"/>
      <w:strike w:val="0"/>
      <w:sz w:val="17"/>
      <w:szCs w:val="17"/>
      <w:u w:val="none"/>
      <w:lang w:val="zh-CN" w:eastAsia="zh-CN" w:bidi="zh-CN"/>
    </w:rPr>
  </w:style>
  <w:style w:type="paragraph" w:customStyle="1" w:styleId="Style37">
    <w:name w:val="正文文本 (5)"/>
    <w:basedOn w:val="Normal"/>
    <w:link w:val="CharStyle38"/>
    <w:pPr>
      <w:widowControl w:val="0"/>
      <w:shd w:val="clear" w:color="auto" w:fill="FFFFFF"/>
      <w:spacing w:line="306" w:lineRule="exact"/>
    </w:pPr>
    <w:rPr>
      <w:rFonts w:ascii="Times New Roman" w:eastAsia="Times New Roman" w:hAnsi="Times New Roman" w:cs="Times New Roman"/>
      <w:b w:val="0"/>
      <w:bCs w:val="0"/>
      <w:i w:val="0"/>
      <w:iCs w:val="0"/>
      <w:smallCaps w:val="0"/>
      <w:strike w:val="0"/>
      <w:sz w:val="19"/>
      <w:szCs w:val="19"/>
      <w:u w:val="none"/>
      <w:lang w:val="zh-CN" w:eastAsia="zh-CN" w:bidi="zh-CN"/>
    </w:rPr>
  </w:style>
  <w:style w:type="paragraph" w:customStyle="1" w:styleId="Style41">
    <w:name w:val="标题 #3"/>
    <w:basedOn w:val="Normal"/>
    <w:link w:val="CharStyle42"/>
    <w:pPr>
      <w:widowControl w:val="0"/>
      <w:shd w:val="clear" w:color="auto" w:fill="FFFFFF"/>
      <w:spacing w:after="160"/>
      <w:jc w:val="center"/>
      <w:outlineLvl w:val="2"/>
    </w:pPr>
    <w:rPr>
      <w:rFonts w:ascii="Arial" w:eastAsia="Arial" w:hAnsi="Arial" w:cs="Arial"/>
      <w:b/>
      <w:bCs/>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header" Target="header2.xml"/></Relationships>
</file>

<file path=docProps/core.xml><?xml version="1.0" encoding="utf-8"?>
<cp:coreProperties xmlns:cp="http://schemas.openxmlformats.org/package/2006/metadata/core-properties" xmlns:dc="http://purl.org/dc/elements/1.1/">
  <dc:title>0_8f152b20f6d14a6abf87a62bb33eb407.caj</dc:title>
  <dc:subject/>
  <dc:creator>Administrator</dc:creator>
  <cp:keywords/>
</cp:coreProperties>
</file>