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1958" w:h="259" w:wrap="none" w:hAnchor="page" w:x="112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2019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38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11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: 2511-2519</w:t>
      </w:r>
    </w:p>
    <w:p>
      <w:pPr>
        <w:pStyle w:val="Style2"/>
        <w:keepNext w:val="0"/>
        <w:keepLines w:val="0"/>
        <w:framePr w:w="2597" w:h="394" w:wrap="none" w:hAnchor="page" w:x="4803" w:y="25"/>
        <w:widowControl w:val="0"/>
        <w:shd w:val="clear" w:color="auto" w:fill="auto"/>
        <w:bidi w:val="0"/>
        <w:spacing w:before="0" w:after="0" w:line="154" w:lineRule="exact"/>
        <w:ind w:left="0" w:right="0" w:firstLine="0"/>
        <w:jc w:val="left"/>
        <w:rPr>
          <w:sz w:val="16"/>
          <w:szCs w:val="16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农业 环境科 学学报 </w:t>
      </w:r>
      <w:r>
        <w:rPr>
          <w:b/>
          <w:bCs/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Journal of Agro-Environment Science</w:t>
      </w:r>
    </w:p>
    <w:p>
      <w:pPr>
        <w:pStyle w:val="Style2"/>
        <w:keepNext w:val="0"/>
        <w:keepLines w:val="0"/>
        <w:framePr w:w="1032" w:h="254" w:wrap="none" w:hAnchor="page" w:x="10098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2019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年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11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月</w:t>
      </w:r>
    </w:p>
    <w:p>
      <w:pPr>
        <w:widowControl w:val="0"/>
        <w:spacing w:after="417" w:line="1" w:lineRule="exact"/>
      </w:pPr>
    </w:p>
    <w:p>
      <w:pPr>
        <w:widowControl w:val="0"/>
        <w:spacing w:line="1" w:lineRule="exact"/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decimal"/>
            <w:numRestart w:val="continuous"/>
          </w:footnotePr>
          <w:pgSz w:w="12240" w:h="15840"/>
          <w:pgMar w:top="947" w:left="1044" w:right="1111" w:bottom="815" w:header="0" w:footer="3" w:gutter="0"/>
          <w:pgNumType w:start="1"/>
          <w:cols w:space="720"/>
          <w:noEndnote/>
          <w:titlePg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4" w:lineRule="exact"/>
        <w:ind w:left="0" w:right="0" w:firstLine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朱 灿，刘慧刚，顾 彦，等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外源硒对萘胁迫下车前草生长及土壤修复能力的影响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农业环境科学学报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,2019,38(11)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2511-2519.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60" w:line="26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ZHU Can, LIU Hui-gang, GU Yan, et al. Effects of selenium on the growth and phytoremediation efficiency of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Plantago asiatica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in soil exposed to naph- thalene[J].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Agro-Environment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2019, 38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: 2511-2519.</w:t>
      </w:r>
    </w:p>
    <w:p>
      <w:pPr>
        <w:pStyle w:val="Style13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0" w:name="bookmark0"/>
      <w:bookmarkStart w:id="1" w:name="bookmark1"/>
      <w:r>
        <w:rPr>
          <w:spacing w:val="0"/>
          <w:w w:val="100"/>
          <w:position w:val="0"/>
          <w:shd w:val="clear" w:color="auto" w:fill="auto"/>
        </w:rPr>
        <w:t>外源硒对萘胁迫下车前草生长及土壤修复能力的影响</w:t>
      </w:r>
      <w:bookmarkEnd w:id="0"/>
      <w:bookmarkEnd w:id="1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64" w:lineRule="exact"/>
        <w:ind w:left="0" w:right="0" w:firstLine="0"/>
        <w:jc w:val="both"/>
        <w:rPr>
          <w:sz w:val="14"/>
          <w:szCs w:val="14"/>
        </w:rPr>
      </w:pPr>
      <w:r>
        <w:rPr>
          <w:rFonts w:ascii="MingLiU" w:eastAsia="MingLiU" w:hAnsi="MingLiU" w:cs="MingLiU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>朱 灿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 xml:space="preserve">，刘慧刚 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>，顾 彦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>，席 颖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>，任 东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26"/>
          <w:szCs w:val="26"/>
          <w:shd w:val="clear" w:color="auto" w:fill="auto"/>
          <w:lang w:val="zh-CN" w:eastAsia="zh-CN" w:bidi="zh-CN"/>
        </w:rPr>
        <w:t>，黄应平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3*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 w:line="274" w:lineRule="exact"/>
        <w:ind w:left="0" w:right="0" w:firstLine="0"/>
        <w:jc w:val="both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1.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三峡大学水利与环境学院，湖北 宜昌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443002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；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2.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湖北省农田监测工程技术中心，三峡大学，湖北 宜昌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443002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；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3.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三峡库区生 态环境教育部工程研究中心，三峡大学，湖北 宜昌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443002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4" w:lineRule="exact"/>
        <w:ind w:left="0" w:right="0" w:firstLine="0"/>
        <w:jc w:val="both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摘要:为研究土壤多环芳烃植物修复技术，以萘为典型低分子量多环芳烃代表性污染物，选取车前草</w:t>
      </w:r>
      <w:r>
        <w:rPr>
          <w:rFonts w:ascii="MingLiU" w:eastAsia="MingLiU" w:hAnsi="MingLiU" w:cs="MingLiU"/>
          <w:i/>
          <w:i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Plantago asiatica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L.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为潜 在的修复治理植物，通过盆栽模拟试验，探讨外源硒的添加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(O.2mg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kgT)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对萘污染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0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50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200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800mg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kgT)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条件下的车前草生长、 生理特征及土壤修复效果的影响。研究结果显示，在不同浓度萘作用下，车前草生物量、根系形态(根表面积、根体积、根尖数、平 均直径)和萘的去除率随土壤萘含量的增加而降低，根部丙二醛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MDA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)、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谷胱甘肽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GSH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含量和过氧化氢酶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CAT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活性则升高。 硒的加入缓解了萘的胁迫作用，使得植物生物量和根系形态较无硒组增加了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10.7%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以上,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MDA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含量降低了&amp;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4%~15.8%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，过氧化氢 酶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CAT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活性提高了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4.0%~13.4%,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谷胱甘肽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GSH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含量增加了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13.1%~33.3%,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土壤萘的去除率提高了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0.5%~11.6%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。结果表明，土 壤中的萘抑制了车前草的生长，降低了其对萘的修复效率，而适量浓度的硒可以缓解萘对车前草胁迫，提高其对萘的耐受性，从 而增强车前草的植物修复效率。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4" w:lineRule="exact"/>
        <w:ind w:left="0" w:right="0" w:firstLine="0"/>
        <w:jc w:val="both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关键词: 硒；萘；车前草；生长；生理指标；植物修复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834" w:val="left"/>
          <w:tab w:pos="3298" w:val="left"/>
          <w:tab w:pos="6768" w:val="left"/>
        </w:tabs>
        <w:bidi w:val="0"/>
        <w:spacing w:before="0" w:after="720" w:line="284" w:lineRule="exact"/>
        <w:ind w:left="0" w:right="0" w:firstLine="0"/>
        <w:jc w:val="both"/>
        <w:rPr>
          <w:sz w:val="15"/>
          <w:szCs w:val="15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中图分类号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:X171.5</w:t>
        <w:tab/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文献标志码：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文章编号: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1672-2043(2019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11-2511-09</w:t>
        <w:tab/>
        <w:t>doi:10.11654/jaes.2019-0431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0"/>
        <w:jc w:val="both"/>
        <w:rPr>
          <w:sz w:val="20"/>
          <w:szCs w:val="20"/>
        </w:rPr>
      </w:pP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Effects of selenium on the growth and phytoremediation efficiency of </w:t>
      </w:r>
      <w:r>
        <w:rPr>
          <w:rFonts w:ascii="Arial" w:eastAsia="Arial" w:hAnsi="Arial" w:cs="Arial"/>
          <w:i/>
          <w:iCs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Plantago asiatica</w:t>
      </w: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L. in soil exposed to naphthalene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ZHU Can</w:t>
      </w:r>
      <w:r>
        <w:rPr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1,2,3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 LIU Hui-gang</w:t>
      </w:r>
      <w:r>
        <w:rPr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2,3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 GU Yan</w:t>
      </w:r>
      <w:r>
        <w:rPr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2,3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 XI Ying</w:t>
      </w:r>
      <w:r>
        <w:rPr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1,2,3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 REN Dong</w:t>
      </w:r>
      <w:r>
        <w:rPr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2,3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 HUANG Ying-ping</w:t>
      </w:r>
      <w:r>
        <w:rPr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1,2,3*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 w:firstLine="0"/>
        <w:jc w:val="both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1.College of Hydraulic &amp; Environmental Engineering, China Three Gorges University, Yichang 443002, China; 2.Hubei Engineering Tech</w:t>
        <w:softHyphen/>
        <w:t>nology Research Center for Farmland Environment Monitoring, China Three Gorges University, Yichang 443002, China;3.Engineering Re</w:t>
        <w:softHyphen/>
        <w:t>search Center of Eco-environment in Three Gorges Reservoir Region, Ministry of Education, China Three Gorges University, Yichang 443002, China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285" w:lineRule="exact"/>
        <w:ind w:left="0" w:right="0" w:firstLine="0"/>
        <w:jc w:val="both"/>
        <w:rPr>
          <w:sz w:val="17"/>
          <w:szCs w:val="17"/>
        </w:rPr>
      </w:pP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Pollution by polycyclic aromatic hydrocarbons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PAHs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is emerging as an acute global environmental issue. High-level contami</w:t>
        <w:softHyphen/>
        <w:t xml:space="preserve">nation by PAHs can limit phytoremediation efficiency. In this work, naphthalene and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Plantago asiatica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L. were selected as a typical low- molecular-weight PAH pollutant and a potential remediation plant, respectively. The effects of an exogenous substance, i.e., selenium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Se, 0.2 mg • kg</w:t>
      </w:r>
      <w:r>
        <w:rPr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on the growth, physiological characteristics, and soil remediation efficiency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P. asiatica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L. under exposure to different con</w:t>
        <w:softHyphen/>
        <w:t>centrations of naphthalene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0, 50, 200, and 800 mg • kg</w:t>
      </w:r>
      <w:r>
        <w:rPr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were studied using pot simulation experiments. The results showed that biomass, root morphology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root surface area, root volume, root node number, and root mean diameter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 and naphthalene removal efficiency decreased with an increase in naphthalene concentration in soil, whereas malondialdehyde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MDA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and glutathione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GSH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content and catalase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CAT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1834" w:val="left"/>
        </w:tabs>
        <w:bidi w:val="0"/>
        <w:spacing w:before="0" w:after="0" w:line="226" w:lineRule="exact"/>
        <w:ind w:left="0" w:right="0" w:firstLine="0"/>
        <w:jc w:val="both"/>
      </w:pPr>
      <w:r>
        <w:rPr>
          <w:rFonts w:ascii="MingLiU" w:eastAsia="MingLiU" w:hAnsi="MingLiU" w:cs="MingLiU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收稿日期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2019-04-18</w:t>
        <w:tab/>
      </w:r>
      <w:r>
        <w:rPr>
          <w:rFonts w:ascii="MingLiU" w:eastAsia="MingLiU" w:hAnsi="MingLiU" w:cs="MingLiU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录用日期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2019-07-16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both"/>
      </w:pPr>
      <w:r>
        <w:rPr>
          <w:rFonts w:ascii="MingLiU" w:eastAsia="MingLiU" w:hAnsi="MingLiU" w:cs="MingLiU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作者简介: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朱 灿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1992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—),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女，湖南常德人，硕士研究生，从事水利与环境研究。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fldChar w:fldCharType="begin"/>
      </w:r>
      <w:r>
        <w:rPr/>
        <w:instrText> HYPERLINK "mailto:2560642764@qq.com"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2560642764@qq.com</w:t>
      </w:r>
      <w:r>
        <w:fldChar w:fldCharType="end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*</w:t>
      </w:r>
      <w:r>
        <w:rPr>
          <w:rFonts w:ascii="MingLiU" w:eastAsia="MingLiU" w:hAnsi="MingLiU" w:cs="MingLiU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通信作者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：黄应平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fldChar w:fldCharType="begin"/>
      </w:r>
      <w:r>
        <w:rPr/>
        <w:instrText> HYPERLINK "mailto:chem_ctgu@126.com"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chem_ctgu@126.com</w:t>
      </w:r>
      <w:r>
        <w:fldChar w:fldCharType="end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740" w:right="0" w:hanging="740"/>
        <w:jc w:val="both"/>
        <w:rPr>
          <w:sz w:val="15"/>
          <w:szCs w:val="15"/>
        </w:rPr>
      </w:pPr>
      <w:r>
        <w:rPr>
          <w:rFonts w:ascii="MingLiU" w:eastAsia="MingLiU" w:hAnsi="MingLiU" w:cs="MingLiU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基金项目：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国家重点研发计划项目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2016YFD0800902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)；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湖北省创新群体滚动项目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2015CFA021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)；湖北省农田环境监测工程技术中心开放基金 (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201605, 201606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740" w:right="0" w:hanging="740"/>
        <w:jc w:val="both"/>
        <w:rPr>
          <w:sz w:val="15"/>
          <w:szCs w:val="15"/>
        </w:rPr>
      </w:pPr>
      <w:r>
        <w:rPr>
          <w:rFonts w:ascii="Arial" w:eastAsia="Arial" w:hAnsi="Arial" w:cs="Arial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Project supported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The National Key R&amp;D Program of China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2016YFD0800902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;Hubei Province Innovation Group Project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2015CFA021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;Open Fund of Hubei Engineering Technology Research Center for Farmland Environment Monitoring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201605,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201606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rStyle w:val="CharStyle3"/>
          <w:sz w:val="15"/>
          <w:szCs w:val="15"/>
        </w:rPr>
        <w:t xml:space="preserve">activity in the root increased. The addition of Se alleviated the stress of naphthalene and increased biomass and root morphogenesis by more than </w:t>
      </w:r>
      <w:r>
        <w:rPr>
          <w:rStyle w:val="CharStyle3"/>
          <w:sz w:val="15"/>
          <w:szCs w:val="15"/>
          <w:lang w:val="zh-CN" w:eastAsia="zh-CN" w:bidi="zh-CN"/>
        </w:rPr>
        <w:t xml:space="preserve">10.7%, </w:t>
      </w:r>
      <w:r>
        <w:rPr>
          <w:rStyle w:val="CharStyle3"/>
          <w:sz w:val="15"/>
          <w:szCs w:val="15"/>
        </w:rPr>
        <w:t xml:space="preserve">decreased MDA content by </w:t>
      </w:r>
      <w:r>
        <w:rPr>
          <w:rStyle w:val="CharStyle3"/>
          <w:sz w:val="15"/>
          <w:szCs w:val="15"/>
          <w:lang w:val="zh-CN" w:eastAsia="zh-CN" w:bidi="zh-CN"/>
        </w:rPr>
        <w:t xml:space="preserve">8.4%~15.8%, </w:t>
      </w:r>
      <w:r>
        <w:rPr>
          <w:rStyle w:val="CharStyle3"/>
          <w:sz w:val="15"/>
          <w:szCs w:val="15"/>
        </w:rPr>
        <w:t xml:space="preserve">and increased CAT activity by </w:t>
      </w:r>
      <w:r>
        <w:rPr>
          <w:rStyle w:val="CharStyle3"/>
          <w:sz w:val="15"/>
          <w:szCs w:val="15"/>
          <w:lang w:val="zh-CN" w:eastAsia="zh-CN" w:bidi="zh-CN"/>
        </w:rPr>
        <w:t xml:space="preserve">4.0%~13.4% </w:t>
      </w:r>
      <w:r>
        <w:rPr>
          <w:rStyle w:val="CharStyle3"/>
          <w:sz w:val="15"/>
          <w:szCs w:val="15"/>
        </w:rPr>
        <w:t xml:space="preserve">and GSH content by </w:t>
      </w:r>
      <w:r>
        <w:rPr>
          <w:rStyle w:val="CharStyle3"/>
          <w:sz w:val="15"/>
          <w:szCs w:val="15"/>
          <w:lang w:val="zh-CN" w:eastAsia="zh-CN" w:bidi="zh-CN"/>
        </w:rPr>
        <w:t>13.1%~33.3%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4" w:lineRule="auto"/>
        <w:ind w:left="0" w:right="0" w:firstLine="0"/>
        <w:jc w:val="both"/>
        <w:rPr>
          <w:sz w:val="15"/>
          <w:szCs w:val="15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66" w:left="1056" w:right="1114" w:bottom="972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compared with the Se-free group. Selenium supplementation in the soil also increased PAH phytoremediation after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60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days of plant growth, and the removal ratio of naphthalene in the soil tended to rise by 0.5%~11.6% under different levels ofnaphthalene stress. A low concentra</w:t>
        <w:softHyphen/>
        <w:t xml:space="preserve">tion of Se enhanced plant tolerance toward naphthalene exposure by an alleviation of oxidative stress and an increase in biomass. Thus, the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addition of Se is a good strategy for the phytoremediation of soils contaminated by PAHs in the field. 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Keywords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selenium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；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naphthalene;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Plantago asiatica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L.; growth; physiological indexes; phytoremediation</w:t>
      </w:r>
    </w:p>
    <w:p>
      <w:pPr>
        <w:widowControl w:val="0"/>
        <w:spacing w:before="9" w:after="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286" w:left="0" w:right="0" w:bottom="946" w:header="0" w:footer="3" w:gutter="0"/>
          <w:cols w:space="720"/>
          <w:noEndnote/>
          <w:rtlGutter w:val="0"/>
          <w:docGrid w:linePitch="360"/>
        </w:sectPr>
      </w:pP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多 环 芳 烃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Polycyclic aromatic hydrocarbons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PAHs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是一类常见的有机污染物,它们广泛存在于空 气、水、土壤和沉积物 中，而且在环境中长时间停 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［1］</w:t>
      </w:r>
      <w:r>
        <w:rPr>
          <w:spacing w:val="0"/>
          <w:w w:val="100"/>
          <w:position w:val="0"/>
          <w:shd w:val="clear" w:color="auto" w:fill="auto"/>
        </w:rPr>
        <w:t>，具有致癌性、致畸性和诱变性的特点。多环芳 烃容易在土壤、沉积物和污水污泥中积累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［2］</w:t>
      </w:r>
      <w:r>
        <w:rPr>
          <w:spacing w:val="0"/>
          <w:w w:val="100"/>
          <w:position w:val="0"/>
          <w:shd w:val="clear" w:color="auto" w:fill="auto"/>
        </w:rPr>
        <w:t>，一旦进 入环境中，将会威胁到植物、动物及人类的健康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［3］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萘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（Naphthalene, Nap）</w:t>
      </w:r>
      <w:r>
        <w:rPr>
          <w:spacing w:val="0"/>
          <w:w w:val="100"/>
          <w:position w:val="0"/>
          <w:shd w:val="clear" w:color="auto" w:fill="auto"/>
        </w:rPr>
        <w:t>是多环芳烃中分子量最低 的一种持久性有毒有机污染物，由两个苯环组成，被 美国环境保护署列入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16</w:t>
      </w:r>
      <w:r>
        <w:rPr>
          <w:spacing w:val="0"/>
          <w:w w:val="100"/>
          <w:position w:val="0"/>
          <w:shd w:val="clear" w:color="auto" w:fill="auto"/>
        </w:rPr>
        <w:t>种优先控制污染物清单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［4］</w:t>
      </w:r>
      <w:r>
        <w:rPr>
          <w:spacing w:val="0"/>
          <w:w w:val="100"/>
          <w:position w:val="0"/>
          <w:shd w:val="clear" w:color="auto" w:fill="auto"/>
        </w:rPr>
        <w:t xml:space="preserve">。 在未被污染的土壤中测得萘的含量较低,仅有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1~20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但部分受到污染的地点附近含量最高可达 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6410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 xml:space="preserve">-1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［4］</w:t>
      </w:r>
      <w:r>
        <w:rPr>
          <w:spacing w:val="0"/>
          <w:w w:val="100"/>
          <w:position w:val="0"/>
          <w:shd w:val="clear" w:color="auto" w:fill="auto"/>
        </w:rPr>
        <w:t>，对环境和生物造成严重危害。萘 容易被植物根部吸收,对植物的发芽和生长有着抑制 作用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［5］</w:t>
      </w:r>
      <w:r>
        <w:rPr>
          <w:spacing w:val="0"/>
          <w:w w:val="100"/>
          <w:position w:val="0"/>
          <w:shd w:val="clear" w:color="auto" w:fill="auto"/>
        </w:rPr>
        <w:t>。因此,修复土壤中萘污染日益成为环境保护 的热点问题之一。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为了治理多环芳烃污染物,物理修复、化学修复、 自然衰减、生物修复等方法相继被提出,并取得了一 定成效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［6］</w:t>
      </w:r>
      <w:r>
        <w:rPr>
          <w:spacing w:val="0"/>
          <w:w w:val="100"/>
          <w:position w:val="0"/>
          <w:shd w:val="clear" w:color="auto" w:fill="auto"/>
        </w:rPr>
        <w:t>。在这些方法中,植物修复的优点在于环境 友好、经济可 行、能量 消耗少,具有 推广 应用的 基 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［7］</w:t>
      </w:r>
      <w:r>
        <w:rPr>
          <w:spacing w:val="0"/>
          <w:w w:val="100"/>
          <w:position w:val="0"/>
          <w:shd w:val="clear" w:color="auto" w:fill="auto"/>
        </w:rPr>
        <w:t>。利用植物修复大面积污染场地的实例显示,该 方法不仅成本低廉,同时也可以改善污染地周围土壤 环境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［8-9］</w:t>
      </w:r>
      <w:r>
        <w:rPr>
          <w:spacing w:val="0"/>
          <w:w w:val="100"/>
          <w:position w:val="0"/>
          <w:shd w:val="clear" w:color="auto" w:fill="auto"/>
        </w:rPr>
        <w:t>。目前,植物修复土壤污染的方式一般有以 下几种：植物单作或套作、植物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微生物联合修复、添 加土壤改良剂强化植物修复等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［10-11］</w:t>
      </w:r>
      <w:r>
        <w:rPr>
          <w:spacing w:val="0"/>
          <w:w w:val="100"/>
          <w:position w:val="0"/>
          <w:shd w:val="clear" w:color="auto" w:fill="auto"/>
        </w:rPr>
        <w:t>。其中植物单作 或套作修复无法应用于较高浓度的污染土壤,因为多 环芳烃能在植物根部形成膜而阻止养分、水分的吸 收,使植物生长受到严重抑制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［12］</w:t>
      </w:r>
      <w:r>
        <w:rPr>
          <w:spacing w:val="0"/>
          <w:w w:val="100"/>
          <w:position w:val="0"/>
          <w:shd w:val="clear" w:color="auto" w:fill="auto"/>
        </w:rPr>
        <w:t>；而植物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 xml:space="preserve">微生物联合 修复的缺点在于微生物有时无法适应自然条件下的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PAHs</w:t>
      </w:r>
      <w:r>
        <w:rPr>
          <w:spacing w:val="0"/>
          <w:w w:val="100"/>
          <w:position w:val="0"/>
          <w:shd w:val="clear" w:color="auto" w:fill="auto"/>
        </w:rPr>
        <w:t>污染土壤,含水量、温度、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值等难以人为控制 的因素可能导致微生物无法正常生长、繁殖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［13］</w:t>
      </w:r>
      <w:r>
        <w:rPr>
          <w:spacing w:val="0"/>
          <w:w w:val="100"/>
          <w:position w:val="0"/>
          <w:shd w:val="clear" w:color="auto" w:fill="auto"/>
        </w:rPr>
        <w:t>。这些 研究中植物无法适应重度污染的场地,修复效果也有 限,因此,为拓宽植物修复的应用范围,通过添加增强 植物对重度多环芳烃污染的耐受能力成为植物修复 的一个研究方向。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硒是一种类金属元素,被世界卫生组织和国际营 </w:t>
      </w:r>
      <w:r>
        <w:rPr>
          <w:spacing w:val="0"/>
          <w:w w:val="100"/>
          <w:position w:val="0"/>
          <w:shd w:val="clear" w:color="auto" w:fill="auto"/>
        </w:rPr>
        <w:t>养组织确定为人类和动物必需的微量营养元素。硒 虽不是植物的必需元素,但由于其具有抗氧化性,对 植物的生长有着积极作用,尤其是在应激环境下。研 究表明,适量的硒能通过增强植物体内抗氧化系统的 活力，调节植物体内活性氧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Reactive oxygen species</w:t>
      </w:r>
      <w:r>
        <w:rPr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ROS）</w:t>
      </w:r>
      <w:r>
        <w:rPr>
          <w:spacing w:val="0"/>
          <w:w w:val="100"/>
          <w:position w:val="0"/>
          <w:shd w:val="clear" w:color="auto" w:fill="auto"/>
        </w:rPr>
        <w:t>的累积，从而提高植物在重金属、干旱、高温等 胁迫下的适应能力和耐受性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［14-16］</w:t>
      </w:r>
      <w:r>
        <w:rPr>
          <w:spacing w:val="0"/>
          <w:w w:val="100"/>
          <w:position w:val="0"/>
          <w:shd w:val="clear" w:color="auto" w:fill="auto"/>
        </w:rPr>
        <w:t>。尽管许多研究报 道了硒对增加产量、促进植物生长的积极作用,但是 关于硒对多环芳烃胁迫下植物响应机制和降解效果 的影响报道不多。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0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车前草,又名车轮菜,二年生或多年生草本植物, 在我国分布范围广。由于其生长迅速,适应能力强, 有潜力用于污染土壤的植物修复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［17］</w:t>
      </w:r>
      <w:r>
        <w:rPr>
          <w:spacing w:val="0"/>
          <w:w w:val="100"/>
          <w:position w:val="0"/>
          <w:shd w:val="clear" w:color="auto" w:fill="auto"/>
        </w:rPr>
        <w:t>。本文以车前草 为试验对象,通过向低硒土壤中添加外源硒,提高土 壤含硒量,研究外源硒添加后车前草对萘污染土壤的 响应机制和修复效果的影响,探究多环芳烃胁迫下植 物的耐受性机制,为多环芳烃污染地区的生物治理提 供一定科学依据。</w:t>
      </w:r>
    </w:p>
    <w:p>
      <w:pPr>
        <w:pStyle w:val="Style37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60" w:val="left"/>
        </w:tabs>
        <w:bidi w:val="0"/>
        <w:spacing w:before="0" w:after="20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spacing w:val="0"/>
          <w:w w:val="100"/>
          <w:position w:val="0"/>
          <w:shd w:val="clear" w:color="auto" w:fill="auto"/>
        </w:rPr>
        <w:t>材料与方法</w:t>
      </w:r>
      <w:bookmarkEnd w:id="2"/>
      <w:bookmarkEnd w:id="3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1.1 </w:t>
      </w:r>
      <w:r>
        <w:rPr>
          <w:rFonts w:ascii="MingLiU" w:eastAsia="MingLiU" w:hAnsi="MingLiU" w:cs="MingLiU"/>
          <w:b/>
          <w:bCs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材料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车前草采集于三峡大学植物园内,选择同一批种 子萌发的车前草,采长势相近的健康植株用于试验。 供试土壤取自于三峡大学植物园,自然风干后过筛, 去除碎石杂质。测得土壤理化性质为: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7.38（</w:t>
      </w:r>
      <w:r>
        <w:rPr>
          <w:spacing w:val="0"/>
          <w:w w:val="100"/>
          <w:position w:val="0"/>
          <w:shd w:val="clear" w:color="auto" w:fill="auto"/>
        </w:rPr>
        <w:t xml:space="preserve">土 水比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TP </w:t>
      </w:r>
      <w:r>
        <w:rPr>
          <w:spacing w:val="0"/>
          <w:w w:val="100"/>
          <w:position w:val="0"/>
          <w:shd w:val="clear" w:color="auto" w:fill="auto"/>
        </w:rPr>
        <w:t xml:space="preserve">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445.1 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,TN </w:t>
      </w:r>
      <w:r>
        <w:rPr>
          <w:spacing w:val="0"/>
          <w:w w:val="100"/>
          <w:position w:val="0"/>
          <w:shd w:val="clear" w:color="auto" w:fill="auto"/>
        </w:rPr>
        <w:t xml:space="preserve">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316mg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有 机质为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2.79 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Se</w:t>
      </w:r>
      <w:r>
        <w:rPr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0.02 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多环芳烃未被 检测出（检出限为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5wg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）。</w:t>
      </w:r>
      <w:r>
        <w:rPr>
          <w:spacing w:val="0"/>
          <w:w w:val="100"/>
          <w:position w:val="0"/>
          <w:shd w:val="clear" w:color="auto" w:fill="auto"/>
        </w:rPr>
        <w:t>亚硒酸钠和萘购买于 美国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Sigma</w:t>
      </w:r>
      <w:r>
        <w:rPr>
          <w:spacing w:val="0"/>
          <w:w w:val="100"/>
          <w:position w:val="0"/>
          <w:shd w:val="clear" w:color="auto" w:fill="auto"/>
        </w:rPr>
        <w:t>公司，纯度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＞98%</w:t>
      </w:r>
      <w:r>
        <w:rPr>
          <w:spacing w:val="0"/>
          <w:w w:val="100"/>
          <w:position w:val="0"/>
          <w:shd w:val="clear" w:color="auto" w:fill="auto"/>
        </w:rPr>
        <w:t>,多环芳烃标液、二氯甲烷 （色谱纯）、正己烷（色谱纯）、乙腈（色谱纯）、层析硅胶 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100~200 </w:t>
      </w:r>
      <w:r>
        <w:rPr>
          <w:spacing w:val="0"/>
          <w:w w:val="100"/>
          <w:position w:val="0"/>
          <w:shd w:val="clear" w:color="auto" w:fill="auto"/>
        </w:rPr>
        <w:t>目）、无水硫酸钠、丙酮、磷酸氢二钾和磷酸 二氢钾购置于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Aladdin</w:t>
      </w:r>
      <w:r>
        <w:rPr>
          <w:spacing w:val="0"/>
          <w:w w:val="100"/>
          <w:position w:val="0"/>
          <w:shd w:val="clear" w:color="auto" w:fill="auto"/>
        </w:rPr>
        <w:t>试剂公司。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286" w:left="1060" w:right="1038" w:bottom="946" w:header="0" w:footer="3" w:gutter="0"/>
          <w:cols w:num="2" w:space="16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1.2 </w:t>
      </w:r>
      <w:r>
        <w:rPr>
          <w:b/>
          <w:bCs/>
          <w:spacing w:val="0"/>
          <w:w w:val="100"/>
          <w:position w:val="0"/>
          <w:shd w:val="clear" w:color="auto" w:fill="auto"/>
        </w:rPr>
        <w:t xml:space="preserve">试验设计 </w:t>
      </w:r>
      <w:r>
        <w:rPr>
          <w:spacing w:val="0"/>
          <w:w w:val="100"/>
          <w:position w:val="0"/>
          <w:shd w:val="clear" w:color="auto" w:fill="auto"/>
        </w:rPr>
        <w:t>将萘溶于丙酮溶液，添加到风干的土壤中。先取 部分土壤配制成高浓度母土，置于通风橱中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 xml:space="preserve">待 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丙酮充分挥发，再将母土与试验用土搅拌均匀，萘的 浓度设置参考了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Smith 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［18］</w:t>
      </w:r>
      <w:r>
        <w:rPr>
          <w:spacing w:val="0"/>
          <w:w w:val="100"/>
          <w:position w:val="0"/>
          <w:shd w:val="clear" w:color="auto" w:fill="auto"/>
        </w:rPr>
        <w:t>和李玉龙等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［19］</w:t>
      </w:r>
      <w:r>
        <w:rPr>
          <w:spacing w:val="0"/>
          <w:w w:val="100"/>
          <w:position w:val="0"/>
          <w:shd w:val="clear" w:color="auto" w:fill="auto"/>
        </w:rPr>
        <w:t>的研究，配 制萘浓度为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200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4</w:t>
      </w:r>
      <w:r>
        <w:rPr>
          <w:spacing w:val="0"/>
          <w:w w:val="100"/>
          <w:position w:val="0"/>
          <w:shd w:val="clear" w:color="auto" w:fill="auto"/>
        </w:rPr>
        <w:t>个梯度的试验用 土。选取规格为底径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高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cm</w:t>
      </w:r>
      <w:r>
        <w:rPr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PVC</w:t>
      </w:r>
      <w:r>
        <w:rPr>
          <w:spacing w:val="0"/>
          <w:w w:val="100"/>
          <w:position w:val="0"/>
          <w:shd w:val="clear" w:color="auto" w:fill="auto"/>
        </w:rPr>
        <w:t>不透水 实验用盆，每盆装入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kg </w:t>
      </w:r>
      <w:r>
        <w:rPr>
          <w:spacing w:val="0"/>
          <w:w w:val="100"/>
          <w:position w:val="0"/>
          <w:shd w:val="clear" w:color="auto" w:fill="auto"/>
        </w:rPr>
        <w:t>土壤。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研究表明，硒从有益作用到有害作用的浓度范围 很窄，适量浓度下硒对植物的生长发育、光合和呼吸 作用、提高抗逆能力等方面有着促进作用，浓度超过 一定范围时反而有毒害作用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［20-21］</w:t>
      </w:r>
      <w:r>
        <w:rPr>
          <w:spacing w:val="0"/>
          <w:w w:val="100"/>
          <w:position w:val="0"/>
          <w:shd w:val="clear" w:color="auto" w:fill="auto"/>
        </w:rPr>
        <w:t xml:space="preserve">。硒的浓度设置参 考了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Wang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［22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」</w:t>
      </w:r>
      <w:r>
        <w:rPr>
          <w:spacing w:val="0"/>
          <w:w w:val="100"/>
          <w:position w:val="0"/>
          <w:shd w:val="clear" w:color="auto" w:fill="auto"/>
        </w:rPr>
        <w:t>的研究，向土壤中添加外源硒,使缺硒 土壤(低于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0.1 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)的含硒量达到适量水平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0.2~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0.4 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)。</w:t>
      </w:r>
      <w:r>
        <w:rPr>
          <w:spacing w:val="0"/>
          <w:w w:val="100"/>
          <w:position w:val="0"/>
          <w:shd w:val="clear" w:color="auto" w:fill="auto"/>
        </w:rPr>
        <w:t>亚硒酸钠配制成水溶液添加到土壤 中，每个浓度梯度设置无硒组和加硒组，无硒组中不 添加外源硒，加硒组中硒的加入量为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0.2mg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每 个处理重复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>次。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316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选择长势一致且健康的车前草幼苗栽入盆中，每 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>株，每种处理设置无植物对照组，萘和硒的添加 浓度与植物组相同，移至植物园内培养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植物园 内高温为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15~25 </w:t>
      </w:r>
      <w:r>
        <w:rPr>
          <w:i/>
          <w:iCs/>
          <w:spacing w:val="0"/>
          <w:w w:val="100"/>
          <w:position w:val="0"/>
          <w:shd w:val="clear" w:color="auto" w:fill="auto"/>
        </w:rPr>
        <w:t>X</w:t>
      </w:r>
      <w:r>
        <w:rPr>
          <w:spacing w:val="0"/>
          <w:w w:val="100"/>
          <w:position w:val="0"/>
          <w:shd w:val="clear" w:color="auto" w:fill="auto"/>
        </w:rPr>
        <w:t>,低温为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6~10 </w:t>
      </w:r>
      <w:r>
        <w:rPr>
          <w:i/>
          <w:iCs/>
          <w:spacing w:val="0"/>
          <w:w w:val="100"/>
          <w:position w:val="0"/>
          <w:shd w:val="clear" w:color="auto" w:fill="auto"/>
        </w:rPr>
        <w:t>X</w:t>
      </w:r>
      <w:r>
        <w:rPr>
          <w:spacing w:val="0"/>
          <w:w w:val="100"/>
          <w:position w:val="0"/>
          <w:shd w:val="clear" w:color="auto" w:fill="auto"/>
        </w:rPr>
        <w:t xml:space="preserve">,空气相对湿度在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60% </w:t>
      </w:r>
      <w:r>
        <w:rPr>
          <w:spacing w:val="0"/>
          <w:w w:val="100"/>
          <w:position w:val="0"/>
          <w:shd w:val="clear" w:color="auto" w:fill="auto"/>
        </w:rPr>
        <w:t xml:space="preserve">左右，期间每隔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d </w:t>
      </w:r>
      <w:r>
        <w:rPr>
          <w:spacing w:val="0"/>
          <w:w w:val="100"/>
          <w:position w:val="0"/>
          <w:shd w:val="clear" w:color="auto" w:fill="auto"/>
        </w:rPr>
        <w:t xml:space="preserve">随机移动花盆位置，定期浇 水，保持土壤水分含量维持在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60% </w:t>
      </w:r>
      <w:r>
        <w:rPr>
          <w:spacing w:val="0"/>
          <w:w w:val="100"/>
          <w:position w:val="0"/>
          <w:shd w:val="clear" w:color="auto" w:fill="auto"/>
        </w:rPr>
        <w:t>田间持水量。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1.3 </w:t>
      </w:r>
      <w:r>
        <w:rPr>
          <w:b/>
          <w:bCs/>
          <w:spacing w:val="0"/>
          <w:w w:val="100"/>
          <w:position w:val="0"/>
          <w:shd w:val="clear" w:color="auto" w:fill="auto"/>
        </w:rPr>
        <w:t>试验方法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14" w:val="left"/>
        </w:tabs>
        <w:bidi w:val="0"/>
        <w:spacing w:before="0" w:after="0" w:line="329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植物质量和长度测定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316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栽种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d </w:t>
      </w:r>
      <w:r>
        <w:rPr>
          <w:spacing w:val="0"/>
          <w:w w:val="100"/>
          <w:position w:val="0"/>
          <w:shd w:val="clear" w:color="auto" w:fill="auto"/>
        </w:rPr>
        <w:t>后测量植物质量和长度，将车前草整株 从土中取出，小心抖落根系上附着的土壤，然后依次 用蒸馏水和去离子水充分清洗植物表面，洗去土壤残 留，擦拭干净，分成地上部分与根部两个部分，分别测 量地上部分及根部的长度和质量。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29" w:val="left"/>
        </w:tabs>
        <w:bidi w:val="0"/>
        <w:spacing w:before="0" w:after="0" w:line="329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根系形态测量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316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根系测量采用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MICROTEK MRS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9600TFU2L </w:t>
      </w:r>
      <w:r>
        <w:rPr>
          <w:spacing w:val="0"/>
          <w:w w:val="100"/>
          <w:position w:val="0"/>
          <w:shd w:val="clear" w:color="auto" w:fill="auto"/>
        </w:rPr>
        <w:t xml:space="preserve">扫 描仪(上海中晶科技有限公司)，使用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LA-S </w:t>
      </w:r>
      <w:r>
        <w:rPr>
          <w:spacing w:val="0"/>
          <w:w w:val="100"/>
          <w:position w:val="0"/>
          <w:shd w:val="clear" w:color="auto" w:fill="auto"/>
        </w:rPr>
        <w:t>植物根系 分析系统(万深科技有限公司)分析根表面积、根体 积、根尖数和平均直径。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29" w:val="left"/>
        </w:tabs>
        <w:bidi w:val="0"/>
        <w:spacing w:before="0" w:after="0" w:line="329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生理指标测定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取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0.5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g </w:t>
      </w:r>
      <w:r>
        <w:rPr>
          <w:spacing w:val="0"/>
          <w:w w:val="100"/>
          <w:position w:val="0"/>
          <w:shd w:val="clear" w:color="auto" w:fill="auto"/>
        </w:rPr>
        <w:t xml:space="preserve">新鲜植物组织在手动匀浆器中磨碎，其 中 加 入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mL </w:t>
      </w:r>
      <w:r>
        <w:rPr>
          <w:spacing w:val="0"/>
          <w:w w:val="100"/>
          <w:position w:val="0"/>
          <w:shd w:val="clear" w:color="auto" w:fill="auto"/>
        </w:rPr>
        <w:t xml:space="preserve">预冷的 磷酸 盐缓冲溶 液，然后匀浆在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4 X 3500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r^min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条件下离心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取上清液用于过 氧化氢酶(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Catalase</w:t>
      </w:r>
      <w:r>
        <w:rPr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CAT</w:t>
      </w:r>
      <w:r>
        <w:rPr>
          <w:spacing w:val="0"/>
          <w:w w:val="100"/>
          <w:position w:val="0"/>
          <w:shd w:val="clear" w:color="auto" w:fill="auto"/>
        </w:rPr>
        <w:t>)、还原型谷胱甘肽(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Glutathi</w:t>
        <w:softHyphen/>
        <w:t xml:space="preserve">one </w:t>
      </w:r>
      <w:r>
        <w:rPr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GSH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和丙二醛(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Malondialdehyde</w:t>
      </w:r>
      <w:r>
        <w:rPr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</w:rPr>
        <w:t xml:space="preserve">)含量的 测定。分别使用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CAT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GSH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MDA </w:t>
      </w:r>
      <w:r>
        <w:rPr>
          <w:spacing w:val="0"/>
          <w:w w:val="100"/>
          <w:position w:val="0"/>
          <w:shd w:val="clear" w:color="auto" w:fill="auto"/>
        </w:rPr>
        <w:t>和总蛋白试剂盒测 得，试剂盒购买于南京建成生物工程研究所。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316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CAT </w:t>
      </w:r>
      <w:r>
        <w:rPr>
          <w:spacing w:val="0"/>
          <w:w w:val="100"/>
          <w:position w:val="0"/>
          <w:shd w:val="clear" w:color="auto" w:fill="auto"/>
        </w:rPr>
        <w:t>活性测定采用可见光法，以每毫克蛋白每秒 分解的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</w:rPr>
        <w:t xml:space="preserve">数量表示一个单位的过氧化氢酶活性， </w:t>
      </w:r>
      <w:r>
        <w:rPr>
          <w:spacing w:val="0"/>
          <w:w w:val="100"/>
          <w:position w:val="0"/>
          <w:shd w:val="clear" w:color="auto" w:fill="auto"/>
        </w:rPr>
        <w:t>单位为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FW)mg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protein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GSH</w:t>
      </w:r>
      <w:r>
        <w:rPr>
          <w:spacing w:val="0"/>
          <w:w w:val="100"/>
          <w:position w:val="0"/>
          <w:shd w:val="clear" w:color="auto" w:fill="auto"/>
        </w:rPr>
        <w:t xml:space="preserve">的测定利用二硫代二 硝基苯甲酸与巯基化合物反应产生黄色化合物，测定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420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nm</w:t>
      </w:r>
      <w:r>
        <w:rPr>
          <w:spacing w:val="0"/>
          <w:w w:val="100"/>
          <w:position w:val="0"/>
          <w:shd w:val="clear" w:color="auto" w:fill="auto"/>
        </w:rPr>
        <w:t>下的吸光度，单位为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FW</w:t>
      </w:r>
      <w:r>
        <w:rPr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 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protein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</w:rPr>
        <w:t>含量采用硫代巴比妥酸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TBA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 xml:space="preserve">法测定，含量用 (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FW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nmol • mg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protein </w:t>
      </w:r>
      <w:r>
        <w:rPr>
          <w:spacing w:val="0"/>
          <w:w w:val="100"/>
          <w:position w:val="0"/>
          <w:shd w:val="clear" w:color="auto" w:fill="auto"/>
        </w:rPr>
        <w:t>表示。</w:t>
      </w:r>
    </w:p>
    <w:p>
      <w:pPr>
        <w:pStyle w:val="Style3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29" w:val="left"/>
        </w:tabs>
        <w:bidi w:val="0"/>
        <w:spacing w:before="0" w:after="0" w:line="329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土壤中萘的提取与测定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520"/>
        <w:jc w:val="both"/>
        <w:rPr>
          <w:sz w:val="20"/>
          <w:szCs w:val="20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</w:rPr>
        <w:t>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5g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土样于离心管中,加二氯甲烷超声萃取(功 率为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40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kHz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4000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 • min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离心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min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取上清液。 上述步骤重复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次。上清液溶剂置换为正己烷，浓缩 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过硅胶层析柱分离净化，浓缩液用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的二 氯甲烷和正己烷洗脱，用旋转蒸发仪将溶剂置换为乙 腈，过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0.22 jim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滤膜后采用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Waters e2696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高效液相色 谱仪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HPLC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进行测定,具体方法参照文献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［23］o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进样 量为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1L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流速为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1.5mL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min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柱温为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30 X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。参照 《土壤和沉积物 多环芳烃的测定高效液相色谱法》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HJ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784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2016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)，测得标准替代物回收率为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81.9%~ 105.3%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。萘在土壤中的去除率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=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(试验初始土壤萘含 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-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试验完成时土壤萘含量)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/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试验初始土壤萘含量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x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100%</w:t>
      </w:r>
    </w:p>
    <w:p>
      <w:pPr>
        <w:pStyle w:val="Style3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29" w:val="left"/>
        </w:tabs>
        <w:bidi w:val="0"/>
        <w:spacing w:before="0" w:after="0" w:line="314" w:lineRule="exact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</w:rPr>
        <w:t>数据分析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80" w:line="314" w:lineRule="exact"/>
        <w:ind w:left="0" w:right="0" w:firstLine="52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Microsoft Excel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2013 </w:t>
      </w:r>
      <w:r>
        <w:rPr>
          <w:spacing w:val="0"/>
          <w:w w:val="100"/>
          <w:position w:val="0"/>
          <w:shd w:val="clear" w:color="auto" w:fill="auto"/>
        </w:rPr>
        <w:t xml:space="preserve">用 于 数 据 前 期 整 理 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Graphed Prism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7</w:t>
      </w:r>
      <w:r>
        <w:rPr>
          <w:spacing w:val="0"/>
          <w:w w:val="100"/>
          <w:position w:val="0"/>
          <w:shd w:val="clear" w:color="auto" w:fill="auto"/>
        </w:rPr>
        <w:t>用于图表制作，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SPSS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19</w:t>
      </w:r>
      <w:r>
        <w:rPr>
          <w:spacing w:val="0"/>
          <w:w w:val="100"/>
          <w:position w:val="0"/>
          <w:shd w:val="clear" w:color="auto" w:fill="auto"/>
        </w:rPr>
        <w:t>软件用于统 计学分析，采用单因素方差分析显著性差异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&lt;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0.05</w:t>
      </w:r>
      <w:r>
        <w:rPr>
          <w:spacing w:val="0"/>
          <w:w w:val="100"/>
          <w:position w:val="0"/>
          <w:shd w:val="clear" w:color="auto" w:fill="auto"/>
        </w:rPr>
        <w:t xml:space="preserve">)，所有数据均为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>次重复的平均值。</w:t>
      </w:r>
    </w:p>
    <w:p>
      <w:pPr>
        <w:pStyle w:val="Style37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422" w:val="left"/>
        </w:tabs>
        <w:bidi w:val="0"/>
        <w:spacing w:before="0" w:after="60" w:line="240" w:lineRule="auto"/>
        <w:ind w:left="0" w:right="0" w:firstLine="0"/>
        <w:jc w:val="left"/>
      </w:pPr>
      <w:bookmarkStart w:id="4" w:name="bookmark4"/>
      <w:bookmarkStart w:id="5" w:name="bookmark5"/>
      <w:r>
        <w:rPr>
          <w:spacing w:val="0"/>
          <w:w w:val="100"/>
          <w:position w:val="0"/>
          <w:shd w:val="clear" w:color="auto" w:fill="auto"/>
        </w:rPr>
        <w:t>结果与分析</w:t>
      </w:r>
      <w:bookmarkEnd w:id="4"/>
      <w:bookmarkEnd w:id="5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2.1 </w:t>
      </w:r>
      <w:r>
        <w:rPr>
          <w:b/>
          <w:bCs/>
          <w:spacing w:val="0"/>
          <w:w w:val="100"/>
          <w:position w:val="0"/>
          <w:shd w:val="clear" w:color="auto" w:fill="auto"/>
        </w:rPr>
        <w:t>硒对不同浓度萘胁迫下植物生长状况的影响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20" w:line="315" w:lineRule="exact"/>
        <w:ind w:left="0" w:right="0" w:firstLine="520"/>
        <w:jc w:val="both"/>
        <w:sectPr>
          <w:headerReference w:type="default" r:id="rId8"/>
          <w:headerReference w:type="even" r:id="rId9"/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286" w:left="1060" w:right="1038" w:bottom="946" w:header="0" w:footer="3" w:gutter="0"/>
          <w:cols w:num="2" w:space="16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 xml:space="preserve">通过测定植物的质量和长度，研究萘和硒的添加 对车前草生长的影响。如图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>所示，在无污染土壤 中，车前草长势最好，加硒组与无硒组之间的质量、长 度差异不明显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&gt;0.05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)。</w:t>
      </w:r>
      <w:r>
        <w:rPr>
          <w:spacing w:val="0"/>
          <w:w w:val="100"/>
          <w:position w:val="0"/>
          <w:shd w:val="clear" w:color="auto" w:fill="auto"/>
        </w:rPr>
        <w:t xml:space="preserve">随着土壤中萘浓度的增加， 植物地上部分和根部的生长受到抑制，当萘浓度达到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800mg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kgT</w:t>
      </w:r>
      <w:r>
        <w:rPr>
          <w:spacing w:val="0"/>
          <w:w w:val="100"/>
          <w:position w:val="0"/>
          <w:shd w:val="clear" w:color="auto" w:fill="auto"/>
        </w:rPr>
        <w:t>时，抑制作用最明显。地上部分的质量与 长度趋势相近，与无污染条件相比，车前草质量和长 度受抑制程度随着萘浓度的增大而变强，在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800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・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组中质量降幅达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57.2%</w:t>
      </w:r>
      <w:r>
        <w:rPr>
          <w:spacing w:val="0"/>
          <w:w w:val="100"/>
          <w:position w:val="0"/>
          <w:shd w:val="clear" w:color="auto" w:fill="auto"/>
        </w:rPr>
        <w:t xml:space="preserve">，长度抑制了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65.4%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</w:rPr>
        <w:t>根部 质量在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组中下降趋势不明显，为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3.6%</w:t>
      </w:r>
      <w:r>
        <w:rPr>
          <w:spacing w:val="0"/>
          <w:w w:val="100"/>
          <w:position w:val="0"/>
          <w:shd w:val="clear" w:color="auto" w:fill="auto"/>
        </w:rPr>
        <w:t xml:space="preserve">，在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800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组中分别降低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16.0%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54.4%o</w:t>
      </w:r>
      <w:r>
        <w:rPr>
          <w:spacing w:val="0"/>
          <w:w w:val="100"/>
          <w:position w:val="0"/>
          <w:shd w:val="clear" w:color="auto" w:fill="auto"/>
        </w:rPr>
        <w:t>根部长度在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组中降 幅较为轻微，最大降幅出现在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800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 xml:space="preserve">组中，达到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69.5%o</w:t>
      </w:r>
      <w:r>
        <w:rPr>
          <w:spacing w:val="0"/>
          <w:w w:val="100"/>
          <w:position w:val="0"/>
          <w:shd w:val="clear" w:color="auto" w:fill="auto"/>
        </w:rPr>
        <w:t xml:space="preserve">硒的加入改善了萘对植物的胁迫,除对照组 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)外，加硒组地上部分质量与无硒组相比均 有显著增长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spacing w:val="0"/>
          <w:w w:val="100"/>
          <w:position w:val="0"/>
          <w:shd w:val="clear" w:color="auto" w:fill="auto"/>
        </w:rPr>
        <w:t>分别达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17.5%,21.0%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54.7%</w:t>
      </w:r>
      <w:r>
        <w:rPr>
          <w:spacing w:val="0"/>
          <w:w w:val="100"/>
          <w:position w:val="0"/>
          <w:shd w:val="clear" w:color="auto" w:fill="auto"/>
        </w:rPr>
        <w:t>,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5100955</wp:posOffset>
                </wp:positionH>
                <wp:positionV relativeFrom="paragraph">
                  <wp:posOffset>69850</wp:posOffset>
                </wp:positionV>
                <wp:extent cx="935990" cy="152400"/>
                <wp:wrapSquare wrapText="bothSides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3599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231F20"/>
                                <w:left w:val="single" w:sz="0" w:space="0" w:color="231F20"/>
                                <w:bottom w:val="single" w:sz="0" w:space="0" w:color="231F20"/>
                                <w:right w:val="single" w:sz="0" w:space="0" w:color="231F20"/>
                              </w:pBdr>
                              <w:shd w:val="clear" w:color="auto" w:fill="231F2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FFFFFF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农业环境科学学报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401.64999999999998pt;margin-top:5.5pt;width:73.700000000000003pt;height:12.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231F20"/>
                          <w:left w:val="single" w:sz="0" w:space="0" w:color="231F20"/>
                          <w:bottom w:val="single" w:sz="0" w:space="0" w:color="231F20"/>
                          <w:right w:val="single" w:sz="0" w:space="0" w:color="231F20"/>
                        </w:pBdr>
                        <w:shd w:val="clear" w:color="auto" w:fill="231F20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FFFFFF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农业环境科学学报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160"/>
        <w:jc w:val="left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2514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硒对根部质量的影响在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800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 xml:space="preserve">组有显著效果 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。根部长度显著增长出现在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50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 xml:space="preserve">-1 </w:t>
      </w:r>
      <w:r>
        <w:rPr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800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组中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&lt;0.05)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</w:rPr>
        <w:t xml:space="preserve">硒的添加使得地上部分 长度分别增长了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32.9%</w:t>
      </w:r>
      <w:r>
        <w:rPr>
          <w:spacing w:val="0"/>
          <w:w w:val="100"/>
          <w:position w:val="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40.5%</w:t>
      </w:r>
      <w:r>
        <w:rPr>
          <w:spacing w:val="0"/>
          <w:w w:val="100"/>
          <w:position w:val="0"/>
          <w:shd w:val="clear" w:color="auto" w:fill="auto"/>
        </w:rPr>
        <w:t xml:space="preserve">，根部长度增长了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15.5%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38.3%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2.2 </w:t>
      </w:r>
      <w:r>
        <w:rPr>
          <w:b/>
          <w:bCs/>
          <w:spacing w:val="0"/>
          <w:w w:val="100"/>
          <w:position w:val="0"/>
          <w:sz w:val="19"/>
          <w:szCs w:val="19"/>
          <w:shd w:val="clear" w:color="auto" w:fill="auto"/>
        </w:rPr>
        <w:t xml:space="preserve">硒对萘胁迫下植物根系形态的影响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萘胁迫下车前草的根系形态变化见图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，与植株 质量、长度变化趋势相似，根系形态各指标随萘浓度 的增加均显示出下降的趋势。与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0mg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相比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萘胁迫对根表面积的抑制作用不明显，仅有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2.6%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800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胁迫下根表面积减 少了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24.4%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45.5%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。如图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2A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所示，加硒处理使得所 有萘浓度组中根表面积较无硒组显著增大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处理时增幅最大，达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40.9%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。从图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2B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可 看出，根体积在萘胁迫下加硒组和无硒组均呈下降趋 势，与根表面积变化相似，加硒组根体积均比同浓度 处理下无硒组中有了显著增大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)，在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800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组中增幅最大，达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63.9%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组中加硒对 根尖数和平均直径的影响不明显，在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50.200 mg •kg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20"/>
          <w:szCs w:val="20"/>
          <w:u w:val="single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EBEBEB"/>
          <w:spacing w:val="0"/>
          <w:w w:val="100"/>
          <w:position w:val="0"/>
          <w:sz w:val="17"/>
          <w:szCs w:val="17"/>
          <w:u w:val="single"/>
          <w:shd w:val="clear" w:color="auto" w:fill="auto"/>
          <w:lang w:val="zh-CN" w:eastAsia="zh-CN" w:bidi="zh-CN"/>
        </w:rPr>
        <w:t>农业环境科学学报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u w:val="single"/>
          <w:shd w:val="clear" w:color="auto" w:fill="auto"/>
          <w:lang w:val="zh-CN" w:eastAsia="zh-CN" w:bidi="zh-CN"/>
        </w:rPr>
        <w:t>卩第</w:t>
      </w:r>
      <w:r>
        <w:rPr>
          <w:spacing w:val="0"/>
          <w:w w:val="100"/>
          <w:position w:val="0"/>
          <w:sz w:val="15"/>
          <w:szCs w:val="15"/>
          <w:u w:val="single"/>
          <w:shd w:val="clear" w:color="auto" w:fill="auto"/>
          <w:lang w:val="zh-CN" w:eastAsia="zh-CN" w:bidi="zh-CN"/>
        </w:rPr>
        <w:t>38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u w:val="single"/>
          <w:shd w:val="clear" w:color="auto" w:fill="auto"/>
          <w:lang w:val="zh-CN" w:eastAsia="zh-CN" w:bidi="zh-CN"/>
        </w:rPr>
        <w:t>卷第</w:t>
      </w:r>
      <w:r>
        <w:rPr>
          <w:spacing w:val="0"/>
          <w:w w:val="100"/>
          <w:position w:val="0"/>
          <w:sz w:val="15"/>
          <w:szCs w:val="15"/>
          <w:u w:val="single"/>
          <w:shd w:val="clear" w:color="auto" w:fill="auto"/>
          <w:lang w:val="zh-CN" w:eastAsia="zh-CN" w:bidi="zh-CN"/>
        </w:rPr>
        <w:t>11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u w:val="single"/>
          <w:shd w:val="clear" w:color="auto" w:fill="auto"/>
          <w:lang w:val="zh-CN" w:eastAsia="zh-CN" w:bidi="zh-CN"/>
        </w:rPr>
        <w:t xml:space="preserve">期 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和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800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组中呈显著性差异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MingLiU" w:eastAsia="MingLiU" w:hAnsi="MingLiU" w:cs="MingLiU"/>
          <w:b/>
          <w:bCs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&lt;0.05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)，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硒的加入 使根尖数分别增多了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27.2%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、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36.4%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、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59.0%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，平均直径 增大了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24.9%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、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25.8%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和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30.8%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2.3</w:t>
      </w:r>
      <w:r>
        <w:rPr>
          <w:b/>
          <w:bCs/>
          <w:spacing w:val="0"/>
          <w:w w:val="100"/>
          <w:position w:val="0"/>
          <w:shd w:val="clear" w:color="auto" w:fill="auto"/>
        </w:rPr>
        <w:t>硒对不同浓度萘胁迫下植物根部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MDA</w:t>
      </w:r>
      <w:r>
        <w:rPr>
          <w:b/>
          <w:bCs/>
          <w:spacing w:val="0"/>
          <w:w w:val="100"/>
          <w:position w:val="0"/>
          <w:shd w:val="clear" w:color="auto" w:fill="auto"/>
        </w:rPr>
        <w:t>含量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CAT </w:t>
      </w:r>
      <w:r>
        <w:rPr>
          <w:b/>
          <w:bCs/>
          <w:spacing w:val="0"/>
          <w:w w:val="100"/>
          <w:position w:val="0"/>
          <w:shd w:val="clear" w:color="auto" w:fill="auto"/>
        </w:rPr>
        <w:t>活性及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GSH</w:t>
      </w:r>
      <w:r>
        <w:rPr>
          <w:b/>
          <w:bCs/>
          <w:spacing w:val="0"/>
          <w:w w:val="100"/>
          <w:position w:val="0"/>
          <w:shd w:val="clear" w:color="auto" w:fill="auto"/>
        </w:rPr>
        <w:t>含量的影响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both"/>
        <w:rPr>
          <w:sz w:val="19"/>
          <w:szCs w:val="19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2.3.1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对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MDA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含量的影响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</w:rPr>
        <w:t xml:space="preserve">的含量可反映植物细胞质膜脂的过氧化 水平。如图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>所示，随着萘浓度的升高，加硒组与 无硒组中植物体内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</w:rPr>
        <w:t>含量均呈上升趋势，在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800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浓度达到最大，与无胁迫处理相比分别增大 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47.9%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41.1%</w:t>
      </w:r>
      <w:r>
        <w:rPr>
          <w:spacing w:val="0"/>
          <w:w w:val="100"/>
          <w:position w:val="0"/>
          <w:shd w:val="clear" w:color="auto" w:fill="auto"/>
        </w:rPr>
        <w:t>。硒的添加使得各浓度萘胁迫下车 前草根系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</w:rPr>
        <w:t>含量较无硒组均显著降低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， 减少了植物根部受到的损伤，在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时降幅较大，分别为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15.8%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15.0%</w:t>
      </w:r>
      <w:r>
        <w:rPr>
          <w:spacing w:val="0"/>
          <w:w w:val="100"/>
          <w:position w:val="0"/>
          <w:shd w:val="clear" w:color="auto" w:fill="auto"/>
        </w:rPr>
        <w:t>，此后降 幅变缓。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0"/>
        <w:jc w:val="both"/>
        <w:rPr>
          <w:sz w:val="19"/>
          <w:szCs w:val="19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2.3.2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对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CAT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活性的影响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pgSz w:w="12240" w:h="15840"/>
          <w:pgMar w:top="886" w:left="1092" w:right="1121" w:bottom="747" w:header="0" w:footer="3" w:gutter="0"/>
          <w:cols w:num="2" w:space="354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CAT</w:t>
      </w:r>
      <w:r>
        <w:rPr>
          <w:spacing w:val="0"/>
          <w:w w:val="100"/>
          <w:position w:val="0"/>
          <w:shd w:val="clear" w:color="auto" w:fill="auto"/>
        </w:rPr>
        <w:t>是植物体内重要的抗氧化酶，可分解植物受 胁迫时产生的过多自由基。由图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可知，当萘的添加 浓度上升时，车前草中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CAT</w:t>
      </w:r>
      <w:r>
        <w:rPr>
          <w:spacing w:val="0"/>
          <w:w w:val="100"/>
          <w:position w:val="0"/>
          <w:shd w:val="clear" w:color="auto" w:fill="auto"/>
        </w:rPr>
        <w:t>活性也在不断增强。当</w:t>
      </w: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886" w:left="0" w:right="0" w:bottom="747" w:header="0" w:footer="3" w:gutter="0"/>
          <w:cols w:space="720"/>
          <w:noEndnote/>
          <w:rtlGutter w:val="0"/>
          <w:docGrid w:linePitch="360"/>
        </w:sectPr>
      </w:pPr>
    </w:p>
    <w:p>
      <w:pPr>
        <w:pStyle w:val="Style60"/>
        <w:keepNext w:val="0"/>
        <w:keepLines w:val="0"/>
        <w:framePr w:w="130" w:h="187" w:wrap="none" w:vAnchor="text" w:hAnchor="page" w:x="7674" w:y="22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0</w:t>
      </w:r>
    </w:p>
    <w:p>
      <w:pPr>
        <w:pStyle w:val="Style60"/>
        <w:keepNext w:val="0"/>
        <w:keepLines w:val="0"/>
        <w:framePr w:w="163" w:h="182" w:wrap="none" w:vAnchor="text" w:hAnchor="page" w:x="10520" w:y="1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62"/>
        <w:keepNext w:val="0"/>
        <w:keepLines w:val="0"/>
        <w:framePr w:w="235" w:h="1934" w:hRule="exact" w:wrap="none" w:vAnchor="text" w:hAnchor="page" w:x="6978" w:y="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0" w:vert="on"/>
        </w:rPr>
        <w:t>5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1" w:vert="on"/>
        </w:rPr>
        <w:t>0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2" w:vert="on"/>
        </w:rPr>
        <w:t>5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3" w:vert="on"/>
        </w:rPr>
        <w:t>0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4" w:vert="on"/>
        </w:rPr>
        <w:t>5</w:t>
      </w:r>
    </w:p>
    <w:p>
      <w:pPr>
        <w:pStyle w:val="Style62"/>
        <w:keepNext w:val="0"/>
        <w:keepLines w:val="0"/>
        <w:framePr w:w="235" w:h="1934" w:hRule="exact" w:wrap="none" w:vAnchor="text" w:hAnchor="page" w:x="6978" w:y="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5" w:vert="on"/>
        </w:rPr>
        <w:t>2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6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7" w:vert="on"/>
        </w:rPr>
        <w:t>2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8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9" w:vert="on"/>
        </w:rPr>
        <w:t>1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10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11" w:vert="on"/>
        </w:rPr>
        <w:t>1</w:t>
      </w:r>
    </w:p>
    <w:tbl>
      <w:tblPr>
        <w:tblOverlap w:val="never"/>
        <w:jc w:val="left"/>
        <w:tblLayout w:type="fixed"/>
      </w:tblPr>
      <w:tblGrid>
        <w:gridCol w:w="302"/>
        <w:gridCol w:w="298"/>
      </w:tblGrid>
      <w:tr>
        <w:trPr>
          <w:trHeight w:val="14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00" w:h="816" w:wrap="none" w:vAnchor="text" w:hAnchor="page" w:x="10069" w:y="451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600" w:h="816" w:wrap="none" w:vAnchor="text" w:hAnchor="page" w:x="10069" w:y="451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</w:t>
            </w:r>
          </w:p>
        </w:tc>
      </w:tr>
      <w:tr>
        <w:trPr>
          <w:trHeight w:val="672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600" w:h="816" w:wrap="none" w:vAnchor="text" w:hAnchor="page" w:x="10069" w:y="451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BDBEC2"/>
            <w:vAlign w:val="top"/>
          </w:tcPr>
          <w:p>
            <w:pPr>
              <w:framePr w:w="600" w:h="816" w:wrap="none" w:vAnchor="text" w:hAnchor="page" w:x="10069" w:y="4518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600" w:h="816" w:wrap="none" w:vAnchor="text" w:hAnchor="page" w:x="10069" w:y="4518"/>
        <w:widowControl w:val="0"/>
        <w:spacing w:line="1" w:lineRule="exact"/>
      </w:pPr>
    </w:p>
    <w:p>
      <w:pPr>
        <w:pStyle w:val="Style64"/>
        <w:keepNext w:val="0"/>
        <w:keepLines w:val="0"/>
        <w:framePr w:w="1262" w:h="1858" w:hRule="exact" w:wrap="none" w:vAnchor="text" w:hAnchor="page" w:x="6699" w:y="3107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" w:vert="on"/>
        </w:rPr>
        <w:t>ah</w:t>
      </w:r>
      <w:r>
        <w:rPr>
          <w:spacing w:val="0"/>
          <w:w w:val="100"/>
          <w:position w:val="0"/>
          <w:u w:val="single"/>
          <w:shd w:val="clear" w:color="auto" w:fill="auto"/>
          <w:lang w:val="zh-CN" w:eastAsia="zh-CN" w:bidi="zh-CN"/>
        </w:rPr>
        <w:t>壬</w:t>
      </w:r>
    </w:p>
    <w:p>
      <w:pPr>
        <w:pStyle w:val="Style64"/>
        <w:keepNext w:val="0"/>
        <w:keepLines w:val="0"/>
        <w:framePr w:w="1262" w:h="1858" w:hRule="exact" w:wrap="none" w:vAnchor="text" w:hAnchor="page" w:x="6699" w:y="3107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13" w:vert="on"/>
        </w:rPr>
        <w:t>H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〒丄</w:t>
      </w:r>
    </w:p>
    <w:p>
      <w:pPr>
        <w:pStyle w:val="Style64"/>
        <w:keepNext w:val="0"/>
        <w:keepLines w:val="0"/>
        <w:framePr w:w="1262" w:h="1858" w:hRule="exact" w:wrap="none" w:vAnchor="text" w:hAnchor="page" w:x="6699" w:y="31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2"/>
          <w:szCs w:val="12"/>
        </w:rPr>
      </w:pPr>
      <w:r>
        <w:rPr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  <w:eastAsianLayout w:id="14" w:vert="on"/>
        </w:rPr>
        <w:t>5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  <w:eastAsianLayout w:id="15" w:vert="on"/>
        </w:rPr>
        <w:t>0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  <w:eastAsianLayout w:id="16" w:vert="on"/>
        </w:rPr>
        <w:t>5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  <w:eastAsianLayout w:id="17" w:vert="on"/>
        </w:rPr>
        <w:t>0</w:t>
      </w:r>
    </w:p>
    <w:p>
      <w:pPr>
        <w:pStyle w:val="Style64"/>
        <w:keepNext w:val="0"/>
        <w:keepLines w:val="0"/>
        <w:framePr w:w="1262" w:h="1858" w:hRule="exact" w:wrap="none" w:vAnchor="text" w:hAnchor="page" w:x="6699" w:y="3107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textDirection w:val="tbRlV"/>
        <w:rPr>
          <w:sz w:val="12"/>
          <w:szCs w:val="12"/>
        </w:rPr>
      </w:pPr>
      <w:r>
        <w:rPr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  <w:eastAsianLayout w:id="18" w:vert="on"/>
        </w:rPr>
        <w:t>2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  <w:eastAsianLayout w:id="19" w:vert="on"/>
        </w:rPr>
        <w:t xml:space="preserve"> 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  <w:eastAsianLayout w:id="20" w:vert="on"/>
        </w:rPr>
        <w:t>2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  <w:eastAsianLayout w:id="21" w:vert="on"/>
        </w:rPr>
        <w:t xml:space="preserve"> 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  <w:eastAsianLayout w:id="22" w:vert="on"/>
        </w:rPr>
        <w:t>1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  <w:eastAsianLayout w:id="23" w:vert="on"/>
        </w:rPr>
        <w:t xml:space="preserve"> 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  <w:eastAsianLayout w:id="24" w:vert="on"/>
        </w:rPr>
        <w:t>1</w:t>
      </w:r>
    </w:p>
    <w:p>
      <w:pPr>
        <w:pStyle w:val="Style64"/>
        <w:keepNext w:val="0"/>
        <w:keepLines w:val="0"/>
        <w:framePr w:w="1262" w:h="1858" w:hRule="exact" w:wrap="none" w:vAnchor="text" w:hAnchor="page" w:x="6699" w:y="3107"/>
        <w:widowControl w:val="0"/>
        <w:shd w:val="clear" w:color="auto" w:fill="auto"/>
        <w:bidi w:val="0"/>
        <w:spacing w:before="0" w:after="140" w:line="240" w:lineRule="auto"/>
        <w:ind w:left="0" w:right="0" w:firstLine="220"/>
        <w:jc w:val="left"/>
        <w:textDirection w:val="tbRlV"/>
      </w:pP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25" w:vert="on"/>
        </w:rPr>
        <w:t>E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26" w:vert="on"/>
        </w:rPr>
        <w:t>w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27" w:vert="on"/>
        </w:rPr>
        <w:t>q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28" w:vert="on"/>
        </w:rPr>
        <w:t>th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  <w:eastAsianLayout w:id="29" w:vert="on"/>
        </w:rPr>
        <w:t>u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上三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30" w:vert="on"/>
        </w:rPr>
        <w:t>£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翹來就霍</w:t>
      </w:r>
    </w:p>
    <w:p>
      <w:pPr>
        <w:pStyle w:val="Style9"/>
        <w:keepNext w:val="0"/>
        <w:keepLines w:val="0"/>
        <w:framePr w:w="2861" w:h="432" w:wrap="none" w:vAnchor="text" w:hAnchor="page" w:x="2475" w:y="2276"/>
        <w:widowControl w:val="0"/>
        <w:shd w:val="clear" w:color="auto" w:fill="auto"/>
        <w:tabs>
          <w:tab w:pos="821" w:val="left"/>
          <w:tab w:pos="1690" w:val="left"/>
          <w:tab w:pos="25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0</w:t>
        <w:tab/>
        <w:t>50</w:t>
        <w:tab/>
        <w:t>200</w:t>
        <w:tab/>
        <w:t>800</w:t>
      </w:r>
    </w:p>
    <w:p>
      <w:pPr>
        <w:pStyle w:val="Style9"/>
        <w:keepNext w:val="0"/>
        <w:keepLines w:val="0"/>
        <w:framePr w:w="2861" w:h="432" w:wrap="none" w:vAnchor="text" w:hAnchor="page" w:x="2475" w:y="2276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萘处理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Nap stress/mg*kg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</w:p>
    <w:p>
      <w:pPr>
        <w:pStyle w:val="Style62"/>
        <w:keepNext w:val="0"/>
        <w:keepLines w:val="0"/>
        <w:framePr w:w="470" w:h="2126" w:hRule="exact" w:wrap="none" w:vAnchor="text" w:hAnchor="page" w:x="1530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5</w:t>
      </w:r>
    </w:p>
    <w:p>
      <w:pPr>
        <w:pStyle w:val="Style62"/>
        <w:keepNext w:val="0"/>
        <w:keepLines w:val="0"/>
        <w:framePr w:w="470" w:h="2126" w:hRule="exact" w:wrap="none" w:vAnchor="text" w:hAnchor="page" w:x="1530" w:y="2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0</w:t>
      </w:r>
    </w:p>
    <w:p>
      <w:pPr>
        <w:pStyle w:val="Style62"/>
        <w:keepNext w:val="0"/>
        <w:keepLines w:val="0"/>
        <w:framePr w:w="470" w:h="2126" w:hRule="exact" w:wrap="none" w:vAnchor="text" w:hAnchor="page" w:x="1530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*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底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  <w:eastAsianLayout w:id="42" w:vert="on"/>
        </w:rPr>
        <w:t xml:space="preserve">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  <w:eastAsianLayout w:id="43" w:vert="on"/>
        </w:rPr>
        <w:t>@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  <w:eastAsianLayout w:id="44" w:vert="on"/>
        </w:rPr>
        <w:t>^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宀蛍</w:t>
      </w:r>
    </w:p>
    <w:p>
      <w:pPr>
        <w:pStyle w:val="Style62"/>
        <w:keepNext w:val="0"/>
        <w:keepLines w:val="0"/>
        <w:framePr w:w="134" w:h="1133" w:hRule="exact" w:wrap="none" w:vAnchor="text" w:hAnchor="page" w:x="1909" w:y="30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45" w:vert="on"/>
        </w:rPr>
        <w:t>5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46" w:vert="on"/>
        </w:rPr>
        <w:t>4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  <w:eastAsianLayout w:id="47" w:vert="on"/>
        </w:rPr>
        <w:t>3</w:t>
      </w:r>
    </w:p>
    <w:p>
      <w:pPr>
        <w:widowControl w:val="0"/>
        <w:spacing w:line="360" w:lineRule="exact"/>
      </w:pPr>
      <w:r>
        <w:drawing>
          <wp:anchor distT="295910" distB="0" distL="286385" distR="18415" simplePos="0" relativeHeight="62914696" behindDoc="1" locked="0" layoutInCell="1" allowOverlap="1">
            <wp:simplePos x="0" y="0"/>
            <wp:positionH relativeFrom="page">
              <wp:posOffset>5158740</wp:posOffset>
            </wp:positionH>
            <wp:positionV relativeFrom="paragraph">
              <wp:posOffset>378460</wp:posOffset>
            </wp:positionV>
            <wp:extent cx="1609090" cy="1329055"/>
            <wp:wrapNone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1609090" cy="13290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86055" distB="0" distL="990600" distR="0" simplePos="0" relativeHeight="62914697" behindDoc="1" locked="0" layoutInCell="1" allowOverlap="1">
            <wp:simplePos x="0" y="0"/>
            <wp:positionH relativeFrom="page">
              <wp:posOffset>5243830</wp:posOffset>
            </wp:positionH>
            <wp:positionV relativeFrom="paragraph">
              <wp:posOffset>2158365</wp:posOffset>
            </wp:positionV>
            <wp:extent cx="987425" cy="993775"/>
            <wp:wrapNone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987425" cy="9937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8" behindDoc="1" locked="0" layoutInCell="1" allowOverlap="1">
            <wp:simplePos x="0" y="0"/>
            <wp:positionH relativeFrom="page">
              <wp:posOffset>1958340</wp:posOffset>
            </wp:positionH>
            <wp:positionV relativeFrom="paragraph">
              <wp:posOffset>262255</wp:posOffset>
            </wp:positionV>
            <wp:extent cx="981710" cy="1109345"/>
            <wp:wrapNone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ext cx="981710" cy="11093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52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886" w:left="1092" w:right="1121" w:bottom="747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widowControl w:val="0"/>
        <w:shd w:val="clear" w:color="auto" w:fill="auto"/>
        <w:tabs>
          <w:tab w:pos="2206" w:val="left"/>
          <w:tab w:pos="3070" w:val="left"/>
          <w:tab w:pos="3934" w:val="left"/>
        </w:tabs>
        <w:bidi w:val="0"/>
        <w:spacing w:before="0" w:after="0" w:line="240" w:lineRule="auto"/>
        <w:ind w:left="1380" w:right="0" w:firstLine="0"/>
        <w:jc w:val="left"/>
      </w:pPr>
      <w:r>
        <mc:AlternateContent>
          <mc:Choice Requires="wps">
            <w:drawing>
              <wp:anchor distT="3175" distB="0" distL="114300" distR="532130" simplePos="0" relativeHeight="125829380" behindDoc="0" locked="0" layoutInCell="1" allowOverlap="1">
                <wp:simplePos x="0" y="0"/>
                <wp:positionH relativeFrom="page">
                  <wp:posOffset>5143500</wp:posOffset>
                </wp:positionH>
                <wp:positionV relativeFrom="paragraph">
                  <wp:posOffset>15875</wp:posOffset>
                </wp:positionV>
                <wp:extent cx="1109345" cy="274320"/>
                <wp:wrapSquare wrapText="left"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09345" cy="2743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24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8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50</w:t>
                              <w:tab/>
                              <w:t>200</w:t>
                            </w:r>
                          </w:p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萘处理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Nap stress/mg*kg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405.pt;margin-top:1.25pt;width:87.349999999999994pt;height:21.600000000000001pt;z-index:-125829373;mso-wrap-distance-left:9.pt;mso-wrap-distance-top:0.25pt;mso-wrap-distance-right:41.899999999999999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244" w:val="left"/>
                        </w:tabs>
                        <w:bidi w:val="0"/>
                        <w:spacing w:before="0" w:after="40" w:line="240" w:lineRule="auto"/>
                        <w:ind w:left="0" w:right="0" w:firstLine="38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50</w:t>
                        <w:tab/>
                        <w:t>200</w:t>
                      </w:r>
                    </w:p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萘处理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Nap stress/mg*kg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-1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49225" distL="1452245" distR="114300" simplePos="0" relativeHeight="125829382" behindDoc="0" locked="0" layoutInCell="1" allowOverlap="1">
                <wp:simplePos x="0" y="0"/>
                <wp:positionH relativeFrom="page">
                  <wp:posOffset>6481445</wp:posOffset>
                </wp:positionH>
                <wp:positionV relativeFrom="paragraph">
                  <wp:posOffset>12700</wp:posOffset>
                </wp:positionV>
                <wp:extent cx="189230" cy="128270"/>
                <wp:wrapSquare wrapText="left"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282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800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510.35000000000002pt;margin-top:1.pt;width:14.9pt;height:10.1pt;z-index:-125829371;mso-wrap-distance-left:114.34999999999999pt;mso-wrap-distance-right:9.pt;mso-wrap-distance-bottom:11.75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800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0</w:t>
        <w:tab/>
        <w:t>50</w:t>
        <w:tab/>
        <w:t>200</w:t>
        <w:tab/>
        <w:t>800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84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萘处理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Nap stress/mg*kg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口加硒组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口无硒组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 Se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4"/>
          <w:szCs w:val="14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平均值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标准误差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,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=3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不同小写字母表示不同处理组间存在显著性差异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&lt;0.05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)。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下同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0" w:line="288" w:lineRule="exact"/>
        <w:ind w:left="0" w:right="0" w:firstLine="0"/>
        <w:jc w:val="center"/>
        <w:rPr>
          <w:sz w:val="17"/>
          <w:szCs w:val="17"/>
        </w:rPr>
      </w:pP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Each value is the mean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±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SD of three replicates. Columns indexed by different letters indicate significant difference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&lt;0.05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. The same below</w:t>
        <w:br/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硒对萘胁迫下车前草地上部分和根部质量及长度的影响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401" w:lineRule="auto"/>
        <w:ind w:left="0" w:right="0" w:firstLine="0"/>
        <w:jc w:val="center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Figure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Effects of Se on fresh weight and length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Plantago asiatica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L. shoots and roots exposed to naphthalene</w:t>
      </w:r>
      <w:r>
        <w:br w:type="page"/>
      </w:r>
    </w:p>
    <w:p>
      <w:pPr>
        <w:widowControl w:val="0"/>
        <w:spacing w:line="1" w:lineRule="exact"/>
      </w:pPr>
      <w:r>
        <w:drawing>
          <wp:anchor distT="0" distB="3602990" distL="0" distR="0" simplePos="0" relativeHeight="125829384" behindDoc="0" locked="0" layoutInCell="1" allowOverlap="1">
            <wp:simplePos x="0" y="0"/>
            <wp:positionH relativeFrom="page">
              <wp:posOffset>1101090</wp:posOffset>
            </wp:positionH>
            <wp:positionV relativeFrom="paragraph">
              <wp:posOffset>0</wp:posOffset>
            </wp:positionV>
            <wp:extent cx="170815" cy="85090"/>
            <wp:wrapTopAndBottom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ext cx="170815" cy="850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252730" distB="2231390" distL="304800" distR="0" simplePos="0" relativeHeight="125829385" behindDoc="0" locked="0" layoutInCell="1" allowOverlap="1">
            <wp:simplePos x="0" y="0"/>
            <wp:positionH relativeFrom="page">
              <wp:posOffset>1405890</wp:posOffset>
            </wp:positionH>
            <wp:positionV relativeFrom="paragraph">
              <wp:posOffset>252730</wp:posOffset>
            </wp:positionV>
            <wp:extent cx="768350" cy="1207135"/>
            <wp:wrapTopAndBottom/>
            <wp:docPr id="23" name="Shap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ext cx="768350" cy="120713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457200</wp:posOffset>
                </wp:positionV>
                <wp:extent cx="167640" cy="103505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7640" cy="1035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)()</w:t>
                            </w:r>
                          </w:p>
                          <w:p>
                            <w:pPr>
                              <w:pStyle w:val="Style6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86.700000000000003pt;margin-top:36.pt;width:13.199999999999999pt;height:8.1500000000000004pt;z-index:251657729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)()</w:t>
                      </w:r>
                    </w:p>
                    <w:p>
                      <w:pPr>
                        <w:pStyle w:val="Style6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1146810</wp:posOffset>
                </wp:positionH>
                <wp:positionV relativeFrom="paragraph">
                  <wp:posOffset>932180</wp:posOffset>
                </wp:positionV>
                <wp:extent cx="121920" cy="103505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1920" cy="1035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)()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90.299999999999997pt;margin-top:73.400000000000006pt;width:9.5999999999999996pt;height:8.1500000000000004pt;z-index:251657731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)()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527050" distB="2368550" distL="0" distR="0" simplePos="0" relativeHeight="125829386" behindDoc="0" locked="0" layoutInCell="1" allowOverlap="1">
            <wp:simplePos x="0" y="0"/>
            <wp:positionH relativeFrom="page">
              <wp:posOffset>2533650</wp:posOffset>
            </wp:positionH>
            <wp:positionV relativeFrom="paragraph">
              <wp:posOffset>527050</wp:posOffset>
            </wp:positionV>
            <wp:extent cx="951230" cy="792480"/>
            <wp:wrapTopAndBottom/>
            <wp:docPr id="29" name="Shap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ext cx="951230" cy="7924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00330" distB="1960245" distL="332105" distR="0" simplePos="0" relativeHeight="125829387" behindDoc="0" locked="0" layoutInCell="1" allowOverlap="1">
            <wp:simplePos x="0" y="0"/>
            <wp:positionH relativeFrom="page">
              <wp:posOffset>4593590</wp:posOffset>
            </wp:positionH>
            <wp:positionV relativeFrom="paragraph">
              <wp:posOffset>100330</wp:posOffset>
            </wp:positionV>
            <wp:extent cx="2170430" cy="1627505"/>
            <wp:wrapTopAndBottom/>
            <wp:docPr id="31" name="Shap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ext cx="2170430" cy="162750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4261485</wp:posOffset>
                </wp:positionH>
                <wp:positionV relativeFrom="paragraph">
                  <wp:posOffset>237490</wp:posOffset>
                </wp:positionV>
                <wp:extent cx="320040" cy="990600"/>
                <wp:wrapNone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0040" cy="990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07" w:lineRule="exact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864 gwumoA X)OH®^^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335.55000000000001pt;margin-top:18.699999999999999pt;width:25.199999999999999pt;height:78.pt;z-index:251657733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07" w:lineRule="exact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Gulim" w:eastAsia="Gulim" w:hAnsi="Gulim" w:cs="Gulim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864 gwumoA X)OH®^^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1929765" distB="186055" distL="170815" distR="0" simplePos="0" relativeHeight="125829388" behindDoc="0" locked="0" layoutInCell="1" allowOverlap="1">
            <wp:simplePos x="0" y="0"/>
            <wp:positionH relativeFrom="page">
              <wp:posOffset>1116330</wp:posOffset>
            </wp:positionH>
            <wp:positionV relativeFrom="paragraph">
              <wp:posOffset>1929765</wp:posOffset>
            </wp:positionV>
            <wp:extent cx="2389505" cy="1572895"/>
            <wp:wrapTopAndBottom/>
            <wp:docPr id="35" name="Shape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box 36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ext cx="2389505" cy="157289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1546225</wp:posOffset>
                </wp:positionH>
                <wp:positionV relativeFrom="paragraph">
                  <wp:posOffset>1466215</wp:posOffset>
                </wp:positionV>
                <wp:extent cx="1859280" cy="274320"/>
                <wp:wrapNone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59280" cy="2743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850" w:val="left"/>
                                <w:tab w:pos="1709" w:val="left"/>
                                <w:tab w:pos="260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  <w:tab/>
                              <w:t>50</w:t>
                              <w:tab/>
                              <w:t>200</w:t>
                              <w:tab/>
                              <w:t>800</w:t>
                            </w:r>
                          </w:p>
                          <w:p>
                            <w:pPr>
                              <w:pStyle w:val="Style6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80"/>
                              <w:jc w:val="both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萘处理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Nap stress/mg'kg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121.75pt;margin-top:115.45pt;width:146.40000000000001pt;height:21.600000000000001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6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850" w:val="left"/>
                          <w:tab w:pos="1709" w:val="left"/>
                          <w:tab w:pos="260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  <w:tab/>
                        <w:t>50</w:t>
                        <w:tab/>
                        <w:t>200</w:t>
                        <w:tab/>
                        <w:t>800</w:t>
                      </w:r>
                    </w:p>
                    <w:p>
                      <w:pPr>
                        <w:pStyle w:val="Style6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480"/>
                        <w:jc w:val="both"/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萘处理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Nap stress/mg'kg</w:t>
                      </w:r>
                      <w:r>
                        <w:rPr>
                          <w:spacing w:val="0"/>
                          <w:w w:val="100"/>
                          <w:position w:val="0"/>
                          <w:sz w:val="8"/>
                          <w:szCs w:val="8"/>
                          <w:shd w:val="clear" w:color="auto" w:fill="auto"/>
                          <w:lang w:val="en-US" w:eastAsia="en-US" w:bidi="en-US"/>
                        </w:rPr>
                        <w:t>"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3542030</wp:posOffset>
                </wp:positionV>
                <wp:extent cx="1109345" cy="146050"/>
                <wp:wrapNone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09345" cy="146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奈处理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Nap stress/mg'kg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148.84999999999999pt;margin-top:278.89999999999998pt;width:87.349999999999994pt;height:11.5pt;z-index:25165773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6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奈处理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Nap stress/mg'kg</w:t>
                      </w:r>
                      <w:r>
                        <w:rPr>
                          <w:spacing w:val="0"/>
                          <w:w w:val="100"/>
                          <w:position w:val="0"/>
                          <w:sz w:val="8"/>
                          <w:szCs w:val="8"/>
                          <w:shd w:val="clear" w:color="auto" w:fill="auto"/>
                          <w:lang w:val="en-US" w:eastAsia="en-US" w:bidi="en-US"/>
                        </w:rPr>
                        <w:t>"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945515</wp:posOffset>
                </wp:positionH>
                <wp:positionV relativeFrom="paragraph">
                  <wp:posOffset>2118995</wp:posOffset>
                </wp:positionV>
                <wp:extent cx="113030" cy="1085215"/>
                <wp:wrapNone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3030" cy="10852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J^umu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八)</w:t>
                            </w:r>
                            <w:r>
                              <w:rPr>
                                <w:rFonts w:ascii="Gulim" w:eastAsia="Gulim" w:hAnsi="Gulim" w:cs="Gulim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x)u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範咏霍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74.450000000000003pt;margin-top:166.84999999999999pt;width:8.9000000000000004pt;height:85.450000000000003pt;z-index:251657739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J^umu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八)</w:t>
                      </w:r>
                      <w:r>
                        <w:rPr>
                          <w:rFonts w:ascii="Gulim" w:eastAsia="Gulim" w:hAnsi="Gulim" w:cs="Gulim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x)u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範咏霍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1941830" distB="186055" distL="0" distR="0" simplePos="0" relativeHeight="125829389" behindDoc="0" locked="0" layoutInCell="1" allowOverlap="1">
            <wp:simplePos x="0" y="0"/>
            <wp:positionH relativeFrom="page">
              <wp:posOffset>4271010</wp:posOffset>
            </wp:positionH>
            <wp:positionV relativeFrom="paragraph">
              <wp:posOffset>1941830</wp:posOffset>
            </wp:positionV>
            <wp:extent cx="2505710" cy="1560830"/>
            <wp:wrapTopAndBottom/>
            <wp:docPr id="43" name="Shape 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box 44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ext cx="2505710" cy="15608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4" behindDoc="0" locked="0" layoutInCell="1" allowOverlap="1">
                <wp:simplePos x="0" y="0"/>
                <wp:positionH relativeFrom="page">
                  <wp:posOffset>5142865</wp:posOffset>
                </wp:positionH>
                <wp:positionV relativeFrom="paragraph">
                  <wp:posOffset>3542030</wp:posOffset>
                </wp:positionV>
                <wp:extent cx="1109345" cy="146050"/>
                <wp:wrapNone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09345" cy="146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奈处理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Nap stress/mg'kg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404.94999999999999pt;margin-top:278.89999999999998pt;width:87.349999999999994pt;height:11.5pt;z-index:25165774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6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奈处理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Nap stress/mg'kg</w:t>
                      </w:r>
                      <w:r>
                        <w:rPr>
                          <w:spacing w:val="0"/>
                          <w:w w:val="100"/>
                          <w:position w:val="0"/>
                          <w:sz w:val="8"/>
                          <w:szCs w:val="8"/>
                          <w:shd w:val="clear" w:color="auto" w:fill="auto"/>
                          <w:lang w:val="en-US" w:eastAsia="en-US" w:bidi="en-US"/>
                        </w:rPr>
                        <w:t>"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口加硒组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口无硒组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 Se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88" w:lineRule="exact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2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硒对萘胁迫下车前草的根表面积、根体积、根尖数、平均直径的影响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401" w:lineRule="auto"/>
        <w:ind w:left="0" w:right="0" w:firstLine="0"/>
        <w:jc w:val="center"/>
        <w:rPr>
          <w:sz w:val="15"/>
          <w:szCs w:val="15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04" w:left="1093" w:right="1119" w:bottom="729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Figure 2 Effect of Se on root area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root volume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root node number and root mean diameter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Plantago asiatica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L.</w:t>
        <w:br/>
        <w:t>grown in naphthalene contaminated soil</w:t>
      </w:r>
    </w:p>
    <w:p>
      <w:pPr>
        <w:widowControl w:val="0"/>
        <w:spacing w:before="15" w:after="1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288" w:left="0" w:right="0" w:bottom="87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239395" distR="114300" simplePos="0" relativeHeight="125829390" behindDoc="0" locked="0" layoutInCell="1" allowOverlap="1">
            <wp:simplePos x="0" y="0"/>
            <wp:positionH relativeFrom="page">
              <wp:posOffset>1064895</wp:posOffset>
            </wp:positionH>
            <wp:positionV relativeFrom="paragraph">
              <wp:posOffset>12700</wp:posOffset>
            </wp:positionV>
            <wp:extent cx="2450465" cy="1731010"/>
            <wp:wrapTopAndBottom/>
            <wp:docPr id="47" name="Shape 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box 48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ext cx="2450465" cy="173101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6" behindDoc="0" locked="0" layoutInCell="1" allowOverlap="1">
                <wp:simplePos x="0" y="0"/>
                <wp:positionH relativeFrom="page">
                  <wp:posOffset>939800</wp:posOffset>
                </wp:positionH>
                <wp:positionV relativeFrom="paragraph">
                  <wp:posOffset>436245</wp:posOffset>
                </wp:positionV>
                <wp:extent cx="213360" cy="753110"/>
                <wp:wrapNone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3360" cy="7531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0" w:lineRule="exact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，”</w:t>
                            </w:r>
                            <w:r>
                              <w:rPr>
                                <w:rFonts w:ascii="Gulim" w:eastAsia="Gulim" w:hAnsi="Gulim" w:cs="Gulim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E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八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)4U〈)Q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啊如</w:t>
                            </w:r>
                            <w:r>
                              <w:rPr>
                                <w:rFonts w:ascii="Gulim" w:eastAsia="Gulim" w:hAnsi="Gulim" w:cs="Gulim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WMB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74.pt;margin-top:34.350000000000001pt;width:16.800000000000001pt;height:59.299999999999997pt;z-index:251657743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0" w:lineRule="exact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，”</w:t>
                      </w:r>
                      <w:r>
                        <w:rPr>
                          <w:rFonts w:ascii="Gulim" w:eastAsia="Gulim" w:hAnsi="Gulim" w:cs="Gulim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E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八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 xml:space="preserve">)4U〈)Q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啊如</w:t>
                      </w:r>
                      <w:r>
                        <w:rPr>
                          <w:rFonts w:ascii="Gulim" w:eastAsia="Gulim" w:hAnsi="Gulim" w:cs="Gulim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WMB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225550" distL="608330" distR="114300" simplePos="0" relativeHeight="125829391" behindDoc="0" locked="0" layoutInCell="1" allowOverlap="1">
                <wp:simplePos x="0" y="0"/>
                <wp:positionH relativeFrom="page">
                  <wp:posOffset>4728210</wp:posOffset>
                </wp:positionH>
                <wp:positionV relativeFrom="paragraph">
                  <wp:posOffset>27305</wp:posOffset>
                </wp:positionV>
                <wp:extent cx="1371600" cy="137160"/>
                <wp:wrapTopAndBottom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71600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口加硒组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Sc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口无硒组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No Se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372.30000000000001pt;margin-top:2.1499999999999999pt;width:108.pt;height:10.800000000000001pt;z-index:-125829362;mso-wrap-distance-left:47.899999999999999pt;mso-wrap-distance-right:9.pt;mso-wrap-distance-bottom:96.5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口加硒组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Sc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口无硒组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No 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41630" distB="316865" distL="114300" distR="1586865" simplePos="0" relativeHeight="125829393" behindDoc="0" locked="0" layoutInCell="1" allowOverlap="1">
                <wp:simplePos x="0" y="0"/>
                <wp:positionH relativeFrom="page">
                  <wp:posOffset>4234180</wp:posOffset>
                </wp:positionH>
                <wp:positionV relativeFrom="paragraph">
                  <wp:posOffset>368935</wp:posOffset>
                </wp:positionV>
                <wp:extent cx="393065" cy="704215"/>
                <wp:wrapTopAndBottom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3065" cy="7042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  <w:p>
                            <w:pPr>
                              <w:pStyle w:val="Style6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exact"/>
                              <w:ind w:left="0" w:right="0" w:firstLine="0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21 〔d^E • n^IAI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七)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F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妝妲濫腼</w:t>
                            </w:r>
                            <w:r>
                              <w:rPr>
                                <w:rFonts w:ascii="Gulim" w:eastAsia="Gulim" w:hAnsi="Gulim" w:cs="Gulim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mMH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333.39999999999998pt;margin-top:29.050000000000001pt;width:30.949999999999999pt;height:55.450000000000003pt;z-index:-125829360;mso-wrap-distance-left:9.pt;mso-wrap-distance-top:26.899999999999999pt;mso-wrap-distance-right:124.95pt;mso-wrap-distance-bottom:24.94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  <w:p>
                      <w:pPr>
                        <w:pStyle w:val="Style6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exact"/>
                        <w:ind w:left="0" w:right="0" w:firstLine="0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Gulim" w:eastAsia="Gulim" w:hAnsi="Gulim" w:cs="Gulim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21 〔d^E • n^IAI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七)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 xml:space="preserve">F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妝妲濫腼</w:t>
                      </w:r>
                      <w:r>
                        <w:rPr>
                          <w:rFonts w:ascii="Gulim" w:eastAsia="Gulim" w:hAnsi="Gulim" w:cs="Gulim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mMH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83" w:lineRule="exact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3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硒对萘胁迫下车前草根部丙二醛含量的影响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394" w:lineRule="auto"/>
        <w:ind w:left="0" w:right="0" w:firstLine="0"/>
        <w:jc w:val="center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Figure 3 Effect of Se on malondialdehyde content in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Plantago</w:t>
        <w:br/>
        <w:t>asiatica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L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root exposed to different concentrations of naphthalene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317" w:lineRule="exact"/>
        <w:ind w:left="0" w:right="0" w:firstLine="0"/>
        <w:jc w:val="both"/>
        <w:rPr>
          <w:sz w:val="19"/>
          <w:szCs w:val="19"/>
        </w:rPr>
      </w:pP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奈的添加量为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50 mg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kgT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和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200 mg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kgT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时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CAT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活性 提高趋势较缓，较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0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组提高了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6.9%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和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10.0%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, 在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800mg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kgT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时提高幅度达到最大，为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31.0%o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与无 硒组对比，在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0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mg• kg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和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50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mg• kg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组中硒的添加使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CAT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活性增加幅度不明显，在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200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mg• kg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和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800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mg• kg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浓度时则增幅达到显著差异水平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MingLiU" w:eastAsia="MingLiU" w:hAnsi="MingLiU" w:cs="MingLiU"/>
          <w:b/>
          <w:bCs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&lt;0.05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246" w:val="left"/>
          <w:tab w:pos="3110" w:val="left"/>
          <w:tab w:pos="3978" w:val="left"/>
        </w:tabs>
        <w:bidi w:val="0"/>
        <w:spacing w:before="0" w:after="0" w:line="240" w:lineRule="auto"/>
        <w:ind w:left="142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0</w:t>
        <w:tab/>
        <w:t>50</w:t>
        <w:tab/>
        <w:t>200</w:t>
        <w:tab/>
        <w:t>800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萘处理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Nap stress/mg'kg</w:t>
      </w:r>
      <w:r>
        <w:rPr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"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83" w:lineRule="exact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4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硒对萘胁迫下车前草根部过氧化氢酶活性的影响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394" w:lineRule="auto"/>
        <w:ind w:left="0" w:right="0" w:firstLine="0"/>
        <w:jc w:val="center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Figure 4 Effect of Se on catalase activity in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Plantago asiatica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L.</w:t>
        <w:br/>
        <w:t>root exposed to different concentrations of naphthalene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2.3.3 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对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GSH 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含量的影响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/>
        <w:jc w:val="both"/>
        <w:rPr>
          <w:sz w:val="20"/>
          <w:szCs w:val="2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288" w:left="1081" w:right="1074" w:bottom="876" w:header="0" w:footer="3" w:gutter="0"/>
          <w:cols w:num="2" w:space="294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GSH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是植物体内的抗氧化物质，含有活性巯基 对清除由活性氧产生的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有着重要作用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由图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可知，车前草根系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GSH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含量与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CAT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活性变化趋势相 似，在奈胁迫下车前草根系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GSH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含量随着奈浓度增 大而升高。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处理时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GSH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含量较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br w:type="column"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  <w:rPr>
          <w:sz w:val="20"/>
          <w:szCs w:val="20"/>
        </w:rPr>
      </w:pPr>
      <w:r>
        <w:rPr>
          <w:rStyle w:val="CharStyle3"/>
          <w:rFonts w:ascii="MingLiU" w:eastAsia="MingLiU" w:hAnsi="MingLiU" w:cs="MingLiU"/>
          <w:sz w:val="19"/>
          <w:szCs w:val="19"/>
          <w:lang w:val="zh-CN" w:eastAsia="zh-CN" w:bidi="zh-CN"/>
        </w:rPr>
        <w:t>组增加幅度不明显，为</w:t>
      </w:r>
      <w:r>
        <w:rPr>
          <w:rStyle w:val="CharStyle3"/>
          <w:sz w:val="20"/>
          <w:szCs w:val="20"/>
          <w:lang w:val="zh-CN" w:eastAsia="zh-CN" w:bidi="zh-CN"/>
        </w:rPr>
        <w:t>12.5%</w:t>
      </w:r>
      <w:r>
        <w:rPr>
          <w:rStyle w:val="CharStyle3"/>
          <w:rFonts w:ascii="MingLiU" w:eastAsia="MingLiU" w:hAnsi="MingLiU" w:cs="MingLiU"/>
          <w:sz w:val="19"/>
          <w:szCs w:val="19"/>
          <w:lang w:val="zh-CN" w:eastAsia="zh-CN" w:bidi="zh-CN"/>
        </w:rPr>
        <w:t>，在</w:t>
      </w:r>
      <w:r>
        <w:rPr>
          <w:rStyle w:val="CharStyle3"/>
          <w:sz w:val="20"/>
          <w:szCs w:val="20"/>
          <w:lang w:val="zh-CN" w:eastAsia="zh-CN" w:bidi="zh-CN"/>
        </w:rPr>
        <w:t xml:space="preserve">200 </w:t>
      </w:r>
      <w:r>
        <w:rPr>
          <w:rStyle w:val="CharStyle3"/>
          <w:sz w:val="20"/>
          <w:szCs w:val="20"/>
        </w:rPr>
        <w:t>mg •kg</w:t>
      </w:r>
      <w:r>
        <w:rPr>
          <w:rStyle w:val="CharStyle3"/>
          <w:sz w:val="20"/>
          <w:szCs w:val="20"/>
          <w:vertAlign w:val="superscript"/>
        </w:rPr>
        <w:t>-1</w:t>
      </w:r>
      <w:r>
        <w:rPr>
          <w:rStyle w:val="CharStyle3"/>
          <w:rFonts w:ascii="MingLiU" w:eastAsia="MingLiU" w:hAnsi="MingLiU" w:cs="MingLiU"/>
          <w:sz w:val="19"/>
          <w:szCs w:val="19"/>
          <w:lang w:val="zh-CN" w:eastAsia="zh-CN" w:bidi="zh-CN"/>
        </w:rPr>
        <w:t>和</w:t>
      </w:r>
      <w:r>
        <w:rPr>
          <w:rStyle w:val="CharStyle3"/>
          <w:sz w:val="20"/>
          <w:szCs w:val="20"/>
          <w:lang w:val="zh-CN" w:eastAsia="zh-CN" w:bidi="zh-CN"/>
        </w:rPr>
        <w:t xml:space="preserve">800 </w:t>
      </w:r>
      <w:r>
        <w:rPr>
          <w:rStyle w:val="CharStyle3"/>
          <w:sz w:val="20"/>
          <w:szCs w:val="20"/>
        </w:rPr>
        <w:t>mg. kg</w:t>
      </w:r>
      <w:r>
        <w:rPr>
          <w:rStyle w:val="CharStyle3"/>
          <w:sz w:val="20"/>
          <w:szCs w:val="20"/>
          <w:vertAlign w:val="superscript"/>
        </w:rPr>
        <w:t>-1</w:t>
      </w:r>
      <w:r>
        <w:rPr>
          <w:rStyle w:val="CharStyle3"/>
          <w:sz w:val="20"/>
          <w:szCs w:val="20"/>
        </w:rPr>
        <w:t xml:space="preserve"> </w:t>
      </w:r>
      <w:r>
        <w:rPr>
          <w:rStyle w:val="CharStyle3"/>
          <w:rFonts w:ascii="MingLiU" w:eastAsia="MingLiU" w:hAnsi="MingLiU" w:cs="MingLiU"/>
          <w:sz w:val="19"/>
          <w:szCs w:val="19"/>
          <w:lang w:val="zh-CN" w:eastAsia="zh-CN" w:bidi="zh-CN"/>
        </w:rPr>
        <w:t xml:space="preserve">时增加 </w:t>
      </w:r>
      <w:r>
        <w:rPr>
          <w:rStyle w:val="CharStyle3"/>
          <w:sz w:val="20"/>
          <w:szCs w:val="20"/>
          <w:lang w:val="zh-CN" w:eastAsia="zh-CN" w:bidi="zh-CN"/>
        </w:rPr>
        <w:t xml:space="preserve">29.2% </w:t>
      </w:r>
      <w:r>
        <w:rPr>
          <w:rStyle w:val="CharStyle3"/>
          <w:rFonts w:ascii="MingLiU" w:eastAsia="MingLiU" w:hAnsi="MingLiU" w:cs="MingLiU"/>
          <w:sz w:val="19"/>
          <w:szCs w:val="19"/>
          <w:lang w:val="zh-CN" w:eastAsia="zh-CN" w:bidi="zh-CN"/>
        </w:rPr>
        <w:t xml:space="preserve">和 </w:t>
      </w:r>
      <w:r>
        <w:rPr>
          <w:rStyle w:val="CharStyle3"/>
          <w:sz w:val="20"/>
          <w:szCs w:val="20"/>
        </w:rPr>
        <w:t xml:space="preserve">48.1%o </w:t>
      </w:r>
      <w:r>
        <w:rPr>
          <w:rStyle w:val="CharStyle3"/>
          <w:sz w:val="20"/>
          <w:szCs w:val="20"/>
          <w:lang w:val="zh-CN" w:eastAsia="zh-CN" w:bidi="zh-CN"/>
        </w:rPr>
        <w:t xml:space="preserve">0 </w:t>
      </w:r>
      <w:r>
        <w:rPr>
          <w:rStyle w:val="CharStyle3"/>
          <w:sz w:val="20"/>
          <w:szCs w:val="20"/>
        </w:rPr>
        <w:t>mg</w:t>
      </w:r>
      <w:r>
        <w:rPr>
          <w:rStyle w:val="CharStyle3"/>
          <w:rFonts w:ascii="MingLiU" w:eastAsia="MingLiU" w:hAnsi="MingLiU" w:cs="MingLiU"/>
          <w:sz w:val="20"/>
          <w:szCs w:val="20"/>
        </w:rPr>
        <w:t xml:space="preserve">・ </w:t>
      </w:r>
      <w:r>
        <w:rPr>
          <w:rStyle w:val="CharStyle3"/>
          <w:sz w:val="20"/>
          <w:szCs w:val="20"/>
        </w:rPr>
        <w:t>kg</w:t>
      </w:r>
      <w:r>
        <w:rPr>
          <w:rStyle w:val="CharStyle3"/>
          <w:sz w:val="20"/>
          <w:szCs w:val="20"/>
          <w:vertAlign w:val="superscript"/>
        </w:rPr>
        <w:t>-1</w:t>
      </w:r>
      <w:r>
        <w:rPr>
          <w:rStyle w:val="CharStyle3"/>
          <w:sz w:val="20"/>
          <w:szCs w:val="20"/>
        </w:rPr>
        <w:t xml:space="preserve"> </w:t>
      </w:r>
      <w:r>
        <w:rPr>
          <w:rStyle w:val="CharStyle3"/>
          <w:rFonts w:ascii="MingLiU" w:eastAsia="MingLiU" w:hAnsi="MingLiU" w:cs="MingLiU"/>
          <w:sz w:val="19"/>
          <w:szCs w:val="19"/>
          <w:lang w:val="zh-CN" w:eastAsia="zh-CN" w:bidi="zh-CN"/>
        </w:rPr>
        <w:t xml:space="preserve">和 </w:t>
      </w:r>
      <w:r>
        <w:rPr>
          <w:rStyle w:val="CharStyle3"/>
          <w:sz w:val="20"/>
          <w:szCs w:val="20"/>
        </w:rPr>
        <w:t>50 mg • kg</w:t>
      </w:r>
      <w:r>
        <w:rPr>
          <w:rStyle w:val="CharStyle3"/>
          <w:sz w:val="20"/>
          <w:szCs w:val="20"/>
          <w:vertAlign w:val="superscript"/>
        </w:rPr>
        <w:t>-1</w:t>
      </w:r>
      <w:r>
        <w:rPr>
          <w:rStyle w:val="CharStyle3"/>
          <w:rFonts w:ascii="MingLiU" w:eastAsia="MingLiU" w:hAnsi="MingLiU" w:cs="MingLiU"/>
          <w:sz w:val="19"/>
          <w:szCs w:val="19"/>
          <w:lang w:val="zh-CN" w:eastAsia="zh-CN" w:bidi="zh-CN"/>
        </w:rPr>
        <w:t>处理时，加硒组与无硒组相比</w:t>
      </w:r>
      <w:r>
        <w:rPr>
          <w:rStyle w:val="CharStyle3"/>
          <w:sz w:val="20"/>
          <w:szCs w:val="20"/>
        </w:rPr>
        <w:t>GSH</w:t>
      </w:r>
      <w:r>
        <w:rPr>
          <w:rStyle w:val="CharStyle3"/>
          <w:rFonts w:ascii="MingLiU" w:eastAsia="MingLiU" w:hAnsi="MingLiU" w:cs="MingLiU"/>
          <w:sz w:val="19"/>
          <w:szCs w:val="19"/>
          <w:lang w:val="zh-CN" w:eastAsia="zh-CN" w:bidi="zh-CN"/>
        </w:rPr>
        <w:t>含量增加未达 到显著差异</w:t>
      </w:r>
      <w:r>
        <w:rPr>
          <w:rStyle w:val="CharStyle3"/>
          <w:rFonts w:ascii="MingLiU" w:eastAsia="MingLiU" w:hAnsi="MingLiU" w:cs="MingLiU"/>
          <w:sz w:val="19"/>
          <w:szCs w:val="19"/>
        </w:rPr>
        <w:t>(</w:t>
      </w:r>
      <w:r>
        <w:rPr>
          <w:rStyle w:val="CharStyle3"/>
          <w:rFonts w:ascii="MingLiU" w:eastAsia="MingLiU" w:hAnsi="MingLiU" w:cs="MingLiU"/>
          <w:b/>
          <w:bCs/>
          <w:i/>
          <w:iCs/>
          <w:sz w:val="19"/>
          <w:szCs w:val="19"/>
        </w:rPr>
        <w:t>P&gt;</w:t>
      </w:r>
      <w:r>
        <w:rPr>
          <w:rStyle w:val="CharStyle3"/>
          <w:sz w:val="20"/>
          <w:szCs w:val="20"/>
        </w:rPr>
        <w:t>0-05</w:t>
      </w:r>
      <w:r>
        <w:rPr>
          <w:rStyle w:val="CharStyle3"/>
          <w:rFonts w:ascii="MingLiU" w:eastAsia="MingLiU" w:hAnsi="MingLiU" w:cs="MingLiU"/>
          <w:sz w:val="19"/>
          <w:szCs w:val="19"/>
          <w:lang w:val="zh-CN" w:eastAsia="zh-CN" w:bidi="zh-CN"/>
        </w:rPr>
        <w:t>)，此后增幅变大，在</w:t>
      </w:r>
      <w:r>
        <w:rPr>
          <w:rStyle w:val="CharStyle3"/>
          <w:sz w:val="20"/>
          <w:szCs w:val="20"/>
          <w:lang w:val="zh-CN" w:eastAsia="zh-CN" w:bidi="zh-CN"/>
        </w:rPr>
        <w:t xml:space="preserve">200 </w:t>
      </w:r>
      <w:r>
        <w:rPr>
          <w:rStyle w:val="CharStyle3"/>
          <w:sz w:val="20"/>
          <w:szCs w:val="20"/>
        </w:rPr>
        <w:t>mg• kg</w:t>
      </w:r>
      <w:r>
        <w:rPr>
          <w:rStyle w:val="CharStyle3"/>
          <w:sz w:val="20"/>
          <w:szCs w:val="20"/>
          <w:vertAlign w:val="superscript"/>
        </w:rPr>
        <w:t xml:space="preserve">-1 </w:t>
      </w:r>
      <w:r>
        <w:rPr>
          <w:rStyle w:val="CharStyle3"/>
          <w:rFonts w:ascii="MingLiU" w:eastAsia="MingLiU" w:hAnsi="MingLiU" w:cs="MingLiU"/>
          <w:sz w:val="19"/>
          <w:szCs w:val="19"/>
          <w:lang w:val="zh-CN" w:eastAsia="zh-CN" w:bidi="zh-CN"/>
        </w:rPr>
        <w:t>处理时为</w:t>
      </w:r>
      <w:r>
        <w:rPr>
          <w:rStyle w:val="CharStyle3"/>
          <w:sz w:val="20"/>
          <w:szCs w:val="20"/>
          <w:lang w:val="zh-CN" w:eastAsia="zh-CN" w:bidi="zh-CN"/>
        </w:rPr>
        <w:t>24.2%</w:t>
      </w:r>
      <w:r>
        <w:rPr>
          <w:rStyle w:val="CharStyle3"/>
          <w:rFonts w:ascii="MingLiU" w:eastAsia="MingLiU" w:hAnsi="MingLiU" w:cs="MingLiU"/>
          <w:sz w:val="19"/>
          <w:szCs w:val="19"/>
          <w:lang w:val="zh-CN" w:eastAsia="zh-CN" w:bidi="zh-CN"/>
        </w:rPr>
        <w:t>,</w:t>
      </w:r>
      <w:r>
        <w:rPr>
          <w:rStyle w:val="CharStyle3"/>
          <w:sz w:val="20"/>
          <w:szCs w:val="20"/>
          <w:lang w:val="zh-CN" w:eastAsia="zh-CN" w:bidi="zh-CN"/>
        </w:rPr>
        <w:t xml:space="preserve">800 </w:t>
      </w:r>
      <w:r>
        <w:rPr>
          <w:rStyle w:val="CharStyle3"/>
          <w:sz w:val="20"/>
          <w:szCs w:val="20"/>
        </w:rPr>
        <w:t>mg• kg</w:t>
      </w:r>
      <w:r>
        <w:rPr>
          <w:rStyle w:val="CharStyle3"/>
          <w:sz w:val="20"/>
          <w:szCs w:val="20"/>
          <w:vertAlign w:val="superscript"/>
        </w:rPr>
        <w:t>-1</w:t>
      </w:r>
      <w:r>
        <w:rPr>
          <w:rStyle w:val="CharStyle3"/>
          <w:rFonts w:ascii="MingLiU" w:eastAsia="MingLiU" w:hAnsi="MingLiU" w:cs="MingLiU"/>
          <w:sz w:val="19"/>
          <w:szCs w:val="19"/>
          <w:lang w:val="zh-CN" w:eastAsia="zh-CN" w:bidi="zh-CN"/>
        </w:rPr>
        <w:t>组中达到</w:t>
      </w:r>
      <w:r>
        <w:rPr>
          <w:rStyle w:val="CharStyle3"/>
          <w:sz w:val="20"/>
          <w:szCs w:val="20"/>
          <w:lang w:val="zh-CN" w:eastAsia="zh-CN" w:bidi="zh-CN"/>
        </w:rPr>
        <w:t>33.4%</w:t>
      </w:r>
      <w:r>
        <w:rPr>
          <w:rStyle w:val="CharStyle3"/>
          <w:rFonts w:ascii="MingLiU" w:eastAsia="MingLiU" w:hAnsi="MingLiU" w:cs="MingLiU"/>
          <w:sz w:val="19"/>
          <w:szCs w:val="19"/>
          <w:lang w:val="zh-CN" w:eastAsia="zh-CN" w:bidi="zh-CN"/>
        </w:rPr>
        <w:t>,差异性 均达到显著水平</w:t>
      </w:r>
      <w:r>
        <w:rPr>
          <w:rStyle w:val="CharStyle3"/>
          <w:rFonts w:ascii="MingLiU" w:eastAsia="MingLiU" w:hAnsi="MingLiU" w:cs="MingLiU"/>
          <w:sz w:val="19"/>
          <w:szCs w:val="19"/>
        </w:rPr>
        <w:t>(</w:t>
      </w:r>
      <w:r>
        <w:rPr>
          <w:rStyle w:val="CharStyle3"/>
          <w:rFonts w:ascii="MingLiU" w:eastAsia="MingLiU" w:hAnsi="MingLiU" w:cs="MingLiU"/>
          <w:b/>
          <w:bCs/>
          <w:i/>
          <w:iCs/>
          <w:sz w:val="19"/>
          <w:szCs w:val="19"/>
        </w:rPr>
        <w:t>P</w:t>
      </w:r>
      <w:r>
        <w:rPr>
          <w:rStyle w:val="CharStyle3"/>
          <w:sz w:val="20"/>
          <w:szCs w:val="20"/>
        </w:rPr>
        <w:t>&lt;0.05)o</w:t>
      </w:r>
    </w:p>
    <w:p>
      <w:pPr>
        <w:pStyle w:val="Style33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390" w:val="left"/>
        </w:tabs>
        <w:bidi w:val="0"/>
        <w:spacing w:before="0" w:after="0" w:line="316" w:lineRule="exact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</w:rPr>
        <w:t>硒对车前草修复土壤中萘的影响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80" w:line="316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种植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60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后，土壤中残留萘的含量见图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6</w:t>
      </w:r>
      <w:r>
        <w:rPr>
          <w:spacing w:val="0"/>
          <w:w w:val="100"/>
          <w:position w:val="0"/>
          <w:shd w:val="clear" w:color="auto" w:fill="auto"/>
          <w:vertAlign w:val="subscript"/>
        </w:rPr>
        <w:t>0</w:t>
      </w:r>
      <w:r>
        <w:rPr>
          <w:spacing w:val="0"/>
          <w:w w:val="100"/>
          <w:position w:val="0"/>
          <w:shd w:val="clear" w:color="auto" w:fill="auto"/>
        </w:rPr>
        <w:t xml:space="preserve">由图 可知，未种植组与种植组中的土壤萘含量与试验初始 时相比均有所减少，但种植组中萘的残留量较无植物 对照组中明显降低，种植车前草后，萘的去除率在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53.6%~98.6%o</w:t>
      </w:r>
      <w:r>
        <w:rPr>
          <w:spacing w:val="0"/>
          <w:w w:val="100"/>
          <w:position w:val="0"/>
          <w:shd w:val="clear" w:color="auto" w:fill="auto"/>
        </w:rPr>
        <w:t>其中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处理下萘的降解效果 最好，加硒组和无硒组中降解率均超过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98%</w:t>
      </w:r>
      <w:r>
        <w:rPr>
          <w:spacing w:val="0"/>
          <w:w w:val="100"/>
          <w:position w:val="0"/>
          <w:shd w:val="clear" w:color="auto" w:fill="auto"/>
        </w:rPr>
        <w:t>。总的来 说，土壤中萘的去除率在低含量时较高，随着萘质量 分数的增大，加硒组和无硒组的去除率均呈下降趋 势。此外，加硒后车前草对污染土壤中萘的去除效果 优于无硒组，在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50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800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 xml:space="preserve">处理组 中分别提高了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0.5%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11.6%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6%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37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65" w:val="left"/>
        </w:tabs>
        <w:bidi w:val="0"/>
        <w:spacing w:before="0" w:after="80" w:line="240" w:lineRule="auto"/>
        <w:ind w:left="0" w:right="0" w:firstLine="0"/>
        <w:jc w:val="left"/>
      </w:pPr>
      <w:bookmarkStart w:id="6" w:name="bookmark6"/>
      <w:bookmarkStart w:id="7" w:name="bookmark7"/>
      <w:r>
        <w:rPr>
          <w:spacing w:val="0"/>
          <w:w w:val="100"/>
          <w:position w:val="0"/>
          <w:shd w:val="clear" w:color="auto" w:fill="auto"/>
        </w:rPr>
        <w:t>讨论</w:t>
      </w:r>
      <w:bookmarkEnd w:id="6"/>
      <w:bookmarkEnd w:id="7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植物的生物学性状能指示其生长环境。本研究 发现植物的生物量和长度受到萘含量的抑制，且抑制 程度随萘含量的升高而增大，这与宋宜枝等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［24］</w:t>
      </w:r>
      <w:r>
        <w:rPr>
          <w:spacing w:val="0"/>
          <w:w w:val="100"/>
          <w:position w:val="0"/>
          <w:shd w:val="clear" w:color="auto" w:fill="auto"/>
        </w:rPr>
        <w:t>关于苍 耳的研究结果一致。硒不是植物生长所必需的元素 但作为对植物生长有益的元素，已有研究证明适量浓 度硒的添加对植物生长具有刺激作用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［25］</w:t>
      </w:r>
      <w:r>
        <w:rPr>
          <w:spacing w:val="0"/>
          <w:w w:val="100"/>
          <w:position w:val="0"/>
          <w:shd w:val="clear" w:color="auto" w:fill="auto"/>
        </w:rPr>
        <w:t>。试验结果 显示，向土壤中加入适量的硒在不同程度上增加了车 前草地上部分和根部的质量和长度，外源硒的添加能 够减轻萘对车前草生长的毒害作用。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80" w:line="315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根系作为提供水分和养分的重要器官，是最早感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20"/>
        <w:jc w:val="left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15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2726" w:val="left"/>
        </w:tabs>
        <w:bidi w:val="0"/>
        <w:spacing w:before="0" w:after="140" w:line="240" w:lineRule="auto"/>
        <w:ind w:left="0" w:right="0" w:firstLine="0"/>
        <w:jc w:val="center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口加硒组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口无硒组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 Se</w:t>
        <w:tab/>
        <w:t>a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140" w:after="140" w:line="230" w:lineRule="exact"/>
        <w:ind w:left="0" w:right="0" w:firstLine="0"/>
        <w:jc w:val="center"/>
      </w:pPr>
      <w:r>
        <mc:AlternateContent>
          <mc:Choice Requires="wps">
            <w:drawing>
              <wp:anchor distT="25400" distB="177800" distL="114300" distR="1299845" simplePos="0" relativeHeight="125829395" behindDoc="0" locked="0" layoutInCell="1" allowOverlap="1">
                <wp:simplePos x="0" y="0"/>
                <wp:positionH relativeFrom="page">
                  <wp:posOffset>1021715</wp:posOffset>
                </wp:positionH>
                <wp:positionV relativeFrom="margin">
                  <wp:posOffset>6511290</wp:posOffset>
                </wp:positionV>
                <wp:extent cx="164465" cy="908050"/>
                <wp:wrapTopAndBottom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4465" cy="908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5)Jd^^EAUSUOQK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80.450000000000003pt;margin-top:512.70000000000005pt;width:12.949999999999999pt;height:71.5pt;z-index:-125829358;mso-wrap-distance-left:9.pt;mso-wrap-distance-top:2.pt;mso-wrap-distance-right:102.34999999999999pt;mso-wrap-distance-bottom:14.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6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Gulim" w:eastAsia="Gulim" w:hAnsi="Gulim" w:cs="Gulim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5)Jd^^EAUSUOQK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77800" distB="473075" distL="1111250" distR="113665" simplePos="0" relativeHeight="125829397" behindDoc="0" locked="0" layoutInCell="1" allowOverlap="1">
                <wp:simplePos x="0" y="0"/>
                <wp:positionH relativeFrom="page">
                  <wp:posOffset>2018665</wp:posOffset>
                </wp:positionH>
                <wp:positionV relativeFrom="margin">
                  <wp:posOffset>6663690</wp:posOffset>
                </wp:positionV>
                <wp:extent cx="353695" cy="460375"/>
                <wp:wrapTopAndBottom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3695" cy="4603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6" w:lineRule="exact"/>
                              <w:ind w:left="0" w:right="0" w:firstLine="0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&lt;le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 xml:space="preserve">+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b«l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zh-CN" w:eastAsia="zh-CN" w:bidi="zh-CN"/>
                              </w:rPr>
                              <w:t>円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158.94999999999999pt;margin-top:524.70000000000005pt;width:27.850000000000001pt;height:36.25pt;z-index:-125829356;mso-wrap-distance-left:87.5pt;mso-wrap-distance-top:14.pt;mso-wrap-distance-right:8.9499999999999993pt;mso-wrap-distance-bottom:37.25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6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6" w:lineRule="exact"/>
                        <w:ind w:left="0" w:right="0" w:firstLine="0"/>
                        <w:jc w:val="righ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&lt;le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2"/>
                          <w:szCs w:val="12"/>
                          <w:u w:val="single"/>
                          <w:shd w:val="clear" w:color="auto" w:fill="auto"/>
                          <w:lang w:val="en-US" w:eastAsia="en-US" w:bidi="en-US"/>
                        </w:rPr>
                        <w:t xml:space="preserve">+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b«l</w:t>
                      </w:r>
                      <w:r>
                        <w:rPr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zh-CN" w:eastAsia="zh-CN" w:bidi="zh-CN"/>
                        </w:rPr>
                        <w:t>円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0 50 200 800</w:t>
        <w:br/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萘处理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Nap stress/mg"kg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both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图</w:t>
      </w: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5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硒对萘胁迫下车前草根系谷胱甘肽含量的影响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4"/>
          <w:szCs w:val="14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Figure 5 Effect of Se on glutathione content in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Plantago asiatica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L. root exposed to different concentrations of naphthalene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780"/>
        <w:jc w:val="left"/>
      </w:pPr>
      <w:r>
        <w:drawing>
          <wp:anchor distT="76200" distB="466725" distL="114300" distR="720725" simplePos="0" relativeHeight="125829399" behindDoc="0" locked="0" layoutInCell="1" allowOverlap="1">
            <wp:simplePos x="0" y="0"/>
            <wp:positionH relativeFrom="page">
              <wp:posOffset>5489575</wp:posOffset>
            </wp:positionH>
            <wp:positionV relativeFrom="margin">
              <wp:posOffset>80010</wp:posOffset>
            </wp:positionV>
            <wp:extent cx="737870" cy="956945"/>
            <wp:wrapSquare wrapText="left"/>
            <wp:docPr id="59" name="Shape 5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box 60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ext cx="737870" cy="9569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137285" distB="6350" distL="470535" distR="840105" simplePos="0" relativeHeight="125829400" behindDoc="0" locked="0" layoutInCell="1" allowOverlap="1">
            <wp:simplePos x="0" y="0"/>
            <wp:positionH relativeFrom="page">
              <wp:posOffset>5845810</wp:posOffset>
            </wp:positionH>
            <wp:positionV relativeFrom="margin">
              <wp:posOffset>1141095</wp:posOffset>
            </wp:positionV>
            <wp:extent cx="262255" cy="359410"/>
            <wp:wrapSquare wrapText="left"/>
            <wp:docPr id="61" name="Shape 6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box 62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ext cx="262255" cy="35941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8" behindDoc="0" locked="0" layoutInCell="1" allowOverlap="1">
                <wp:simplePos x="0" y="0"/>
                <wp:positionH relativeFrom="page">
                  <wp:posOffset>5730240</wp:posOffset>
                </wp:positionH>
                <wp:positionV relativeFrom="margin">
                  <wp:posOffset>1122680</wp:posOffset>
                </wp:positionV>
                <wp:extent cx="133985" cy="374650"/>
                <wp:wrapNone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985" cy="374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zh-CN" w:eastAsia="zh-CN" w:bidi="zh-CN"/>
                              </w:rPr>
                              <w:t>乡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rzz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zh-CN" w:eastAsia="zh-CN" w:bidi="zh-CN"/>
                              </w:rPr>
                              <w:t>乡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451.19999999999999pt;margin-top:88.400000000000006pt;width:10.550000000000001pt;height:29.5pt;z-index:251657745;mso-wrap-distance-left:0;mso-wrap-distance-right:0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6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zh-CN" w:eastAsia="zh-CN" w:bidi="zh-CN"/>
                        </w:rPr>
                        <w:t>乡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rzz</w:t>
                      </w:r>
                      <w:r>
                        <w:rPr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zh-CN" w:eastAsia="zh-CN" w:bidi="zh-CN"/>
                        </w:rPr>
                        <w:t>乡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drawing>
          <wp:anchor distT="514985" distB="635" distL="958850" distR="114300" simplePos="0" relativeHeight="125829401" behindDoc="0" locked="0" layoutInCell="1" allowOverlap="1">
            <wp:simplePos x="0" y="0"/>
            <wp:positionH relativeFrom="page">
              <wp:posOffset>6334125</wp:posOffset>
            </wp:positionH>
            <wp:positionV relativeFrom="margin">
              <wp:posOffset>518795</wp:posOffset>
            </wp:positionV>
            <wp:extent cx="499745" cy="987425"/>
            <wp:wrapSquare wrapText="left"/>
            <wp:docPr id="65" name="Shape 6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box 66"/>
                    <pic:cNvPicPr/>
                  </pic:nvPicPr>
                  <pic:blipFill>
                    <a:blip r:embed="rId34"/>
                    <a:stretch/>
                  </pic:blipFill>
                  <pic:spPr>
                    <a:xfrm>
                      <a:ext cx="499745" cy="9874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125829402" behindDoc="0" locked="0" layoutInCell="1" allowOverlap="1">
                <wp:simplePos x="0" y="0"/>
                <wp:positionH relativeFrom="page">
                  <wp:posOffset>4498975</wp:posOffset>
                </wp:positionH>
                <wp:positionV relativeFrom="margin">
                  <wp:posOffset>427355</wp:posOffset>
                </wp:positionV>
                <wp:extent cx="219710" cy="856615"/>
                <wp:wrapTopAndBottom/>
                <wp:docPr id="67" name="Shape 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9710" cy="8566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0 0 4</w:t>
                            </w:r>
                          </w:p>
                          <w:p>
                            <w:pPr>
                              <w:pStyle w:val="Style6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5 5</w:t>
                            </w:r>
                          </w:p>
                          <w:p>
                            <w:pPr>
                              <w:pStyle w:val="Style6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354.25pt;margin-top:33.649999999999999pt;width:17.300000000000001pt;height:67.450000000000003pt;z-index:-125829351;mso-wrap-distance-left:9.pt;mso-wrap-distance-right:9.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6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0 0 4</w:t>
                      </w:r>
                    </w:p>
                    <w:p>
                      <w:pPr>
                        <w:pStyle w:val="Style6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5 5</w:t>
                      </w:r>
                    </w:p>
                    <w:p>
                      <w:pPr>
                        <w:pStyle w:val="Style6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41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750</w:t>
      </w:r>
    </w:p>
    <w:p>
      <w:pPr>
        <w:widowControl w:val="0"/>
        <w:spacing w:after="359" w:line="1" w:lineRule="exact"/>
      </w:pPr>
    </w:p>
    <w:p>
      <w:pPr>
        <w:pStyle w:val="Style60"/>
        <w:keepNext w:val="0"/>
        <w:keepLines w:val="0"/>
        <w:widowControl w:val="0"/>
        <w:shd w:val="clear" w:color="auto" w:fill="auto"/>
        <w:tabs>
          <w:tab w:pos="1099" w:val="left"/>
          <w:tab w:pos="2232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50</w:t>
        <w:tab/>
        <w:t>200</w:t>
        <w:tab/>
        <w:t>800</w:t>
      </w:r>
    </w:p>
    <w:p>
      <w:pPr>
        <w:pStyle w:val="Style6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萘处理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Nap stress/mg^kg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493010" cy="1499870"/>
            <wp:docPr id="69" name="Picutre 6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36"/>
                    <a:stretch/>
                  </pic:blipFill>
                  <pic:spPr>
                    <a:xfrm>
                      <a:ext cx="2493010" cy="1499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0"/>
        <w:keepNext w:val="0"/>
        <w:keepLines w:val="0"/>
        <w:widowControl w:val="0"/>
        <w:shd w:val="clear" w:color="auto" w:fill="auto"/>
        <w:tabs>
          <w:tab w:pos="1094" w:val="left"/>
          <w:tab w:pos="222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50</w:t>
        <w:tab/>
        <w:t>200</w:t>
        <w:tab/>
        <w:t>800</w:t>
      </w:r>
    </w:p>
    <w:p>
      <w:pPr>
        <w:pStyle w:val="Style6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distribute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萘处理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Nap stress/mg"kg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</w:p>
    <w:p>
      <w:pPr>
        <w:pStyle w:val="Style60"/>
        <w:keepNext w:val="0"/>
        <w:keepLines w:val="0"/>
        <w:widowControl w:val="0"/>
        <w:shd w:val="clear" w:color="auto" w:fill="auto"/>
        <w:tabs>
          <w:tab w:pos="1176" w:val="left"/>
          <w:tab w:pos="327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□初始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Initial</w:t>
        <w:tab/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未种植加硒组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 plant+Se</w:t>
        <w:tab/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未种植组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 plant</w:t>
      </w:r>
    </w:p>
    <w:p>
      <w:pPr>
        <w:pStyle w:val="Style60"/>
        <w:keepNext w:val="0"/>
        <w:keepLines w:val="0"/>
        <w:widowControl w:val="0"/>
        <w:shd w:val="clear" w:color="auto" w:fill="auto"/>
        <w:tabs>
          <w:tab w:pos="2883" w:val="left"/>
        </w:tabs>
        <w:bidi w:val="0"/>
        <w:spacing w:before="0" w:after="100" w:line="240" w:lineRule="auto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种植加硒组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Plant+Se</w:t>
        <w:tab/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种植组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Plant</w:t>
      </w:r>
    </w:p>
    <w:p>
      <w:pPr>
        <w:pStyle w:val="Style60"/>
        <w:keepNext w:val="0"/>
        <w:keepLines w:val="0"/>
        <w:widowControl w:val="0"/>
        <w:shd w:val="clear" w:color="auto" w:fill="auto"/>
        <w:bidi w:val="0"/>
        <w:spacing w:before="0" w:after="100" w:line="286" w:lineRule="exact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图</w:t>
      </w:r>
      <w:r>
        <w:rPr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6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硒对不同浓度处理组萘残留量和去除率的影响</w:t>
      </w:r>
    </w:p>
    <w:p>
      <w:pPr>
        <w:pStyle w:val="Style60"/>
        <w:keepNext w:val="0"/>
        <w:keepLines w:val="0"/>
        <w:widowControl w:val="0"/>
        <w:shd w:val="clear" w:color="auto" w:fill="auto"/>
        <w:bidi w:val="0"/>
        <w:spacing w:before="0" w:after="100" w:line="398" w:lineRule="auto"/>
        <w:ind w:left="0" w:right="0" w:firstLine="0"/>
        <w:jc w:val="center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Figure 6 Effect of Se on the residual naphthalene in soil and removal ratio of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Plantago asiatica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L. at different concentrations of naphthalene</w:t>
      </w:r>
    </w:p>
    <w:p>
      <w:pPr>
        <w:widowControl w:val="0"/>
        <w:spacing w:after="159" w:line="1" w:lineRule="exact"/>
      </w:pP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  <w:rPr>
          <w:sz w:val="20"/>
          <w:szCs w:val="20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</w:rPr>
        <w:t>知逆环境胁迫的部位，根系形态的改变是植物维持养 分吸收的重要应激反应，与植物生长密切相关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［26］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。因 此，根系形态直观地反映了植物对逆环境的适应能 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［27］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。本试验中根表面积、体积、根尖数和平均直径 随着萘添加浓度的升高依次降低，通过向土壤中添加 亚硒酸盐，车前草各项根系形态学指标在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50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200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800 mg • 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时均显著增加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</w:rPr>
        <w:t>可见萘抑制了 车前草根系的生长发育，但外源硒的添加能够在一定 程度上缓解萘的毒害效应，改善根系对养分和水分的 吸收利用，对植株生长发育起到积极作用，使植物更 好地适应环境。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</w:rPr>
        <w:t>是植物膜脂过氧化物，常作为细胞膜受损 害程度的衡量指标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［28］</w:t>
      </w:r>
      <w:r>
        <w:rPr>
          <w:spacing w:val="0"/>
          <w:w w:val="100"/>
          <w:position w:val="0"/>
          <w:shd w:val="clear" w:color="auto" w:fill="auto"/>
        </w:rPr>
        <w:t>。在本研究中，车前草受到萘胁 迫后,其细胞膜透性增加,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</w:rPr>
        <w:t>含量随着萘浓度的增 加而上升，硒的加入显著减少了植物体内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</w:rPr>
        <w:t xml:space="preserve">含量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spacing w:val="0"/>
          <w:w w:val="100"/>
          <w:position w:val="0"/>
          <w:shd w:val="clear" w:color="auto" w:fill="auto"/>
        </w:rPr>
        <w:t>表明硒能缓解萘胁迫下植株体内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MDA</w:t>
      </w:r>
      <w:r>
        <w:rPr>
          <w:spacing w:val="0"/>
          <w:w w:val="100"/>
          <w:position w:val="0"/>
          <w:shd w:val="clear" w:color="auto" w:fill="auto"/>
        </w:rPr>
        <w:t>的 累积，具有减轻氧化应激和保护脂质膜的作用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［29］</w:t>
      </w:r>
      <w:r>
        <w:rPr>
          <w:spacing w:val="0"/>
          <w:w w:val="100"/>
          <w:position w:val="0"/>
          <w:shd w:val="clear" w:color="auto" w:fill="auto"/>
        </w:rPr>
        <w:t xml:space="preserve">。当 植物受到外界环境胁迫时会产生活性氧成分，导致细 </w:t>
      </w:r>
      <w:r>
        <w:rPr>
          <w:spacing w:val="0"/>
          <w:w w:val="100"/>
          <w:position w:val="0"/>
          <w:shd w:val="clear" w:color="auto" w:fill="auto"/>
        </w:rPr>
        <w:t>胞膜结构及功能的变化,对植株造成不利影响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为保 护自身免受环境伤害，植物以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ROS </w:t>
      </w:r>
      <w:r>
        <w:rPr>
          <w:spacing w:val="0"/>
          <w:w w:val="100"/>
          <w:position w:val="0"/>
          <w:shd w:val="clear" w:color="auto" w:fill="auto"/>
        </w:rPr>
        <w:t>为信号刺激产生 大量抗氧化物质。植物抵抗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ROS</w:t>
      </w:r>
      <w:r>
        <w:rPr>
          <w:spacing w:val="0"/>
          <w:w w:val="100"/>
          <w:position w:val="0"/>
          <w:shd w:val="clear" w:color="auto" w:fill="auto"/>
        </w:rPr>
        <w:t>的系统分为两类： 一类是小分子物质，如还原型谷胱甘肽、胡萝卜素、抗 坏血酸等；另一类是抗氧化酶，如过氧化氢酶、过氧化 物酶、超氧化物歧化酶等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［30］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o </w:t>
      </w:r>
      <w:r>
        <w:rPr>
          <w:spacing w:val="0"/>
          <w:w w:val="100"/>
          <w:position w:val="0"/>
          <w:shd w:val="clear" w:color="auto" w:fill="auto"/>
        </w:rPr>
        <w:t>土壤奈污染对车前草产 生胁迫时会引起活性氧的大量积累，对植物细胞造成 氧化损伤。为减轻或消除细胞损伤，植物体内的酶保 护系统和非酶抗氧化剂启动保护机制，表现为车前草 根系的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GSH</w:t>
      </w:r>
      <w:r>
        <w:rPr>
          <w:spacing w:val="0"/>
          <w:w w:val="100"/>
          <w:position w:val="0"/>
          <w:shd w:val="clear" w:color="auto" w:fill="auto"/>
        </w:rPr>
        <w:t>含量和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CAT</w:t>
      </w:r>
      <w:r>
        <w:rPr>
          <w:spacing w:val="0"/>
          <w:w w:val="100"/>
          <w:position w:val="0"/>
          <w:shd w:val="clear" w:color="auto" w:fill="auto"/>
        </w:rPr>
        <w:t>活性呈增加趋势。在外源硒 的作用下，相同浓度奈胁迫下(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800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・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加硒组中抗氧化物质含量和抗氧化酶活性较无 硒组显著增大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&lt;0.05)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表明硒的加入有效提高了车 前草根系内源保护系统的抵抗能力，这一趋势与张 彩虹等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［31］</w:t>
      </w:r>
      <w:r>
        <w:rPr>
          <w:spacing w:val="0"/>
          <w:w w:val="100"/>
          <w:position w:val="0"/>
          <w:shd w:val="clear" w:color="auto" w:fill="auto"/>
        </w:rPr>
        <w:t>研究结果一致。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Tedeschini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［32］</w:t>
      </w:r>
      <w:r>
        <w:rPr>
          <w:spacing w:val="0"/>
          <w:w w:val="100"/>
          <w:position w:val="0"/>
          <w:shd w:val="clear" w:color="auto" w:fill="auto"/>
        </w:rPr>
        <w:t>研究也表 明，硒对抗氧化能力具有积极作用，能提高活性氧的 清除。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60" w:line="314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奈的残留量均随初始添加含量增大而呈上升趋 势。由于挥发、淋溶、光解的作用，无植物组中奈的含 量有所下降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［33］</w:t>
      </w:r>
      <w:r>
        <w:rPr>
          <w:spacing w:val="0"/>
          <w:w w:val="100"/>
          <w:position w:val="0"/>
          <w:shd w:val="clear" w:color="auto" w:fill="auto"/>
        </w:rPr>
        <w:t>，外源硒的添加对无植物土壤中奈的残 留量影响不显著。最大降解率出现在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50mg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组 中，可能因为奈是多环芳烃中苯环最少、最易挥发和 光解的一种，且该浓度下奈对车前草的胁迫作用较其 他浓度组小，利于植物修复。硒的加入提高了植物对 土壤多环芳烃污染的去除率，在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200.800 mg •kg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 xml:space="preserve">组 中去除率分别上升了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11.6%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6.0%</w:t>
      </w:r>
      <w:r>
        <w:rPr>
          <w:spacing w:val="0"/>
          <w:w w:val="100"/>
          <w:position w:val="0"/>
          <w:shd w:val="clear" w:color="auto" w:fill="auto"/>
        </w:rPr>
        <w:t>。已有研究表明， 植物根系越发达，为植物生长提供的营养和水分就越 充足，为生命过程提供的能量就越多，越能够合成抗 氧化酶及抗氧化分子，修复活性氧损伤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［34］</w:t>
      </w:r>
      <w:r>
        <w:rPr>
          <w:spacing w:val="0"/>
          <w:w w:val="100"/>
          <w:position w:val="0"/>
          <w:shd w:val="clear" w:color="auto" w:fill="auto"/>
        </w:rPr>
        <w:t>。根系不仅 对植物生长起到至关重要的作用，其分泌物和脱落物 能够影响微生物的数量结构和土壤酶活性，从而影响 烃类物质的降解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［35］</w:t>
      </w:r>
      <w:r>
        <w:rPr>
          <w:spacing w:val="0"/>
          <w:w w:val="100"/>
          <w:position w:val="0"/>
          <w:shd w:val="clear" w:color="auto" w:fill="auto"/>
        </w:rPr>
        <w:t>。植物可以通过释放单糖、氨基酸 和黄酮类化合物等根系分泌物来加速生物修复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［36］</w:t>
      </w:r>
      <w:r>
        <w:rPr>
          <w:spacing w:val="0"/>
          <w:w w:val="100"/>
          <w:position w:val="0"/>
          <w:shd w:val="clear" w:color="auto" w:fill="auto"/>
        </w:rPr>
        <w:t>，但 渗出液受环境因素的影响较大，且明显受氧化应激的 抑制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［37］</w:t>
      </w:r>
      <w:r>
        <w:rPr>
          <w:spacing w:val="0"/>
          <w:w w:val="100"/>
          <w:position w:val="0"/>
          <w:shd w:val="clear" w:color="auto" w:fill="auto"/>
        </w:rPr>
        <w:t>。硒通过减轻根部受到的逆境抑制、增强根的 耐受性、促进根系分泌物的释放来提高植物对污染物 的去除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［38］</w:t>
      </w:r>
      <w:r>
        <w:rPr>
          <w:spacing w:val="0"/>
          <w:w w:val="100"/>
          <w:position w:val="0"/>
          <w:shd w:val="clear" w:color="auto" w:fill="auto"/>
        </w:rPr>
        <w:t>。本研究中，同一污染水平下，加硒处理中 土壤奈残留浓度均低于无硒组，硒的添加明显促进了 植物对土壤中奈的修复，这可能是由于硒增强了植物 的内源保护机制，根系生长发育得到保护，根表面积 显著增大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&lt;0.05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spacing w:val="0"/>
          <w:w w:val="100"/>
          <w:position w:val="0"/>
          <w:shd w:val="clear" w:color="auto" w:fill="auto"/>
        </w:rPr>
        <w:t xml:space="preserve">污染物与根的接触面积得以增 大，一方面增加植物对污染物的吸收，另一方面促进 了根系分泌物的释放，提高根际土壤中微生物和酶的 </w:t>
      </w:r>
      <w:r>
        <w:rPr>
          <w:spacing w:val="0"/>
          <w:w w:val="100"/>
          <w:position w:val="0"/>
          <w:shd w:val="clear" w:color="auto" w:fill="auto"/>
        </w:rPr>
        <w:t>活性，从而强化了有机污染物的降解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[39]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37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260" w:val="left"/>
        </w:tabs>
        <w:bidi w:val="0"/>
        <w:spacing w:before="0" w:after="40" w:line="240" w:lineRule="auto"/>
        <w:ind w:left="0" w:right="0" w:firstLine="0"/>
        <w:jc w:val="both"/>
      </w:pPr>
      <w:bookmarkStart w:id="8" w:name="bookmark8"/>
      <w:bookmarkStart w:id="9" w:name="bookmark9"/>
      <w:r>
        <w:rPr>
          <w:spacing w:val="0"/>
          <w:w w:val="100"/>
          <w:position w:val="0"/>
          <w:shd w:val="clear" w:color="auto" w:fill="auto"/>
        </w:rPr>
        <w:t>结论</w:t>
      </w:r>
      <w:bookmarkEnd w:id="8"/>
      <w:bookmarkEnd w:id="9"/>
    </w:p>
    <w:p>
      <w:pPr>
        <w:pStyle w:val="Style3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41" w:val="left"/>
        </w:tabs>
        <w:bidi w:val="0"/>
        <w:spacing w:before="0" w:after="0"/>
        <w:ind w:left="0" w:right="0" w:firstLine="480"/>
        <w:jc w:val="both"/>
      </w:pPr>
      <w:r>
        <w:rPr>
          <w:spacing w:val="0"/>
          <w:w w:val="100"/>
          <w:position w:val="0"/>
          <w:shd w:val="clear" w:color="auto" w:fill="auto"/>
        </w:rPr>
        <w:t>奈对车前草地上部分和根部质量、长度以及 根系形态的胁迫随奈在土壤中的含量增大而增加，硒 的加入一定程度上缓解了奈对植物各项生物学性状 的抑制作用。</w:t>
      </w:r>
    </w:p>
    <w:p>
      <w:pPr>
        <w:pStyle w:val="Style3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50" w:val="left"/>
        </w:tabs>
        <w:bidi w:val="0"/>
        <w:spacing w:before="0" w:after="0"/>
        <w:ind w:left="0" w:right="0" w:firstLine="480"/>
        <w:jc w:val="both"/>
      </w:pPr>
      <w:r>
        <w:rPr>
          <w:spacing w:val="0"/>
          <w:w w:val="100"/>
          <w:position w:val="0"/>
          <w:shd w:val="clear" w:color="auto" w:fill="auto"/>
        </w:rPr>
        <w:t>各浓度奈处理下，加硒组和无硒组中植物细 胞膜均受到脂质过氧化损伤，加硒组中车前草体内抗 氧化酶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CAT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活性和抗氧化物质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GSH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含量高于无 硒组，硒的作用在于增强植物的内源保护能力，减轻 逆环境下活性氧对植物细胞的伤害。</w:t>
      </w:r>
    </w:p>
    <w:p>
      <w:pPr>
        <w:pStyle w:val="Style3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836" w:val="left"/>
        </w:tabs>
        <w:bidi w:val="0"/>
        <w:spacing w:before="0" w:after="160"/>
        <w:ind w:left="0" w:right="0" w:firstLine="48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在不同奈污染浓度下添加硒均使土壤中奈的 降解率显著提升，最高可达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11.6%</w:t>
      </w:r>
      <w:r>
        <w:rPr>
          <w:spacing w:val="0"/>
          <w:w w:val="100"/>
          <w:position w:val="0"/>
          <w:shd w:val="clear" w:color="auto" w:fill="auto"/>
        </w:rPr>
        <w:t>。硒通过提高植物 的抗逆性来增强植物对土壤中多环芳烃的修复能力。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65" w:lineRule="exact"/>
        <w:ind w:left="0" w:right="0" w:firstLine="0"/>
        <w:jc w:val="both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参考文献：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08" w:val="left"/>
        </w:tabs>
        <w:bidi w:val="0"/>
        <w:spacing w:before="0" w:after="40" w:line="265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Behera B K, Das A, Sarkar D J, et al. Polycyclic aromatic hydrocarbons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inland aquatic ecosystems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Perils and remedies through bio</w:t>
        <w:softHyphen/>
        <w:t xml:space="preserve">sensors and bioremediation[J].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Environmental Pollution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2018, 241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212-233.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08" w:val="left"/>
        </w:tabs>
        <w:bidi w:val="0"/>
        <w:spacing w:before="0" w:after="0" w:line="413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Garcia-Sdnchcz M, Kosna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Z, Mercl F, et al. A comparative study to evaluate natural attenuation, mycoaugmentation, phytoremediation, and microbial-assisted phytoremediation strategies for the bioremediation of an aged PAH-polluted soil[J].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Ecotoxicology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&amp;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Environmental Safe</w:t>
        <w:softHyphen/>
        <w:t>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2018, 147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165.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94" w:val="left"/>
        </w:tabs>
        <w:bidi w:val="0"/>
        <w:spacing w:before="0" w:after="0" w:line="265" w:lineRule="exact"/>
        <w:ind w:left="180" w:right="0" w:hanging="1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Tejeda-Agredano M C, Gallego S, Vila J, et al. Influence of the sun</w:t>
        <w:softHyphen/>
        <w:t xml:space="preserve">flower rhizosphere on the biodegradation of PAHs in soil[J].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Soil Biolo</w:t>
        <w:softHyphen/>
        <w:t>gy &amp; Biochemistry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2013, 57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830-840.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94" w:val="left"/>
        </w:tabs>
        <w:bidi w:val="0"/>
        <w:spacing w:before="0" w:after="0" w:line="265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Preuss R, Angerer J, Drexler H. Naphthalene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 environmental and occupational toxicant[J].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International Archives of Occupational and En</w:t>
        <w:softHyphen/>
        <w:t>vironmental Health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2003, 76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556-576.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94" w:val="left"/>
        </w:tabs>
        <w:bidi w:val="0"/>
        <w:spacing w:before="0" w:after="0" w:line="265" w:lineRule="exact"/>
        <w:ind w:left="240" w:right="0" w:hanging="24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陆志强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陈昌徐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马 丽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等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镉和奈单一及复合胁迫对红树植物白 骨壤幼苗生理影响的差异分析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植物资源与环境学报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,2015, 24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18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60-67.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180" w:right="0" w:firstLine="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 Zhi-qiang, CHEN Chang-xu, MA Li, et al. Difference analysis on effects of single and combination stresses of Cd and Nap on physiology of mangrove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Avicennia marina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seedlings[J].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Plant Resources and Environment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2015, 24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60-67.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94" w:val="left"/>
        </w:tabs>
        <w:bidi w:val="0"/>
        <w:spacing w:before="0" w:after="40" w:line="265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Gan S, Lau E V, Ng H K. Remediation of soils contaminated with poly</w:t>
        <w:softHyphen/>
        <w:t>cyclic aromatic hydrocarbons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Hazardous Materi</w:t>
        <w:softHyphen/>
        <w:t>als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2009, 172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532-549.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94" w:val="left"/>
        </w:tabs>
        <w:bidi w:val="0"/>
        <w:spacing w:before="0" w:after="0"/>
        <w:ind w:left="240" w:right="0" w:hanging="24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Kang J W. Removing environmental organic pollutants with bioremedi</w:t>
        <w:softHyphen/>
        <w:t xml:space="preserve">ation and phytoremediation[J].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Biotechnology Letters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2014, 36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1129-1139.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94" w:val="left"/>
        </w:tabs>
        <w:bidi w:val="0"/>
        <w:spacing w:before="0" w:after="0"/>
        <w:ind w:left="180" w:right="0" w:hanging="1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Cunningham S D, Berti W R, Huang J W. Phytoremediation of contami</w:t>
        <w:softHyphen/>
        <w:t xml:space="preserve">nated soils[J].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Trends in Biotechnology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1995, 13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9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393-397.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294" w:val="left"/>
        </w:tabs>
        <w:bidi w:val="0"/>
        <w:spacing w:before="0" w:after="0" w:line="265" w:lineRule="exact"/>
        <w:ind w:left="180" w:right="0" w:hanging="180"/>
        <w:jc w:val="both"/>
        <w:rPr>
          <w:sz w:val="15"/>
          <w:szCs w:val="15"/>
        </w:rPr>
        <w:sectPr>
          <w:headerReference w:type="default" r:id="rId38"/>
          <w:headerReference w:type="even" r:id="rId39"/>
          <w:headerReference w:type="first" r:id="rId40"/>
          <w:footnotePr>
            <w:pos w:val="pageBottom"/>
            <w:numFmt w:val="decimal"/>
            <w:numRestart w:val="continuous"/>
          </w:footnotePr>
          <w:pgSz w:w="12240" w:h="15840"/>
          <w:pgMar w:top="1288" w:left="1081" w:right="1074" w:bottom="876" w:header="0" w:footer="3" w:gutter="0"/>
          <w:cols w:num="2" w:space="294"/>
          <w:noEndnote/>
          <w:titlePg/>
          <w:rtlGutter w:val="0"/>
          <w:docGrid w:linePitch="360"/>
        </w:sect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王亚男</w:t>
      </w:r>
      <w:r>
        <w:rPr>
          <w:rFonts w:ascii="SimSun" w:eastAsia="SimSun" w:hAnsi="SimSun" w:cs="SimSun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程立娟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周启星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植物修复石油烃污染土壤的机制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生态 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94" w:val="left"/>
        </w:tabs>
        <w:bidi w:val="0"/>
        <w:spacing w:before="0" w:after="0" w:line="265" w:lineRule="exact"/>
        <w:ind w:left="180" w:right="0" w:firstLine="0"/>
        <w:jc w:val="both"/>
      </w:pPr>
      <w:r>
        <w:rPr>
          <w:rStyle w:val="CharStyle10"/>
          <w:rFonts w:ascii="MingLiU" w:eastAsia="MingLiU" w:hAnsi="MingLiU" w:cs="MingLiU"/>
          <w:sz w:val="15"/>
          <w:szCs w:val="15"/>
          <w:lang w:val="zh-CN" w:eastAsia="zh-CN" w:bidi="zh-CN"/>
        </w:rPr>
        <w:t>学杂志</w:t>
      </w:r>
      <w:r>
        <w:rPr>
          <w:rStyle w:val="CharStyle10"/>
          <w:lang w:val="zh-CN" w:eastAsia="zh-CN" w:bidi="zh-CN"/>
        </w:rPr>
        <w:t>, 2016, 35</w:t>
      </w:r>
      <w:r>
        <w:rPr>
          <w:rStyle w:val="CharStyle10"/>
          <w:rFonts w:ascii="MingLiU" w:eastAsia="MingLiU" w:hAnsi="MingLiU" w:cs="MingLiU"/>
          <w:sz w:val="15"/>
          <w:szCs w:val="15"/>
          <w:lang w:val="zh-CN" w:eastAsia="zh-CN" w:bidi="zh-CN"/>
        </w:rPr>
        <w:t>(</w:t>
      </w:r>
      <w:r>
        <w:rPr>
          <w:rStyle w:val="CharStyle10"/>
          <w:lang w:val="zh-CN" w:eastAsia="zh-CN" w:bidi="zh-CN"/>
        </w:rPr>
        <w:t>4</w:t>
      </w:r>
      <w:r>
        <w:rPr>
          <w:rStyle w:val="CharStyle10"/>
          <w:rFonts w:ascii="MingLiU" w:eastAsia="MingLiU" w:hAnsi="MingLiU" w:cs="MingLiU"/>
          <w:sz w:val="15"/>
          <w:szCs w:val="15"/>
          <w:lang w:val="zh-CN" w:eastAsia="zh-CN" w:bidi="zh-CN"/>
        </w:rPr>
        <w:t>)：</w:t>
      </w:r>
      <w:r>
        <w:rPr>
          <w:rStyle w:val="CharStyle10"/>
          <w:lang w:val="zh-CN" w:eastAsia="zh-CN" w:bidi="zh-CN"/>
        </w:rPr>
        <w:t>1080-1088.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2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 Ya-nan, CHENG Li-juan, ZHOU Qi-xing. Phytoremediation mechanisms of petroleum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contaminated soils[J].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Chinese Journal of Ecology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2016, 35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1080-1088.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265" w:lineRule="exact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王娇娇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呼世斌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魏丽琼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甜菜与牧草间作对多环芳烃污染土 壤的修复作用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农业环境科学学报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,2016, 35(6):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1090-1096.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WANG Jiao-jiao, HU Shi-bin, WEI Li-qiong, et al. Phytorcmcdia- tion of polycyclic aromatic hydrocarbons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contaminated soil by intercropped beet -grasses[J].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Agro - Environment Sci</w:t>
        <w:softHyphen/>
        <w:t>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2016, 35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1090-1096.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265" w:lineRule="exact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刘 鑫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黄兴如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张晓霞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高浓度多环芳烃污染土壤的微生物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植物联合修复技术研究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南京农业大学学报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,2017, 40(4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):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632- 640.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Xin, HUANG Xing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ru, ZHANG Xiao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xia, et al. Experimental study on plant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microbial remediation of high concentration PAHs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contaminated soil[J].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Nanjing Agricultral University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2017, 40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632-640.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437" w:lineRule="auto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Pezeshki S R, Hester M W, Lin Q, et al. The effects of oil spill and clean-up on dominant US Gulf coast marsh macrophytes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review[J].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Environmental Pollution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2000, 108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129-139.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265" w:lineRule="exact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李 贺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土壤中高分子量多环芳烃污染微生物修复的问题及对策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基因组学与应用生物学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2013, 32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384-392.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265" w:lineRule="exact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He. Puzzle and countermeasure of microbial remediation to high- molecular weight PAHs contaminated soil[J].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Genomics and Applied Biology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2013, 32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384-392.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Saidi I, Chtourou Y, Djebali W. Selenium alleviates cadmium toxicity by preventing oxidative stress in sunflower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Helianthus annuus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seed- lings[J].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ofPlant Physiology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2014, 171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85-91.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Nawaz F, Ashraf M Y, Ahmad R, et al. Supplemental selenium im</w:t>
        <w:softHyphen/>
        <w:t>proves wheat grain yield and quality through alterations in biochemi</w:t>
        <w:softHyphen/>
        <w:t xml:space="preserve">cal processes under normal and water deficit conditions[J].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Food Chemistry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2015, 175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175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350-357.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Djanaguiraman M, Prasad P V V, Seppanen M. Selenium protects sor</w:t>
        <w:softHyphen/>
        <w:t xml:space="preserve">ghum leaves from oxidative damage under high temperature stress by enhancing antioxidant defense system[J].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Plant Physiology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&amp;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Bio</w:t>
        <w:softHyphen/>
        <w:t>chemistry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2010, 48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999-1007.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265" w:lineRule="exact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刘丽杰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王 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金忠民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车前草对重金属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2+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的积累及生理 响应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黑龙江畜牧兽医(上半月)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,2016(8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15-19.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Li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jie, WANG Yue, JIN Zhong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min, et al. Accumulation of heavy metal cadmium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ions by herba plantaginis and its physio</w:t>
        <w:softHyphen/>
        <w:t xml:space="preserve">logical responses[J].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Heilongjiang Animal Science and Veterinary Med</w:t>
        <w:softHyphen/>
        <w:t>icine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15-19.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265" w:lineRule="exact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Smith M J, Flowers T H, Duncan H J, et al. Study of PAH dissipation and phytoremediation in soils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Comparing freshly spiked with weath</w:t>
        <w:softHyphen/>
        <w:t xml:space="preserve">ered soil from a former coking works[J].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Hazardous Materi</w:t>
        <w:softHyphen/>
        <w:t>als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2011, 192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1219-1225.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80" w:line="265" w:lineRule="exact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李玉龙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刘永军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奈、菲、芘在土壤中的降解及其对植物生长的影 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西北农林科技大学学报(自然科学版)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,2016,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44(3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96-102.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80" w:line="437" w:lineRule="auto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Yu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long, LIU Yong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jun. Degradation of naphthalene, phenan</w:t>
        <w:softHyphen/>
        <w:t xml:space="preserve">threne, and pyrene in soil and their effects on plant growth[J].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Northwest A&amp;F University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Nat Sci Ed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2016, 44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96-102.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Hartikainen H. Selenium as an anti-oxidant and pro-oxidant in rye- grass[J].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Plant and Soil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2000, 225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1/2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193-200.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Malik J A, Goel S, Kaur N, et al. Selenium antagonises the toxic ef</w:t>
        <w:softHyphen/>
        <w:t>fects of arsenic on mungbean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Phaseolus aureus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Roxb.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plants by re</w:t>
        <w:softHyphen/>
        <w:t xml:space="preserve">stricting its uptake and enhancing the antioxidative and detoxification mechanisms[J].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Environmental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 xml:space="preserve">&amp;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Experimental Botany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2012, 77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242-248.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 Z, Gao Y. Biogeochemical cycling of selenium in Chinese envi- ronments[J].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Applied Geochemistry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2001, 16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1345-1351.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266" w:lineRule="exact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高彦征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朱利中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凌婉婷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等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土壤和植物样品的多环芳烃分析方 法研究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农业环境科学学报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,2005, 24(5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1003-1006.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GAO Yan -zheng, ZHU Li-zhong, LING Wan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ting, et al. Analysis method for Polycyclic Aromatic Hydrocarbons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plant and soil samples[J].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Agro-Environment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2005, 24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1003-1006.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266" w:lineRule="exact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宋宜枝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刘慧刚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席 颖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等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外源硒对菲胁迫下苍耳光合荧光特 性的影响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武汉大学学报(理学版)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,2018,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64(4)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363-370.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444" w:lineRule="auto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SONG Yi-zhi, LIU Hui-gang, XI Ying, et al. Effect of exogenous sele</w:t>
        <w:softHyphen/>
        <w:t xml:space="preserve">nium on photosynthetic fluorescence characteristics of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Xanthium si- biricum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patrin ex widder under phenanthrene stress[J].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Wu</w:t>
        <w:softHyphen/>
        <w:t>han University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Natural Science Edition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2018, 64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363-370.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100" w:line="266" w:lineRule="exact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Pilon-Smits E A, Quinn C F, Tapken W, et al. Physiological functions of beneficial elements[J].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Current Opinion in Plant Biology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2009, 12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267-274.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444" w:lineRule="auto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Lynch J P. Roots of the second green revolution[J].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Australian Journal ofBotany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2007, 55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493-512.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/>
        <w:ind w:left="0" w:right="0" w:firstLine="0"/>
        <w:jc w:val="both"/>
        <w:rPr>
          <w:sz w:val="15"/>
          <w:szCs w:val="15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李希铭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宋桂龙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镉胁迫对紫花苜蓿镉吸收特征及根系形态影响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草业学报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2016, 25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178-186.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439" w:lineRule="auto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 Xi-ming, SONG Gui-long. Cadmium uptake and root morphologi</w:t>
        <w:softHyphen/>
        <w:t xml:space="preserve">cal changes in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Medicago sativa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under cadmium stress[J].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Acta Prata- culturae Sinica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2016, 25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178-186.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266" w:lineRule="exact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Guajardo E, Correa J A, Contreras-Porcia L. Role of abscisic acid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ABA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activating antioxidant tolerance responses to desiccation stress in intertidal seaweed species[J].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Planta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2016, 243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767- 781.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Ding Y Z, Feng R W, Wang R G, et al. A dual effect of Se on Cd toxic- ity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Evidence from plant growth, root morphology and responses of the antioxidative systems of paddy rice[J].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Plant and Soil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2014, 375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 / 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289-301.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100" w:line="266" w:lineRule="exact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高 菲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戴志华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韩 丹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等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硒影响植物抗氧化系统的作用与机 制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生物技术进展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,2017,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7(5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467-472.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GAO Fei, DAI Zhi-hua, HAN Dan, et al. Effects and mechanisms of selenium on antioxidant system in plants[J].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Current Biotechnology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2017, 7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467-472.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266" w:lineRule="exact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张彩虹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于秀针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姜鲁艳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等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硒对低温胁迫下番茄幼苗叶片抗氧 化系统的影响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新疆农业科学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,2014,51(6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1083-1089.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ZHANG Cai-hong, YU Xiu-zhen, JIANG Lu-yan, et al. The effects of Se on the antioxidant system of tomato seedling leaves under low temperature stress[J].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Xinjiang Agricultural Sciences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2014, 51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1083-1089.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/>
        <w:ind w:left="0" w:right="0" w:firstLine="0"/>
        <w:jc w:val="both"/>
        <w:sectPr>
          <w:headerReference w:type="default" r:id="rId41"/>
          <w:headerReference w:type="even" r:id="rId42"/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288" w:left="1081" w:right="1074" w:bottom="876" w:header="0" w:footer="448" w:gutter="0"/>
          <w:cols w:num="2" w:space="294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Tedeschini E, Proietti P, Timorato V, et al. Selenium as stressor and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404" behindDoc="0" locked="0" layoutInCell="1" allowOverlap="1">
                <wp:simplePos x="0" y="0"/>
                <wp:positionH relativeFrom="page">
                  <wp:posOffset>1482725</wp:posOffset>
                </wp:positionH>
                <wp:positionV relativeFrom="paragraph">
                  <wp:posOffset>12700</wp:posOffset>
                </wp:positionV>
                <wp:extent cx="3447415" cy="198120"/>
                <wp:wrapSquare wrapText="right"/>
                <wp:docPr id="82" name="Shape 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47415" cy="1981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n-US" w:eastAsia="en-US" w:bidi="en-US"/>
                              </w:rPr>
                              <w:t xml:space="preserve">h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朱灿，等:外源硒对萘胁迫下车前草生长及土壤修复能力的影响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8" type="#_x0000_t202" style="position:absolute;margin-left:116.75pt;margin-top:1.pt;width:271.44999999999999pt;height:15.6pt;z-index:-125829349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n-US" w:eastAsia="en-US" w:bidi="en-US"/>
                        </w:rPr>
                        <w:t xml:space="preserve">h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朱灿，等:外源硒对萘胁迫下车前草生长及土壤修复能力的影响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406" behindDoc="0" locked="0" layoutInCell="1" allowOverlap="1">
                <wp:simplePos x="0" y="0"/>
                <wp:positionH relativeFrom="page">
                  <wp:posOffset>815340</wp:posOffset>
                </wp:positionH>
                <wp:positionV relativeFrom="paragraph">
                  <wp:posOffset>15240</wp:posOffset>
                </wp:positionV>
                <wp:extent cx="624840" cy="152400"/>
                <wp:wrapTopAndBottom/>
                <wp:docPr id="84" name="Shape 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2484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231F20"/>
                                <w:left w:val="single" w:sz="0" w:space="0" w:color="231F20"/>
                                <w:bottom w:val="single" w:sz="0" w:space="0" w:color="231F20"/>
                                <w:right w:val="single" w:sz="0" w:space="0" w:color="231F20"/>
                              </w:pBdr>
                              <w:shd w:val="clear" w:color="auto" w:fill="231F2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2019</w:t>
                            </w:r>
                            <w:r>
                              <w:rPr>
                                <w:rFonts w:ascii="MingLiU" w:eastAsia="MingLiU" w:hAnsi="MingLiU" w:cs="MingLiU"/>
                                <w:color w:val="FFFFFF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年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11</w:t>
                            </w:r>
                            <w:r>
                              <w:rPr>
                                <w:rFonts w:ascii="MingLiU" w:eastAsia="MingLiU" w:hAnsi="MingLiU" w:cs="MingLiU"/>
                                <w:color w:val="FFFFFF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月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0" type="#_x0000_t202" style="position:absolute;margin-left:64.200000000000003pt;margin-top:1.2pt;width:49.200000000000003pt;height:12.pt;z-index:-12582934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231F20"/>
                          <w:left w:val="single" w:sz="0" w:space="0" w:color="231F20"/>
                          <w:bottom w:val="single" w:sz="0" w:space="0" w:color="231F20"/>
                          <w:right w:val="single" w:sz="0" w:space="0" w:color="231F20"/>
                        </w:pBdr>
                        <w:shd w:val="clear" w:color="auto" w:fill="231F20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2019</w:t>
                      </w:r>
                      <w:r>
                        <w:rPr>
                          <w:rFonts w:ascii="MingLiU" w:eastAsia="MingLiU" w:hAnsi="MingLiU" w:cs="MingLiU"/>
                          <w:color w:val="FFFFFF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年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11</w:t>
                      </w:r>
                      <w:r>
                        <w:rPr>
                          <w:rFonts w:ascii="MingLiU" w:eastAsia="MingLiU" w:hAnsi="MingLiU" w:cs="MingLiU"/>
                          <w:color w:val="FFFFFF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月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antioxidant affects pollen performance in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Olea europaea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Flora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2015, 215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16-22.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Peng S, Zhou Q, Zhang C, et al. Phytoremediation of petroleum c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()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n- taminated soils by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Mirabilis jalapa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 in a greenhouse plot experiment 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Hazardous Materials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2009, 168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1490-1496.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Xue T, Hartikainen H, Piironen V. Antioxidative and growth-promot</w:t>
        <w:softHyphen/>
        <w:t xml:space="preserve">ing effect of selenium on senescing lettuce[J].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Plant &amp; Soil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2001, 237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24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55-61.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266" w:lineRule="exact"/>
        <w:ind w:left="280" w:right="0" w:hanging="28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廖 丹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黄华斌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庄峙厦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多环芳烃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(PAHs)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污染对滨海湿地入 侵植物互花米草的影响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应用与环境生物学报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2018, 24(4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):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894-900.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437" w:lineRule="auto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LIAO Dan, HUANG Hua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bin, ZHUANG Zhi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xia, et al. Effects of polycyclic aromatic hydrocarbons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(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contamination on invasive plant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Spartina alterniflora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coastal wetlands[J].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Chin J Appl Environ Biol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2018, 24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894-900.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Macek T, Mackova M, Kas J. Exploitation of plants for the removal of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360" w:lineRule="auto"/>
        <w:ind w:left="0" w:right="140" w:firstLine="0"/>
        <w:jc w:val="right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2519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organics in environmental remediation[J].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Biotechnology Advances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2000, 18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23-34.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439" w:lineRule="auto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Naveed M, Brown L K, Raffan A C, et al. Plant exudates may stabilize or weaken soil depending on species, origin and time[J].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European Journal of Soil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 2017, 68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806-816.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Chen T F, Zheng W J, Wong Y S, et al. Selenium-induced changes in activities of antioxidant enzymes and content of photosynthetic pig</w:t>
        <w:softHyphen/>
        <w:t xml:space="preserve">ments in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Spirulina platensis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Journal of Integrative Plant Biology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2008, 50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40-48.</w:t>
      </w:r>
    </w:p>
    <w:p>
      <w:pPr>
        <w:pStyle w:val="Style9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5" w:val="left"/>
        </w:tabs>
        <w:bidi w:val="0"/>
        <w:spacing w:before="0" w:after="0" w:line="265" w:lineRule="exact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王效国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呼世斌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程治文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大豆、龙葵单作和间作对芘污染土壤 的修复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环境工程学报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2015, 9(12):6128-6134.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444" w:lineRule="auto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WANG Xiao-guo, HU Shi-bin, CHENG Zhi-wen, et al. Phytoremedi</w:t>
        <w:softHyphen/>
        <w:t xml:space="preserve">ation of pyrene contaminated soil by monoculture and intercropping of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Glycine max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Solanum nigrum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[J]. </w:t>
      </w:r>
      <w:r>
        <w:rPr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Chinese Journal of Environmen</w:t>
        <w:softHyphen/>
        <w:t>tal Engineering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2015, 9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6128-6134.</w:t>
      </w:r>
    </w:p>
    <w:sectPr>
      <w:headerReference w:type="default" r:id="rId43"/>
      <w:headerReference w:type="even" r:id="rId44"/>
      <w:footnotePr>
        <w:pos w:val="pageBottom"/>
        <w:numFmt w:val="decimal"/>
        <w:numRestart w:val="continuous"/>
      </w:footnotePr>
      <w:pgSz w:w="12240" w:h="15840"/>
      <w:pgMar w:top="1245" w:left="1126" w:right="1131" w:bottom="1245" w:header="817" w:footer="817" w:gutter="0"/>
      <w:cols w:num="2" w:space="374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798830</wp:posOffset>
              </wp:positionH>
              <wp:positionV relativeFrom="page">
                <wp:posOffset>641350</wp:posOffset>
              </wp:positionV>
              <wp:extent cx="6074410" cy="13398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744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03" w:val="right"/>
                              <w:tab w:pos="956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2512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38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11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2.899999999999999pt;margin-top:50.5pt;width:478.30000000000001pt;height:10.55000000000000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03" w:val="right"/>
                        <w:tab w:pos="956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2512</w:t>
                      <w:tab/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38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11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806450</wp:posOffset>
              </wp:positionV>
              <wp:extent cx="426402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640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899999999999999pt;margin-top:63.5pt;width:335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7" behindDoc="1" locked="0" layoutInCell="1" allowOverlap="1">
              <wp:simplePos x="0" y="0"/>
              <wp:positionH relativeFrom="page">
                <wp:posOffset>791210</wp:posOffset>
              </wp:positionH>
              <wp:positionV relativeFrom="page">
                <wp:posOffset>659765</wp:posOffset>
              </wp:positionV>
              <wp:extent cx="6074410" cy="133985"/>
              <wp:wrapNone/>
              <wp:docPr id="79" name="Shape 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744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03" w:val="right"/>
                              <w:tab w:pos="956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2518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38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11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5" type="#_x0000_t202" style="position:absolute;margin-left:62.299999999999997pt;margin-top:51.950000000000003pt;width:478.30000000000001pt;height:10.550000000000001pt;z-index:-188744046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03" w:val="right"/>
                        <w:tab w:pos="956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2518</w:t>
                      <w:tab/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38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11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824230</wp:posOffset>
              </wp:positionV>
              <wp:extent cx="4264025" cy="0"/>
              <wp:wrapNone/>
              <wp:docPr id="81" name="Shape 8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640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64.900000000000006pt;width:335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798830</wp:posOffset>
              </wp:positionH>
              <wp:positionV relativeFrom="page">
                <wp:posOffset>641350</wp:posOffset>
              </wp:positionV>
              <wp:extent cx="6074410" cy="13398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744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03" w:val="right"/>
                              <w:tab w:pos="956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2512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38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11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62.899999999999999pt;margin-top:50.5pt;width:478.30000000000001pt;height:10.550000000000001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03" w:val="right"/>
                        <w:tab w:pos="956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2512</w:t>
                      <w:tab/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38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11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806450</wp:posOffset>
              </wp:positionV>
              <wp:extent cx="4264025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640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899999999999999pt;margin-top:63.5pt;width:335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819150</wp:posOffset>
              </wp:positionH>
              <wp:positionV relativeFrom="page">
                <wp:posOffset>503555</wp:posOffset>
              </wp:positionV>
              <wp:extent cx="6117590" cy="13398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1759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422" w:val="right"/>
                              <w:tab w:pos="963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2019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11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朱 灿，等：外源硒对萘胁迫下车前草生长及土壤修复能力的影响</w:t>
                            <w:tab/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2513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64.5pt;margin-top:39.649999999999999pt;width:481.69999999999999pt;height:10.550000000000001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422" w:val="right"/>
                        <w:tab w:pos="963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2019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11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朱 灿，等：外源硒对萘胁迫下车前草生长及土壤修复能力的影响</w:t>
                      <w:tab/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2513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9" behindDoc="1" locked="0" layoutInCell="1" allowOverlap="1">
              <wp:simplePos x="0" y="0"/>
              <wp:positionH relativeFrom="page">
                <wp:posOffset>819150</wp:posOffset>
              </wp:positionH>
              <wp:positionV relativeFrom="page">
                <wp:posOffset>503555</wp:posOffset>
              </wp:positionV>
              <wp:extent cx="6117590" cy="133985"/>
              <wp:wrapNone/>
              <wp:docPr id="70" name="Shape 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1759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422" w:val="right"/>
                              <w:tab w:pos="963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2019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11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朱 灿，等：外源硒对萘胁迫下车前草生长及土壤修复能力的影响</w:t>
                            <w:tab/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2513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6" type="#_x0000_t202" style="position:absolute;margin-left:64.5pt;margin-top:39.649999999999999pt;width:481.69999999999999pt;height:10.550000000000001pt;z-index:-188744054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422" w:val="right"/>
                        <w:tab w:pos="963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2019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11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朱 灿，等：外源硒对萘胁迫下车前草生长及土壤修复能力的影响</w:t>
                      <w:tab/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2513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1" behindDoc="1" locked="0" layoutInCell="1" allowOverlap="1">
              <wp:simplePos x="0" y="0"/>
              <wp:positionH relativeFrom="page">
                <wp:posOffset>819150</wp:posOffset>
              </wp:positionH>
              <wp:positionV relativeFrom="page">
                <wp:posOffset>503555</wp:posOffset>
              </wp:positionV>
              <wp:extent cx="6117590" cy="133985"/>
              <wp:wrapNone/>
              <wp:docPr id="72" name="Shape 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1759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422" w:val="right"/>
                              <w:tab w:pos="963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2019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11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朱 灿，等：外源硒对萘胁迫下车前草生长及土壤修复能力的影响</w:t>
                            <w:tab/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2513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8" type="#_x0000_t202" style="position:absolute;margin-left:64.5pt;margin-top:39.649999999999999pt;width:481.69999999999999pt;height:10.550000000000001pt;z-index:-188744052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422" w:val="right"/>
                        <w:tab w:pos="963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2019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11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朱 灿，等：外源硒对萘胁迫下车前草生长及土壤修复能力的影响</w:t>
                      <w:tab/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2513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3" behindDoc="1" locked="0" layoutInCell="1" allowOverlap="1">
              <wp:simplePos x="0" y="0"/>
              <wp:positionH relativeFrom="page">
                <wp:posOffset>820420</wp:posOffset>
              </wp:positionH>
              <wp:positionV relativeFrom="page">
                <wp:posOffset>638810</wp:posOffset>
              </wp:positionV>
              <wp:extent cx="6071870" cy="115570"/>
              <wp:wrapNone/>
              <wp:docPr id="74" name="Shape 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7187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198" w:val="right"/>
                              <w:tab w:pos="956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  <w:lang w:val="en-US" w:eastAsia="en-US" w:bidi="en-US"/>
                            </w:rPr>
                            <w:t>2516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38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11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0" type="#_x0000_t202" style="position:absolute;margin-left:64.599999999999994pt;margin-top:50.299999999999997pt;width:478.10000000000002pt;height:9.0999999999999996pt;z-index:-188744050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198" w:val="right"/>
                        <w:tab w:pos="956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  <w:lang w:val="en-US" w:eastAsia="en-US" w:bidi="en-US"/>
                      </w:rPr>
                      <w:t>2516</w:t>
                      <w:tab/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38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11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5" behindDoc="1" locked="0" layoutInCell="1" allowOverlap="1">
              <wp:simplePos x="0" y="0"/>
              <wp:positionH relativeFrom="page">
                <wp:posOffset>791210</wp:posOffset>
              </wp:positionH>
              <wp:positionV relativeFrom="page">
                <wp:posOffset>659765</wp:posOffset>
              </wp:positionV>
              <wp:extent cx="6074410" cy="133985"/>
              <wp:wrapNone/>
              <wp:docPr id="76" name="Shape 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74410" cy="1339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03" w:val="right"/>
                              <w:tab w:pos="956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2518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38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11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2" type="#_x0000_t202" style="position:absolute;margin-left:62.299999999999997pt;margin-top:51.950000000000003pt;width:478.30000000000001pt;height:10.550000000000001pt;z-index:-188744048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03" w:val="right"/>
                        <w:tab w:pos="956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2518</w:t>
                      <w:tab/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38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11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824230</wp:posOffset>
              </wp:positionV>
              <wp:extent cx="4264025" cy="0"/>
              <wp:wrapNone/>
              <wp:docPr id="78" name="Shape 7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640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64.900000000000006pt;width:335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zh-CN" w:eastAsia="zh-CN" w:bidi="zh-CN"/>
      </w:rPr>
    </w:lvl>
    <w:lvl w:ilvl="1">
      <w:start w:val="4"/>
      <w:numFmt w:val="decimal"/>
      <w:lvlText w:val="%1.%2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1.3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4"/>
      <w:numFmt w:val="decimal"/>
      <w:lvlText w:val="1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1"/>
      <w:numFmt w:val="decimal"/>
      <w:lvlText w:val="(%1)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8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3"/>
        <w:szCs w:val="13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其他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character" w:customStyle="1" w:styleId="CharStyle10">
    <w:name w:val="正文文本_"/>
    <w:basedOn w:val="DefaultParagraphFont"/>
    <w:link w:val="Styl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character" w:customStyle="1" w:styleId="CharStyle14">
    <w:name w:val="标题 #1_"/>
    <w:basedOn w:val="DefaultParagraphFont"/>
    <w:link w:val="Style13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40"/>
      <w:szCs w:val="40"/>
      <w:u w:val="none"/>
      <w:lang w:val="zh-CN" w:eastAsia="zh-CN" w:bidi="zh-CN"/>
    </w:rPr>
  </w:style>
  <w:style w:type="character" w:customStyle="1" w:styleId="CharStyle29">
    <w:name w:val="页眉或页脚 (2)_"/>
    <w:basedOn w:val="DefaultParagraphFont"/>
    <w:link w:val="Style2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34">
    <w:name w:val="正文文本 (2)_"/>
    <w:basedOn w:val="DefaultParagraphFont"/>
    <w:link w:val="Style33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9"/>
      <w:szCs w:val="19"/>
      <w:u w:val="none"/>
      <w:lang w:val="zh-CN" w:eastAsia="zh-CN" w:bidi="zh-CN"/>
    </w:rPr>
  </w:style>
  <w:style w:type="character" w:customStyle="1" w:styleId="CharStyle38">
    <w:name w:val="标题 #2_"/>
    <w:basedOn w:val="DefaultParagraphFont"/>
    <w:link w:val="Style37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2"/>
      <w:szCs w:val="22"/>
      <w:u w:val="none"/>
      <w:lang w:val="zh-CN" w:eastAsia="zh-CN" w:bidi="zh-CN"/>
    </w:rPr>
  </w:style>
  <w:style w:type="character" w:customStyle="1" w:styleId="CharStyle61">
    <w:name w:val="图片标题_"/>
    <w:basedOn w:val="DefaultParagraphFont"/>
    <w:link w:val="Style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character" w:customStyle="1" w:styleId="CharStyle63">
    <w:name w:val="其他 (2)_"/>
    <w:basedOn w:val="DefaultParagraphFont"/>
    <w:link w:val="Style6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2"/>
      <w:szCs w:val="12"/>
      <w:u w:val="none"/>
    </w:rPr>
  </w:style>
  <w:style w:type="character" w:customStyle="1" w:styleId="CharStyle65">
    <w:name w:val="图片标题 (2)_"/>
    <w:basedOn w:val="DefaultParagraphFont"/>
    <w:link w:val="Style64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2">
    <w:name w:val="其他"/>
    <w:basedOn w:val="Normal"/>
    <w:link w:val="CharStyle3"/>
    <w:pPr>
      <w:widowControl w:val="0"/>
      <w:shd w:val="clear" w:color="auto" w:fill="FFFFFF"/>
      <w:spacing w:line="427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paragraph" w:customStyle="1" w:styleId="Style9">
    <w:name w:val="正文文本"/>
    <w:basedOn w:val="Normal"/>
    <w:link w:val="CharStyle10"/>
    <w:pPr>
      <w:widowControl w:val="0"/>
      <w:shd w:val="clear" w:color="auto" w:fill="FFFFFF"/>
      <w:spacing w:line="427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paragraph" w:customStyle="1" w:styleId="Style13">
    <w:name w:val="标题 #1"/>
    <w:basedOn w:val="Normal"/>
    <w:link w:val="CharStyle14"/>
    <w:pPr>
      <w:widowControl w:val="0"/>
      <w:shd w:val="clear" w:color="auto" w:fill="FFFFFF"/>
      <w:spacing w:after="14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40"/>
      <w:szCs w:val="40"/>
      <w:u w:val="none"/>
      <w:lang w:val="zh-CN" w:eastAsia="zh-CN" w:bidi="zh-CN"/>
    </w:rPr>
  </w:style>
  <w:style w:type="paragraph" w:customStyle="1" w:styleId="Style28">
    <w:name w:val="页眉或页脚 (2)"/>
    <w:basedOn w:val="Normal"/>
    <w:link w:val="CharStyle29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33">
    <w:name w:val="正文文本 (2)"/>
    <w:basedOn w:val="Normal"/>
    <w:link w:val="CharStyle34"/>
    <w:pPr>
      <w:widowControl w:val="0"/>
      <w:shd w:val="clear" w:color="auto" w:fill="FFFFFF"/>
      <w:spacing w:line="315" w:lineRule="exact"/>
      <w:ind w:firstLine="4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9"/>
      <w:szCs w:val="19"/>
      <w:u w:val="none"/>
      <w:lang w:val="zh-CN" w:eastAsia="zh-CN" w:bidi="zh-CN"/>
    </w:rPr>
  </w:style>
  <w:style w:type="paragraph" w:customStyle="1" w:styleId="Style37">
    <w:name w:val="标题 #2"/>
    <w:basedOn w:val="Normal"/>
    <w:link w:val="CharStyle38"/>
    <w:pPr>
      <w:widowControl w:val="0"/>
      <w:shd w:val="clear" w:color="auto" w:fill="FFFFFF"/>
      <w:spacing w:after="70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2"/>
      <w:szCs w:val="22"/>
      <w:u w:val="none"/>
      <w:lang w:val="zh-CN" w:eastAsia="zh-CN" w:bidi="zh-CN"/>
    </w:rPr>
  </w:style>
  <w:style w:type="paragraph" w:customStyle="1" w:styleId="Style60">
    <w:name w:val="图片标题"/>
    <w:basedOn w:val="Normal"/>
    <w:link w:val="CharStyle61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paragraph" w:customStyle="1" w:styleId="Style62">
    <w:name w:val="其他 (2)"/>
    <w:basedOn w:val="Normal"/>
    <w:link w:val="CharStyle63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2"/>
      <w:szCs w:val="12"/>
      <w:u w:val="none"/>
    </w:rPr>
  </w:style>
  <w:style w:type="paragraph" w:customStyle="1" w:styleId="Style64">
    <w:name w:val="图片标题 (2)"/>
    <w:basedOn w:val="Normal"/>
    <w:link w:val="CharStyle65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image" Target="media/image1.jpeg"/><Relationship Id="rId11" Type="http://schemas.openxmlformats.org/officeDocument/2006/relationships/image" Target="media/image1.jpeg" TargetMode="External"/><Relationship Id="rId12" Type="http://schemas.openxmlformats.org/officeDocument/2006/relationships/image" Target="media/image2.jpeg"/><Relationship Id="rId13" Type="http://schemas.openxmlformats.org/officeDocument/2006/relationships/image" Target="media/image2.jpeg" TargetMode="External"/><Relationship Id="rId14" Type="http://schemas.openxmlformats.org/officeDocument/2006/relationships/image" Target="media/image3.jpeg"/><Relationship Id="rId15" Type="http://schemas.openxmlformats.org/officeDocument/2006/relationships/image" Target="media/image3.jpeg" TargetMode="External"/><Relationship Id="rId16" Type="http://schemas.openxmlformats.org/officeDocument/2006/relationships/image" Target="media/image4.jpeg"/><Relationship Id="rId17" Type="http://schemas.openxmlformats.org/officeDocument/2006/relationships/image" Target="media/image4.jpeg" TargetMode="External"/><Relationship Id="rId18" Type="http://schemas.openxmlformats.org/officeDocument/2006/relationships/image" Target="media/image5.jpeg"/><Relationship Id="rId19" Type="http://schemas.openxmlformats.org/officeDocument/2006/relationships/image" Target="media/image5.jpeg" TargetMode="External"/><Relationship Id="rId20" Type="http://schemas.openxmlformats.org/officeDocument/2006/relationships/image" Target="media/image6.jpeg"/><Relationship Id="rId21" Type="http://schemas.openxmlformats.org/officeDocument/2006/relationships/image" Target="media/image6.jpeg" TargetMode="External"/><Relationship Id="rId22" Type="http://schemas.openxmlformats.org/officeDocument/2006/relationships/image" Target="media/image7.jpeg"/><Relationship Id="rId23" Type="http://schemas.openxmlformats.org/officeDocument/2006/relationships/image" Target="media/image7.jpeg" TargetMode="External"/><Relationship Id="rId24" Type="http://schemas.openxmlformats.org/officeDocument/2006/relationships/image" Target="media/image8.jpeg"/><Relationship Id="rId25" Type="http://schemas.openxmlformats.org/officeDocument/2006/relationships/image" Target="media/image8.jpeg" TargetMode="External"/><Relationship Id="rId26" Type="http://schemas.openxmlformats.org/officeDocument/2006/relationships/image" Target="media/image9.jpeg"/><Relationship Id="rId27" Type="http://schemas.openxmlformats.org/officeDocument/2006/relationships/image" Target="media/image9.jpeg" TargetMode="External"/><Relationship Id="rId28" Type="http://schemas.openxmlformats.org/officeDocument/2006/relationships/image" Target="media/image10.jpeg"/><Relationship Id="rId29" Type="http://schemas.openxmlformats.org/officeDocument/2006/relationships/image" Target="media/image10.jpeg" TargetMode="External"/><Relationship Id="rId30" Type="http://schemas.openxmlformats.org/officeDocument/2006/relationships/image" Target="media/image11.jpeg"/><Relationship Id="rId31" Type="http://schemas.openxmlformats.org/officeDocument/2006/relationships/image" Target="media/image11.jpeg" TargetMode="External"/><Relationship Id="rId32" Type="http://schemas.openxmlformats.org/officeDocument/2006/relationships/image" Target="media/image12.jpeg"/><Relationship Id="rId33" Type="http://schemas.openxmlformats.org/officeDocument/2006/relationships/image" Target="media/image12.jpeg" TargetMode="External"/><Relationship Id="rId34" Type="http://schemas.openxmlformats.org/officeDocument/2006/relationships/image" Target="media/image13.jpeg"/><Relationship Id="rId35" Type="http://schemas.openxmlformats.org/officeDocument/2006/relationships/image" Target="media/image13.jpeg" TargetMode="External"/><Relationship Id="rId36" Type="http://schemas.openxmlformats.org/officeDocument/2006/relationships/image" Target="media/image14.jpeg"/><Relationship Id="rId37" Type="http://schemas.openxmlformats.org/officeDocument/2006/relationships/image" Target="media/image14.jpeg" TargetMode="External"/><Relationship Id="rId38" Type="http://schemas.openxmlformats.org/officeDocument/2006/relationships/header" Target="header6.xml"/><Relationship Id="rId39" Type="http://schemas.openxmlformats.org/officeDocument/2006/relationships/header" Target="header7.xml"/><Relationship Id="rId40" Type="http://schemas.openxmlformats.org/officeDocument/2006/relationships/header" Target="header8.xml"/><Relationship Id="rId41" Type="http://schemas.openxmlformats.org/officeDocument/2006/relationships/header" Target="header9.xml"/><Relationship Id="rId42" Type="http://schemas.openxmlformats.org/officeDocument/2006/relationships/header" Target="header10.xml"/><Relationship Id="rId43" Type="http://schemas.openxmlformats.org/officeDocument/2006/relationships/header" Target="header11.xml"/><Relationship Id="rId44" Type="http://schemas.openxmlformats.org/officeDocument/2006/relationships/header" Target="header12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