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环境工程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Engineering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before="0" w:after="280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张家口市某机械厂原址电镀污染场地</w:t>
        <w:br/>
        <w:t>土壤修复工程实践</w:t>
      </w:r>
      <w:bookmarkEnd w:id="0"/>
      <w:bookmarkEnd w:id="1"/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40" w:line="341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赖冬麟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张 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陈亭亭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陈辉霞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9"/>
          <w:szCs w:val="9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佟雪娇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徐红彬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9"/>
          <w:szCs w:val="9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3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9"/>
          <w:szCs w:val="9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刘星海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赵彩云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06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1．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煜环环境科技有限公司，石家庄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050000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2．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中国科学院绿色过程与工程重点实验室，北京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100190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341" w:lineRule="exact"/>
        <w:ind w:left="400" w:right="0" w:firstLine="6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3．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中国科学院过程工程研究所湿法冶金清洁生产技术国家工程实验室，北京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100190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4．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中国科学院大学，北京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100049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摘要:机械厂电镀加工过程中产生的电镀废水，会造成土壤六价铬和氰化物污染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以长期利用电镀工艺的污染场地修 复项目为依托，通过前期场地环境调查和风险评估结果，分析场地土壤污染程度和污染范围，确定修复目标和工程量; 综合场地特性和污染特征，进行修复技术筛选，确定以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化学氧化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化学还原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>固化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稳定化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为核心的污染土壤修复技 术工艺;通过小试和中试,获得最佳修复药剂组成和添加比例，并进行工程实施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结果表明：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Cr(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和氰化物复合污 染土壤经化学氧化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化学还原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固化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稳定化工艺处理后，最大超标浓度由原来的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37.3, 186.0 mg/kg,</w:t>
      </w:r>
      <w:r>
        <w:rPr>
          <w:color w:val="000000"/>
          <w:spacing w:val="0"/>
          <w:w w:val="100"/>
          <w:position w:val="0"/>
          <w:shd w:val="clear" w:color="auto" w:fill="auto"/>
        </w:rPr>
        <w:t>分别降低至对应 的标准限值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3.0 22 mg/kg</w:t>
      </w:r>
      <w:r>
        <w:rPr>
          <w:color w:val="000000"/>
          <w:spacing w:val="0"/>
          <w:w w:val="100"/>
          <w:position w:val="0"/>
          <w:shd w:val="clear" w:color="auto" w:fill="auto"/>
        </w:rPr>
        <w:t>以下丄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r(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浸出浓度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＜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0.5mg/L,</w:t>
      </w:r>
      <w:r>
        <w:rPr>
          <w:color w:val="000000"/>
          <w:spacing w:val="0"/>
          <w:w w:val="100"/>
          <w:position w:val="0"/>
          <w:shd w:val="clear" w:color="auto" w:fill="auto"/>
        </w:rPr>
        <w:t>满足修复要求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该修复工程的成功实践，可以为其他复 合污染场地修复工程的设计与实施提供参考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关键词:机械厂;土壤修复工程;六价铬;氰化物;化学氧化;化学还原;固化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稳定化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10. 13205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hjgc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202006012</w:t>
      </w:r>
    </w:p>
    <w:p>
      <w:pPr>
        <w:pStyle w:val="Style24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360"/>
        <w:jc w:val="both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REMEDIATION PRACTICE OF HEXAVALENT CHROMIUM AND CYANIDE CONTAMINATED</w:t>
      </w:r>
      <w:bookmarkEnd w:id="2"/>
      <w:bookmarkEnd w:id="3"/>
    </w:p>
    <w:p>
      <w:pPr>
        <w:pStyle w:val="Style24"/>
        <w:keepNext/>
        <w:keepLines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AT THE ORIGINAL SITE OF A MACHINERY PLANT IN ZHANGJIAKOU</w:t>
      </w:r>
      <w:r>
        <w:rPr>
          <w:rFonts w:ascii="MingLiU" w:eastAsia="MingLiU" w:hAnsi="MingLiU" w:cs="MingLiU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bookmarkEnd w:id="4"/>
      <w:bookmarkEnd w:id="5"/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10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LAI Dong-lin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Qi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1*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Ting-ting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CHEN Hui-xia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8"/>
          <w:szCs w:val="8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TONG Xue-jiao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 Hong-bin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8"/>
          <w:szCs w:val="8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8"/>
          <w:szCs w:val="8"/>
          <w:shd w:val="clear" w:color="auto" w:fill="auto"/>
          <w:vertAlign w:val="superscript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Xing-hai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 Cai-yun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1． Yuhuan Environmental Technology Co．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Ltd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Shijiazhuang 050000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2． Key Laboratory of Green Process and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Chinese Academy of 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Beijing 100190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3． National Engineering Laboratory for Hydrometallurgical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Cleaner Production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Institute of Process 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Chinese Academy of 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Beijing 100190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8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4． University of Chinese Academy of 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Beijing 100049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Abstract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The electroplating wastewater generated during the electroplating process of the machinery factory will cause soil hexavalent chromium and cyanide pollution. Relying on the long-term use of the electroplating process of contaminated site remediation projects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the remediation target and the amount of work were determined through the preliminary site environmental investigation and risk assessment results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and the site soil pollution degree and pollution scope analysis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synthesis of site features and pollution characteristics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conduction of remediation technology screening determined that chemical oxidation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chemical reduction and solidification or stabilization was the core remediation technology for the project. The optimal composition and appending proportion of repairing agents were obtained by conducting small-scale and pilot-scale experiments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and used to implement the project. The results showed that after the chemical oxidation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chemical reduction and solidification or stabilization processing procedure of the hexavalent chromium and cyanide compound contaminated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the maximum exceeded concentration was reduced from the original 37. 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186. 0 mg/kg to below the corresponding standard limits of 3. 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22 mg/kg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respectively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the leaching concentration of hexavalent chromium was lower than 0. 5 mg /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meeting the remediation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收稿日期：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2020-03-30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27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基金项目:国家重点研发计划资助项目(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2018YFC1802200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;中央引导地方科技发展专项(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19943815G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220" w:line="278" w:lineRule="exact"/>
        <w:ind w:left="0" w:right="0" w:firstLine="0"/>
        <w:jc w:val="both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2240" w:h="15840"/>
          <w:pgMar w:top="654" w:left="1133" w:right="1138" w:bottom="654" w:header="0" w:footer="226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第一作者:赖冬麟(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1986-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  <w:shd w:val="clear" w:color="auto" w:fill="auto"/>
        </w:rPr>
        <w:t>男，硕士，主要研究方向为重金属污染土壤治理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。</w:t>
      </w:r>
      <w:r>
        <w:fldChar w:fldCharType="begin"/>
      </w:r>
      <w:r>
        <w:rPr/>
        <w:instrText> HYPERLINK "mailto:laidlin@126.com"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laidlin@126.com</w:t>
      </w:r>
      <w:r>
        <w:fldChar w:fldCharType="end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*</w:t>
      </w:r>
      <w:r>
        <w:rPr>
          <w:color w:val="000000"/>
          <w:spacing w:val="0"/>
          <w:w w:val="100"/>
          <w:position w:val="0"/>
          <w:shd w:val="clear" w:color="auto" w:fill="auto"/>
        </w:rPr>
        <w:t>通信作者：张奇(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1993-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)，</w:t>
      </w:r>
      <w:r>
        <w:rPr>
          <w:color w:val="000000"/>
          <w:spacing w:val="0"/>
          <w:w w:val="100"/>
          <w:position w:val="0"/>
          <w:shd w:val="clear" w:color="auto" w:fill="auto"/>
        </w:rPr>
        <w:t>男，硕士，主要研究方向为生态工程与土壤修复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。</w:t>
      </w:r>
      <w:r>
        <w:fldChar w:fldCharType="begin"/>
      </w:r>
      <w:r>
        <w:rPr/>
        <w:instrText> HYPERLINK "mailto:895653789@qq.com"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895653789@qq.com</w:t>
      </w:r>
      <w:r>
        <w:fldChar w:fldCharType="end"/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headerReference w:type="default" r:id="rId7"/>
          <w:headerReference w:type="even" r:id="rId8"/>
          <w:headerReference w:type="first" r:id="rId9"/>
          <w:footnotePr>
            <w:pos w:val="pageBottom"/>
            <w:numFmt w:val="decimal"/>
            <w:numRestart w:val="continuous"/>
          </w:footnotePr>
          <w:pgSz w:w="12240" w:h="15840"/>
          <w:pgMar w:top="1491" w:left="1133" w:right="1138" w:bottom="612" w:header="0" w:footer="3" w:gutter="0"/>
          <w:pgNumType w:start="76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requirements． The successful practice of the remediation project could provide reference for the design and implementation of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remediation projects of other compound contaminated sites．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60" w:line="298" w:lineRule="exact"/>
        <w:ind w:left="44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Keywords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machinery plant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remediation engineering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reduction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solidification or stabilization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引言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电镀是机械加工行业的常用工艺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电镀使镀液 金属离子在机械表层形成细密光滑的镀层，从而提高 电镀产品质量，增加设备的机械寿命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电镀过程中会 产生大量含有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和氰化物的废水,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具有 高迁移性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刺激性和腐蚀性，氰化物具有强毒性，极易 造成环境污染问题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1-4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随着产业化结构调整和城镇 化发展,城区企业逐步搬迁或关停,留下大量污染地 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其中,机械加工和电镀企业污染场地污染物以重 金属和氰化物为主,是环境修复和管理的关注重 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bscript"/>
        </w:rPr>
        <w:t>点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5-7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化学还原技术是重金属污染主要修复技术之一, 常用于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污染场地修复，化学还原材料是影响 还原效率的关键因素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史开宇等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研究铬污染场地 化学还原修复材料发现,硫酸亚铁对铬污染土壤具有 较好的还原效率,葡糖糖还原效率较低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许维通 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研究指出,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污染土壤在机械球磨和硫酸 亚铁还原共同作用后,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的浸出浓度降至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固化稳定化技术是常用的重金属污染修 复技术,具有修复效率高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成本低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工艺简单的特点, 广泛应用于美国超级基金修复污染场地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,其是利 用黏结剂等惰性材料将污染物中的重金属固封,限制 重金属在环境中的迁移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扩散的能力,从而达到降低 重金属毒性的目的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Sophia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评估电镀废料 和污染土壤与水泥固化稳定化反应后铬浸出浓度,发 现固化稳定化处理的污染土壤铬浸出浓度明显低于 标准值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化学氧化对氰化物污染具有较好的修复效 果,彭扬波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通过对电镀中氰化物处理方法的研究, 发现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EDTA</w:t>
      </w:r>
      <w:r>
        <w:rPr>
          <w:color w:val="000000"/>
          <w:spacing w:val="0"/>
          <w:w w:val="100"/>
          <w:position w:val="0"/>
          <w:shd w:val="clear" w:color="auto" w:fill="auto"/>
        </w:rPr>
        <w:t>结合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NaClO</w:t>
      </w:r>
      <w:r>
        <w:rPr>
          <w:color w:val="000000"/>
          <w:spacing w:val="0"/>
          <w:w w:val="100"/>
          <w:position w:val="0"/>
          <w:shd w:val="clear" w:color="auto" w:fill="auto"/>
        </w:rPr>
        <w:t>氧化氰化物有较高的去除效 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鉴于污染场地污染情况复杂,单一技术难以有效 去除污染物,近年来研究重点逐渐集中于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种或多种 修复技术联合使用提高污染物去除率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18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因此,本文对已开展施工的机械厂电镀污染场地 土壤修复工程进行分析,通过对已有修复技术的研究 总结,筛选出针对复合污染的高效协同修复技术; 同 时对工程背景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修复工艺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工程实施和修复效果等进 行介绍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通过总结工程实施要点,遴选修复治理技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hanging="2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hexavalent chromium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cyanide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chemical oxidation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chemical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40" w:line="33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术,确定修复药剂与工艺参数,积累工程实践经验,以 期为类似污染场地土壤修复项目的工程设计和实施 提供参考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7" w:val="left"/>
        </w:tabs>
        <w:bidi w:val="0"/>
        <w:spacing w:before="0" w:after="0" w:line="343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工程背景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场地基本情况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某机械厂位于张家口市,占 地 面积 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11872. 1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1966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2005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年为玛钢厂,主要生产高低 钢帽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畜力车底盘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轮胎钢圈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玛钢件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2005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年被 机械厂收购后至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2015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年停产间,其主要生产风压电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气动液压潜孔钻机及零配件等产品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2018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年该场地 中的机加工车间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电镀车间等地表构筑物拆除完毕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场地污染状况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机械厂所在区域属于山地地形,地势西北高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东 南低，落差较大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区域地下水埋深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60~65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m,</w:t>
      </w:r>
      <w:r>
        <w:rPr>
          <w:color w:val="000000"/>
          <w:spacing w:val="0"/>
          <w:w w:val="100"/>
          <w:position w:val="0"/>
          <w:shd w:val="clear" w:color="auto" w:fill="auto"/>
        </w:rPr>
        <w:t>埋深较 深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场地内土层类型在垂直方向大致可以分为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个 主要工程地质层:杂填土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粉土和圆砾层,部分区域存 在素填土层,调查期间垂向范围内未发现代表性地下 水存在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场地环境调查经初步调查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详细调查和补充 调查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个阶段采样,按照网格布点法,共设置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16 </w:t>
      </w:r>
      <w:r>
        <w:rPr>
          <w:color w:val="000000"/>
          <w:spacing w:val="0"/>
          <w:w w:val="100"/>
          <w:position w:val="0"/>
          <w:shd w:val="clear" w:color="auto" w:fill="auto"/>
        </w:rPr>
        <w:t>个土 壤点位,采集土壤样品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66 </w:t>
      </w:r>
      <w:r>
        <w:rPr>
          <w:color w:val="000000"/>
          <w:spacing w:val="0"/>
          <w:w w:val="100"/>
          <w:position w:val="0"/>
          <w:shd w:val="clear" w:color="auto" w:fill="auto"/>
        </w:rPr>
        <w:t>个,其中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</w:rPr>
        <w:t>个为平行样品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调查结果显示: 场地内污染超标范围主要为电镀车间 和紧邻的电镀实验室区域;超标因子为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和氰 化物;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0~3.0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深为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与氰化物复合污染层,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0~5. 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深为单一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污染层；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、氰化物 超标率分别为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8. 5%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14. 28%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,最大超标浓度分别为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37. 3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186. 0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 /kg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1. 3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修复目标确定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根据场地内关注污染物的修复目标计算土壤风 险控制值,结合国内外相关标准限值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,并综合考 虑机械厂原址区域土壤重金属背景值以及实际修复 技术的可达性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经济性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风险控制值及可接受风险水 平等因素,确定工程土壤修复目标值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清挖后基坑和 侧壁土壤及异位处置修复后土壤,氰化物需满足风险 评估报告限值和修复目标值,浸出态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需满足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GB/T 14848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2017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地下水质量标准》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皿</w:t>
      </w:r>
      <w:r>
        <w:rPr>
          <w:color w:val="000000"/>
          <w:spacing w:val="0"/>
          <w:w w:val="100"/>
          <w:position w:val="0"/>
          <w:shd w:val="clear" w:color="auto" w:fill="auto"/>
        </w:rPr>
        <w:t>类标准的浓 度限值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土壤修复目标值见表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40" w:line="293" w:lineRule="exact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土壤污染物总含量及浸出浓度修复目标值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Table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Soil remediation target values for total contents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816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leaching concentration of pollutants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mg /kg</w:t>
      </w:r>
    </w:p>
    <w:tbl>
      <w:tblPr>
        <w:tblOverlap w:val="never"/>
        <w:jc w:val="center"/>
        <w:tblLayout w:type="fixed"/>
      </w:tblPr>
      <w:tblGrid>
        <w:gridCol w:w="1224"/>
        <w:gridCol w:w="1776"/>
        <w:gridCol w:w="1786"/>
      </w:tblGrid>
      <w:tr>
        <w:trPr>
          <w:trHeight w:val="24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污染物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总含量修复目标值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浸出浓度修复目标值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Cr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0. 05</w:t>
            </w:r>
          </w:p>
        </w:tc>
      </w:tr>
      <w:tr>
        <w:trPr>
          <w:trHeight w:val="221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氰化物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—</w:t>
            </w:r>
          </w:p>
        </w:tc>
      </w:tr>
    </w:tbl>
    <w:p>
      <w:pPr>
        <w:widowControl w:val="0"/>
        <w:spacing w:after="1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1. 4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修复工程量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根据各土壤采样点地表标高和各深度污染物的 浓度值,采用空间插值得出各种污染物在地层内的大 致分布区域,分别针对可能需要清理或修复的污染 物,在污染物分布场内切出不小于修复目标值的范 围,计算需要修复的工程量,见表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7" w:val="left"/>
        </w:tabs>
        <w:bidi w:val="0"/>
        <w:spacing w:before="0" w:after="0" w:line="325" w:lineRule="exact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修复工艺确定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修复技术筛选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比较几种主要的场地土壤重金属(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))</w:t>
      </w:r>
      <w:r>
        <w:rPr>
          <w:color w:val="000000"/>
          <w:spacing w:val="0"/>
          <w:w w:val="100"/>
          <w:position w:val="0"/>
          <w:shd w:val="clear" w:color="auto" w:fill="auto"/>
        </w:rPr>
        <w:t>、氰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40" w:line="298" w:lineRule="exact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修复工程量汇总表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Summary of the earthwork volume of the remediation project</w:t>
      </w:r>
    </w:p>
    <w:tbl>
      <w:tblPr>
        <w:tblOverlap w:val="never"/>
        <w:jc w:val="center"/>
        <w:tblLayout w:type="fixed"/>
      </w:tblPr>
      <w:tblGrid>
        <w:gridCol w:w="1238"/>
        <w:gridCol w:w="907"/>
        <w:gridCol w:w="730"/>
        <w:gridCol w:w="994"/>
        <w:gridCol w:w="917"/>
      </w:tblGrid>
      <w:tr>
        <w:trPr>
          <w:trHeight w:val="259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污染物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修复面积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修复深度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修复土方量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/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总修复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工程量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/m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</w:tr>
      <w:tr>
        <w:trPr>
          <w:trHeight w:val="264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bscript"/>
                <w:lang w:val="en-US" w:eastAsia="en-US" w:bidi="en-US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bscript"/>
                <w:lang w:val="en-US" w:eastAsia="en-US" w:bidi="en-US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Cr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)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氰化物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441. 36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0~3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1324. 08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2206. 8</w:t>
            </w:r>
          </w:p>
        </w:tc>
      </w:tr>
      <w:tr>
        <w:trPr>
          <w:trHeight w:val="274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Cr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441. 36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3~5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882. 72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99" w:line="1" w:lineRule="exact"/>
      </w:pP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00" w:left="1128" w:right="1133" w:bottom="612" w:header="0" w:footer="3" w:gutter="0"/>
          <w:cols w:num="2" w:space="283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化物污染修复技术,评价各技术的适用性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局限性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成熟 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修复(防控)时间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治理成本和环境风险等指标参数, 同时结合修复工程地质条件复杂,紧邻多个敏感点的特 性,最终选用异位化学氧化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化学还原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>固化稳定化协同 技术修复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和氰化物复合污染土壤,选用异位化学 还原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固化稳定化协同技术修复单一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污染土壤, 并选用土壤洗脱技术作为备选修复方案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重金属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)和氰化物修复技术总结见表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和表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562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表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重金属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污染修复技术</w:t>
      </w:r>
    </w:p>
    <w:tbl>
      <w:tblPr>
        <w:tblOverlap w:val="never"/>
        <w:jc w:val="center"/>
        <w:tblLayout w:type="fixed"/>
      </w:tblPr>
      <w:tblGrid>
        <w:gridCol w:w="1142"/>
        <w:gridCol w:w="3187"/>
        <w:gridCol w:w="2544"/>
        <w:gridCol w:w="1090"/>
        <w:gridCol w:w="677"/>
        <w:gridCol w:w="614"/>
        <w:gridCol w:w="672"/>
      </w:tblGrid>
      <w:tr>
        <w:trPr>
          <w:trHeight w:val="226" w:hRule="exact"/>
        </w:trPr>
        <w:tc>
          <w:tcPr>
            <w:gridSpan w:val="7"/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Table 3 List of hexavalent chromium pollution remediation technologies</w:t>
            </w:r>
          </w:p>
        </w:tc>
      </w:tr>
      <w:tr>
        <w:trPr>
          <w:trHeight w:val="48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修复技术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适用性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局限性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技术成熟性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修复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时间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治理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成本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环境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风险</w:t>
            </w:r>
          </w:p>
        </w:tc>
      </w:tr>
      <w:tr>
        <w:trPr>
          <w:trHeight w:val="70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固化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/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稳定化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8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对于重金属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难挥发有机物质和放射性污染 土壤都比较适合,可一次固定土壤中多种污 染物质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该技术只是将污染物固定在混合体 内,而非去除,土壤内污染物总量未 得到削减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较高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适中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中到高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中等</w:t>
            </w:r>
          </w:p>
        </w:tc>
      </w:tr>
      <w:tr>
        <w:trPr>
          <w:trHeight w:val="71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生态植物修复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技术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可处理重金属( 如砷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镉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铅等) 以及特定的 有机污 染物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如石油烃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五 氯酚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多环 芳 烃 等)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对深层污染的修复有困难,由于气 候及地质等因素使得植物的生长受 到限制； 处理时间长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较高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较长,数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低至中</w:t>
            </w:r>
          </w:p>
        </w:tc>
      </w:tr>
      <w:tr>
        <w:trPr>
          <w:trHeight w:val="71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土壤阻隔填埋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技术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适用于重金属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有机物及重金属有机物复合 污染土壤的阻隔填埋,处理周期较短,技术成 熟,处理成本较低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9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不宜用于污染物水溶性强或渗透率 高的污染土壤； 不适用于地质活动 频繁和地下水水位较高的地区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高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短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低到中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高</w:t>
            </w:r>
          </w:p>
        </w:tc>
      </w:tr>
      <w:tr>
        <w:trPr>
          <w:trHeight w:val="94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土壤洗脱技术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该技术可用来处理重金属和有机污染物,对 于大粒径级别污染土壤的修复更为有效,砂 砾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砂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细砂以及类似土壤中的污染物更容易 被清洗出来,而黏土中的污染物则较难清洗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不适用于黏粒含量过高的土壤； 需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配备淋洗液处理回用设施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国内外有工程 或示范工程应 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中等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较高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低至中</w:t>
            </w:r>
          </w:p>
        </w:tc>
      </w:tr>
      <w:tr>
        <w:trPr>
          <w:trHeight w:val="73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水泥窑协同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处置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修复周期短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重金属被固化于水泥中,降低污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染物浸出毒性,二次污染风险较小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需要场地周边有水泥窑,且该水泥 窑具有接收处理条件,不适用于含 有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Cr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M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)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的污染土壤的修复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较高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较短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中到高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低至中</w:t>
            </w:r>
          </w:p>
        </w:tc>
      </w:tr>
      <w:tr>
        <w:trPr>
          <w:trHeight w:val="499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化学还原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－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稳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定化修复技术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适用于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Cr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)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污染土壤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原位化学还原技术相对于异位化学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还原技术较复杂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国内已有工程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应用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中等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中等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低至中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04" w:left="1128" w:right="1133" w:bottom="659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修复技术路线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4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根据土壤污染类型和特征将修复对象土壤分为 复合污染土壤和单一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污染土壤,分别采取不 同修复技术,具体污染土壤修复技术路线见图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2. 3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小试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中试试验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4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04" w:left="1133" w:right="1138" w:bottom="659" w:header="0" w:footer="3" w:gutter="0"/>
          <w:cols w:num="2" w:space="326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修复药剂选择与配比是影响修复效果和修复成 本的重要因素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针对不同区域不同污染特征,进行小 试和中试试验,筛选最佳修复药剂和配比,是工程顺 利实施的关键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工程实施前采集土壤样品,采样方法 为选用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Geoprobe </w:t>
      </w:r>
      <w:r>
        <w:rPr>
          <w:color w:val="000000"/>
          <w:spacing w:val="0"/>
          <w:w w:val="100"/>
          <w:position w:val="0"/>
          <w:shd w:val="clear" w:color="auto" w:fill="auto"/>
        </w:rPr>
        <w:t>钻机在区域对角线上布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点,采集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个土壤点位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每个土壤点位分别采集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150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</w:rPr>
        <w:t>深度土样，混合为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个复合污染土样；采集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400,500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hd w:val="clear" w:color="auto" w:fill="auto"/>
        </w:rPr>
        <w:t>深度土样,混合为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每个土壤样品采集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g,</w:t>
      </w:r>
      <w:r>
        <w:rPr>
          <w:color w:val="000000"/>
          <w:spacing w:val="0"/>
          <w:w w:val="100"/>
          <w:position w:val="0"/>
          <w:shd w:val="clear" w:color="auto" w:fill="auto"/>
        </w:rPr>
        <w:t>用于实验室小试和检测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分别选取过硫酸钠( 碱活化)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过氧化氢和高锰酸盐 作为氧化剂；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。、</w:t>
      </w:r>
      <w:r>
        <w:rPr>
          <w:color w:val="000000"/>
          <w:spacing w:val="0"/>
          <w:w w:val="100"/>
          <w:position w:val="0"/>
          <w:shd w:val="clear" w:color="auto" w:fill="auto"/>
        </w:rPr>
        <w:t>亚硫酸氢钠、多硫化钙和 葡萄糖作为还原剂;磷酸盐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水泥作为固化稳定 化剂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针对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和氰化物污染土壤，分别按照不 同药剂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不同投加比例进行小组试验,保持土壤含水 率在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30%</w:t>
      </w:r>
      <w:r>
        <w:rPr>
          <w:color w:val="000000"/>
          <w:spacing w:val="0"/>
          <w:w w:val="100"/>
          <w:position w:val="0"/>
          <w:shd w:val="clear" w:color="auto" w:fill="auto"/>
        </w:rPr>
        <w:t>左右，氧化处理土壤养护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还原处理土 壤养护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>后检测分析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,Cr(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检测方法为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的碱性消解法,氰化物检测方法为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745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土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04" w:left="1133" w:right="1138" w:bottom="659" w:header="0" w:footer="3" w:gutter="0"/>
          <w:cols w:num="2" w:space="326"/>
          <w:noEndnote/>
          <w:rtlGutter w:val="0"/>
          <w:docGrid w:linePitch="360"/>
        </w:sectPr>
      </w:pP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514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氰化物污染修复技术一览表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55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List of cyanide pollution remediation technologies</w:t>
      </w:r>
    </w:p>
    <w:tbl>
      <w:tblPr>
        <w:tblOverlap w:val="never"/>
        <w:jc w:val="center"/>
        <w:tblLayout w:type="fixed"/>
      </w:tblPr>
      <w:tblGrid>
        <w:gridCol w:w="1056"/>
        <w:gridCol w:w="3187"/>
        <w:gridCol w:w="2386"/>
        <w:gridCol w:w="1018"/>
        <w:gridCol w:w="614"/>
        <w:gridCol w:w="782"/>
        <w:gridCol w:w="754"/>
      </w:tblGrid>
      <w:tr>
        <w:trPr>
          <w:trHeight w:val="21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修复技术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适用性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局限性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技术成熟性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修复时间 治理成本 环境风险</w:t>
            </w:r>
          </w:p>
        </w:tc>
      </w:tr>
      <w:tr>
        <w:trPr>
          <w:trHeight w:val="93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化学氧化技术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4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化学氧化可处理氰化物、石油烃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BTEX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（苯、 甲苯、乙苯、二甲苯）、酚类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MTBE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（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甲基叔丁 基醚）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含氯有机溶剂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、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多环芳烃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、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农药等大 部分有机物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原位化学氧化技术相对于异位化 学氧化技术较复杂，且对于吸附 性强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水溶性差的有机污染物应 考虑必要的增溶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脱附方式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国内已有工 程应用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中等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中等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低至中</w:t>
            </w:r>
          </w:p>
        </w:tc>
      </w:tr>
      <w:tr>
        <w:trPr>
          <w:trHeight w:val="95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土壤洗脱技术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该技术可用来处理重金属和有机污染物，对 于大粒径级别污染土壤的修复更为有效，砂 砾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砂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细砂以及类似土壤中的污染物更容易 被清洗出来，而黏土中的污染物则较难清洗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不适用于黏粒含量过高的土壤; 需配备淋洗液处理回用设施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国内外有工 程或示范工 程应用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中等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较高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低至中</w:t>
            </w:r>
          </w:p>
        </w:tc>
      </w:tr>
      <w:tr>
        <w:trPr>
          <w:trHeight w:val="95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固化修复技术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适用于较难处理的无机盐类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重金属或类金 属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。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该技术适用范围广，不会产生需要二次 处理的废液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/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废气，常用于修复氰化物的固化 稳定化药剂为水泥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4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技术只是将污染物固定在混合体 内，而非去除，处理后土壤性质改 变较大，再次利用途径受限制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技术成熟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/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国 内常用技术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中等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较高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低至中</w:t>
            </w:r>
          </w:p>
        </w:tc>
      </w:tr>
      <w:tr>
        <w:trPr>
          <w:trHeight w:val="95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生物降解技术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分离高效降解菌株，利用培养的特别菌株实 现快速降解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。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具有生物修复具有低耗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高效 和环境友好的特点，是近年来得到广泛重视 的一种土壤修复手段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8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需要高效培养分离菌株; 需要长 时间占用土地，不利于土地的再 利用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技术不成熟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长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中等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低至中</w:t>
            </w:r>
          </w:p>
        </w:tc>
      </w:tr>
      <w:tr>
        <w:trPr>
          <w:trHeight w:val="475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水泥窑协同处 置技术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修复周期短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氰化物彻底氧化后，生产毒性较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小的氰酸盐和水，二次污染风险较小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需要场地周边有水泥窑，不适用 于含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Cr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（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）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污染土壤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较高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较短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中到高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低至中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2240" w:h="15840"/>
          <w:pgMar w:top="1493" w:left="1133" w:right="1133" w:bottom="68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39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50" w:left="0" w:right="0" w:bottom="599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816225" cy="2304415"/>
            <wp:docPr id="20" name="Picut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2816225" cy="2304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9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图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污染土壤修复技术路线</w:t>
      </w:r>
    </w:p>
    <w:p>
      <w:pPr>
        <w:pStyle w:val="Style6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Figure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Technical roadmap for the remediation of the contaminated soil</w:t>
      </w:r>
    </w:p>
    <w:p>
      <w:pPr>
        <w:widowControl w:val="0"/>
        <w:spacing w:after="159" w:line="1" w:lineRule="exact"/>
      </w:pP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壤 氰化物和总氰化物的测定 分光光度法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》。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0" w:lineRule="atLeas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试验结果表明:随着过硫酸钠（ 碱活化）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过氧化 氢和高锰酸盐添加量不断增加，氰化物浓度不断降 低，当氧化剂添加量为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1% </w:t>
      </w:r>
      <w:r>
        <w:rPr>
          <w:color w:val="000000"/>
          <w:spacing w:val="0"/>
          <w:w w:val="100"/>
          <w:position w:val="0"/>
          <w:shd w:val="clear" w:color="auto" w:fill="auto"/>
        </w:rPr>
        <w:t>时，添加过硫酸钠（ 碱活 化） 土壤中氰化物含量达标，当氧化剂添加量为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2% </w:t>
      </w:r>
      <w:r>
        <w:rPr>
          <w:color w:val="000000"/>
          <w:spacing w:val="0"/>
          <w:w w:val="100"/>
          <w:position w:val="0"/>
          <w:shd w:val="clear" w:color="auto" w:fill="auto"/>
        </w:rPr>
        <w:t>时，添加过氧化氢和高锰酸盐土壤中氰化物含量达 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浓度随着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FeSOqT^O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投加量的增 加呈指数型降低，在适当含水率下，添加水泥的土壤 样品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浸出率显著降低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根据试验结果，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66"/>
          <w:szCs w:val="66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添加量在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左右，水泥添加量控制 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2%</w:t>
      </w:r>
      <w:r>
        <w:rPr>
          <w:color w:val="000000"/>
          <w:spacing w:val="0"/>
          <w:w w:val="100"/>
          <w:position w:val="0"/>
          <w:shd w:val="clear" w:color="auto" w:fill="auto"/>
        </w:rPr>
        <w:t>左右，效果最好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0" w:lineRule="atLeas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通过小试和中试试验最终确定: 复合污染土壤修 </w:t>
      </w:r>
      <w:r>
        <w:rPr>
          <w:color w:val="000000"/>
          <w:spacing w:val="0"/>
          <w:w w:val="100"/>
          <w:position w:val="0"/>
          <w:shd w:val="clear" w:color="auto" w:fill="auto"/>
        </w:rPr>
        <w:t>复药剂为过硫酸钠（碱活化）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66"/>
          <w:szCs w:val="66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添加量分别为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1%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单一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 壤修复药剂为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FeSOqT^O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和水泥，添加量分别为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1. 5%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7" w:val="left"/>
        </w:tabs>
        <w:bidi w:val="0"/>
        <w:spacing w:before="0" w:after="0" w:line="338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工程实施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污染土壤清挖和预处理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4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场地污染土壤过程中，按照污染土壤类型分为复 合污染土层和重金属污染土层，并分层进行清挖，最 大清挖深度为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放坡比为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1.5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,清挖方式以机械 清挖为主，辅以人工清除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清挖后的土壤按污染类型 分别转运至异位修复大棚，将土壤粒径筛分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磨碎至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以下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筛分后的土壤调节含水率在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30%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左右，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调节至中性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筛分下来的砾石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建渣，集中收集至 高压冲洗系统通过进行清洗，去除附着在大粒径砾 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建渣上的各类污染物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清洗干净的砾石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建渣在 检测合格后，作为场地路基材料资源化利用或进行基 坑回填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冲洗后产生的污水用于土壤预处理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沉淀 污泥作为复合污染土壤依次进入修复工艺处理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复合污染土壤修复技术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0" w:lineRule="atLeas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复合污染土壤污染物为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和氰化物，污染 深度为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0~3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根据前期小试、中试试验，将经过预 处理的污染土壤与氧化药剂（ 过硫酸钠（ 碱活化） ）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还原药剂（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66"/>
          <w:szCs w:val="66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和稳定化药剂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按照药 剂添加量分别为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1. 5%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的质量比，在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AUUL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破碎混合搅拌器作用下混合均匀，详细技术路线见 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shd w:val="clear" w:color="auto" w:fill="auto"/>
        </w:rPr>
        <w:t>I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复合污染土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I</w:t>
      </w:r>
    </w:p>
    <w:p>
      <w:pPr>
        <w:pStyle w:val="Style12"/>
        <w:keepNext/>
        <w:keepLines/>
        <w:widowControl w:val="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bidi w:val="0"/>
        <w:spacing w:before="0" w:after="600" w:line="240" w:lineRule="auto"/>
        <w:ind w:left="0" w:right="0" w:firstLine="720"/>
        <w:jc w:val="left"/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</w:rPr>
        <w:t>敕、</w:t>
      </w:r>
      <w:bookmarkEnd w:id="6"/>
      <w:bookmarkEnd w:id="7"/>
    </w:p>
    <w:p>
      <w:pPr>
        <w:pStyle w:val="Style34"/>
        <w:keepNext w:val="0"/>
        <w:keepLines w:val="0"/>
        <w:widowControl w:val="0"/>
        <w:pBdr>
          <w:top w:val="single" w:sz="4" w:space="0" w:color="auto"/>
          <w:bottom w:val="single" w:sz="4" w:space="0" w:color="auto"/>
        </w:pBdr>
        <w:shd w:val="clear" w:color="auto" w:fill="auto"/>
        <w:bidi w:val="0"/>
        <w:spacing w:before="0" w:after="80" w:line="240" w:lineRule="auto"/>
        <w:ind w:left="33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至养护区养护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188720" cy="396240"/>
            <wp:docPr id="21" name="Picut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118872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及</w:t>
      </w:r>
    </w:p>
    <w:p>
      <w:pPr>
        <w:widowControl w:val="0"/>
        <w:spacing w:after="79" w:line="1" w:lineRule="exact"/>
      </w:pP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80" w:line="27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复合污染土壤修复技术路线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80" w:line="382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Figure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Technical roadmap for the remediation of the compound</w:t>
        <w:br/>
        <w:t>contaminated soil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3. 3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重金属污染土壤修复技术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80" w:line="32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重金属污染土壤污染物主要为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)，污染深 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3~5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根据前期小试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中试试验,将经过预处 理的污染土壤与还原药剂(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和固化药剂 ( 水泥) 按照添加量( 质量比) 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1. 5%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AUUL</w:t>
      </w:r>
      <w:r>
        <w:rPr>
          <w:color w:val="000000"/>
          <w:spacing w:val="0"/>
          <w:w w:val="100"/>
          <w:position w:val="0"/>
          <w:shd w:val="clear" w:color="auto" w:fill="auto"/>
        </w:rPr>
        <w:t>破碎混合搅拌器作用下混合均匀，详细技术路 线见图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896110" cy="2091055"/>
            <wp:docPr id="22" name="Picut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ext cx="1896110" cy="2091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9"/>
        <w:keepNext w:val="0"/>
        <w:keepLines w:val="0"/>
        <w:widowControl w:val="0"/>
        <w:shd w:val="clear" w:color="auto" w:fill="auto"/>
        <w:bidi w:val="0"/>
        <w:spacing w:before="0" w:after="40" w:line="274" w:lineRule="exact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图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重金属污染土壤修复技术路线</w:t>
      </w:r>
    </w:p>
    <w:p>
      <w:pPr>
        <w:pStyle w:val="Style69"/>
        <w:keepNext w:val="0"/>
        <w:keepLines w:val="0"/>
        <w:widowControl w:val="0"/>
        <w:shd w:val="clear" w:color="auto" w:fill="auto"/>
        <w:bidi w:val="0"/>
        <w:spacing w:before="0" w:after="0" w:line="382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Figure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Technical roadmap for the remediation of the heavy metal contaminated soil</w:t>
      </w:r>
    </w:p>
    <w:p>
      <w:pPr>
        <w:widowControl w:val="0"/>
        <w:spacing w:after="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3. 4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堆存及养护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污染土壤在修复车间添加药剂,养护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后,转 运至堆存待检区进行养护堆存,将土壤堆置成长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的棱台，用防雨布进行苫盖养 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养护期间定期监测堆存土壤含水率并保持在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30%~40%</w:t>
      </w:r>
      <w:r>
        <w:rPr>
          <w:color w:val="000000"/>
          <w:spacing w:val="0"/>
          <w:w w:val="100"/>
          <w:position w:val="0"/>
          <w:shd w:val="clear" w:color="auto" w:fill="auto"/>
        </w:rPr>
        <w:t>,确保最佳养护效果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3. 5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自检与验收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修复后的土壤按照每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个土壤采样点 </w:t>
      </w:r>
      <w:r>
        <w:rPr>
          <w:color w:val="000000"/>
          <w:spacing w:val="0"/>
          <w:w w:val="100"/>
          <w:position w:val="0"/>
          <w:shd w:val="clear" w:color="auto" w:fill="auto"/>
        </w:rPr>
        <w:t>取样,进行检测分析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土壤采样布点和样品采集过程 严格按照行业规范进行,采集的所有样品按照样品保 存和流转规范,送至具有相关检测资质的第三方检测 机构检测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修复后的土壤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和氰化物浓度及浸 出浓度达到修复目标值,验收达标后的土壤用于市政 道路建设用土等综合利用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3. 6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二次污染防治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场地清理过程:场地清理时,清理的建筑垃圾如 砖石块带有污染土壤,应先进行清洗处理,再转移到 现场指定位置堆放； 清挖过程中,如遇大风或者雨雪 天气,应立即停止施工,并用防雨布覆盖已开挖的土 壤；如产生扬尘时,采用洒水车或者雾炮车洒水作业, 抑制扬尘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转运过程:污染土装载完成后,苫布覆盖系紧,防 止污染土散落；车辆出场前,通过洗车池,并用高压水 冲洗车辆轮胎； 设定专门运输线路,路线便道平整压 实,同时设置简易护栏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标识牌和警示牌；若运输车倾 倒,造成污染土壤散落,应立即组织人员清理与收集, 防止二次污染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待检暂存及回填过程:污染土壤待检区进行场地 平整后,铺设两布一膜进行底部防护,上部铺设防雨 布,周边设置截水沟,防止雨水冲刷；修复后污染土壤 应根据污染类型进行分类待检,避免混合；自检合格 的土壤,经验收检测单位检测修复合格后,部分运输至 场地内回填基坑,另一部分转送至消纳场进行综合利 用,修复利用后的土壤按照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网格进行验证性检 测布点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基坑污染土壤开挖完成后经过采样检测与验 收,确认基坑污染土壤清除干净方可回填基坑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严禁 未检测与验收的修复后土壤和基坑进行回填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7" w:val="left"/>
        </w:tabs>
        <w:bidi w:val="0"/>
        <w:spacing w:before="0" w:after="0" w:line="327" w:lineRule="exact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修复效果评价与验收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修复验收工作分为场地内基坑侧壁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坑底采样检 测,和待检区修复后土壤采样检测两部分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基坑侧壁 和坑底采用系统布点法采样,共采集基坑侧壁样品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14 </w:t>
      </w:r>
      <w:r>
        <w:rPr>
          <w:color w:val="000000"/>
          <w:spacing w:val="0"/>
          <w:w w:val="100"/>
          <w:position w:val="0"/>
          <w:shd w:val="clear" w:color="auto" w:fill="auto"/>
        </w:rPr>
        <w:t>个,采集坑底样品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个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根据导则要求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,待检区 土壤样品采用网格布点方法进行检测验收,按照每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个土壤采样点取样,共取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个土壤样品, 检测指标为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和氰化物总量浓度和浸出浓度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土壤中所采样品送至具有资质的第三方检测单位进 行分析检测,验收标准为场地土壤修复目标值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检测 结果表明,复合污染土壤经化学氧化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化学还原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>固 化稳定化处理,和重金属污染土壤经化学还原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固化 稳定化处理后,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和氰化物均满足修复目标要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求，土壤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和氰化物由修复前最大超标浓度为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分别降低至未检出和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 kg,</w:t>
      </w:r>
      <w:r>
        <w:rPr>
          <w:color w:val="000000"/>
          <w:spacing w:val="0"/>
          <w:w w:val="100"/>
          <w:position w:val="0"/>
          <w:shd w:val="clear" w:color="auto" w:fill="auto"/>
        </w:rPr>
        <w:t>修复效果良好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修复后土壤检测结果见表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其 氰化物含量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含量及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浸出浓度均低于对 应的标准限值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mg/kg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0. 5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mg/L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修复后土壤检测结果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7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results of the remediated soil</w:t>
      </w:r>
    </w:p>
    <w:tbl>
      <w:tblPr>
        <w:tblOverlap w:val="never"/>
        <w:jc w:val="center"/>
        <w:tblLayout w:type="fixed"/>
      </w:tblPr>
      <w:tblGrid>
        <w:gridCol w:w="1099"/>
        <w:gridCol w:w="682"/>
        <w:gridCol w:w="946"/>
        <w:gridCol w:w="950"/>
        <w:gridCol w:w="1109"/>
      </w:tblGrid>
      <w:tr>
        <w:trPr>
          <w:trHeight w:val="48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区域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编号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•(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氰化物)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mg /kg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• (Cr(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))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mg /kg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exact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Cr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W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))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</w:rPr>
              <w:t xml:space="preserve">浸出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浓度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/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mg /L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)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号待检区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ZXF1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0. 39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</w:tr>
      <w:tr>
        <w:trPr>
          <w:trHeight w:val="2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(复合污染)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ZXF2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0. 60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</w:tr>
      <w:tr>
        <w:trPr>
          <w:trHeight w:val="20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ZXF2-D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0. 51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</w:tr>
      <w:tr>
        <w:trPr>
          <w:trHeight w:val="21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ZXF3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0. 35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</w:tr>
      <w:tr>
        <w:trPr>
          <w:trHeight w:val="20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ZXF4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0. 18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2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号待检区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ZXD1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—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(重金属污染)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ZXD1-D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—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</w:tr>
      <w:tr>
        <w:trPr>
          <w:trHeight w:val="20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ZXD2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—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</w:tr>
      <w:tr>
        <w:trPr>
          <w:trHeight w:val="221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ZXD3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—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ND</w:t>
            </w:r>
          </w:p>
        </w:tc>
      </w:tr>
    </w:tbl>
    <w:p>
      <w:pPr>
        <w:widowControl w:val="0"/>
        <w:spacing w:after="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left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结论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本工程对河北省张家口市某机械厂原址地块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氰化物污染土壤进行修复，总土方量为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2206.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,取得了较好的修复效果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21" w:val="left"/>
        </w:tabs>
        <w:bidi w:val="0"/>
        <w:spacing w:before="0" w:after="0" w:line="0" w:lineRule="atLeas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经技术遴选，确定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和氰化物复合污染 土壤采用化学氧化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</w:rPr>
        <w:t>化学还原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固化稳定化协同修复 技术，以过硫酸钠(碱活化)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66"/>
          <w:szCs w:val="66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CaO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为 修复药剂，添加量分别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1. 5%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单一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污染土壤采用化学还原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固化稳定化技术，以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q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和水泥为修复药剂，添加量分别为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1. 5%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21" w:val="left"/>
        </w:tabs>
        <w:bidi w:val="0"/>
        <w:spacing w:before="0" w:after="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修复前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氰化物的超标率分别为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8.5%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28%</w:t>
      </w:r>
      <w:r>
        <w:rPr>
          <w:color w:val="000000"/>
          <w:spacing w:val="0"/>
          <w:w w:val="100"/>
          <w:position w:val="0"/>
          <w:shd w:val="clear" w:color="auto" w:fill="auto"/>
        </w:rPr>
        <w:t>,最大超标浓度分别为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186.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</w:rPr>
        <w:t>修复 后土壤检测结果显示，各采样点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未检出，氰化物 最高浓度降低至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远低于修复目标值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10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本项目采用的工艺技术路线和工程实施方案，经 验证，修复效果好，可以为机械加工污染场地类似修 </w:t>
      </w:r>
      <w:r>
        <w:rPr>
          <w:color w:val="000000"/>
          <w:spacing w:val="0"/>
          <w:w w:val="100"/>
          <w:position w:val="0"/>
          <w:shd w:val="clear" w:color="auto" w:fill="auto"/>
        </w:rPr>
        <w:t>复项目在工程设计和实施方面提供参考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</w:p>
    <w:p>
      <w:pPr>
        <w:pStyle w:val="Style34"/>
        <w:keepNext w:val="0"/>
        <w:keepLines w:val="0"/>
        <w:widowControl w:val="0"/>
        <w:shd w:val="clear" w:color="auto" w:fill="auto"/>
        <w:tabs>
          <w:tab w:pos="424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李先荣，陈宁，董明甫，等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黄磷尾气解毒铬渣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hd w:val="clear" w:color="auto" w:fill="auto"/>
        </w:rPr>
        <w:t>无机盐工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业，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54-56.</w:t>
      </w:r>
    </w:p>
    <w:p>
      <w:pPr>
        <w:pStyle w:val="Style3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24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肖俊钧，周卫东，周健峰，等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液压支架立柱表面处理工艺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</w:rPr>
        <w:t>煤矿机械，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2018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39</w:t>
      </w: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98-101.</w:t>
      </w:r>
    </w:p>
    <w:p>
      <w:pPr>
        <w:pStyle w:val="Style3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62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刘继东，胡佳晨，王欢，等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某电镀厂旧址铜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镍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六价铬复合污 染土壤修复工程实例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//</w:t>
      </w:r>
      <w:r>
        <w:rPr>
          <w:color w:val="000000"/>
          <w:spacing w:val="0"/>
          <w:w w:val="100"/>
          <w:position w:val="0"/>
          <w:shd w:val="clear" w:color="auto" w:fill="auto"/>
        </w:rPr>
        <w:t>环境工程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年全国学术年会， 北京，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2019.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left="500" w:right="0" w:hanging="5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LIANG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al. Enhanced precipitation of cyanide from electroplating wastewater via self-assembly of bimetal cyanide complex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Separation and Purification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150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179-185.</w:t>
      </w:r>
    </w:p>
    <w:p>
      <w:pPr>
        <w:pStyle w:val="Style3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2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肖友程，许超，王扬，等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河池市某砒霜厂污染土壤固化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稳定 化修复工程实例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环境工程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,2018,36(3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176-179.</w:t>
      </w:r>
    </w:p>
    <w:p>
      <w:pPr>
        <w:pStyle w:val="Style3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2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颜湘华，刘星海，王兴润，等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改性芬顿试剂修复农药污染土壤 的工艺条件优化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环境工程技术学报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2020</w:t>
      </w:r>
      <w:r>
        <w:rPr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 (2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:288- 292.</w:t>
      </w:r>
    </w:p>
    <w:p>
      <w:pPr>
        <w:pStyle w:val="Style3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24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赵珍丽，赵委托，黄庭，等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电镀厂周边大气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】。</w:t>
      </w:r>
      <w:r>
        <w:rPr>
          <w:color w:val="000000"/>
          <w:spacing w:val="0"/>
          <w:w w:val="100"/>
          <w:position w:val="0"/>
          <w:shd w:val="clear" w:color="auto" w:fill="auto"/>
        </w:rPr>
        <w:t>中重金属季节 性分布特征及生态风险评价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环境科学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,2018,39 (1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: 18- 26.</w:t>
      </w:r>
    </w:p>
    <w:p>
      <w:pPr>
        <w:pStyle w:val="Style3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2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史开宇，颜湘华，范琴，等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铬污染场地渣土混合物的化学还 原修复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环境工程学报，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13(4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213-218.</w:t>
      </w:r>
    </w:p>
    <w:p>
      <w:pPr>
        <w:pStyle w:val="Style3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2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许维通，张紫薇，苑文仪，等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基于硫酸亚铁的机械化学还原 法处理六价铬污染土壤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环境工程学报，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2018, 12 (6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1759-1765.</w:t>
      </w:r>
    </w:p>
    <w:p>
      <w:pPr>
        <w:pStyle w:val="Style3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2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白利平，罗云，刘俐，等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污染场地修复技术筛选方法及应用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8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环境科学，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4218-4224.</w:t>
      </w:r>
    </w:p>
    <w:p>
      <w:pPr>
        <w:pStyle w:val="Style3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2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尹贞，张钧超，廖书林，等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铬污染场地修复技术研究及应用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8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环境工程，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159-162.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62" w:val="left"/>
        </w:tabs>
        <w:bidi w:val="0"/>
        <w:spacing w:before="0" w:after="0"/>
        <w:ind w:left="500" w:right="0" w:hanging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SOPHIA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SWAMINATHAN K. Assessment of the mechanical stability and chemical leachability of immobilized electroplating waste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Chemosphere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75-82.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彭扬波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电镀中难溶氰化物的环保处理方法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电镀与涂饰，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36</w:t>
      </w: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260-264.</w:t>
      </w:r>
    </w:p>
    <w:p>
      <w:pPr>
        <w:pStyle w:val="Style3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62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中华人民共和国生态环境部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污染地块风险管控与土壤修复 效果评估技术导则(试行)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25. 5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北京:中国环 境出版社，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2018.</w:t>
      </w:r>
    </w:p>
    <w:p>
      <w:pPr>
        <w:pStyle w:val="Style3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62" w:val="left"/>
        </w:tabs>
        <w:bidi w:val="0"/>
        <w:spacing w:before="0" w:after="0"/>
        <w:ind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50" w:left="1132" w:right="1134" w:bottom="599" w:header="0" w:footer="3" w:gutter="0"/>
          <w:cols w:num="2" w:space="219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中华人民共和国生态环境部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土壤环境质量建设用地污染风 险管控标准(试行)：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GB 36600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2018 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北京：中国环境出版 社，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2018.</w:t>
      </w:r>
    </w:p>
    <w:p>
      <w:pPr>
        <w:widowControl w:val="0"/>
        <w:spacing w:before="6" w:after="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412" w:left="0" w:right="0" w:bottom="598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 上接第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页)</w:t>
      </w:r>
    </w:p>
    <w:p>
      <w:pPr>
        <w:pStyle w:val="Style3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16" w:val="left"/>
        </w:tabs>
        <w:bidi w:val="0"/>
        <w:spacing w:before="0" w:after="0" w:line="274" w:lineRule="exact"/>
        <w:ind w:left="520" w:right="0" w:hanging="5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陈云敏，王誉泽，谢海建，等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黄土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粉土混合土对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Pb(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</w:rPr>
        <w:t>)的静 平衡和动态吸附特性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岩土工程学报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,2014,36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: 1185- 1194.</w:t>
      </w:r>
    </w:p>
    <w:p>
      <w:pPr>
        <w:pStyle w:val="Style3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16" w:val="left"/>
        </w:tabs>
        <w:bidi w:val="0"/>
        <w:spacing w:before="0" w:after="0" w:line="274" w:lineRule="exact"/>
        <w:ind w:left="520" w:right="0" w:hanging="5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范日东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重金属作用下土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—</w:t>
      </w:r>
      <w:r>
        <w:rPr>
          <w:color w:val="000000"/>
          <w:spacing w:val="0"/>
          <w:w w:val="100"/>
          <w:position w:val="0"/>
          <w:shd w:val="clear" w:color="auto" w:fill="auto"/>
        </w:rPr>
        <w:t>膨润土竖向隔离屏障化学相容性 和防渗截污性能研究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南京：东南大学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017.</w:t>
      </w:r>
    </w:p>
    <w:p>
      <w:pPr>
        <w:pStyle w:val="Style3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16" w:val="left"/>
        </w:tabs>
        <w:bidi w:val="0"/>
        <w:spacing w:before="0" w:after="0" w:line="274" w:lineRule="exact"/>
        <w:ind w:left="520" w:right="0" w:hanging="5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束龙仓，许杨，吴佩鹏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基于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MODFLOW</w:t>
      </w:r>
      <w:r>
        <w:rPr>
          <w:color w:val="000000"/>
          <w:spacing w:val="0"/>
          <w:w w:val="100"/>
          <w:position w:val="0"/>
          <w:shd w:val="clear" w:color="auto" w:fill="auto"/>
        </w:rPr>
        <w:t>参数不确定性的地下 水水流数值模拟方法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吉林大学学报(地球科学版),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47</w:t>
      </w: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1803-1809.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16" w:val="left"/>
        </w:tabs>
        <w:bidi w:val="0"/>
        <w:spacing w:before="0" w:after="4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ALIYARI 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BAILEY R 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TASDIGHI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Coupled SWAT-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82" w:lineRule="auto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MODFLOW model for large-scale mixed agro-urban river basins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73" w:lineRule="exact"/>
        <w:ind w:left="0" w:right="0" w:firstLine="5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Enviormental Modelling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Software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200-210.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13" w:val="left"/>
        </w:tabs>
        <w:bidi w:val="0"/>
        <w:spacing w:before="0" w:after="0" w:line="273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YIHDEGO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RETA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BECHT R. Human impact assessment through a transient numerical modeling on the UNESCO World Heritage Site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Lake Naivasha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Kenya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Enviormental Earth Sciences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91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</w:p>
    <w:p>
      <w:pPr>
        <w:pStyle w:val="Style3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13" w:val="left"/>
        </w:tabs>
        <w:bidi w:val="0"/>
        <w:spacing w:before="0" w:after="0" w:line="273" w:lineRule="exact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李乐乐，张卫民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渗透反应墙技术处理铀尾矿库渗漏水的研究 现状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环境工程，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4(1)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168-172.</w:t>
      </w:r>
    </w:p>
    <w:p>
      <w:pPr>
        <w:pStyle w:val="Style34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13" w:val="left"/>
        </w:tabs>
        <w:bidi w:val="0"/>
        <w:spacing w:before="0" w:after="0" w:line="273" w:lineRule="exact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许四法，张勇，王哲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垃圾填埋场衬垫系统穿刺性能评价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岩土力学，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2011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32</w:t>
      </w: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1697-1700.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412" w:left="1138" w:right="1157" w:bottom="598" w:header="0" w:footer="3" w:gutter="0"/>
      <w:cols w:num="2" w:space="403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753110</wp:posOffset>
              </wp:positionH>
              <wp:positionV relativeFrom="page">
                <wp:posOffset>461010</wp:posOffset>
              </wp:positionV>
              <wp:extent cx="749935" cy="28321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9935" cy="2832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38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卷 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2020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年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9.299999999999997pt;margin-top:36.299999999999997pt;width:59.049999999999997pt;height:22.3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38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卷 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2020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年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6455410</wp:posOffset>
              </wp:positionH>
              <wp:positionV relativeFrom="page">
                <wp:posOffset>470535</wp:posOffset>
              </wp:positionV>
              <wp:extent cx="557530" cy="26797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57530" cy="2679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Vol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38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6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Jun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2020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508.30000000000001pt;margin-top:37.049999999999997pt;width:43.899999999999999pt;height:21.1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Vol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38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6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Jun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749935</wp:posOffset>
              </wp:positionH>
              <wp:positionV relativeFrom="page">
                <wp:posOffset>840740</wp:posOffset>
              </wp:positionV>
              <wp:extent cx="6266815" cy="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9.049999999999997pt;margin-top:66.200000000000003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753110</wp:posOffset>
              </wp:positionH>
              <wp:positionV relativeFrom="page">
                <wp:posOffset>461010</wp:posOffset>
              </wp:positionV>
              <wp:extent cx="749935" cy="28321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9935" cy="2832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38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卷 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2020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年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59.299999999999997pt;margin-top:36.299999999999997pt;width:59.049999999999997pt;height:22.30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38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卷 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2020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年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6455410</wp:posOffset>
              </wp:positionH>
              <wp:positionV relativeFrom="page">
                <wp:posOffset>470535</wp:posOffset>
              </wp:positionV>
              <wp:extent cx="557530" cy="26797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57530" cy="2679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Vol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38 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6</w:t>
                          </w:r>
                        </w:p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Jun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2020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508.30000000000001pt;margin-top:37.049999999999997pt;width:43.899999999999999pt;height:21.100000000000001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Vol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38 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6</w:t>
                    </w:r>
                  </w:p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Jun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749935</wp:posOffset>
              </wp:positionH>
              <wp:positionV relativeFrom="page">
                <wp:posOffset>840740</wp:posOffset>
              </wp:positionV>
              <wp:extent cx="6266815" cy="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9.049999999999997pt;margin-top:66.200000000000003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753110</wp:posOffset>
              </wp:positionH>
              <wp:positionV relativeFrom="page">
                <wp:posOffset>616585</wp:posOffset>
              </wp:positionV>
              <wp:extent cx="6202680" cy="14605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02680" cy="1460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546" w:val="right"/>
                              <w:tab w:pos="976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6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>赖冬麟,等: 张家口市某机械厂原址电镀污染场地土壤修复工程实践</w:t>
                            <w:tab/>
                          </w:r>
                          <w:fldSimple w:instr=" PAGE \* MERGEFORMAT "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59.299999999999997pt;margin-top:48.549999999999997pt;width:488.39999999999998pt;height:11.5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546" w:val="right"/>
                        <w:tab w:pos="976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第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6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>赖冬麟,等: 张家口市某机械厂原址电镀污染场地土壤修复工程实践</w:t>
                      <w:tab/>
                    </w:r>
                    <w:fldSimple w:instr=" PAGE \* MERGEFORMAT "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749935</wp:posOffset>
              </wp:positionH>
              <wp:positionV relativeFrom="page">
                <wp:posOffset>812800</wp:posOffset>
              </wp:positionV>
              <wp:extent cx="6266815" cy="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9.049999999999997pt;margin-top:64.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814070</wp:posOffset>
              </wp:positionH>
              <wp:positionV relativeFrom="page">
                <wp:posOffset>613410</wp:posOffset>
              </wp:positionV>
              <wp:extent cx="6199505" cy="118745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99505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462" w:val="right"/>
                              <w:tab w:pos="976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环境工程</w:t>
                            <w:tab/>
                            <w:t>第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38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0" type="#_x0000_t202" style="position:absolute;margin-left:64.099999999999994pt;margin-top:48.299999999999997pt;width:488.14999999999998pt;height:9.3499999999999996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462" w:val="right"/>
                        <w:tab w:pos="976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环境工程</w:t>
                      <w:tab/>
                      <w:t>第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38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749935</wp:posOffset>
              </wp:positionH>
              <wp:positionV relativeFrom="page">
                <wp:posOffset>817245</wp:posOffset>
              </wp:positionV>
              <wp:extent cx="6266815" cy="0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9.049999999999997pt;margin-top:64.349999999999994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810895</wp:posOffset>
              </wp:positionH>
              <wp:positionV relativeFrom="page">
                <wp:posOffset>614680</wp:posOffset>
              </wp:positionV>
              <wp:extent cx="6202680" cy="149225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02680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467" w:val="right"/>
                              <w:tab w:pos="976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环境工程</w:t>
                            <w:tab/>
                            <w:t xml:space="preserve">第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38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63.850000000000001pt;margin-top:48.399999999999999pt;width:488.39999999999998pt;height:11.75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467" w:val="right"/>
                        <w:tab w:pos="976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环境工程</w:t>
                      <w:tab/>
                      <w:t xml:space="preserve">第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38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749935</wp:posOffset>
              </wp:positionH>
              <wp:positionV relativeFrom="page">
                <wp:posOffset>812800</wp:posOffset>
              </wp:positionV>
              <wp:extent cx="6266815" cy="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2668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9.049999999999997pt;margin-top:64.pt;width:493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1"/>
      <w:numFmt w:val="decimal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2"/>
      <w:numFmt w:val="decimal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5"/>
      <w:numFmt w:val="decimal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abstractNum w:abstractNumId="8">
    <w:multiLevelType w:val="multilevel"/>
    <w:lvl w:ilvl="0">
      <w:start w:val="14"/>
      <w:numFmt w:val="decimal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abstractNum w:abstractNumId="10">
    <w:multiLevelType w:val="multilevel"/>
    <w:lvl w:ilvl="0">
      <w:start w:val="10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5)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character" w:customStyle="1" w:styleId="CharStyle6">
    <w:name w:val="页眉或页脚 (2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1">
    <w:name w:val="正文文本 (4)_"/>
    <w:basedOn w:val="DefaultParagraphFont"/>
    <w:link w:val="Style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3">
    <w:name w:val="标题 #1_"/>
    <w:basedOn w:val="DefaultParagraphFont"/>
    <w:link w:val="Style1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15">
    <w:name w:val="其他_"/>
    <w:basedOn w:val="DefaultParagraphFont"/>
    <w:link w:val="Style1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5">
    <w:name w:val="标题 #2_"/>
    <w:basedOn w:val="DefaultParagraphFont"/>
    <w:link w:val="Style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8">
    <w:name w:val="正文文本 (2)_"/>
    <w:basedOn w:val="DefaultParagraphFont"/>
    <w:link w:val="Style27"/>
    <w:rPr>
      <w:rFonts w:ascii="Gulim" w:eastAsia="Gulim" w:hAnsi="Gulim" w:cs="Gulim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35">
    <w:name w:val="正文文本 (3)_"/>
    <w:basedOn w:val="DefaultParagraphFont"/>
    <w:link w:val="Style3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43">
    <w:name w:val="正文文本_"/>
    <w:basedOn w:val="DefaultParagraphFont"/>
    <w:link w:val="Style4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57">
    <w:name w:val="表格标题_"/>
    <w:basedOn w:val="DefaultParagraphFont"/>
    <w:link w:val="Style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70">
    <w:name w:val="图片标题_"/>
    <w:basedOn w:val="DefaultParagraphFont"/>
    <w:link w:val="Style6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2">
    <w:name w:val="正文文本 (5)"/>
    <w:basedOn w:val="Normal"/>
    <w:link w:val="CharStyle3"/>
    <w:pPr>
      <w:widowControl w:val="0"/>
      <w:shd w:val="clear" w:color="auto" w:fill="FFFFFF"/>
      <w:spacing w:line="326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paragraph" w:customStyle="1" w:styleId="Style5">
    <w:name w:val="页眉或页脚 (2)"/>
    <w:basedOn w:val="Normal"/>
    <w:link w:val="CharStyle6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0">
    <w:name w:val="正文文本 (4)"/>
    <w:basedOn w:val="Normal"/>
    <w:link w:val="CharStyle11"/>
    <w:pPr>
      <w:widowControl w:val="0"/>
      <w:shd w:val="clear" w:color="auto" w:fill="FFFFFF"/>
      <w:spacing w:line="242" w:lineRule="exact"/>
      <w:ind w:left="440" w:hanging="4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12">
    <w:name w:val="标题 #1"/>
    <w:basedOn w:val="Normal"/>
    <w:link w:val="CharStyle13"/>
    <w:pPr>
      <w:widowControl w:val="0"/>
      <w:shd w:val="clear" w:color="auto" w:fill="FFFFFF"/>
      <w:spacing w:after="440" w:line="538" w:lineRule="exact"/>
      <w:ind w:firstLine="360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14">
    <w:name w:val="其他"/>
    <w:basedOn w:val="Normal"/>
    <w:link w:val="CharStyle15"/>
    <w:pPr>
      <w:widowControl w:val="0"/>
      <w:shd w:val="clear" w:color="auto" w:fill="FFFFFF"/>
      <w:spacing w:line="326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4">
    <w:name w:val="标题 #2"/>
    <w:basedOn w:val="Normal"/>
    <w:link w:val="CharStyle25"/>
    <w:pPr>
      <w:widowControl w:val="0"/>
      <w:shd w:val="clear" w:color="auto" w:fill="FFFFFF"/>
      <w:spacing w:after="170"/>
      <w:ind w:firstLine="180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7">
    <w:name w:val="正文文本 (2)"/>
    <w:basedOn w:val="Normal"/>
    <w:link w:val="CharStyle28"/>
    <w:pPr>
      <w:widowControl w:val="0"/>
      <w:shd w:val="clear" w:color="auto" w:fill="FFFFFF"/>
      <w:spacing w:line="295" w:lineRule="exact"/>
      <w:ind w:firstLine="460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34">
    <w:name w:val="正文文本 (3)"/>
    <w:basedOn w:val="Normal"/>
    <w:link w:val="CharStyle35"/>
    <w:pPr>
      <w:widowControl w:val="0"/>
      <w:shd w:val="clear" w:color="auto" w:fill="FFFFFF"/>
      <w:spacing w:line="242" w:lineRule="exact"/>
      <w:ind w:left="500" w:hanging="5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42">
    <w:name w:val="正文文本"/>
    <w:basedOn w:val="Normal"/>
    <w:link w:val="CharStyle43"/>
    <w:pPr>
      <w:widowControl w:val="0"/>
      <w:shd w:val="clear" w:color="auto" w:fill="FFFFFF"/>
      <w:spacing w:line="326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56">
    <w:name w:val="表格标题"/>
    <w:basedOn w:val="Normal"/>
    <w:link w:val="CharStyle57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69">
    <w:name w:val="图片标题"/>
    <w:basedOn w:val="Normal"/>
    <w:link w:val="CharStyle70"/>
    <w:pPr>
      <w:widowControl w:val="0"/>
      <w:shd w:val="clear" w:color="auto" w:fill="FFFFFF"/>
      <w:spacing w:line="300" w:lineRule="auto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image" Target="media/image1.jpeg"/><Relationship Id="rId11" Type="http://schemas.openxmlformats.org/officeDocument/2006/relationships/image" Target="media/image1.jpeg" TargetMode="External"/><Relationship Id="rId12" Type="http://schemas.openxmlformats.org/officeDocument/2006/relationships/image" Target="media/image2.jpeg"/><Relationship Id="rId13" Type="http://schemas.openxmlformats.org/officeDocument/2006/relationships/image" Target="media/image2.jpeg" TargetMode="External"/><Relationship Id="rId14" Type="http://schemas.openxmlformats.org/officeDocument/2006/relationships/image" Target="media/image3.jpeg"/><Relationship Id="rId15" Type="http://schemas.openxmlformats.org/officeDocument/2006/relationships/image" Target="media/image3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