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20" w:line="199" w:lineRule="exact"/>
        <w:ind w:left="0" w:right="0" w:firstLine="0"/>
        <w:jc w:val="left"/>
      </w:pPr>
      <w:r>
        <w:rPr>
          <w:rFonts w:ascii="MingLiU" w:eastAsia="MingLiU" w:hAnsi="MingLiU" w:cs="MingLiU"/>
          <w:spacing w:val="0"/>
          <w:w w:val="100"/>
          <w:position w:val="0"/>
          <w:shd w:val="clear" w:color="auto" w:fill="auto"/>
          <w:lang w:val="zh-CN" w:eastAsia="zh-CN" w:bidi="zh-CN"/>
        </w:rPr>
        <w:t>苏奇倩，徐其静，丁豪杰，等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微生物解磷特性及其铅污染土壤修复应用</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环境科学与技术</w:t>
      </w:r>
      <w:r>
        <w:rPr>
          <w:spacing w:val="0"/>
          <w:w w:val="100"/>
          <w:position w:val="0"/>
          <w:shd w:val="clear" w:color="auto" w:fill="auto"/>
          <w:lang w:val="en-US" w:eastAsia="en-US" w:bidi="en-US"/>
        </w:rPr>
        <w:t>,2020,43(12):177-184. Su Qiqian, Xu Qijing, Ding Haojie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Microbial phosphate-solubilization and its application in lead-contaminated soils remediation[J]. Environmental Science &amp; Technology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2020</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43</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12</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177-184.</w:t>
      </w:r>
    </w:p>
    <w:p>
      <w:pPr>
        <w:pStyle w:val="Style10"/>
        <w:keepNext/>
        <w:keepLines/>
        <w:widowControl w:val="0"/>
        <w:shd w:val="clear" w:color="auto" w:fill="auto"/>
        <w:bidi w:val="0"/>
        <w:spacing w:before="0" w:after="0"/>
        <w:ind w:left="0" w:right="0" w:firstLine="0"/>
        <w:jc w:val="center"/>
      </w:pPr>
      <w:bookmarkStart w:id="0" w:name="bookmark0"/>
      <w:bookmarkStart w:id="1" w:name="bookmark1"/>
      <w:r>
        <w:rPr>
          <w:rFonts w:ascii="MingLiU" w:eastAsia="MingLiU" w:hAnsi="MingLiU" w:cs="MingLiU"/>
          <w:spacing w:val="0"/>
          <w:w w:val="100"/>
          <w:position w:val="0"/>
          <w:sz w:val="42"/>
          <w:szCs w:val="42"/>
          <w:shd w:val="clear" w:color="auto" w:fill="auto"/>
          <w:lang w:val="zh-CN" w:eastAsia="zh-CN" w:bidi="zh-CN"/>
        </w:rPr>
        <w:t>微生物解磷特性及其铅污染土壤修复应用</w:t>
        <w:br/>
      </w:r>
      <w:r>
        <w:rPr>
          <w:rFonts w:ascii="MingLiU" w:eastAsia="MingLiU" w:hAnsi="MingLiU" w:cs="MingLiU"/>
          <w:spacing w:val="0"/>
          <w:w w:val="100"/>
          <w:position w:val="0"/>
          <w:sz w:val="24"/>
          <w:szCs w:val="24"/>
          <w:shd w:val="clear" w:color="auto" w:fill="auto"/>
          <w:lang w:val="zh-CN" w:eastAsia="zh-CN" w:bidi="zh-CN"/>
        </w:rPr>
        <w:t>苏奇倩</w:t>
      </w:r>
      <w:r>
        <w:rPr>
          <w:rFonts w:ascii="Arial" w:eastAsia="Arial" w:hAnsi="Arial" w:cs="Arial"/>
          <w:spacing w:val="0"/>
          <w:w w:val="100"/>
          <w:position w:val="0"/>
          <w:sz w:val="12"/>
          <w:szCs w:val="12"/>
          <w:shd w:val="clear" w:color="auto" w:fill="auto"/>
          <w:vertAlign w:val="superscript"/>
          <w:lang w:val="zh-CN" w:eastAsia="zh-CN" w:bidi="zh-CN"/>
        </w:rPr>
        <w:t>1</w:t>
      </w:r>
      <w:r>
        <w:rPr>
          <w:rFonts w:ascii="MingLiU" w:eastAsia="MingLiU" w:hAnsi="MingLiU" w:cs="MingLiU"/>
          <w:spacing w:val="0"/>
          <w:w w:val="100"/>
          <w:position w:val="0"/>
          <w:sz w:val="12"/>
          <w:szCs w:val="12"/>
          <w:shd w:val="clear" w:color="auto" w:fill="auto"/>
          <w:vertAlign w:val="superscript"/>
          <w:lang w:val="zh-CN" w:eastAsia="zh-CN" w:bidi="zh-CN"/>
        </w:rPr>
        <w:t>，</w:t>
      </w:r>
      <w:r>
        <w:rPr>
          <w:rFonts w:ascii="Arial" w:eastAsia="Arial" w:hAnsi="Arial" w:cs="Arial"/>
          <w:spacing w:val="0"/>
          <w:w w:val="100"/>
          <w:position w:val="0"/>
          <w:sz w:val="24"/>
          <w:szCs w:val="24"/>
          <w:shd w:val="clear" w:color="auto" w:fill="auto"/>
          <w:vertAlign w:val="superscript"/>
          <w:lang w:val="zh-CN" w:eastAsia="zh-CN" w:bidi="zh-CN"/>
        </w:rPr>
        <w:t>2</w:t>
      </w:r>
      <w:r>
        <w:rPr>
          <w:rFonts w:ascii="MingLiU" w:eastAsia="MingLiU" w:hAnsi="MingLiU" w:cs="MingLiU"/>
          <w:spacing w:val="0"/>
          <w:w w:val="100"/>
          <w:position w:val="0"/>
          <w:sz w:val="24"/>
          <w:szCs w:val="24"/>
          <w:shd w:val="clear" w:color="auto" w:fill="auto"/>
          <w:lang w:val="zh-CN" w:eastAsia="zh-CN" w:bidi="zh-CN"/>
        </w:rPr>
        <w:t>， 徐其静</w:t>
      </w:r>
      <w:r>
        <w:rPr>
          <w:rFonts w:ascii="Arial" w:eastAsia="Arial" w:hAnsi="Arial" w:cs="Arial"/>
          <w:spacing w:val="0"/>
          <w:w w:val="100"/>
          <w:position w:val="0"/>
          <w:sz w:val="24"/>
          <w:szCs w:val="24"/>
          <w:shd w:val="clear" w:color="auto" w:fill="auto"/>
          <w:vertAlign w:val="superscript"/>
          <w:lang w:val="zh-CN" w:eastAsia="zh-CN" w:bidi="zh-CN"/>
        </w:rPr>
        <w:t>1</w:t>
      </w:r>
      <w:r>
        <w:rPr>
          <w:rFonts w:ascii="MingLiU" w:eastAsia="MingLiU" w:hAnsi="MingLiU" w:cs="MingLiU"/>
          <w:spacing w:val="0"/>
          <w:w w:val="100"/>
          <w:position w:val="0"/>
          <w:sz w:val="12"/>
          <w:szCs w:val="12"/>
          <w:shd w:val="clear" w:color="auto" w:fill="auto"/>
          <w:vertAlign w:val="superscript"/>
          <w:lang w:val="zh-CN" w:eastAsia="zh-CN" w:bidi="zh-CN"/>
        </w:rPr>
        <w:t>，</w:t>
      </w:r>
      <w:r>
        <w:rPr>
          <w:rFonts w:ascii="Arial" w:eastAsia="Arial" w:hAnsi="Arial" w:cs="Arial"/>
          <w:spacing w:val="0"/>
          <w:w w:val="100"/>
          <w:position w:val="0"/>
          <w:sz w:val="24"/>
          <w:szCs w:val="24"/>
          <w:shd w:val="clear" w:color="auto" w:fill="auto"/>
          <w:vertAlign w:val="superscript"/>
          <w:lang w:val="zh-CN" w:eastAsia="zh-CN" w:bidi="zh-CN"/>
        </w:rPr>
        <w:t>2</w:t>
      </w:r>
      <w:r>
        <w:rPr>
          <w:rFonts w:ascii="MingLiU" w:eastAsia="MingLiU" w:hAnsi="MingLiU" w:cs="MingLiU"/>
          <w:spacing w:val="0"/>
          <w:w w:val="100"/>
          <w:position w:val="0"/>
          <w:sz w:val="24"/>
          <w:szCs w:val="24"/>
          <w:shd w:val="clear" w:color="auto" w:fill="auto"/>
          <w:lang w:val="zh-CN" w:eastAsia="zh-CN" w:bidi="zh-CN"/>
        </w:rPr>
        <w:t xml:space="preserve">， 丁豪杰 </w:t>
      </w:r>
      <w:r>
        <w:rPr>
          <w:rFonts w:ascii="Arial" w:eastAsia="Arial" w:hAnsi="Arial" w:cs="Arial"/>
          <w:spacing w:val="0"/>
          <w:w w:val="100"/>
          <w:position w:val="0"/>
          <w:sz w:val="24"/>
          <w:szCs w:val="24"/>
          <w:shd w:val="clear" w:color="auto" w:fill="auto"/>
          <w:vertAlign w:val="superscript"/>
          <w:lang w:val="en-US" w:eastAsia="en-US" w:bidi="en-US"/>
        </w:rPr>
        <w:t>1</w:t>
      </w:r>
      <w:r>
        <w:rPr>
          <w:rFonts w:ascii="MingLiU" w:eastAsia="MingLiU" w:hAnsi="MingLiU" w:cs="MingLiU"/>
          <w:spacing w:val="0"/>
          <w:w w:val="100"/>
          <w:position w:val="0"/>
          <w:sz w:val="12"/>
          <w:szCs w:val="12"/>
          <w:shd w:val="clear" w:color="auto" w:fill="auto"/>
          <w:vertAlign w:val="superscript"/>
          <w:lang w:val="en-US" w:eastAsia="en-US" w:bidi="en-US"/>
        </w:rPr>
        <w:t>，</w:t>
      </w:r>
      <w:r>
        <w:rPr>
          <w:rFonts w:ascii="Arial" w:eastAsia="Arial" w:hAnsi="Arial" w:cs="Arial"/>
          <w:spacing w:val="0"/>
          <w:w w:val="100"/>
          <w:position w:val="0"/>
          <w:sz w:val="24"/>
          <w:szCs w:val="24"/>
          <w:shd w:val="clear" w:color="auto" w:fill="auto"/>
          <w:vertAlign w:val="superscript"/>
          <w:lang w:val="en-US" w:eastAsia="en-US" w:bidi="en-US"/>
        </w:rPr>
        <w:t>2</w:t>
      </w:r>
      <w:r>
        <w:rPr>
          <w:rFonts w:ascii="MingLiU" w:eastAsia="MingLiU" w:hAnsi="MingLiU" w:cs="MingLiU"/>
          <w:spacing w:val="0"/>
          <w:w w:val="100"/>
          <w:position w:val="0"/>
          <w:sz w:val="24"/>
          <w:szCs w:val="24"/>
          <w:shd w:val="clear" w:color="auto" w:fill="auto"/>
          <w:lang w:val="en-US" w:eastAsia="en-US" w:bidi="en-US"/>
        </w:rPr>
        <w:t xml:space="preserve">， </w:t>
      </w:r>
      <w:r>
        <w:rPr>
          <w:rFonts w:ascii="MingLiU" w:eastAsia="MingLiU" w:hAnsi="MingLiU" w:cs="MingLiU"/>
          <w:spacing w:val="0"/>
          <w:w w:val="100"/>
          <w:position w:val="0"/>
          <w:sz w:val="24"/>
          <w:szCs w:val="24"/>
          <w:shd w:val="clear" w:color="auto" w:fill="auto"/>
          <w:lang w:val="zh-CN" w:eastAsia="zh-CN" w:bidi="zh-CN"/>
        </w:rPr>
        <w:t>马晟</w:t>
      </w:r>
      <w:r>
        <w:rPr>
          <w:rFonts w:ascii="Arial" w:eastAsia="Arial" w:hAnsi="Arial" w:cs="Arial"/>
          <w:spacing w:val="0"/>
          <w:w w:val="100"/>
          <w:position w:val="0"/>
          <w:sz w:val="24"/>
          <w:szCs w:val="24"/>
          <w:shd w:val="clear" w:color="auto" w:fill="auto"/>
          <w:vertAlign w:val="superscript"/>
          <w:lang w:val="zh-CN" w:eastAsia="zh-CN" w:bidi="zh-CN"/>
        </w:rPr>
        <w:t>1</w:t>
      </w:r>
      <w:r>
        <w:rPr>
          <w:rFonts w:ascii="MingLiU" w:eastAsia="MingLiU" w:hAnsi="MingLiU" w:cs="MingLiU"/>
          <w:spacing w:val="0"/>
          <w:w w:val="100"/>
          <w:position w:val="0"/>
          <w:sz w:val="12"/>
          <w:szCs w:val="12"/>
          <w:shd w:val="clear" w:color="auto" w:fill="auto"/>
          <w:vertAlign w:val="superscript"/>
          <w:lang w:val="zh-CN" w:eastAsia="zh-CN" w:bidi="zh-CN"/>
        </w:rPr>
        <w:t>，</w:t>
      </w:r>
      <w:r>
        <w:rPr>
          <w:rFonts w:ascii="Arial" w:eastAsia="Arial" w:hAnsi="Arial" w:cs="Arial"/>
          <w:spacing w:val="0"/>
          <w:w w:val="100"/>
          <w:position w:val="0"/>
          <w:sz w:val="24"/>
          <w:szCs w:val="24"/>
          <w:shd w:val="clear" w:color="auto" w:fill="auto"/>
          <w:vertAlign w:val="superscript"/>
          <w:lang w:val="zh-CN" w:eastAsia="zh-CN" w:bidi="zh-CN"/>
        </w:rPr>
        <w:t>2</w:t>
      </w:r>
      <w:r>
        <w:rPr>
          <w:rFonts w:ascii="MingLiU" w:eastAsia="MingLiU" w:hAnsi="MingLiU" w:cs="MingLiU"/>
          <w:spacing w:val="0"/>
          <w:w w:val="100"/>
          <w:position w:val="0"/>
          <w:sz w:val="24"/>
          <w:szCs w:val="24"/>
          <w:shd w:val="clear" w:color="auto" w:fill="auto"/>
          <w:lang w:val="zh-CN" w:eastAsia="zh-CN" w:bidi="zh-CN"/>
        </w:rPr>
        <w:t>， 李林</w:t>
      </w:r>
      <w:r>
        <w:rPr>
          <w:rFonts w:ascii="Arial" w:eastAsia="Arial" w:hAnsi="Arial" w:cs="Arial"/>
          <w:spacing w:val="0"/>
          <w:w w:val="100"/>
          <w:position w:val="0"/>
          <w:sz w:val="24"/>
          <w:szCs w:val="24"/>
          <w:shd w:val="clear" w:color="auto" w:fill="auto"/>
          <w:vertAlign w:val="superscript"/>
          <w:lang w:val="zh-CN" w:eastAsia="zh-CN" w:bidi="zh-CN"/>
        </w:rPr>
        <w:t>1</w:t>
      </w:r>
      <w:r>
        <w:rPr>
          <w:rFonts w:ascii="MingLiU" w:eastAsia="MingLiU" w:hAnsi="MingLiU" w:cs="MingLiU"/>
          <w:spacing w:val="0"/>
          <w:w w:val="100"/>
          <w:position w:val="0"/>
          <w:sz w:val="12"/>
          <w:szCs w:val="12"/>
          <w:shd w:val="clear" w:color="auto" w:fill="auto"/>
          <w:vertAlign w:val="superscript"/>
          <w:lang w:val="zh-CN" w:eastAsia="zh-CN" w:bidi="zh-CN"/>
        </w:rPr>
        <w:t>，</w:t>
      </w:r>
      <w:r>
        <w:rPr>
          <w:rFonts w:ascii="Arial" w:eastAsia="Arial" w:hAnsi="Arial" w:cs="Arial"/>
          <w:spacing w:val="0"/>
          <w:w w:val="100"/>
          <w:position w:val="0"/>
          <w:sz w:val="24"/>
          <w:szCs w:val="24"/>
          <w:shd w:val="clear" w:color="auto" w:fill="auto"/>
          <w:vertAlign w:val="superscript"/>
          <w:lang w:val="zh-CN" w:eastAsia="zh-CN" w:bidi="zh-CN"/>
        </w:rPr>
        <w:t>2</w:t>
      </w:r>
      <w:r>
        <w:rPr>
          <w:rFonts w:ascii="MingLiU" w:eastAsia="MingLiU" w:hAnsi="MingLiU" w:cs="MingLiU"/>
          <w:spacing w:val="0"/>
          <w:w w:val="100"/>
          <w:position w:val="0"/>
          <w:sz w:val="24"/>
          <w:szCs w:val="24"/>
          <w:shd w:val="clear" w:color="auto" w:fill="auto"/>
          <w:lang w:val="zh-CN" w:eastAsia="zh-CN" w:bidi="zh-CN"/>
        </w:rPr>
        <w:t>，</w:t>
        <w:br/>
      </w:r>
      <w:r>
        <w:rPr>
          <w:rFonts w:ascii="Arial" w:eastAsia="Arial" w:hAnsi="Arial" w:cs="Arial"/>
          <w:spacing w:val="0"/>
          <w:w w:val="100"/>
          <w:position w:val="0"/>
          <w:sz w:val="24"/>
          <w:szCs w:val="24"/>
          <w:shd w:val="clear" w:color="auto" w:fill="auto"/>
          <w:lang w:val="en-US" w:eastAsia="en-US" w:bidi="en-US"/>
        </w:rPr>
        <w:t>Rensing Christopher</w:t>
      </w:r>
      <w:r>
        <w:rPr>
          <w:rFonts w:ascii="Arial" w:eastAsia="Arial" w:hAnsi="Arial" w:cs="Arial"/>
          <w:spacing w:val="0"/>
          <w:w w:val="100"/>
          <w:position w:val="0"/>
          <w:sz w:val="24"/>
          <w:szCs w:val="24"/>
          <w:shd w:val="clear" w:color="auto" w:fill="auto"/>
          <w:vertAlign w:val="superscript"/>
          <w:lang w:val="en-US" w:eastAsia="en-US" w:bidi="en-US"/>
        </w:rPr>
        <w:t>1</w:t>
      </w:r>
      <w:r>
        <w:rPr>
          <w:rFonts w:ascii="MingLiU" w:eastAsia="MingLiU" w:hAnsi="MingLiU" w:cs="MingLiU"/>
          <w:spacing w:val="0"/>
          <w:w w:val="100"/>
          <w:position w:val="0"/>
          <w:sz w:val="12"/>
          <w:szCs w:val="12"/>
          <w:shd w:val="clear" w:color="auto" w:fill="auto"/>
          <w:vertAlign w:val="superscript"/>
          <w:lang w:val="en-US" w:eastAsia="en-US" w:bidi="en-US"/>
        </w:rPr>
        <w:t>，</w:t>
      </w:r>
      <w:r>
        <w:rPr>
          <w:rFonts w:ascii="Arial" w:eastAsia="Arial" w:hAnsi="Arial" w:cs="Arial"/>
          <w:spacing w:val="0"/>
          <w:w w:val="100"/>
          <w:position w:val="0"/>
          <w:sz w:val="24"/>
          <w:szCs w:val="24"/>
          <w:shd w:val="clear" w:color="auto" w:fill="auto"/>
          <w:vertAlign w:val="superscript"/>
          <w:lang w:val="en-US" w:eastAsia="en-US" w:bidi="en-US"/>
        </w:rPr>
        <w:t>3</w:t>
      </w:r>
      <w:r>
        <w:rPr>
          <w:rFonts w:ascii="MingLiU" w:eastAsia="MingLiU" w:hAnsi="MingLiU" w:cs="MingLiU"/>
          <w:spacing w:val="0"/>
          <w:w w:val="100"/>
          <w:position w:val="0"/>
          <w:sz w:val="24"/>
          <w:szCs w:val="24"/>
          <w:shd w:val="clear" w:color="auto" w:fill="auto"/>
          <w:lang w:val="en-US" w:eastAsia="en-US" w:bidi="en-US"/>
        </w:rPr>
        <w:t xml:space="preserve">， </w:t>
      </w:r>
      <w:r>
        <w:rPr>
          <w:rFonts w:ascii="MingLiU" w:eastAsia="MingLiU" w:hAnsi="MingLiU" w:cs="MingLiU"/>
          <w:spacing w:val="0"/>
          <w:w w:val="100"/>
          <w:position w:val="0"/>
          <w:sz w:val="24"/>
          <w:szCs w:val="24"/>
          <w:shd w:val="clear" w:color="auto" w:fill="auto"/>
          <w:lang w:val="zh-CN" w:eastAsia="zh-CN" w:bidi="zh-CN"/>
        </w:rPr>
        <w:t xml:space="preserve">刘雪 </w:t>
      </w:r>
      <w:r>
        <w:rPr>
          <w:rFonts w:ascii="Arial" w:eastAsia="Arial" w:hAnsi="Arial" w:cs="Arial"/>
          <w:spacing w:val="0"/>
          <w:w w:val="100"/>
          <w:position w:val="0"/>
          <w:sz w:val="24"/>
          <w:szCs w:val="24"/>
          <w:shd w:val="clear" w:color="auto" w:fill="auto"/>
          <w:vertAlign w:val="superscript"/>
          <w:lang w:val="en-US" w:eastAsia="en-US" w:bidi="en-US"/>
        </w:rPr>
        <w:t>1</w:t>
      </w:r>
      <w:r>
        <w:rPr>
          <w:rFonts w:ascii="MingLiU" w:eastAsia="MingLiU" w:hAnsi="MingLiU" w:cs="MingLiU"/>
          <w:spacing w:val="0"/>
          <w:w w:val="100"/>
          <w:position w:val="0"/>
          <w:sz w:val="12"/>
          <w:szCs w:val="12"/>
          <w:shd w:val="clear" w:color="auto" w:fill="auto"/>
          <w:vertAlign w:val="superscript"/>
          <w:lang w:val="en-US" w:eastAsia="en-US" w:bidi="en-US"/>
        </w:rPr>
        <w:t>，</w:t>
      </w:r>
      <w:r>
        <w:rPr>
          <w:rFonts w:ascii="Arial" w:eastAsia="Arial" w:hAnsi="Arial" w:cs="Arial"/>
          <w:spacing w:val="0"/>
          <w:w w:val="100"/>
          <w:position w:val="0"/>
          <w:sz w:val="24"/>
          <w:szCs w:val="24"/>
          <w:shd w:val="clear" w:color="auto" w:fill="auto"/>
          <w:vertAlign w:val="superscript"/>
          <w:lang w:val="en-US" w:eastAsia="en-US" w:bidi="en-US"/>
        </w:rPr>
        <w:t>2*</w:t>
      </w:r>
      <w:bookmarkEnd w:id="0"/>
      <w:bookmarkEnd w:id="1"/>
    </w:p>
    <w:p>
      <w:pPr>
        <w:pStyle w:val="Style17"/>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1. </w:t>
      </w:r>
      <w:r>
        <w:rPr>
          <w:spacing w:val="0"/>
          <w:w w:val="100"/>
          <w:position w:val="0"/>
          <w:shd w:val="clear" w:color="auto" w:fill="auto"/>
        </w:rPr>
        <w:t xml:space="preserve">西南林业大学环境修复与健康研究院,云南 昆明 </w:t>
      </w:r>
      <w:r>
        <w:rPr>
          <w:rFonts w:ascii="Times New Roman" w:eastAsia="Times New Roman" w:hAnsi="Times New Roman" w:cs="Times New Roman"/>
          <w:spacing w:val="0"/>
          <w:w w:val="100"/>
          <w:position w:val="0"/>
          <w:shd w:val="clear" w:color="auto" w:fill="auto"/>
          <w:lang w:val="en-US" w:eastAsia="en-US" w:bidi="en-US"/>
        </w:rPr>
        <w:t>650224</w:t>
      </w:r>
      <w:r>
        <w:rPr>
          <w:spacing w:val="0"/>
          <w:w w:val="100"/>
          <w:position w:val="0"/>
          <w:shd w:val="clear" w:color="auto" w:fill="auto"/>
          <w:lang w:val="en-US" w:eastAsia="en-US" w:bidi="en-US"/>
        </w:rPr>
        <w:t>；</w:t>
      </w:r>
    </w:p>
    <w:p>
      <w:pPr>
        <w:pStyle w:val="Style17"/>
        <w:keepNext w:val="0"/>
        <w:keepLines w:val="0"/>
        <w:widowControl w:val="0"/>
        <w:numPr>
          <w:ilvl w:val="0"/>
          <w:numId w:val="1"/>
        </w:numPr>
        <w:shd w:val="clear" w:color="auto" w:fill="auto"/>
        <w:tabs>
          <w:tab w:pos="279" w:val="left"/>
        </w:tabs>
        <w:bidi w:val="0"/>
        <w:spacing w:before="0" w:after="0"/>
        <w:ind w:left="0" w:right="0" w:firstLine="0"/>
        <w:jc w:val="center"/>
      </w:pPr>
      <w:r>
        <w:rPr>
          <w:spacing w:val="0"/>
          <w:w w:val="100"/>
          <w:position w:val="0"/>
          <w:shd w:val="clear" w:color="auto" w:fill="auto"/>
        </w:rPr>
        <w:t xml:space="preserve">西南林业大学生态与环境学院,云南 昆明 </w:t>
      </w:r>
      <w:r>
        <w:rPr>
          <w:rFonts w:ascii="Times New Roman" w:eastAsia="Times New Roman" w:hAnsi="Times New Roman" w:cs="Times New Roman"/>
          <w:spacing w:val="0"/>
          <w:w w:val="100"/>
          <w:position w:val="0"/>
          <w:shd w:val="clear" w:color="auto" w:fill="auto"/>
          <w:lang w:val="en-US" w:eastAsia="en-US" w:bidi="en-US"/>
        </w:rPr>
        <w:t>650224</w:t>
      </w:r>
      <w:r>
        <w:rPr>
          <w:spacing w:val="0"/>
          <w:w w:val="100"/>
          <w:position w:val="0"/>
          <w:shd w:val="clear" w:color="auto" w:fill="auto"/>
          <w:lang w:val="en-US" w:eastAsia="en-US" w:bidi="en-US"/>
        </w:rPr>
        <w:t>；</w:t>
      </w:r>
    </w:p>
    <w:p>
      <w:pPr>
        <w:pStyle w:val="Style17"/>
        <w:keepNext w:val="0"/>
        <w:keepLines w:val="0"/>
        <w:widowControl w:val="0"/>
        <w:numPr>
          <w:ilvl w:val="0"/>
          <w:numId w:val="1"/>
        </w:numPr>
        <w:shd w:val="clear" w:color="auto" w:fill="auto"/>
        <w:tabs>
          <w:tab w:pos="279" w:val="left"/>
        </w:tabs>
        <w:bidi w:val="0"/>
        <w:spacing w:before="0" w:after="240"/>
        <w:ind w:left="0" w:right="0" w:firstLine="0"/>
        <w:jc w:val="center"/>
      </w:pPr>
      <w:r>
        <w:rPr>
          <w:spacing w:val="0"/>
          <w:w w:val="100"/>
          <w:position w:val="0"/>
          <w:shd w:val="clear" w:color="auto" w:fill="auto"/>
        </w:rPr>
        <w:t xml:space="preserve">福建农林大学资源与环境学院,福建 福州 </w:t>
      </w:r>
      <w:r>
        <w:rPr>
          <w:rFonts w:ascii="Times New Roman" w:eastAsia="Times New Roman" w:hAnsi="Times New Roman" w:cs="Times New Roman"/>
          <w:spacing w:val="0"/>
          <w:w w:val="100"/>
          <w:position w:val="0"/>
          <w:shd w:val="clear" w:color="auto" w:fill="auto"/>
          <w:lang w:val="en-US" w:eastAsia="en-US" w:bidi="en-US"/>
        </w:rPr>
        <w:t>350002</w:t>
      </w:r>
      <w:r>
        <w:rPr>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0"/>
        <w:ind w:right="0"/>
        <w:jc w:val="both"/>
      </w:pPr>
      <w:r>
        <w:rPr>
          <w:spacing w:val="0"/>
          <w:w w:val="100"/>
          <w:position w:val="0"/>
          <w:shd w:val="clear" w:color="auto" w:fill="auto"/>
        </w:rPr>
        <w:t>摘 要：土壤污染会威胁食品安全与人体健康,中国土壤重金属污染形势较为严峻,其中以矿区污染尤为突出。铅是五大重点监控 重金属之一,其毒性极强,危害植物、动物及人体健康。土壤中铅不能被生物降解,但可与磷酸盐形成稳定化合物进行固定,从而降 低其生物有效性,降低土壤污染风险和食品安全风险。磷作为植物生长必需大量元素,通常以磷肥形式施加于土壤,大量磷肥转化 为难溶性磷酸盐或有机磷,不易被植物吸收利用。解磷微生物可将难溶性有机</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无机磷溶解,释放磷酸根,为植物提供磷素的同时, 可络合铅生成难溶性磷酸铅沉淀,降低其生物有效性,是生物固铅修复污染土壤的有效途径。因此,该文综述了土壤微生物的解磷效 率与机制、磷酸根固铅的作用机理及实际修复应用前景,并提出现存问题及未来研究方向,为提高矿区铅污染土壤生物修复效率提供了 基础信息和技术参考。</w:t>
      </w:r>
    </w:p>
    <w:p>
      <w:pPr>
        <w:pStyle w:val="Style20"/>
        <w:keepNext w:val="0"/>
        <w:keepLines w:val="0"/>
        <w:widowControl w:val="0"/>
        <w:shd w:val="clear" w:color="auto" w:fill="auto"/>
        <w:bidi w:val="0"/>
        <w:spacing w:before="0" w:after="0"/>
        <w:ind w:left="0" w:right="0" w:firstLine="640"/>
        <w:jc w:val="both"/>
      </w:pPr>
      <w:r>
        <w:rPr>
          <w:spacing w:val="0"/>
          <w:w w:val="100"/>
          <w:position w:val="0"/>
          <w:shd w:val="clear" w:color="auto" w:fill="auto"/>
        </w:rPr>
        <w:t>关键词：矿区土壤； 解磷微生物； 解磷机制； 固铅； 生物修复</w:t>
      </w:r>
    </w:p>
    <w:p>
      <w:pPr>
        <w:pStyle w:val="Style2"/>
        <w:keepNext w:val="0"/>
        <w:keepLines w:val="0"/>
        <w:widowControl w:val="0"/>
        <w:shd w:val="clear" w:color="auto" w:fill="auto"/>
        <w:tabs>
          <w:tab w:pos="2058" w:val="left"/>
          <w:tab w:pos="3467" w:val="left"/>
        </w:tabs>
        <w:bidi w:val="0"/>
        <w:spacing w:before="0" w:after="400"/>
        <w:ind w:left="0" w:right="0" w:firstLine="640"/>
        <w:jc w:val="left"/>
      </w:pPr>
      <w:r>
        <w:rPr>
          <w:rFonts w:ascii="MingLiU" w:eastAsia="MingLiU" w:hAnsi="MingLiU" w:cs="MingLiU"/>
          <w:spacing w:val="0"/>
          <w:w w:val="100"/>
          <w:position w:val="0"/>
          <w:shd w:val="clear" w:color="auto" w:fill="auto"/>
          <w:lang w:val="zh-CN" w:eastAsia="zh-CN" w:bidi="zh-CN"/>
        </w:rPr>
        <w:t>中图分类号</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X53</w:t>
        <w:tab/>
      </w:r>
      <w:r>
        <w:rPr>
          <w:rFonts w:ascii="MingLiU" w:eastAsia="MingLiU" w:hAnsi="MingLiU" w:cs="MingLiU"/>
          <w:spacing w:val="0"/>
          <w:w w:val="100"/>
          <w:position w:val="0"/>
          <w:shd w:val="clear" w:color="auto" w:fill="auto"/>
          <w:lang w:val="zh-CN" w:eastAsia="zh-CN" w:bidi="zh-CN"/>
        </w:rPr>
        <w:t>文献标志码:</w:t>
      </w:r>
      <w:r>
        <w:rPr>
          <w:spacing w:val="0"/>
          <w:w w:val="100"/>
          <w:position w:val="0"/>
          <w:shd w:val="clear" w:color="auto" w:fill="auto"/>
          <w:lang w:val="en-US" w:eastAsia="en-US" w:bidi="en-US"/>
        </w:rPr>
        <w:t>A</w:t>
        <w:tab/>
      </w:r>
      <w:r>
        <w:rPr>
          <w:rFonts w:ascii="Arial" w:eastAsia="Arial" w:hAnsi="Arial" w:cs="Arial"/>
          <w:spacing w:val="0"/>
          <w:w w:val="100"/>
          <w:position w:val="0"/>
          <w:sz w:val="13"/>
          <w:szCs w:val="13"/>
          <w:shd w:val="clear" w:color="auto" w:fill="auto"/>
          <w:lang w:val="en-US" w:eastAsia="en-US" w:bidi="en-US"/>
        </w:rPr>
        <w:t>doi</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10.19672/j.cnki.1003-6504.2020.12.024 </w:t>
      </w:r>
      <w:r>
        <w:rPr>
          <w:rFonts w:ascii="MingLiU" w:eastAsia="MingLiU" w:hAnsi="MingLiU" w:cs="MingLiU"/>
          <w:spacing w:val="0"/>
          <w:w w:val="100"/>
          <w:position w:val="0"/>
          <w:shd w:val="clear" w:color="auto" w:fill="auto"/>
          <w:lang w:val="zh-CN" w:eastAsia="zh-CN" w:bidi="zh-CN"/>
        </w:rPr>
        <w:t>文章编号：</w:t>
      </w:r>
      <w:r>
        <w:rPr>
          <w:spacing w:val="0"/>
          <w:w w:val="100"/>
          <w:position w:val="0"/>
          <w:shd w:val="clear" w:color="auto" w:fill="auto"/>
          <w:lang w:val="en-US" w:eastAsia="en-US" w:bidi="en-US"/>
        </w:rPr>
        <w:t>1003-6504(2020)12-0177-08</w:t>
      </w:r>
    </w:p>
    <w:p>
      <w:pPr>
        <w:pStyle w:val="Style10"/>
        <w:keepNext/>
        <w:keepLines/>
        <w:widowControl w:val="0"/>
        <w:shd w:val="clear" w:color="auto" w:fill="auto"/>
        <w:bidi w:val="0"/>
        <w:spacing w:before="0" w:after="0" w:line="298" w:lineRule="auto"/>
        <w:ind w:left="0" w:right="0" w:firstLine="0"/>
        <w:jc w:val="center"/>
      </w:pPr>
      <w:bookmarkStart w:id="2" w:name="bookmark2"/>
      <w:bookmarkStart w:id="3" w:name="bookmark3"/>
      <w:r>
        <w:rPr>
          <w:spacing w:val="0"/>
          <w:w w:val="100"/>
          <w:position w:val="0"/>
          <w:sz w:val="24"/>
          <w:szCs w:val="24"/>
          <w:shd w:val="clear" w:color="auto" w:fill="auto"/>
          <w:lang w:val="en-US" w:eastAsia="en-US" w:bidi="en-US"/>
        </w:rPr>
        <w:t>Microbial Phosphate solubilization and Its Application</w:t>
        <w:br/>
        <w:t>in Lead contaminated Soils Remediation</w:t>
      </w:r>
      <w:bookmarkEnd w:id="2"/>
      <w:bookmarkEnd w:id="3"/>
    </w:p>
    <w:p>
      <w:pPr>
        <w:pStyle w:val="Style26"/>
        <w:keepNext w:val="0"/>
        <w:keepLines w:val="0"/>
        <w:widowControl w:val="0"/>
        <w:shd w:val="clear" w:color="auto" w:fill="auto"/>
        <w:bidi w:val="0"/>
        <w:spacing w:before="0" w:after="60" w:line="317" w:lineRule="exact"/>
        <w:ind w:left="0" w:right="0" w:firstLine="0"/>
        <w:jc w:val="center"/>
      </w:pPr>
      <w:r>
        <w:rPr>
          <w:spacing w:val="0"/>
          <w:w w:val="100"/>
          <w:position w:val="0"/>
          <w:shd w:val="clear" w:color="auto" w:fill="auto"/>
          <w:lang w:val="en-US" w:eastAsia="en-US" w:bidi="en-US"/>
        </w:rPr>
        <w:t>SU Qiqian</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0"/>
          <w:szCs w:val="10"/>
          <w:shd w:val="clear" w:color="auto" w:fill="auto"/>
          <w:vertAlign w:val="superscript"/>
          <w:lang w:val="en-US" w:eastAsia="en-US" w:bidi="en-US"/>
        </w:rPr>
        <w:t>,</w:t>
      </w:r>
      <w:r>
        <w:rPr>
          <w:spacing w:val="0"/>
          <w:w w:val="100"/>
          <w:position w:val="0"/>
          <w:shd w:val="clear" w:color="auto" w:fill="auto"/>
          <w:vertAlign w:val="superscript"/>
          <w:lang w:val="en-US" w:eastAsia="en-US" w:bidi="en-US"/>
        </w:rPr>
        <w:t>2</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XU Qijing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0"/>
          <w:szCs w:val="10"/>
          <w:shd w:val="clear" w:color="auto" w:fill="auto"/>
          <w:vertAlign w:val="superscript"/>
          <w:lang w:val="en-US" w:eastAsia="en-US" w:bidi="en-US"/>
        </w:rPr>
        <w:t>,</w:t>
      </w:r>
      <w:r>
        <w:rPr>
          <w:spacing w:val="0"/>
          <w:w w:val="100"/>
          <w:position w:val="0"/>
          <w:shd w:val="clear" w:color="auto" w:fill="auto"/>
          <w:vertAlign w:val="superscript"/>
          <w:lang w:val="en-US" w:eastAsia="en-US" w:bidi="en-US"/>
        </w:rPr>
        <w:t>2</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DING Haojie</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0"/>
          <w:szCs w:val="10"/>
          <w:shd w:val="clear" w:color="auto" w:fill="auto"/>
          <w:vertAlign w:val="superscript"/>
          <w:lang w:val="en-US" w:eastAsia="en-US" w:bidi="en-US"/>
        </w:rPr>
        <w:t>,</w:t>
      </w:r>
      <w:r>
        <w:rPr>
          <w:spacing w:val="0"/>
          <w:w w:val="100"/>
          <w:position w:val="0"/>
          <w:shd w:val="clear" w:color="auto" w:fill="auto"/>
          <w:vertAlign w:val="superscript"/>
          <w:lang w:val="en-US" w:eastAsia="en-US" w:bidi="en-US"/>
        </w:rPr>
        <w:t>2</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MA Sheng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0"/>
          <w:szCs w:val="10"/>
          <w:shd w:val="clear" w:color="auto" w:fill="auto"/>
          <w:vertAlign w:val="superscript"/>
          <w:lang w:val="en-US" w:eastAsia="en-US" w:bidi="en-US"/>
        </w:rPr>
        <w:t>,</w:t>
      </w:r>
      <w:r>
        <w:rPr>
          <w:spacing w:val="0"/>
          <w:w w:val="100"/>
          <w:position w:val="0"/>
          <w:shd w:val="clear" w:color="auto" w:fill="auto"/>
          <w:vertAlign w:val="superscript"/>
          <w:lang w:val="en-US" w:eastAsia="en-US" w:bidi="en-US"/>
        </w:rPr>
        <w:t>2</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LI Lin</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0"/>
          <w:szCs w:val="10"/>
          <w:shd w:val="clear" w:color="auto" w:fill="auto"/>
          <w:vertAlign w:val="superscript"/>
          <w:lang w:val="en-US" w:eastAsia="en-US" w:bidi="en-US"/>
        </w:rPr>
        <w:t>,</w:t>
      </w:r>
      <w:r>
        <w:rPr>
          <w:spacing w:val="0"/>
          <w:w w:val="100"/>
          <w:position w:val="0"/>
          <w:shd w:val="clear" w:color="auto" w:fill="auto"/>
          <w:vertAlign w:val="superscript"/>
          <w:lang w:val="en-US" w:eastAsia="en-US" w:bidi="en-US"/>
        </w:rPr>
        <w:t>2</w:t>
      </w:r>
      <w:r>
        <w:rPr>
          <w:rFonts w:ascii="MingLiU" w:eastAsia="MingLiU" w:hAnsi="MingLiU" w:cs="MingLiU"/>
          <w:spacing w:val="0"/>
          <w:w w:val="100"/>
          <w:position w:val="0"/>
          <w:shd w:val="clear" w:color="auto" w:fill="auto"/>
          <w:lang w:val="en-US" w:eastAsia="en-US" w:bidi="en-US"/>
        </w:rPr>
        <w:t>,</w:t>
        <w:br/>
      </w:r>
      <w:r>
        <w:rPr>
          <w:spacing w:val="0"/>
          <w:w w:val="100"/>
          <w:position w:val="0"/>
          <w:shd w:val="clear" w:color="auto" w:fill="auto"/>
          <w:lang w:val="en-US" w:eastAsia="en-US" w:bidi="en-US"/>
        </w:rPr>
        <w:t>RENSING Christopher</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0"/>
          <w:szCs w:val="10"/>
          <w:shd w:val="clear" w:color="auto" w:fill="auto"/>
          <w:vertAlign w:val="superscript"/>
          <w:lang w:val="en-US" w:eastAsia="en-US" w:bidi="en-US"/>
        </w:rPr>
        <w:t>,</w:t>
      </w:r>
      <w:r>
        <w:rPr>
          <w:spacing w:val="0"/>
          <w:w w:val="100"/>
          <w:position w:val="0"/>
          <w:shd w:val="clear" w:color="auto" w:fill="auto"/>
          <w:vertAlign w:val="superscript"/>
          <w:lang w:val="en-US" w:eastAsia="en-US" w:bidi="en-US"/>
        </w:rPr>
        <w:t>3</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LIU Xue</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0"/>
          <w:szCs w:val="10"/>
          <w:shd w:val="clear" w:color="auto" w:fill="auto"/>
          <w:vertAlign w:val="superscript"/>
          <w:lang w:val="en-US" w:eastAsia="en-US" w:bidi="en-US"/>
        </w:rPr>
        <w:t>,</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before="0" w:after="0" w:line="360" w:lineRule="auto"/>
        <w:ind w:left="0" w:right="0" w:firstLine="0"/>
        <w:jc w:val="center"/>
      </w:pPr>
      <w:r>
        <w:rPr>
          <w:spacing w:val="0"/>
          <w:w w:val="100"/>
          <w:position w:val="0"/>
          <w:shd w:val="clear" w:color="auto" w:fill="auto"/>
          <w:lang w:val="en-US" w:eastAsia="en-US" w:bidi="en-US"/>
        </w:rPr>
        <w:t>(1. Institute of Environment Remediation and Health, Southwest Forestry University, Kunming 650224, China;</w:t>
      </w:r>
    </w:p>
    <w:p>
      <w:pPr>
        <w:pStyle w:val="Style2"/>
        <w:keepNext w:val="0"/>
        <w:keepLines w:val="0"/>
        <w:widowControl w:val="0"/>
        <w:numPr>
          <w:ilvl w:val="0"/>
          <w:numId w:val="3"/>
        </w:numPr>
        <w:shd w:val="clear" w:color="auto" w:fill="auto"/>
        <w:tabs>
          <w:tab w:pos="2081" w:val="left"/>
        </w:tabs>
        <w:bidi w:val="0"/>
        <w:spacing w:before="0" w:after="0" w:line="360" w:lineRule="auto"/>
        <w:ind w:left="1840" w:right="0" w:firstLine="0"/>
        <w:jc w:val="left"/>
      </w:pPr>
      <w:r>
        <w:rPr>
          <w:spacing w:val="0"/>
          <w:w w:val="100"/>
          <w:position w:val="0"/>
          <w:shd w:val="clear" w:color="auto" w:fill="auto"/>
          <w:lang w:val="en-US" w:eastAsia="en-US" w:bidi="en-US"/>
        </w:rPr>
        <w:t>Institute of Ecology and Environment, Southwest Forestry University, Kunming 650224, China;</w:t>
      </w:r>
    </w:p>
    <w:p>
      <w:pPr>
        <w:pStyle w:val="Style2"/>
        <w:keepNext w:val="0"/>
        <w:keepLines w:val="0"/>
        <w:widowControl w:val="0"/>
        <w:numPr>
          <w:ilvl w:val="0"/>
          <w:numId w:val="3"/>
        </w:numPr>
        <w:shd w:val="clear" w:color="auto" w:fill="auto"/>
        <w:tabs>
          <w:tab w:pos="246" w:val="left"/>
        </w:tabs>
        <w:bidi w:val="0"/>
        <w:spacing w:before="0" w:after="240" w:line="360" w:lineRule="auto"/>
        <w:ind w:left="0" w:right="0" w:firstLine="0"/>
        <w:jc w:val="center"/>
      </w:pPr>
      <w:r>
        <w:rPr>
          <w:spacing w:val="0"/>
          <w:w w:val="100"/>
          <w:position w:val="0"/>
          <w:shd w:val="clear" w:color="auto" w:fill="auto"/>
          <w:lang w:val="en-US" w:eastAsia="en-US" w:bidi="en-US"/>
        </w:rPr>
        <w:t>Institute of Resource and Environment, Fujian Agriculture &amp; Forestry University, Fuzhou 350002, China)</w:t>
      </w:r>
    </w:p>
    <w:p>
      <w:pPr>
        <w:pStyle w:val="Style31"/>
        <w:keepNext w:val="0"/>
        <w:keepLines w:val="0"/>
        <w:widowControl w:val="0"/>
        <w:shd w:val="clear" w:color="auto" w:fill="auto"/>
        <w:bidi w:val="0"/>
        <w:spacing w:before="0" w:after="0" w:line="285" w:lineRule="exact"/>
        <w:ind w:left="320" w:right="0" w:firstLine="40"/>
        <w:jc w:val="both"/>
      </w:pPr>
      <w:r>
        <w:rPr>
          <w:spacing w:val="0"/>
          <w:w w:val="100"/>
          <w:position w:val="0"/>
          <w:sz w:val="18"/>
          <w:szCs w:val="18"/>
          <w:shd w:val="clear" w:color="auto" w:fill="auto"/>
          <w:lang w:val="en-US" w:eastAsia="en-US" w:bidi="en-US"/>
        </w:rPr>
        <w:t>Abstract</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Soil contamination pose risks to food safety and human health. Soils are heavily polluted with heavy metals, especial</w:t>
        <w:softHyphen/>
        <w:t>ly in mining areas. Lead (Pb) is one of the five major monitored heavy metals, which has high toxicity and is harmful to plants, ani</w:t>
        <w:softHyphen/>
        <w:t>mals and human. Lead in soils cannot be biodegraded, whereas can form stable compounds with phosphorus (P) for immobiliza</w:t>
        <w:softHyphen/>
        <w:t>tion, thereby reducing its bioavailability, thus the risk to soil quality and food safety. Phosphorus is an essential element for plant growth, usually applied as phosphate fertilizer, which is transformed to insoluble phosphate or organic P, which cannot be ab</w:t>
        <w:softHyphen/>
        <w:t>sorbed and utilized by plants. Soluble phosphate (PO</w:t>
      </w:r>
      <w:r>
        <w:rPr>
          <w:rFonts w:ascii="Arial" w:eastAsia="Arial" w:hAnsi="Arial" w:cs="Arial"/>
          <w:spacing w:val="0"/>
          <w:w w:val="100"/>
          <w:position w:val="0"/>
          <w:sz w:val="8"/>
          <w:szCs w:val="8"/>
          <w:shd w:val="clear" w:color="auto" w:fill="auto"/>
          <w:lang w:val="en-US" w:eastAsia="en-US" w:bidi="en-US"/>
        </w:rPr>
        <w:t>4</w:t>
      </w:r>
      <w:r>
        <w:rPr>
          <w:rFonts w:ascii="Arial" w:eastAsia="Arial" w:hAnsi="Arial" w:cs="Arial"/>
          <w:spacing w:val="0"/>
          <w:w w:val="100"/>
          <w:position w:val="0"/>
          <w:sz w:val="13"/>
          <w:szCs w:val="13"/>
          <w:shd w:val="clear" w:color="auto" w:fill="auto"/>
          <w:vertAlign w:val="superscript"/>
          <w:lang w:val="en-US" w:eastAsia="en-US" w:bidi="en-US"/>
        </w:rPr>
        <w:t>3-</w:t>
      </w:r>
      <w:r>
        <w:rPr>
          <w:spacing w:val="0"/>
          <w:w w:val="100"/>
          <w:position w:val="0"/>
          <w:shd w:val="clear" w:color="auto" w:fill="auto"/>
          <w:lang w:val="en-US" w:eastAsia="en-US" w:bidi="en-US"/>
        </w:rPr>
        <w:t>) is released by phosphate solubilizing microorganism (PSM) during solu</w:t>
        <w:softHyphen/>
        <w:t>bilizing insoluble organic and inorganic P. While providing P for plants, it can complex Pb to form insoluble Pb phosphate precip</w:t>
        <w:softHyphen/>
        <w:t>itates, thus reducing the bioavailability. This is an effective way for Pb contaminated soils remediation by immobilization. This review summarizes soil microbial P solubilization efficiency and mechanism, the mechanism ofP in Pb immobilization and its po</w:t>
        <w:softHyphen/>
        <w:t>tential application in field remediation, and illustrates the limitations for its application and further studies, which would provide basic information and technical support for improving bioremediation efficiency ofPb contaminated soils in mining areas.</w:t>
      </w:r>
    </w:p>
    <w:p>
      <w:pPr>
        <w:pStyle w:val="Style31"/>
        <w:keepNext w:val="0"/>
        <w:keepLines w:val="0"/>
        <w:widowControl w:val="0"/>
        <w:shd w:val="clear" w:color="auto" w:fill="auto"/>
        <w:bidi w:val="0"/>
        <w:spacing w:before="0" w:after="400" w:line="285" w:lineRule="exact"/>
        <w:ind w:left="320" w:right="0" w:firstLine="40"/>
        <w:jc w:val="both"/>
      </w:pPr>
      <w:r>
        <w:rPr>
          <w:spacing w:val="0"/>
          <w:w w:val="100"/>
          <w:position w:val="0"/>
          <w:sz w:val="18"/>
          <w:szCs w:val="18"/>
          <w:shd w:val="clear" w:color="auto" w:fill="auto"/>
          <w:lang w:val="en-US" w:eastAsia="en-US" w:bidi="en-US"/>
        </w:rPr>
        <w:t>Key words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mining soils; phosphate solubilizing microorganism; phosphate solubilizing mechanism; lead immobilization; bioremediation</w:t>
      </w:r>
    </w:p>
    <w:p>
      <w:pPr>
        <w:pStyle w:val="Style2"/>
        <w:keepNext w:val="0"/>
        <w:keepLines w:val="0"/>
        <w:widowControl w:val="0"/>
        <w:shd w:val="clear" w:color="auto" w:fill="auto"/>
        <w:bidi w:val="0"/>
        <w:spacing w:before="0" w:after="0" w:line="267" w:lineRule="exact"/>
        <w:ind w:left="0" w:right="0" w:firstLine="0"/>
        <w:jc w:val="both"/>
      </w:pPr>
      <w:r>
        <w:rPr>
          <w:rFonts w:ascii="MingLiU" w:eastAsia="MingLiU" w:hAnsi="MingLiU" w:cs="MingLiU"/>
          <w:spacing w:val="0"/>
          <w:w w:val="100"/>
          <w:position w:val="0"/>
          <w:shd w:val="clear" w:color="auto" w:fill="auto"/>
          <w:lang w:val="zh-CN" w:eastAsia="zh-CN" w:bidi="zh-CN"/>
        </w:rPr>
        <w:t>《环境科学与技术》编辑部：（网址</w:t>
      </w:r>
      <w:r>
        <w:rPr>
          <w:spacing w:val="0"/>
          <w:w w:val="100"/>
          <w:position w:val="0"/>
          <w:shd w:val="clear" w:color="auto" w:fill="auto"/>
          <w:lang w:val="en-US" w:eastAsia="en-US" w:bidi="en-US"/>
        </w:rPr>
        <w:t>）</w:t>
      </w:r>
      <w:r>
        <w:rPr>
          <w:spacing w:val="0"/>
          <w:w w:val="100"/>
          <w:position w:val="0"/>
          <w:shd w:val="clear" w:color="auto" w:fill="auto"/>
          <w:lang w:val="en-US" w:eastAsia="en-US" w:bidi="en-US"/>
        </w:rPr>
        <w:t>http://fjks.chinajournal.net.cn（</w:t>
      </w:r>
      <w:r>
        <w:rPr>
          <w:rFonts w:ascii="MingLiU" w:eastAsia="MingLiU" w:hAnsi="MingLiU" w:cs="MingLiU"/>
          <w:spacing w:val="0"/>
          <w:w w:val="100"/>
          <w:position w:val="0"/>
          <w:shd w:val="clear" w:color="auto" w:fill="auto"/>
          <w:lang w:val="zh-CN" w:eastAsia="zh-CN" w:bidi="zh-CN"/>
        </w:rPr>
        <w:t>电话</w:t>
      </w:r>
      <w:r>
        <w:rPr>
          <w:spacing w:val="0"/>
          <w:w w:val="100"/>
          <w:position w:val="0"/>
          <w:shd w:val="clear" w:color="auto" w:fill="auto"/>
          <w:lang w:val="en-US" w:eastAsia="en-US" w:bidi="en-US"/>
        </w:rPr>
        <w:t>）027-87643502（</w:t>
      </w:r>
      <w:r>
        <w:rPr>
          <w:rFonts w:ascii="MingLiU" w:eastAsia="MingLiU" w:hAnsi="MingLiU" w:cs="MingLiU"/>
          <w:spacing w:val="0"/>
          <w:w w:val="100"/>
          <w:position w:val="0"/>
          <w:shd w:val="clear" w:color="auto" w:fill="auto"/>
          <w:lang w:val="zh-CN" w:eastAsia="zh-CN" w:bidi="zh-CN"/>
        </w:rPr>
        <w:t>电子信箱）</w:t>
      </w:r>
      <w:r>
        <w:rPr>
          <w:spacing w:val="0"/>
          <w:w w:val="100"/>
          <w:position w:val="0"/>
          <w:shd w:val="clear" w:color="auto" w:fill="auto"/>
          <w:lang w:val="en-US" w:eastAsia="en-US" w:bidi="en-US"/>
        </w:rPr>
        <w:t>hjkxyjs@vip.126.com</w:t>
      </w:r>
      <w:r>
        <w:rPr>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收稿日期：</w:t>
      </w:r>
      <w:r>
        <w:rPr>
          <w:spacing w:val="0"/>
          <w:w w:val="100"/>
          <w:position w:val="0"/>
          <w:shd w:val="clear" w:color="auto" w:fill="auto"/>
          <w:lang w:val="zh-CN" w:eastAsia="zh-CN" w:bidi="zh-CN"/>
        </w:rPr>
        <w:t>2020-10-09</w:t>
      </w:r>
      <w:r>
        <w:rPr>
          <w:rFonts w:ascii="MingLiU" w:eastAsia="MingLiU" w:hAnsi="MingLiU" w:cs="MingLiU"/>
          <w:spacing w:val="0"/>
          <w:w w:val="100"/>
          <w:position w:val="0"/>
          <w:shd w:val="clear" w:color="auto" w:fill="auto"/>
          <w:lang w:val="zh-CN" w:eastAsia="zh-CN" w:bidi="zh-CN"/>
        </w:rPr>
        <w:t>；修回</w:t>
      </w:r>
      <w:r>
        <w:rPr>
          <w:spacing w:val="0"/>
          <w:w w:val="100"/>
          <w:position w:val="0"/>
          <w:shd w:val="clear" w:color="auto" w:fill="auto"/>
          <w:lang w:val="zh-CN" w:eastAsia="zh-CN" w:bidi="zh-CN"/>
        </w:rPr>
        <w:t>2020-11-28</w:t>
      </w:r>
    </w:p>
    <w:p>
      <w:pPr>
        <w:pStyle w:val="Style2"/>
        <w:keepNext w:val="0"/>
        <w:keepLines w:val="0"/>
        <w:widowControl w:val="0"/>
        <w:shd w:val="clear" w:color="auto" w:fill="auto"/>
        <w:bidi w:val="0"/>
        <w:spacing w:before="0" w:after="0" w:line="267" w:lineRule="exact"/>
        <w:ind w:left="0" w:right="0" w:firstLine="0"/>
        <w:jc w:val="both"/>
      </w:pPr>
      <w:r>
        <w:rPr>
          <w:rFonts w:ascii="MingLiU" w:eastAsia="MingLiU" w:hAnsi="MingLiU" w:cs="MingLiU"/>
          <w:spacing w:val="0"/>
          <w:w w:val="100"/>
          <w:position w:val="0"/>
          <w:shd w:val="clear" w:color="auto" w:fill="auto"/>
          <w:lang w:val="zh-CN" w:eastAsia="zh-CN" w:bidi="zh-CN"/>
        </w:rPr>
        <w:t>基金项目:国家重点研发计划项目</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2018YFC1800504</w:t>
      </w:r>
      <w:r>
        <w:rPr>
          <w:rFonts w:ascii="SimSun" w:eastAsia="SimSun" w:hAnsi="SimSun" w:cs="SimSun"/>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；国家自然科学基金项目</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41867066,41907129,41967023</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；云南省自然科学基金项目</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2019FB032</w:t>
      </w:r>
      <w:r>
        <w:rPr>
          <w:rFonts w:ascii="SimSun" w:eastAsia="SimSun" w:hAnsi="SimSun" w:cs="SimSun"/>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 云南省教育厅科学研究基金项目</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2020J0406</w:t>
      </w:r>
      <w:r>
        <w:rPr>
          <w:rFonts w:ascii="MingLiU" w:eastAsia="MingLiU" w:hAnsi="MingLiU" w:cs="MingLiU"/>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240" w:line="267" w:lineRule="exact"/>
        <w:ind w:left="0" w:right="0" w:firstLine="0"/>
        <w:jc w:val="both"/>
        <w:sectPr>
          <w:headerReference w:type="default" r:id="rId5"/>
          <w:headerReference w:type="even" r:id="rId6"/>
          <w:footnotePr>
            <w:pos w:val="pageBottom"/>
            <w:numFmt w:val="decimal"/>
            <w:numRestart w:val="continuous"/>
          </w:footnotePr>
          <w:pgSz w:w="11900" w:h="16840"/>
          <w:pgMar w:top="1556" w:left="934" w:right="848" w:bottom="913" w:header="0" w:footer="485" w:gutter="0"/>
          <w:pgNumType w:start="1"/>
          <w:cols w:space="720"/>
          <w:noEndnote/>
          <w:rtlGutter w:val="0"/>
          <w:docGrid w:linePitch="360"/>
        </w:sectPr>
      </w:pPr>
      <w:r>
        <w:rPr>
          <w:spacing w:val="0"/>
          <w:w w:val="100"/>
          <w:position w:val="0"/>
          <w:shd w:val="clear" w:color="auto" w:fill="auto"/>
        </w:rPr>
        <w:t>作者简介:苏奇倩</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rFonts w:ascii="Times New Roman" w:eastAsia="Times New Roman" w:hAnsi="Times New Roman" w:cs="Times New Roman"/>
          <w:spacing w:val="0"/>
          <w:w w:val="100"/>
          <w:position w:val="0"/>
          <w:shd w:val="clear" w:color="auto" w:fill="auto"/>
          <w:lang w:val="en-US" w:eastAsia="en-US" w:bidi="en-US"/>
        </w:rPr>
        <w:t>997-</w:t>
      </w:r>
      <w:r>
        <w:rPr>
          <w:spacing w:val="0"/>
          <w:w w:val="100"/>
          <w:position w:val="0"/>
          <w:shd w:val="clear" w:color="auto" w:fill="auto"/>
          <w:lang w:val="en-US" w:eastAsia="en-US" w:bidi="en-US"/>
        </w:rPr>
        <w:t>）</w:t>
      </w:r>
      <w:r>
        <w:rPr>
          <w:spacing w:val="0"/>
          <w:w w:val="100"/>
          <w:position w:val="0"/>
          <w:shd w:val="clear" w:color="auto" w:fill="auto"/>
        </w:rPr>
        <w:t>，女，硕士研究生，主要研究方向为土壤污染与修复，（电子信箱</w:t>
      </w:r>
      <w:r>
        <w:rPr>
          <w:rFonts w:ascii="Times New Roman" w:eastAsia="Times New Roman" w:hAnsi="Times New Roman" w:cs="Times New Roman"/>
          <w:spacing w:val="0"/>
          <w:w w:val="100"/>
          <w:position w:val="0"/>
          <w:shd w:val="clear" w:color="auto" w:fill="auto"/>
          <w:lang w:val="en-US" w:eastAsia="en-US" w:bidi="en-US"/>
        </w:rPr>
        <w:t>）qiqian_su@163.com</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通讯作者，女，副研究员，主要研究 方向为环境污染与食品安全，（电子信箱</w:t>
      </w:r>
      <w:r>
        <w:rPr>
          <w:rFonts w:ascii="Times New Roman" w:eastAsia="Times New Roman" w:hAnsi="Times New Roman" w:cs="Times New Roman"/>
          <w:spacing w:val="0"/>
          <w:w w:val="100"/>
          <w:position w:val="0"/>
          <w:shd w:val="clear" w:color="auto" w:fill="auto"/>
          <w:lang w:val="en-US" w:eastAsia="en-US" w:bidi="en-US"/>
        </w:rPr>
        <w:t>）liuxue20088002@126.com</w:t>
      </w:r>
      <w:r>
        <w:rPr>
          <w:spacing w:val="0"/>
          <w:w w:val="100"/>
          <w:position w:val="0"/>
          <w:shd w:val="clear" w:color="auto" w:fill="auto"/>
          <w:lang w:val="en-US" w:eastAsia="en-US" w:bidi="en-US"/>
        </w:rPr>
        <w:t>。</w:t>
      </w:r>
    </w:p>
    <w:p>
      <w:pPr>
        <w:pStyle w:val="Style50"/>
        <w:keepNext w:val="0"/>
        <w:keepLines w:val="0"/>
        <w:widowControl w:val="0"/>
        <w:shd w:val="clear" w:color="auto" w:fill="auto"/>
        <w:bidi w:val="0"/>
        <w:spacing w:before="0" w:after="0" w:line="316" w:lineRule="exact"/>
        <w:ind w:left="0" w:right="0"/>
        <w:jc w:val="left"/>
      </w:pPr>
      <w:r>
        <w:rPr>
          <w:spacing w:val="0"/>
          <w:w w:val="100"/>
          <w:position w:val="0"/>
          <w:shd w:val="clear" w:color="auto" w:fill="auto"/>
        </w:rPr>
        <w:t>采矿活动造成严重且广泛的土壤重金属污染</w:t>
      </w:r>
      <w:r>
        <w:rPr>
          <w:rFonts w:ascii="Times New Roman" w:eastAsia="Times New Roman" w:hAnsi="Times New Roman" w:cs="Times New Roman"/>
          <w:spacing w:val="0"/>
          <w:w w:val="100"/>
          <w:position w:val="0"/>
          <w:shd w:val="clear" w:color="auto" w:fill="auto"/>
          <w:vertAlign w:val="superscript"/>
        </w:rPr>
        <w:t>［1］</w:t>
      </w:r>
      <w:r>
        <w:rPr>
          <w:spacing w:val="0"/>
          <w:w w:val="100"/>
          <w:position w:val="0"/>
          <w:shd w:val="clear" w:color="auto" w:fill="auto"/>
        </w:rPr>
        <w:t>。 我国作为世界第三矿业大国，近年统计数据显示，全 国大小矿山约</w:t>
      </w:r>
      <w:r>
        <w:rPr>
          <w:rFonts w:ascii="Times New Roman" w:eastAsia="Times New Roman" w:hAnsi="Times New Roman" w:cs="Times New Roman"/>
          <w:spacing w:val="0"/>
          <w:w w:val="100"/>
          <w:position w:val="0"/>
          <w:shd w:val="clear" w:color="auto" w:fill="auto"/>
        </w:rPr>
        <w:t>15</w:t>
      </w:r>
      <w:r>
        <w:rPr>
          <w:spacing w:val="0"/>
          <w:w w:val="100"/>
          <w:position w:val="0"/>
          <w:shd w:val="clear" w:color="auto" w:fill="auto"/>
        </w:rPr>
        <w:t>万座，占用土地数百万公顷。我国 矿产资源丰富，每年废石及尾矿约</w:t>
      </w:r>
      <w:r>
        <w:rPr>
          <w:rFonts w:ascii="Times New Roman" w:eastAsia="Times New Roman" w:hAnsi="Times New Roman" w:cs="Times New Roman"/>
          <w:spacing w:val="0"/>
          <w:w w:val="100"/>
          <w:position w:val="0"/>
          <w:shd w:val="clear" w:color="auto" w:fill="auto"/>
        </w:rPr>
        <w:t>50</w:t>
      </w:r>
      <w:r>
        <w:rPr>
          <w:spacing w:val="0"/>
          <w:w w:val="100"/>
          <w:position w:val="0"/>
          <w:shd w:val="clear" w:color="auto" w:fill="auto"/>
        </w:rPr>
        <w:t>亿</w:t>
      </w:r>
      <w:r>
        <w:rPr>
          <w:rFonts w:ascii="Times New Roman" w:eastAsia="Times New Roman" w:hAnsi="Times New Roman" w:cs="Times New Roman"/>
          <w:spacing w:val="0"/>
          <w:w w:val="100"/>
          <w:position w:val="0"/>
          <w:shd w:val="clear" w:color="auto" w:fill="auto"/>
          <w:lang w:val="en-US" w:eastAsia="en-US" w:bidi="en-US"/>
        </w:rPr>
        <w:t>t,</w:t>
      </w:r>
      <w:r>
        <w:rPr>
          <w:spacing w:val="0"/>
          <w:w w:val="100"/>
          <w:position w:val="0"/>
          <w:shd w:val="clear" w:color="auto" w:fill="auto"/>
        </w:rPr>
        <w:t>且以每年</w:t>
      </w:r>
      <w:r>
        <w:rPr>
          <w:rFonts w:ascii="Times New Roman" w:eastAsia="Times New Roman" w:hAnsi="Times New Roman" w:cs="Times New Roman"/>
          <w:spacing w:val="0"/>
          <w:w w:val="100"/>
          <w:position w:val="0"/>
          <w:shd w:val="clear" w:color="auto" w:fill="auto"/>
        </w:rPr>
        <w:t xml:space="preserve">5 </w:t>
      </w:r>
      <w:r>
        <w:rPr>
          <w:spacing w:val="0"/>
          <w:w w:val="100"/>
          <w:position w:val="0"/>
          <w:shd w:val="clear" w:color="auto" w:fill="auto"/>
        </w:rPr>
        <w:t>亿</w:t>
      </w:r>
      <w:r>
        <w:rPr>
          <w:rFonts w:ascii="Times New Roman" w:eastAsia="Times New Roman" w:hAnsi="Times New Roman" w:cs="Times New Roman"/>
          <w:spacing w:val="0"/>
          <w:w w:val="100"/>
          <w:position w:val="0"/>
          <w:shd w:val="clear" w:color="auto" w:fill="auto"/>
          <w:lang w:val="en-US" w:eastAsia="en-US" w:bidi="en-US"/>
        </w:rPr>
        <w:t>t</w:t>
      </w:r>
      <w:r>
        <w:rPr>
          <w:spacing w:val="0"/>
          <w:w w:val="100"/>
          <w:position w:val="0"/>
          <w:shd w:val="clear" w:color="auto" w:fill="auto"/>
        </w:rPr>
        <w:t>尾矿的速度增加，全国现有尾矿库</w:t>
      </w:r>
      <w:r>
        <w:rPr>
          <w:rFonts w:ascii="Times New Roman" w:eastAsia="Times New Roman" w:hAnsi="Times New Roman" w:cs="Times New Roman"/>
          <w:spacing w:val="0"/>
          <w:w w:val="100"/>
          <w:position w:val="0"/>
          <w:shd w:val="clear" w:color="auto" w:fill="auto"/>
        </w:rPr>
        <w:t>400</w:t>
      </w:r>
      <w:r>
        <w:rPr>
          <w:spacing w:val="0"/>
          <w:w w:val="100"/>
          <w:position w:val="0"/>
          <w:shd w:val="clear" w:color="auto" w:fill="auto"/>
        </w:rPr>
        <w:t>余个</w:t>
      </w:r>
      <w:r>
        <w:rPr>
          <w:rFonts w:ascii="Times New Roman" w:eastAsia="Times New Roman" w:hAnsi="Times New Roman" w:cs="Times New Roman"/>
          <w:spacing w:val="0"/>
          <w:w w:val="100"/>
          <w:position w:val="0"/>
          <w:shd w:val="clear" w:color="auto" w:fill="auto"/>
        </w:rPr>
        <w:t>,97</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99</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矿产开采终结于尾矿，严重破坏地球的表面肌 肤</w:t>
      </w:r>
      <w:r>
        <w:rPr>
          <w:rFonts w:ascii="Arial" w:eastAsia="Arial" w:hAnsi="Arial" w:cs="Arial"/>
          <w:spacing w:val="0"/>
          <w:w w:val="100"/>
          <w:position w:val="0"/>
          <w:shd w:val="clear" w:color="auto" w:fill="auto"/>
        </w:rPr>
        <w:t>—</w:t>
      </w:r>
      <w:r>
        <w:rPr>
          <w:spacing w:val="0"/>
          <w:w w:val="100"/>
          <w:position w:val="0"/>
          <w:shd w:val="clear" w:color="auto" w:fill="auto"/>
        </w:rPr>
        <w:t>—土壤。《全国土壤污染状况调查公报》(</w:t>
      </w:r>
      <w:r>
        <w:rPr>
          <w:rFonts w:ascii="Times New Roman" w:eastAsia="Times New Roman" w:hAnsi="Times New Roman" w:cs="Times New Roman"/>
          <w:spacing w:val="0"/>
          <w:w w:val="100"/>
          <w:position w:val="0"/>
          <w:shd w:val="clear" w:color="auto" w:fill="auto"/>
        </w:rPr>
        <w:t>2014</w:t>
      </w:r>
      <w:r>
        <w:rPr>
          <w:spacing w:val="0"/>
          <w:w w:val="100"/>
          <w:position w:val="0"/>
          <w:shd w:val="clear" w:color="auto" w:fill="auto"/>
        </w:rPr>
        <w:t xml:space="preserve">)指 出，我国 工矿业活动造成土壤污染点位超标率达 </w:t>
      </w:r>
      <w:r>
        <w:rPr>
          <w:rFonts w:ascii="Times New Roman" w:eastAsia="Times New Roman" w:hAnsi="Times New Roman" w:cs="Times New Roman"/>
          <w:spacing w:val="0"/>
          <w:w w:val="100"/>
          <w:position w:val="0"/>
          <w:shd w:val="clear" w:color="auto" w:fill="auto"/>
        </w:rPr>
        <w:t>34.4</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，有色金属矿区周边土壤铅</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lang w:val="en-US" w:eastAsia="en-US" w:bidi="en-US"/>
        </w:rPr>
        <w:t>)、</w:t>
      </w:r>
      <w:r>
        <w:rPr>
          <w:spacing w:val="0"/>
          <w:w w:val="100"/>
          <w:position w:val="0"/>
          <w:shd w:val="clear" w:color="auto" w:fill="auto"/>
        </w:rPr>
        <w:t>镉</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lang w:val="en-US" w:eastAsia="en-US" w:bidi="en-US"/>
        </w:rPr>
        <w:t>、</w:t>
      </w:r>
      <w:r>
        <w:rPr>
          <w:spacing w:val="0"/>
          <w:w w:val="100"/>
          <w:position w:val="0"/>
          <w:shd w:val="clear" w:color="auto" w:fill="auto"/>
        </w:rPr>
        <w:t xml:space="preserve">砷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As)</w:t>
      </w:r>
      <w:r>
        <w:rPr>
          <w:spacing w:val="0"/>
          <w:w w:val="100"/>
          <w:position w:val="0"/>
          <w:shd w:val="clear" w:color="auto" w:fill="auto"/>
        </w:rPr>
        <w:t>等污染尤为严重,其中铅点位超标率达</w:t>
      </w:r>
      <w:r>
        <w:rPr>
          <w:rFonts w:ascii="Times New Roman" w:eastAsia="Times New Roman" w:hAnsi="Times New Roman" w:cs="Times New Roman"/>
          <w:spacing w:val="0"/>
          <w:w w:val="100"/>
          <w:position w:val="0"/>
          <w:shd w:val="clear" w:color="auto" w:fill="auto"/>
        </w:rPr>
        <w:t>1.5</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。铅 是剧毒重金属，主要来源于废电池、金属产品、防腐剂 和石油添加剂等</w:t>
      </w:r>
      <w:r>
        <w:rPr>
          <w:rFonts w:ascii="Times New Roman" w:eastAsia="Times New Roman" w:hAnsi="Times New Roman" w:cs="Times New Roman"/>
          <w:spacing w:val="0"/>
          <w:w w:val="100"/>
          <w:position w:val="0"/>
          <w:shd w:val="clear" w:color="auto" w:fill="auto"/>
          <w:vertAlign w:val="superscript"/>
        </w:rPr>
        <w:t>［2］</w:t>
      </w:r>
      <w:r>
        <w:rPr>
          <w:spacing w:val="0"/>
          <w:w w:val="100"/>
          <w:position w:val="0"/>
          <w:shd w:val="clear" w:color="auto" w:fill="auto"/>
        </w:rPr>
        <w:t>，土壤中铅含量超过</w:t>
      </w:r>
      <w:r>
        <w:rPr>
          <w:rFonts w:ascii="Times New Roman" w:eastAsia="Times New Roman" w:hAnsi="Times New Roman" w:cs="Times New Roman"/>
          <w:spacing w:val="0"/>
          <w:w w:val="100"/>
          <w:position w:val="0"/>
          <w:shd w:val="clear" w:color="auto" w:fill="auto"/>
        </w:rPr>
        <w:t xml:space="preserve">400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rPr>
        <w:t>时， 将对生态系统和人类健康带来极大风险。铅无法通过 微生物活性或化学反应进行降解，其生物活性和生物 毒性取决于化学形态和生物有效性</w:t>
      </w:r>
      <w:r>
        <w:rPr>
          <w:rFonts w:ascii="Times New Roman" w:eastAsia="Times New Roman" w:hAnsi="Times New Roman" w:cs="Times New Roman"/>
          <w:spacing w:val="0"/>
          <w:w w:val="100"/>
          <w:position w:val="0"/>
          <w:shd w:val="clear" w:color="auto" w:fill="auto"/>
          <w:vertAlign w:val="superscript"/>
        </w:rPr>
        <w:t>［3］</w:t>
      </w:r>
      <w:r>
        <w:rPr>
          <w:spacing w:val="0"/>
          <w:w w:val="100"/>
          <w:position w:val="0"/>
          <w:shd w:val="clear" w:color="auto" w:fill="auto"/>
        </w:rPr>
        <w:t>。磷酸盐可结合 铅将其转化成稳定物质，进而达到土壤固铅和修复目 的</w:t>
      </w:r>
      <w:r>
        <w:rPr>
          <w:rFonts w:ascii="Times New Roman" w:eastAsia="Times New Roman" w:hAnsi="Times New Roman" w:cs="Times New Roman"/>
          <w:spacing w:val="0"/>
          <w:w w:val="100"/>
          <w:position w:val="0"/>
          <w:shd w:val="clear" w:color="auto" w:fill="auto"/>
          <w:vertAlign w:val="superscript"/>
        </w:rPr>
        <w:t>［4］</w:t>
      </w:r>
      <w:r>
        <w:rPr>
          <w:spacing w:val="0"/>
          <w:w w:val="100"/>
          <w:position w:val="0"/>
          <w:shd w:val="clear" w:color="auto" w:fill="auto"/>
        </w:rPr>
        <w:t>。据此，美国环境保护署</w:t>
      </w:r>
      <w:r>
        <w:rPr>
          <w:rFonts w:ascii="Times New Roman" w:eastAsia="Times New Roman" w:hAnsi="Times New Roman" w:cs="Times New Roman"/>
          <w:spacing w:val="0"/>
          <w:w w:val="100"/>
          <w:position w:val="0"/>
          <w:shd w:val="clear" w:color="auto" w:fill="auto"/>
          <w:lang w:val="en-US" w:eastAsia="en-US" w:bidi="en-US"/>
        </w:rPr>
        <w:t>(US Environmental Pro</w:t>
        <w:softHyphen/>
        <w:t>tection Agency</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USEPA</w:t>
      </w:r>
      <w:r>
        <w:rPr>
          <w:spacing w:val="0"/>
          <w:w w:val="100"/>
          <w:position w:val="0"/>
          <w:shd w:val="clear" w:color="auto" w:fill="auto"/>
          <w:lang w:val="en-US" w:eastAsia="en-US" w:bidi="en-US"/>
        </w:rPr>
        <w:t>)</w:t>
      </w:r>
      <w:r>
        <w:rPr>
          <w:spacing w:val="0"/>
          <w:w w:val="100"/>
          <w:position w:val="0"/>
          <w:shd w:val="clear" w:color="auto" w:fill="auto"/>
        </w:rPr>
        <w:t>提议使用含磷材料固铅，通过 络合、吸附、沉淀等反应，形成迁移能力差、溶解度低 的低毒或无毒物质</w:t>
      </w:r>
      <w:r>
        <w:rPr>
          <w:rFonts w:ascii="Times New Roman" w:eastAsia="Times New Roman" w:hAnsi="Times New Roman" w:cs="Times New Roman"/>
          <w:spacing w:val="0"/>
          <w:w w:val="100"/>
          <w:position w:val="0"/>
          <w:shd w:val="clear" w:color="auto" w:fill="auto"/>
          <w:vertAlign w:val="superscript"/>
        </w:rPr>
        <w:t>［5］</w:t>
      </w:r>
      <w:r>
        <w:rPr>
          <w:spacing w:val="0"/>
          <w:w w:val="100"/>
          <w:position w:val="0"/>
          <w:shd w:val="clear" w:color="auto" w:fill="auto"/>
        </w:rPr>
        <w:t>。</w:t>
      </w:r>
    </w:p>
    <w:p>
      <w:pPr>
        <w:pStyle w:val="Style50"/>
        <w:keepNext w:val="0"/>
        <w:keepLines w:val="0"/>
        <w:widowControl w:val="0"/>
        <w:shd w:val="clear" w:color="auto" w:fill="auto"/>
        <w:bidi w:val="0"/>
        <w:spacing w:before="0" w:after="0" w:line="317" w:lineRule="exact"/>
        <w:ind w:left="0" w:right="0"/>
        <w:jc w:val="left"/>
      </w:pPr>
      <w:r>
        <w:rPr>
          <w:spacing w:val="0"/>
          <w:w w:val="100"/>
          <w:position w:val="0"/>
          <w:shd w:val="clear" w:color="auto" w:fill="auto"/>
        </w:rPr>
        <w:t>磷是植物生长发育的必需营养元素，亦是常见环 境污染物。磷肥的大量施用导致土壤酸化和植物营 养失衡，且易在土壤中富集，并通过地表</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地下水进入 水体，引起水体富营养化，造成土壤和水体的多介质 污染</w:t>
      </w:r>
      <w:r>
        <w:rPr>
          <w:rFonts w:ascii="Times New Roman" w:eastAsia="Times New Roman" w:hAnsi="Times New Roman" w:cs="Times New Roman"/>
          <w:spacing w:val="0"/>
          <w:w w:val="100"/>
          <w:position w:val="0"/>
          <w:shd w:val="clear" w:color="auto" w:fill="auto"/>
          <w:vertAlign w:val="superscript"/>
        </w:rPr>
        <w:t>［6］</w:t>
      </w:r>
      <w:r>
        <w:rPr>
          <w:spacing w:val="0"/>
          <w:w w:val="100"/>
          <w:position w:val="0"/>
          <w:shd w:val="clear" w:color="auto" w:fill="auto"/>
        </w:rPr>
        <w:t>。磷酸盐产物的溶解度是固化</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钝化修复的关 键，土壤供给自由磷酸根离子的能力与固化</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钝化修 复效率密切相关</w:t>
      </w:r>
      <w:r>
        <w:rPr>
          <w:rFonts w:ascii="Times New Roman" w:eastAsia="Times New Roman" w:hAnsi="Times New Roman" w:cs="Times New Roman"/>
          <w:spacing w:val="0"/>
          <w:w w:val="100"/>
          <w:position w:val="0"/>
          <w:shd w:val="clear" w:color="auto" w:fill="auto"/>
          <w:vertAlign w:val="superscript"/>
        </w:rPr>
        <w:t>［7］</w:t>
      </w:r>
      <w:r>
        <w:rPr>
          <w:spacing w:val="0"/>
          <w:w w:val="100"/>
          <w:position w:val="0"/>
          <w:shd w:val="clear" w:color="auto" w:fill="auto"/>
        </w:rPr>
        <w:t>。然而，负电性磷酸根易吸附于土 壤颗粒表面或与铁</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铝氧化物等络合。此外，无机磷 可转化为难溶</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不溶性有机磷，使土壤磷溶解性和生 物有效性显著降低，导致土壤溶液</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孔隙水中活性磷 浓度极低，不仅影响植物获取磷营养，亦是限制磷介 导铅固化</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钝化的瓶颈性因素。然而,</w:t>
      </w:r>
      <w:r>
        <w:rPr>
          <w:rFonts w:ascii="Times New Roman" w:eastAsia="Times New Roman" w:hAnsi="Times New Roman" w:cs="Times New Roman"/>
          <w:spacing w:val="0"/>
          <w:w w:val="100"/>
          <w:position w:val="0"/>
          <w:shd w:val="clear" w:color="auto" w:fill="auto"/>
          <w:lang w:val="en-US" w:eastAsia="en-US" w:bidi="en-US"/>
        </w:rPr>
        <w:t>Govarthanan</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 xml:space="preserve">［8］ </w:t>
      </w:r>
      <w:r>
        <w:rPr>
          <w:spacing w:val="0"/>
          <w:w w:val="100"/>
          <w:position w:val="0"/>
          <w:shd w:val="clear" w:color="auto" w:fill="auto"/>
        </w:rPr>
        <w:t>指出，外源添加含磷材料进行固铅的修复效率仍需商 榷，单一化学修复方式存在诸多不足。</w:t>
      </w:r>
    </w:p>
    <w:p>
      <w:pPr>
        <w:pStyle w:val="Style50"/>
        <w:keepNext w:val="0"/>
        <w:keepLines w:val="0"/>
        <w:widowControl w:val="0"/>
        <w:shd w:val="clear" w:color="auto" w:fill="auto"/>
        <w:bidi w:val="0"/>
        <w:spacing w:before="0" w:after="0" w:line="317" w:lineRule="exact"/>
        <w:ind w:left="0" w:right="0"/>
        <w:jc w:val="left"/>
      </w:pPr>
      <w:r>
        <w:rPr>
          <w:spacing w:val="0"/>
          <w:w w:val="100"/>
          <w:position w:val="0"/>
          <w:shd w:val="clear" w:color="auto" w:fill="auto"/>
        </w:rPr>
        <w:t>微生物生命代谢活动对营养元素和有毒金属元 素的生物地球化学循环至关重要，影响多种元素的迁 移能力和生物有效性，导致次生矿物的产生或有毒金 属的固定积累。解磷微生物通过自身代谢活动将难 溶或不溶性无机</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有机磷转化为具有生物活性的磷酸 盐，解磷能力强、解磷性能稳定。该类功能微生物可 提高磷酸盐的溶解度，释放自由磷酸根离子，补充土壤 溶液中有效磷浓度，对提高植物营养和固铅效率具有 极大应用价值。</w:t>
      </w:r>
      <w:r>
        <w:rPr>
          <w:rFonts w:ascii="Times New Roman" w:eastAsia="Times New Roman" w:hAnsi="Times New Roman" w:cs="Times New Roman"/>
          <w:spacing w:val="0"/>
          <w:w w:val="100"/>
          <w:position w:val="0"/>
          <w:shd w:val="clear" w:color="auto" w:fill="auto"/>
          <w:lang w:val="en-US" w:eastAsia="en-US" w:bidi="en-US"/>
        </w:rPr>
        <w:t>Park</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［9］</w:t>
      </w:r>
      <w:r>
        <w:rPr>
          <w:spacing w:val="0"/>
          <w:w w:val="100"/>
          <w:position w:val="0"/>
          <w:shd w:val="clear" w:color="auto" w:fill="auto"/>
        </w:rPr>
        <w:t>将解磷细菌与磷矿粉结合应 用于钝化修复铅污染土壤,</w:t>
      </w:r>
      <w:r>
        <w:rPr>
          <w:rFonts w:ascii="Times New Roman" w:eastAsia="Times New Roman" w:hAnsi="Times New Roman" w:cs="Times New Roman"/>
          <w:spacing w:val="0"/>
          <w:w w:val="100"/>
          <w:position w:val="0"/>
          <w:shd w:val="clear" w:color="auto" w:fill="auto"/>
          <w:lang w:val="en-US" w:eastAsia="en-US" w:bidi="en-US"/>
        </w:rPr>
        <w:t>Li</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［10］</w:t>
      </w:r>
      <w:r>
        <w:rPr>
          <w:spacing w:val="0"/>
          <w:w w:val="100"/>
          <w:position w:val="0"/>
          <w:shd w:val="clear" w:color="auto" w:fill="auto"/>
        </w:rPr>
        <w:t>把解磷真菌和氟磷灰 石结合使用，发现二者联用可有效固化土壤中的铅。</w:t>
      </w:r>
    </w:p>
    <w:p>
      <w:pPr>
        <w:pStyle w:val="Style50"/>
        <w:keepNext w:val="0"/>
        <w:keepLines w:val="0"/>
        <w:widowControl w:val="0"/>
        <w:shd w:val="clear" w:color="auto" w:fill="auto"/>
        <w:bidi w:val="0"/>
        <w:spacing w:before="0" w:after="180" w:line="315" w:lineRule="exact"/>
        <w:ind w:left="0" w:right="0"/>
        <w:jc w:val="both"/>
      </w:pPr>
      <w:r>
        <w:rPr>
          <w:spacing w:val="0"/>
          <w:w w:val="100"/>
          <w:position w:val="0"/>
          <w:shd w:val="clear" w:color="auto" w:fill="auto"/>
        </w:rPr>
        <w:t>目前研究多集中于磷酸盐对重金属的化学钝化 效率和机理，而解磷微生物在该领域的研究和应用报 道较少，不同种类解磷菌联合固化</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钝化修复重金属 污染土壤的效率、作用过程与机制、影响因素及实际 应用效果等值得关注。因此，本文系统综述了土壤微 生物的解磷机制、磷酸盐的固铅原理，以及解磷微生 物与难溶性磷酸盐联合修复铅污染土壤的效率、机理 与实际应用价值，同时提出现存的限制性问题和未来 可关注的研究方向，为提高铅污染土壤或同类其他重 金属污染土壤的生物固化</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钝化修复效率提供了基础 信息和技术参考。</w:t>
      </w:r>
    </w:p>
    <w:p>
      <w:pPr>
        <w:pStyle w:val="Style50"/>
        <w:keepNext w:val="0"/>
        <w:keepLines w:val="0"/>
        <w:widowControl w:val="0"/>
        <w:numPr>
          <w:ilvl w:val="0"/>
          <w:numId w:val="5"/>
        </w:numPr>
        <w:shd w:val="clear" w:color="auto" w:fill="auto"/>
        <w:tabs>
          <w:tab w:pos="433" w:val="left"/>
        </w:tabs>
        <w:bidi w:val="0"/>
        <w:spacing w:before="0" w:after="60" w:line="331" w:lineRule="auto"/>
        <w:ind w:left="0" w:right="0" w:firstLine="0"/>
        <w:jc w:val="left"/>
      </w:pPr>
      <w:r>
        <w:rPr>
          <w:spacing w:val="0"/>
          <w:w w:val="100"/>
          <w:position w:val="0"/>
          <w:shd w:val="clear" w:color="auto" w:fill="auto"/>
        </w:rPr>
        <w:t>微生物的解磷机制</w:t>
      </w:r>
    </w:p>
    <w:p>
      <w:pPr>
        <w:pStyle w:val="Style50"/>
        <w:keepNext w:val="0"/>
        <w:keepLines w:val="0"/>
        <w:widowControl w:val="0"/>
        <w:shd w:val="clear" w:color="auto" w:fill="auto"/>
        <w:bidi w:val="0"/>
        <w:spacing w:before="0" w:after="60" w:line="316" w:lineRule="exact"/>
        <w:ind w:left="0" w:right="0"/>
        <w:jc w:val="both"/>
      </w:pPr>
      <w:r>
        <w:rPr>
          <w:spacing w:val="0"/>
          <w:w w:val="100"/>
          <w:position w:val="0"/>
          <w:shd w:val="clear" w:color="auto" w:fill="auto"/>
        </w:rPr>
        <w:t>基于土壤磷化学过程研究,</w:t>
      </w:r>
      <w:r>
        <w:rPr>
          <w:rFonts w:ascii="Times New Roman" w:eastAsia="Times New Roman" w:hAnsi="Times New Roman" w:cs="Times New Roman"/>
          <w:spacing w:val="0"/>
          <w:w w:val="100"/>
          <w:position w:val="0"/>
          <w:shd w:val="clear" w:color="auto" w:fill="auto"/>
          <w:lang w:val="en-US" w:eastAsia="en-US" w:bidi="en-US"/>
        </w:rPr>
        <w:t>Maguire</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［11］</w:t>
      </w:r>
      <w:r>
        <w:rPr>
          <w:spacing w:val="0"/>
          <w:w w:val="100"/>
          <w:position w:val="0"/>
          <w:shd w:val="clear" w:color="auto" w:fill="auto"/>
        </w:rPr>
        <w:t>发现,土 壤磷循环中影响土壤磷浓度的主要过程包括：(</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)溶 解</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沉淀(矿物平衡)；(</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)吸附</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解吸(溶解态磷与土壤 固相表面相互作用)；(</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)矿化</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固定(生物介导的无机 磷与有机磷间的形态转化)。土壤微生物的解磷机制 主要包括：(</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)释放有机酸阴离子、铁载体、氢离子、羟 基离子、碳酸根等络合或溶解含磷矿物；(</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)释放胞外 酶(磷的生物化学矿化)；(</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)底物降解过程中释放磷 (磷的生物矿化)。因此微生物在土壤磷循环的</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个主 要过程(溶解</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沉淀、吸附</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解吸和矿化</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固定)中均发 挥着重要作用(表 </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w:t>
      </w:r>
    </w:p>
    <w:p>
      <w:pPr>
        <w:pStyle w:val="Style50"/>
        <w:keepNext w:val="0"/>
        <w:keepLines w:val="0"/>
        <w:widowControl w:val="0"/>
        <w:numPr>
          <w:ilvl w:val="1"/>
          <w:numId w:val="5"/>
        </w:numPr>
        <w:shd w:val="clear" w:color="auto" w:fill="auto"/>
        <w:tabs>
          <w:tab w:pos="433" w:val="left"/>
        </w:tabs>
        <w:bidi w:val="0"/>
        <w:spacing w:before="0" w:after="0" w:line="331" w:lineRule="auto"/>
        <w:ind w:left="0" w:right="0" w:firstLine="0"/>
        <w:jc w:val="left"/>
      </w:pPr>
      <w:r>
        <w:rPr>
          <w:spacing w:val="0"/>
          <w:w w:val="100"/>
          <w:position w:val="0"/>
          <w:shd w:val="clear" w:color="auto" w:fill="auto"/>
        </w:rPr>
        <w:t>不溶性无机磷的溶解</w:t>
      </w:r>
    </w:p>
    <w:p>
      <w:pPr>
        <w:pStyle w:val="Style50"/>
        <w:keepNext w:val="0"/>
        <w:keepLines w:val="0"/>
        <w:widowControl w:val="0"/>
        <w:shd w:val="clear" w:color="auto" w:fill="auto"/>
        <w:bidi w:val="0"/>
        <w:spacing w:before="0" w:after="0" w:line="316" w:lineRule="exact"/>
        <w:ind w:left="0" w:right="0"/>
        <w:jc w:val="both"/>
      </w:pPr>
      <w:r>
        <w:rPr>
          <w:spacing w:val="0"/>
          <w:w w:val="100"/>
          <w:position w:val="0"/>
          <w:shd w:val="clear" w:color="auto" w:fill="auto"/>
        </w:rPr>
        <w:t>不溶性无机磷溶解主要通过解磷微生物分泌的 有机酸实现：</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)降低</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值，促进金属磷酸盐溶解；</w:t>
      </w:r>
    </w:p>
    <w:p>
      <w:pPr>
        <w:pStyle w:val="Style50"/>
        <w:keepNext w:val="0"/>
        <w:keepLines w:val="0"/>
        <w:widowControl w:val="0"/>
        <w:numPr>
          <w:ilvl w:val="0"/>
          <w:numId w:val="7"/>
        </w:numPr>
        <w:shd w:val="clear" w:color="auto" w:fill="auto"/>
        <w:tabs>
          <w:tab w:pos="399" w:val="left"/>
        </w:tabs>
        <w:bidi w:val="0"/>
        <w:spacing w:before="0" w:after="0" w:line="316" w:lineRule="exact"/>
        <w:ind w:left="0" w:right="0" w:firstLine="0"/>
        <w:jc w:val="left"/>
      </w:pPr>
      <w:r>
        <w:rPr>
          <w:spacing w:val="0"/>
          <w:w w:val="100"/>
          <w:position w:val="0"/>
          <w:shd w:val="clear" w:color="auto" w:fill="auto"/>
        </w:rPr>
        <w:t>螯合与磷络合的阳离子(铁、铝、钙等)，释放磷；</w:t>
      </w:r>
    </w:p>
    <w:p>
      <w:pPr>
        <w:pStyle w:val="Style50"/>
        <w:keepNext w:val="0"/>
        <w:keepLines w:val="0"/>
        <w:widowControl w:val="0"/>
        <w:numPr>
          <w:ilvl w:val="0"/>
          <w:numId w:val="7"/>
        </w:numPr>
        <w:shd w:val="clear" w:color="auto" w:fill="auto"/>
        <w:tabs>
          <w:tab w:pos="428" w:val="left"/>
        </w:tabs>
        <w:bidi w:val="0"/>
        <w:spacing w:before="0" w:after="60" w:line="316" w:lineRule="exact"/>
        <w:ind w:left="0" w:right="0" w:firstLine="0"/>
        <w:jc w:val="both"/>
      </w:pPr>
      <w:r>
        <w:rPr>
          <w:spacing w:val="0"/>
          <w:w w:val="100"/>
          <w:position w:val="0"/>
          <w:shd w:val="clear" w:color="auto" w:fill="auto"/>
        </w:rPr>
        <w:t>与磷竞争土壤吸附位点，解吸磷；(</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)与不溶性</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难 溶性金属磷酸盐形成可溶性复合物，释放磷。培养基 质</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值降低，可初步判定解磷微生物通过细胞质膜 外直接氧化作用释放有机酸</w:t>
      </w:r>
      <w:r>
        <w:rPr>
          <w:rFonts w:ascii="Times New Roman" w:eastAsia="Times New Roman" w:hAnsi="Times New Roman" w:cs="Times New Roman"/>
          <w:spacing w:val="0"/>
          <w:w w:val="100"/>
          <w:position w:val="0"/>
          <w:shd w:val="clear" w:color="auto" w:fill="auto"/>
          <w:vertAlign w:val="superscript"/>
        </w:rPr>
        <w:t>［23］</w:t>
      </w:r>
      <w:r>
        <w:rPr>
          <w:spacing w:val="0"/>
          <w:w w:val="100"/>
          <w:position w:val="0"/>
          <w:shd w:val="clear" w:color="auto" w:fill="auto"/>
        </w:rPr>
        <w:t>，通过高效液相色谱和 酶法可进一步对有机酸进行定性和定量分析。有机 酸是微生物代谢产物，主要通过氧化呼吸作用或有机 碳源(葡萄糖等)发酵产生，有机酸可通过酸性阴离子 置换磷酸直接溶解矿物磷，亦可螯合铁、铝、钙等离子 释放磷</w:t>
      </w:r>
      <w:r>
        <w:rPr>
          <w:rFonts w:ascii="Times New Roman" w:eastAsia="Times New Roman" w:hAnsi="Times New Roman" w:cs="Times New Roman"/>
          <w:spacing w:val="0"/>
          <w:w w:val="100"/>
          <w:position w:val="0"/>
          <w:shd w:val="clear" w:color="auto" w:fill="auto"/>
          <w:vertAlign w:val="superscript"/>
        </w:rPr>
        <w:t>［24］</w:t>
      </w:r>
      <w:r>
        <w:rPr>
          <w:spacing w:val="0"/>
          <w:w w:val="100"/>
          <w:position w:val="0"/>
          <w:shd w:val="clear" w:color="auto" w:fill="auto"/>
        </w:rPr>
        <w:t>。</w:t>
      </w:r>
    </w:p>
    <w:p>
      <w:pPr>
        <w:pStyle w:val="Style50"/>
        <w:keepNext w:val="0"/>
        <w:keepLines w:val="0"/>
        <w:widowControl w:val="0"/>
        <w:numPr>
          <w:ilvl w:val="1"/>
          <w:numId w:val="5"/>
        </w:numPr>
        <w:shd w:val="clear" w:color="auto" w:fill="auto"/>
        <w:tabs>
          <w:tab w:pos="433" w:val="left"/>
        </w:tabs>
        <w:bidi w:val="0"/>
        <w:spacing w:before="0" w:after="0" w:line="331" w:lineRule="auto"/>
        <w:ind w:left="0" w:right="0" w:firstLine="0"/>
        <w:jc w:val="left"/>
      </w:pPr>
      <w:r>
        <w:rPr>
          <w:spacing w:val="0"/>
          <w:w w:val="100"/>
          <w:position w:val="0"/>
          <w:shd w:val="clear" w:color="auto" w:fill="auto"/>
        </w:rPr>
        <w:t>有机磷的溶解</w:t>
      </w:r>
    </w:p>
    <w:p>
      <w:pPr>
        <w:pStyle w:val="Style50"/>
        <w:keepNext w:val="0"/>
        <w:keepLines w:val="0"/>
        <w:widowControl w:val="0"/>
        <w:shd w:val="clear" w:color="auto" w:fill="auto"/>
        <w:bidi w:val="0"/>
        <w:spacing w:before="0" w:after="0" w:line="296" w:lineRule="exact"/>
        <w:ind w:left="0" w:right="0"/>
        <w:jc w:val="both"/>
      </w:pPr>
      <w:r>
        <w:rPr>
          <w:spacing w:val="0"/>
          <w:w w:val="100"/>
          <w:position w:val="0"/>
          <w:shd w:val="clear" w:color="auto" w:fill="auto"/>
        </w:rPr>
        <w:t>有机磷溶解也称为有机磷矿化，土壤有机磷矿化 对土壤生态系统磷循环具有重要作用。有机磷占土 壤总磷的</w:t>
      </w:r>
      <w:r>
        <w:rPr>
          <w:rFonts w:ascii="Times New Roman" w:eastAsia="Times New Roman" w:hAnsi="Times New Roman" w:cs="Times New Roman"/>
          <w:spacing w:val="0"/>
          <w:w w:val="100"/>
          <w:position w:val="0"/>
          <w:shd w:val="clear" w:color="auto" w:fill="auto"/>
        </w:rPr>
        <w:t>40</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~95</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，有机磷可通过磷酸酶的酶解作用 </w:t>
      </w:r>
      <w:r>
        <w:rPr>
          <w:spacing w:val="0"/>
          <w:w w:val="100"/>
          <w:position w:val="0"/>
          <w:shd w:val="clear" w:color="auto" w:fill="auto"/>
          <w:vertAlign w:val="subscript"/>
        </w:rPr>
        <w:t>释放</w:t>
      </w:r>
      <w:r>
        <w:rPr>
          <w:rFonts w:ascii="Gulim" w:eastAsia="Gulim" w:hAnsi="Gulim" w:cs="Gulim"/>
          <w:spacing w:val="0"/>
          <w:w w:val="100"/>
          <w:position w:val="0"/>
          <w:sz w:val="9"/>
          <w:szCs w:val="9"/>
          <w:shd w:val="clear" w:color="auto" w:fill="auto"/>
        </w:rPr>
        <w:t>［25］</w:t>
      </w:r>
      <w:r>
        <w:rPr>
          <w:spacing w:val="0"/>
          <w:w w:val="100"/>
          <w:position w:val="0"/>
          <w:shd w:val="clear" w:color="auto" w:fill="auto"/>
          <w:vertAlign w:val="subscript"/>
        </w:rPr>
        <w:t>。</w:t>
      </w:r>
    </w:p>
    <w:p>
      <w:pPr>
        <w:pStyle w:val="Style50"/>
        <w:keepNext w:val="0"/>
        <w:keepLines w:val="0"/>
        <w:widowControl w:val="0"/>
        <w:numPr>
          <w:ilvl w:val="0"/>
          <w:numId w:val="9"/>
        </w:numPr>
        <w:shd w:val="clear" w:color="auto" w:fill="auto"/>
        <w:bidi w:val="0"/>
        <w:spacing w:before="0" w:after="60" w:line="317" w:lineRule="exact"/>
        <w:ind w:left="0" w:right="0"/>
        <w:jc w:val="both"/>
      </w:pPr>
      <w:r>
        <w:rPr>
          <w:spacing w:val="0"/>
          <w:w w:val="100"/>
          <w:position w:val="0"/>
          <w:shd w:val="clear" w:color="auto" w:fill="auto"/>
        </w:rPr>
        <w:t>非特异性酸性磷酸酶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non specific acid phos</w:t>
        <w:softHyphen/>
        <w:t xml:space="preserve">phatases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NSAPs)</w:t>
      </w:r>
      <w:r>
        <w:rPr>
          <w:spacing w:val="0"/>
          <w:w w:val="100"/>
          <w:position w:val="0"/>
          <w:shd w:val="clear" w:color="auto" w:fill="auto"/>
        </w:rPr>
        <w:t>可使有机质的磷酸双酯键或磷氢化 物键断裂脱磷酸，在解磷微生物释放的各类磷酸酶</w:t>
      </w:r>
      <w:r>
        <w:br w:type="page"/>
      </w:r>
    </w:p>
    <w:p>
      <w:pPr>
        <w:pStyle w:val="Style50"/>
        <w:keepNext w:val="0"/>
        <w:keepLines w:val="0"/>
        <w:widowControl w:val="0"/>
        <w:shd w:val="clear" w:color="auto" w:fill="auto"/>
        <w:bidi w:val="0"/>
        <w:spacing w:before="0" w:after="0" w:line="315" w:lineRule="exact"/>
        <w:ind w:left="0" w:right="0" w:firstLine="0"/>
        <w:jc w:val="both"/>
      </w:pPr>
      <w:r>
        <mc:AlternateContent>
          <mc:Choice Requires="wps">
            <w:drawing>
              <wp:anchor distT="335280" distB="88900" distL="114300" distR="114300" simplePos="0" relativeHeight="125829378" behindDoc="0" locked="0" layoutInCell="1" allowOverlap="1">
                <wp:simplePos x="0" y="0"/>
                <wp:positionH relativeFrom="page">
                  <wp:posOffset>642620</wp:posOffset>
                </wp:positionH>
                <wp:positionV relativeFrom="margin">
                  <wp:posOffset>408305</wp:posOffset>
                </wp:positionV>
                <wp:extent cx="6285230" cy="4541520"/>
                <wp:wrapTopAndBottom/>
                <wp:docPr id="7" name="Shape 7"/>
                <a:graphic xmlns:a="http://schemas.openxmlformats.org/drawingml/2006/main">
                  <a:graphicData uri="http://schemas.microsoft.com/office/word/2010/wordprocessingShape">
                    <wps:wsp>
                      <wps:cNvSpPr txBox="1"/>
                      <wps:spPr>
                        <a:xfrm>
                          <a:ext cx="6285230" cy="4541520"/>
                        </a:xfrm>
                        <a:prstGeom prst="rect"/>
                        <a:noFill/>
                      </wps:spPr>
                      <wps:txbx>
                        <w:txbxContent>
                          <w:tbl>
                            <w:tblPr>
                              <w:tblOverlap w:val="never"/>
                              <w:jc w:val="left"/>
                              <w:tblLayout w:type="fixed"/>
                            </w:tblPr>
                            <w:tblGrid>
                              <w:gridCol w:w="3360"/>
                              <w:gridCol w:w="2597"/>
                              <w:gridCol w:w="1147"/>
                              <w:gridCol w:w="1402"/>
                              <w:gridCol w:w="1392"/>
                            </w:tblGrid>
                            <w:tr>
                              <w:trPr>
                                <w:tblHeader/>
                                <w:trHeight w:val="240"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解磷微生物</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作用过程</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解磷机制</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解磷效率</w:t>
                                  </w:r>
                                  <w:r>
                                    <w:rPr>
                                      <w:spacing w:val="0"/>
                                      <w:w w:val="100"/>
                                      <w:position w:val="0"/>
                                      <w:sz w:val="15"/>
                                      <w:szCs w:val="15"/>
                                      <w:shd w:val="clear" w:color="auto" w:fill="auto"/>
                                      <w:lang w:val="en-US" w:eastAsia="en-US" w:bidi="en-US"/>
                                    </w:rPr>
                                    <w:t>/(mg&lt;L</w:t>
                                  </w: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参考文献</w:t>
                                  </w:r>
                                </w:p>
                              </w:tc>
                            </w:tr>
                            <w:tr>
                              <w:trPr>
                                <w:trHeight w:val="259"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红串球菌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Rhodococcus erythropolis</w:t>
                                  </w:r>
                                  <w:r>
                                    <w:rPr>
                                      <w:rFonts w:ascii="MingLiU" w:eastAsia="MingLiU" w:hAnsi="MingLiU" w:cs="MingLiU"/>
                                      <w:i/>
                                      <w:iCs/>
                                      <w:spacing w:val="0"/>
                                      <w:w w:val="100"/>
                                      <w:position w:val="0"/>
                                      <w:sz w:val="15"/>
                                      <w:szCs w:val="15"/>
                                      <w:shd w:val="clear" w:color="auto" w:fill="auto"/>
                                      <w:lang w:val="en-US" w:eastAsia="en-US" w:bidi="en-US"/>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187</w:t>
                                  </w:r>
                                </w:p>
                              </w:tc>
                              <w:tc>
                                <w:tcPr>
                                  <w:tcBorders>
                                    <w:top w:val="single" w:sz="4"/>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巨大芽抱杆菌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Bacillus m.egaterium</w:t>
                                  </w:r>
                                  <w:r>
                                    <w:rPr>
                                      <w:rFonts w:ascii="MingLiU" w:eastAsia="MingLiU" w:hAnsi="MingLiU" w:cs="MingLiU"/>
                                      <w:i/>
                                      <w:iCs/>
                                      <w:spacing w:val="0"/>
                                      <w:w w:val="100"/>
                                      <w:position w:val="0"/>
                                      <w:sz w:val="15"/>
                                      <w:szCs w:val="15"/>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270</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节杆菌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Arthrobacter ureafaciens)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520</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灵杆菌</w:t>
                                  </w:r>
                                  <w:r>
                                    <w:rPr>
                                      <w:spacing w:val="0"/>
                                      <w:w w:val="100"/>
                                      <w:position w:val="0"/>
                                      <w:sz w:val="15"/>
                                      <w:szCs w:val="15"/>
                                      <w:shd w:val="clear" w:color="auto" w:fill="auto"/>
                                      <w:lang w:val="zh-CN" w:eastAsia="zh-CN" w:bidi="zh-CN"/>
                                    </w:rPr>
                                    <w:t>(</w:t>
                                  </w:r>
                                  <w:r>
                                    <w:rPr>
                                      <w:rFonts w:ascii="MingLiU" w:eastAsia="MingLiU" w:hAnsi="MingLiU" w:cs="MingLiU"/>
                                      <w:b/>
                                      <w:bCs/>
                                      <w:i/>
                                      <w:iCs/>
                                      <w:spacing w:val="0"/>
                                      <w:w w:val="100"/>
                                      <w:position w:val="0"/>
                                      <w:sz w:val="15"/>
                                      <w:szCs w:val="15"/>
                                      <w:shd w:val="clear" w:color="auto" w:fill="auto"/>
                                      <w:lang w:val="en-US" w:eastAsia="en-US" w:bidi="en-US"/>
                                    </w:rPr>
                                    <w:t>Serratia marcescens)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422</w:t>
                                  </w:r>
                                </w:p>
                              </w:tc>
                              <w:tc>
                                <w:tcPr>
                                  <w:tcBorders/>
                                  <w:shd w:val="clear" w:color="auto" w:fill="FFFFFF"/>
                                  <w:vAlign w:val="top"/>
                                </w:tcPr>
                                <w:p>
                                  <w:pPr>
                                    <w:widowControl w:val="0"/>
                                    <w:rPr>
                                      <w:sz w:val="10"/>
                                      <w:szCs w:val="10"/>
                                    </w:rPr>
                                  </w:pPr>
                                </w:p>
                              </w:tc>
                            </w:tr>
                            <w:tr>
                              <w:trPr>
                                <w:trHeight w:val="1013" w:hRule="exact"/>
                              </w:trPr>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戴尔福特菌属</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Delftia</w:t>
                                  </w:r>
                                  <w:r>
                                    <w:rPr>
                                      <w:spacing w:val="0"/>
                                      <w:w w:val="100"/>
                                      <w:position w:val="0"/>
                                      <w:sz w:val="15"/>
                                      <w:szCs w:val="15"/>
                                      <w:shd w:val="clear" w:color="auto" w:fill="auto"/>
                                      <w:lang w:val="en-US" w:eastAsia="en-US" w:bidi="en-US"/>
                                    </w:rPr>
                                    <w:t xml:space="preserve"> sp.)</w:t>
                                  </w:r>
                                </w:p>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金黄杆菌属</w:t>
                                  </w:r>
                                  <w:r>
                                    <w:rPr>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Chryseobacterium</w:t>
                                  </w:r>
                                  <w:r>
                                    <w:rPr>
                                      <w:spacing w:val="0"/>
                                      <w:w w:val="100"/>
                                      <w:position w:val="0"/>
                                      <w:sz w:val="15"/>
                                      <w:szCs w:val="15"/>
                                      <w:shd w:val="clear" w:color="auto" w:fill="auto"/>
                                      <w:lang w:val="en-US" w:eastAsia="en-US" w:bidi="en-US"/>
                                    </w:rPr>
                                    <w:t xml:space="preserve"> sp.)</w:t>
                                  </w:r>
                                </w:p>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紫金牛叶杆菌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 xml:space="preserve">Phyllobacterium myrsinacearum) </w:t>
                                  </w:r>
                                  <w:r>
                                    <w:rPr>
                                      <w:rFonts w:ascii="MingLiU" w:eastAsia="MingLiU" w:hAnsi="MingLiU" w:cs="MingLiU"/>
                                      <w:spacing w:val="0"/>
                                      <w:w w:val="100"/>
                                      <w:position w:val="0"/>
                                      <w:sz w:val="15"/>
                                      <w:szCs w:val="15"/>
                                      <w:shd w:val="clear" w:color="auto" w:fill="auto"/>
                                      <w:lang w:val="zh-CN" w:eastAsia="zh-CN" w:bidi="zh-CN"/>
                                    </w:rPr>
                                    <w:t>戈登氏菌属</w:t>
                                  </w:r>
                                  <w:r>
                                    <w:rPr>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Gordonia</w:t>
                                  </w:r>
                                  <w:r>
                                    <w:rPr>
                                      <w:spacing w:val="0"/>
                                      <w:w w:val="100"/>
                                      <w:position w:val="0"/>
                                      <w:sz w:val="15"/>
                                      <w:szCs w:val="15"/>
                                      <w:shd w:val="clear" w:color="auto" w:fill="auto"/>
                                      <w:lang w:val="en-US" w:eastAsia="en-US" w:bidi="en-US"/>
                                    </w:rPr>
                                    <w:t xml:space="preserve"> sp.)</w:t>
                                  </w:r>
                                </w:p>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成团泛菌</w:t>
                                  </w:r>
                                  <w:r>
                                    <w:rPr>
                                      <w:spacing w:val="0"/>
                                      <w:w w:val="100"/>
                                      <w:position w:val="0"/>
                                      <w:sz w:val="15"/>
                                      <w:szCs w:val="15"/>
                                      <w:shd w:val="clear" w:color="auto" w:fill="auto"/>
                                      <w:lang w:val="zh-CN" w:eastAsia="zh-CN" w:bidi="zh-CN"/>
                                    </w:rPr>
                                    <w:t>(</w:t>
                                  </w:r>
                                  <w:r>
                                    <w:rPr>
                                      <w:rFonts w:ascii="MingLiU" w:eastAsia="MingLiU" w:hAnsi="MingLiU" w:cs="MingLiU"/>
                                      <w:b/>
                                      <w:bCs/>
                                      <w:i/>
                                      <w:iCs/>
                                      <w:spacing w:val="0"/>
                                      <w:w w:val="100"/>
                                      <w:position w:val="0"/>
                                      <w:sz w:val="15"/>
                                      <w:szCs w:val="15"/>
                                      <w:shd w:val="clear" w:color="auto" w:fill="auto"/>
                                      <w:lang w:val="en-US" w:eastAsia="en-US" w:bidi="en-US"/>
                                    </w:rPr>
                                    <w:t>Pantoea agglom’erans)</w:t>
                                  </w:r>
                                </w:p>
                              </w:tc>
                              <w:tc>
                                <w:tcPr>
                                  <w:tcBorders/>
                                  <w:shd w:val="clear" w:color="auto" w:fill="FFFFFF"/>
                                  <w:vAlign w:val="top"/>
                                </w:tcPr>
                                <w:p>
                                  <w:pPr>
                                    <w:pStyle w:val="Style38"/>
                                    <w:keepNext w:val="0"/>
                                    <w:keepLines w:val="0"/>
                                    <w:widowControl w:val="0"/>
                                    <w:shd w:val="clear" w:color="auto" w:fill="auto"/>
                                    <w:bidi w:val="0"/>
                                    <w:spacing w:before="8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通过细胞色素膜外表面的直接氧化 途径或通过氧化呼吸作用产生的有 机酸,可降低</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z w:val="15"/>
                                      <w:szCs w:val="15"/>
                                      <w:shd w:val="clear" w:color="auto" w:fill="auto"/>
                                      <w:lang w:val="zh-CN" w:eastAsia="zh-CN" w:bidi="zh-CN"/>
                                    </w:rPr>
                                    <w:t>值，将土壤中磷酸钙 等难溶性磷酸盐溶解</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有机酸酸解</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346</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290</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201</w:t>
                                  </w:r>
                                </w:p>
                                <w:p>
                                  <w:pPr>
                                    <w:pStyle w:val="Style38"/>
                                    <w:keepNext w:val="0"/>
                                    <w:keepLines w:val="0"/>
                                    <w:widowControl w:val="0"/>
                                    <w:shd w:val="clear" w:color="auto" w:fill="auto"/>
                                    <w:bidi w:val="0"/>
                                    <w:spacing w:before="0" w:after="0" w:line="240" w:lineRule="auto"/>
                                    <w:ind w:left="0" w:right="0" w:firstLine="540"/>
                                    <w:jc w:val="both"/>
                                    <w:rPr>
                                      <w:sz w:val="15"/>
                                      <w:szCs w:val="15"/>
                                    </w:rPr>
                                  </w:pPr>
                                  <w:r>
                                    <w:rPr>
                                      <w:spacing w:val="0"/>
                                      <w:w w:val="100"/>
                                      <w:position w:val="0"/>
                                      <w:sz w:val="15"/>
                                      <w:szCs w:val="15"/>
                                      <w:shd w:val="clear" w:color="auto" w:fill="auto"/>
                                      <w:lang w:val="en-US" w:eastAsia="en-US" w:bidi="en-US"/>
                                    </w:rPr>
                                    <w:t>31.5</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338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[12-14</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57]</w:t>
                                  </w:r>
                                </w:p>
                              </w:tc>
                            </w:tr>
                            <w:tr>
                              <w:trPr>
                                <w:trHeight w:val="2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菠萝泛菌</w:t>
                                  </w:r>
                                  <w:r>
                                    <w:rPr>
                                      <w:spacing w:val="0"/>
                                      <w:w w:val="100"/>
                                      <w:position w:val="0"/>
                                      <w:sz w:val="15"/>
                                      <w:szCs w:val="15"/>
                                      <w:shd w:val="clear" w:color="auto" w:fill="auto"/>
                                      <w:lang w:val="zh-CN" w:eastAsia="zh-CN" w:bidi="zh-CN"/>
                                    </w:rPr>
                                    <w:t>(</w:t>
                                  </w:r>
                                  <w:r>
                                    <w:rPr>
                                      <w:rFonts w:ascii="MingLiU" w:eastAsia="MingLiU" w:hAnsi="MingLiU" w:cs="MingLiU"/>
                                      <w:b/>
                                      <w:bCs/>
                                      <w:i/>
                                      <w:iCs/>
                                      <w:spacing w:val="0"/>
                                      <w:w w:val="100"/>
                                      <w:position w:val="0"/>
                                      <w:sz w:val="15"/>
                                      <w:szCs w:val="15"/>
                                      <w:shd w:val="clear" w:color="auto" w:fill="auto"/>
                                      <w:lang w:val="en-US" w:eastAsia="en-US" w:bidi="en-US"/>
                                    </w:rPr>
                                    <w:t>Pantoea ananatis)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363</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皮氏罗尔斯通菌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Ralstonia picketii</w:t>
                                  </w:r>
                                  <w:r>
                                    <w:rPr>
                                      <w:rFonts w:ascii="MingLiU" w:eastAsia="MingLiU" w:hAnsi="MingLiU" w:cs="MingLiU"/>
                                      <w:i/>
                                      <w:iCs/>
                                      <w:spacing w:val="0"/>
                                      <w:w w:val="100"/>
                                      <w:position w:val="0"/>
                                      <w:sz w:val="15"/>
                                      <w:szCs w:val="15"/>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189</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洋葱伯克霍尔德菌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Burkholderia cepacia</w:t>
                                  </w:r>
                                  <w:r>
                                    <w:rPr>
                                      <w:spacing w:val="0"/>
                                      <w:w w:val="100"/>
                                      <w:position w:val="0"/>
                                      <w:sz w:val="15"/>
                                      <w:szCs w:val="15"/>
                                      <w:shd w:val="clear" w:color="auto" w:fill="auto"/>
                                      <w:lang w:val="zh-CN" w:eastAsia="zh-CN" w:bidi="zh-CN"/>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375</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越南伯克霍尔德菌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Burkholderia vietnamiensis)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216</w:t>
                                  </w:r>
                                </w:p>
                              </w:tc>
                              <w:tc>
                                <w:tcPr>
                                  <w:tcBorders/>
                                  <w:shd w:val="clear" w:color="auto" w:fill="FFFFFF"/>
                                  <w:vAlign w:val="top"/>
                                </w:tcPr>
                                <w:p>
                                  <w:pPr>
                                    <w:widowControl w:val="0"/>
                                    <w:rPr>
                                      <w:sz w:val="10"/>
                                      <w:szCs w:val="10"/>
                                    </w:rPr>
                                  </w:pPr>
                                </w:p>
                              </w:tc>
                            </w:tr>
                            <w:tr>
                              <w:trPr>
                                <w:trHeight w:val="1296" w:hRule="exact"/>
                              </w:trPr>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豌豆根瘤菌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Rhizobium. legum.inosarum.</w:t>
                                  </w:r>
                                  <w:r>
                                    <w:rPr>
                                      <w:spacing w:val="0"/>
                                      <w:w w:val="100"/>
                                      <w:position w:val="0"/>
                                      <w:sz w:val="15"/>
                                      <w:szCs w:val="15"/>
                                      <w:shd w:val="clear" w:color="auto" w:fill="auto"/>
                                      <w:lang w:val="zh-CN" w:eastAsia="zh-CN" w:bidi="zh-CN"/>
                                    </w:rPr>
                                    <w:t>)</w:t>
                                  </w:r>
                                </w:p>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芽抱杆菌属</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Bacillus</w:t>
                                  </w:r>
                                  <w:r>
                                    <w:rPr>
                                      <w:spacing w:val="0"/>
                                      <w:w w:val="100"/>
                                      <w:position w:val="0"/>
                                      <w:sz w:val="15"/>
                                      <w:szCs w:val="15"/>
                                      <w:shd w:val="clear" w:color="auto" w:fill="auto"/>
                                      <w:lang w:val="en-US" w:eastAsia="en-US" w:bidi="en-US"/>
                                    </w:rPr>
                                    <w:t xml:space="preserve"> sp.)</w:t>
                                  </w:r>
                                </w:p>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荧光假单胞菌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Pseudomonas fluorescens</w:t>
                                  </w:r>
                                  <w:r>
                                    <w:rPr>
                                      <w:rFonts w:ascii="MingLiU" w:eastAsia="MingLiU" w:hAnsi="MingLiU" w:cs="MingLiU"/>
                                      <w:i/>
                                      <w:iCs/>
                                      <w:spacing w:val="0"/>
                                      <w:w w:val="100"/>
                                      <w:position w:val="0"/>
                                      <w:sz w:val="15"/>
                                      <w:szCs w:val="15"/>
                                      <w:shd w:val="clear" w:color="auto" w:fill="auto"/>
                                      <w:lang w:val="en-US" w:eastAsia="en-US" w:bidi="en-US"/>
                                    </w:rPr>
                                    <w:t>)</w:t>
                                  </w:r>
                                </w:p>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微杆菌属</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Microbacterium,</w:t>
                                  </w:r>
                                  <w:r>
                                    <w:rPr>
                                      <w:spacing w:val="0"/>
                                      <w:w w:val="100"/>
                                      <w:position w:val="0"/>
                                      <w:sz w:val="15"/>
                                      <w:szCs w:val="15"/>
                                      <w:shd w:val="clear" w:color="auto" w:fill="auto"/>
                                      <w:lang w:val="en-US" w:eastAsia="en-US" w:bidi="en-US"/>
                                    </w:rPr>
                                    <w:t xml:space="preserve"> sp.)</w:t>
                                  </w:r>
                                </w:p>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氧化木糖无色杆菌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Achromobacter xylosoxidans</w:t>
                                  </w:r>
                                  <w:r>
                                    <w:rPr>
                                      <w:rFonts w:ascii="MingLiU" w:eastAsia="MingLiU" w:hAnsi="MingLiU" w:cs="MingLiU"/>
                                      <w:i/>
                                      <w:iCs/>
                                      <w:spacing w:val="0"/>
                                      <w:w w:val="100"/>
                                      <w:position w:val="0"/>
                                      <w:sz w:val="15"/>
                                      <w:szCs w:val="15"/>
                                      <w:shd w:val="clear" w:color="auto" w:fill="auto"/>
                                      <w:lang w:val="en-US" w:eastAsia="en-US" w:bidi="en-US"/>
                                    </w:rPr>
                                    <w:t xml:space="preserve">) </w:t>
                                  </w:r>
                                  <w:r>
                                    <w:rPr>
                                      <w:rFonts w:ascii="MingLiU" w:eastAsia="MingLiU" w:hAnsi="MingLiU" w:cs="MingLiU"/>
                                      <w:spacing w:val="0"/>
                                      <w:w w:val="100"/>
                                      <w:position w:val="0"/>
                                      <w:sz w:val="15"/>
                                      <w:szCs w:val="15"/>
                                      <w:shd w:val="clear" w:color="auto" w:fill="auto"/>
                                      <w:lang w:val="zh-CN" w:eastAsia="zh-CN" w:bidi="zh-CN"/>
                                    </w:rPr>
                                    <w:t>解淀粉芽抱杆菌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Bacillus amyloliquefaciens</w:t>
                                  </w:r>
                                  <w:r>
                                    <w:rPr>
                                      <w:rFonts w:ascii="MingLiU" w:eastAsia="MingLiU" w:hAnsi="MingLiU" w:cs="MingLiU"/>
                                      <w:i/>
                                      <w:iCs/>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分泌水解酶促进有机磷溶解：磷酸 酶通过磷脂的去磷酸化或水解有机 物中磷脂键释放磷；植酸酶通过水 解植酸释放磷素;</w:t>
                                  </w:r>
                                  <w:r>
                                    <w:rPr>
                                      <w:spacing w:val="0"/>
                                      <w:w w:val="100"/>
                                      <w:position w:val="0"/>
                                      <w:sz w:val="15"/>
                                      <w:szCs w:val="15"/>
                                      <w:shd w:val="clear" w:color="auto" w:fill="auto"/>
                                      <w:lang w:val="en-US" w:eastAsia="en-US" w:bidi="en-US"/>
                                    </w:rPr>
                                    <w:t>C P</w:t>
                                  </w:r>
                                  <w:r>
                                    <w:rPr>
                                      <w:rFonts w:ascii="MingLiU" w:eastAsia="MingLiU" w:hAnsi="MingLiU" w:cs="MingLiU"/>
                                      <w:spacing w:val="0"/>
                                      <w:w w:val="100"/>
                                      <w:position w:val="0"/>
                                      <w:sz w:val="15"/>
                                      <w:szCs w:val="15"/>
                                      <w:shd w:val="clear" w:color="auto" w:fill="auto"/>
                                      <w:lang w:val="zh-CN" w:eastAsia="zh-CN" w:bidi="zh-CN"/>
                                    </w:rPr>
                                    <w:t xml:space="preserve">裂解酶通过 裂解有机磷酸盐中 </w:t>
                                  </w:r>
                                  <w:r>
                                    <w:rPr>
                                      <w:spacing w:val="0"/>
                                      <w:w w:val="100"/>
                                      <w:position w:val="0"/>
                                      <w:sz w:val="15"/>
                                      <w:szCs w:val="15"/>
                                      <w:shd w:val="clear" w:color="auto" w:fill="auto"/>
                                      <w:lang w:val="en-US" w:eastAsia="en-US" w:bidi="en-US"/>
                                    </w:rPr>
                                    <w:t xml:space="preserve">C P </w:t>
                                  </w:r>
                                  <w:r>
                                    <w:rPr>
                                      <w:rFonts w:ascii="MingLiU" w:eastAsia="MingLiU" w:hAnsi="MingLiU" w:cs="MingLiU"/>
                                      <w:spacing w:val="0"/>
                                      <w:w w:val="100"/>
                                      <w:position w:val="0"/>
                                      <w:sz w:val="15"/>
                                      <w:szCs w:val="15"/>
                                      <w:shd w:val="clear" w:color="auto" w:fill="auto"/>
                                      <w:lang w:val="zh-CN" w:eastAsia="zh-CN" w:bidi="zh-CN"/>
                                    </w:rPr>
                                    <w:t>键释放磷</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酶解</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287</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200</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98</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126</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625</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82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[15</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16]</w:t>
                                  </w:r>
                                </w:p>
                              </w:tc>
                            </w:tr>
                            <w:tr>
                              <w:trPr>
                                <w:trHeight w:val="677" w:hRule="exact"/>
                              </w:trPr>
                              <w:tc>
                                <w:tcPr>
                                  <w:tcBorders/>
                                  <w:shd w:val="clear" w:color="auto" w:fill="FFFFFF"/>
                                  <w:vAlign w:val="center"/>
                                </w:tcPr>
                                <w:p>
                                  <w:pPr>
                                    <w:pStyle w:val="Style38"/>
                                    <w:keepNext w:val="0"/>
                                    <w:keepLines w:val="0"/>
                                    <w:widowControl w:val="0"/>
                                    <w:shd w:val="clear" w:color="auto" w:fill="auto"/>
                                    <w:bidi w:val="0"/>
                                    <w:spacing w:before="0" w:after="0" w:line="206"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假单胞菌属</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Pseudomonas</w:t>
                                  </w:r>
                                  <w:r>
                                    <w:rPr>
                                      <w:spacing w:val="0"/>
                                      <w:w w:val="100"/>
                                      <w:position w:val="0"/>
                                      <w:sz w:val="15"/>
                                      <w:szCs w:val="15"/>
                                      <w:shd w:val="clear" w:color="auto" w:fill="auto"/>
                                      <w:lang w:val="en-US" w:eastAsia="en-US" w:bidi="en-US"/>
                                    </w:rPr>
                                    <w:t xml:space="preserve"> sp.) </w:t>
                                  </w:r>
                                  <w:r>
                                    <w:rPr>
                                      <w:rFonts w:ascii="MingLiU" w:eastAsia="MingLiU" w:hAnsi="MingLiU" w:cs="MingLiU"/>
                                      <w:spacing w:val="0"/>
                                      <w:w w:val="100"/>
                                      <w:position w:val="0"/>
                                      <w:sz w:val="15"/>
                                      <w:szCs w:val="15"/>
                                      <w:shd w:val="clear" w:color="auto" w:fill="auto"/>
                                      <w:lang w:val="zh-CN" w:eastAsia="zh-CN" w:bidi="zh-CN"/>
                                    </w:rPr>
                                    <w:t>阴沟肠杆菌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Enterobacter cloacae)</w:t>
                                  </w:r>
                                </w:p>
                              </w:tc>
                              <w:tc>
                                <w:tcPr>
                                  <w:tcBorders/>
                                  <w:shd w:val="clear" w:color="auto" w:fill="FFFFFF"/>
                                  <w:vAlign w:val="top"/>
                                </w:tcPr>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释放</w:t>
                                  </w:r>
                                  <w:r>
                                    <w:rPr>
                                      <w:spacing w:val="0"/>
                                      <w:w w:val="100"/>
                                      <w:position w:val="0"/>
                                      <w:sz w:val="15"/>
                                      <w:szCs w:val="15"/>
                                      <w:shd w:val="clear" w:color="auto" w:fill="auto"/>
                                      <w:lang w:val="en-US" w:eastAsia="en-US" w:bidi="en-US"/>
                                    </w:rPr>
                                    <w:t>H</w:t>
                                  </w:r>
                                  <w:r>
                                    <w:rPr>
                                      <w:rFonts w:ascii="Arial" w:eastAsia="Arial" w:hAnsi="Arial" w:cs="Arial"/>
                                      <w:spacing w:val="0"/>
                                      <w:w w:val="100"/>
                                      <w:position w:val="0"/>
                                      <w:sz w:val="8"/>
                                      <w:szCs w:val="8"/>
                                      <w:shd w:val="clear" w:color="auto" w:fill="auto"/>
                                      <w:lang w:val="en-US" w:eastAsia="en-US" w:bidi="en-US"/>
                                    </w:rPr>
                                    <w:t>2</w:t>
                                  </w:r>
                                  <w:r>
                                    <w:rPr>
                                      <w:spacing w:val="0"/>
                                      <w:w w:val="100"/>
                                      <w:position w:val="0"/>
                                      <w:sz w:val="15"/>
                                      <w:szCs w:val="15"/>
                                      <w:shd w:val="clear" w:color="auto" w:fill="auto"/>
                                      <w:lang w:val="en-US" w:eastAsia="en-US" w:bidi="en-US"/>
                                    </w:rPr>
                                    <w:t>SO</w:t>
                                  </w:r>
                                  <w:r>
                                    <w:rPr>
                                      <w:rFonts w:ascii="Arial" w:eastAsia="Arial" w:hAnsi="Arial" w:cs="Arial"/>
                                      <w:spacing w:val="0"/>
                                      <w:w w:val="100"/>
                                      <w:position w:val="0"/>
                                      <w:sz w:val="8"/>
                                      <w:szCs w:val="8"/>
                                      <w:shd w:val="clear" w:color="auto" w:fill="auto"/>
                                      <w:lang w:val="en-US" w:eastAsia="en-US" w:bidi="en-US"/>
                                    </w:rPr>
                                    <w:t>4</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HNO</w:t>
                                  </w:r>
                                  <w:r>
                                    <w:rPr>
                                      <w:rFonts w:ascii="Arial" w:eastAsia="Arial" w:hAnsi="Arial" w:cs="Arial"/>
                                      <w:spacing w:val="0"/>
                                      <w:w w:val="100"/>
                                      <w:position w:val="0"/>
                                      <w:sz w:val="8"/>
                                      <w:szCs w:val="8"/>
                                      <w:shd w:val="clear" w:color="auto" w:fill="auto"/>
                                      <w:lang w:val="en-US" w:eastAsia="en-US" w:bidi="en-US"/>
                                    </w:rPr>
                                    <w:t>3</w:t>
                                  </w:r>
                                  <w:r>
                                    <w:rPr>
                                      <w:rFonts w:ascii="MingLiU" w:eastAsia="MingLiU" w:hAnsi="MingLiU" w:cs="MingLiU"/>
                                      <w:spacing w:val="0"/>
                                      <w:w w:val="100"/>
                                      <w:position w:val="0"/>
                                      <w:sz w:val="15"/>
                                      <w:szCs w:val="15"/>
                                      <w:shd w:val="clear" w:color="auto" w:fill="auto"/>
                                      <w:lang w:val="zh-CN" w:eastAsia="zh-CN" w:bidi="zh-CN"/>
                                    </w:rPr>
                                    <w:t>等无机酸或</w:t>
                                  </w:r>
                                  <w:r>
                                    <w:rPr>
                                      <w:spacing w:val="0"/>
                                      <w:w w:val="100"/>
                                      <w:position w:val="0"/>
                                      <w:sz w:val="15"/>
                                      <w:szCs w:val="15"/>
                                      <w:shd w:val="clear" w:color="auto" w:fill="auto"/>
                                      <w:lang w:val="en-US" w:eastAsia="en-US" w:bidi="en-US"/>
                                    </w:rPr>
                                    <w:t>H</w:t>
                                  </w:r>
                                  <w:r>
                                    <w:rPr>
                                      <w:spacing w:val="0"/>
                                      <w:w w:val="100"/>
                                      <w:position w:val="0"/>
                                      <w:sz w:val="15"/>
                                      <w:szCs w:val="15"/>
                                      <w:shd w:val="clear" w:color="auto" w:fill="auto"/>
                                      <w:vertAlign w:val="subscript"/>
                                      <w:lang w:val="en-US" w:eastAsia="en-US" w:bidi="en-US"/>
                                    </w:rPr>
                                    <w:t>2</w:t>
                                  </w:r>
                                  <w:r>
                                    <w:rPr>
                                      <w:spacing w:val="0"/>
                                      <w:w w:val="100"/>
                                      <w:position w:val="0"/>
                                      <w:sz w:val="15"/>
                                      <w:szCs w:val="15"/>
                                      <w:shd w:val="clear" w:color="auto" w:fill="auto"/>
                                      <w:lang w:val="en-US" w:eastAsia="en-US" w:bidi="en-US"/>
                                    </w:rPr>
                                    <w:t xml:space="preserve">S </w:t>
                                  </w:r>
                                  <w:r>
                                    <w:rPr>
                                      <w:rFonts w:ascii="MingLiU" w:eastAsia="MingLiU" w:hAnsi="MingLiU" w:cs="MingLiU"/>
                                      <w:spacing w:val="0"/>
                                      <w:w w:val="100"/>
                                      <w:position w:val="0"/>
                                      <w:sz w:val="15"/>
                                      <w:szCs w:val="15"/>
                                      <w:shd w:val="clear" w:color="auto" w:fill="auto"/>
                                      <w:lang w:val="zh-CN" w:eastAsia="zh-CN" w:bidi="zh-CN"/>
                                    </w:rPr>
                                    <w:t>等酸性物质，将</w:t>
                                  </w:r>
                                  <w:r>
                                    <w:rPr>
                                      <w:spacing w:val="0"/>
                                      <w:w w:val="100"/>
                                      <w:position w:val="0"/>
                                      <w:sz w:val="15"/>
                                      <w:szCs w:val="15"/>
                                      <w:shd w:val="clear" w:color="auto" w:fill="auto"/>
                                      <w:lang w:val="en-US" w:eastAsia="en-US" w:bidi="en-US"/>
                                    </w:rPr>
                                    <w:t>PO</w:t>
                                  </w:r>
                                  <w:r>
                                    <w:rPr>
                                      <w:rFonts w:ascii="Arial" w:eastAsia="Arial" w:hAnsi="Arial" w:cs="Arial"/>
                                      <w:spacing w:val="0"/>
                                      <w:w w:val="100"/>
                                      <w:position w:val="0"/>
                                      <w:sz w:val="8"/>
                                      <w:szCs w:val="8"/>
                                      <w:shd w:val="clear" w:color="auto" w:fill="auto"/>
                                      <w:lang w:val="en-US" w:eastAsia="en-US" w:bidi="en-US"/>
                                    </w:rPr>
                                    <w:t>4</w:t>
                                  </w:r>
                                  <w:r>
                                    <w:rPr>
                                      <w:spacing w:val="0"/>
                                      <w:w w:val="100"/>
                                      <w:position w:val="0"/>
                                      <w:sz w:val="15"/>
                                      <w:szCs w:val="15"/>
                                      <w:shd w:val="clear" w:color="auto" w:fill="auto"/>
                                      <w:vertAlign w:val="superscript"/>
                                      <w:lang w:val="en-US" w:eastAsia="en-US" w:bidi="en-US"/>
                                    </w:rPr>
                                    <w:t>3-</w:t>
                                  </w:r>
                                  <w:r>
                                    <w:rPr>
                                      <w:rFonts w:ascii="MingLiU" w:eastAsia="MingLiU" w:hAnsi="MingLiU" w:cs="MingLiU"/>
                                      <w:spacing w:val="0"/>
                                      <w:w w:val="100"/>
                                      <w:position w:val="0"/>
                                      <w:sz w:val="15"/>
                                      <w:szCs w:val="15"/>
                                      <w:shd w:val="clear" w:color="auto" w:fill="auto"/>
                                      <w:lang w:val="zh-CN" w:eastAsia="zh-CN" w:bidi="zh-CN"/>
                                    </w:rPr>
                                    <w:t>转化为</w:t>
                                  </w:r>
                                  <w:r>
                                    <w:rPr>
                                      <w:spacing w:val="0"/>
                                      <w:w w:val="100"/>
                                      <w:position w:val="0"/>
                                      <w:sz w:val="15"/>
                                      <w:szCs w:val="15"/>
                                      <w:shd w:val="clear" w:color="auto" w:fill="auto"/>
                                      <w:lang w:val="en-US" w:eastAsia="en-US" w:bidi="en-US"/>
                                    </w:rPr>
                                    <w:t>H</w:t>
                                  </w:r>
                                  <w:r>
                                    <w:rPr>
                                      <w:rFonts w:ascii="Arial" w:eastAsia="Arial" w:hAnsi="Arial" w:cs="Arial"/>
                                      <w:spacing w:val="0"/>
                                      <w:w w:val="100"/>
                                      <w:position w:val="0"/>
                                      <w:sz w:val="8"/>
                                      <w:szCs w:val="8"/>
                                      <w:shd w:val="clear" w:color="auto" w:fill="auto"/>
                                      <w:lang w:val="en-US" w:eastAsia="en-US" w:bidi="en-US"/>
                                    </w:rPr>
                                    <w:t>2</w:t>
                                  </w:r>
                                  <w:r>
                                    <w:rPr>
                                      <w:spacing w:val="0"/>
                                      <w:w w:val="100"/>
                                      <w:position w:val="0"/>
                                      <w:sz w:val="15"/>
                                      <w:szCs w:val="15"/>
                                      <w:shd w:val="clear" w:color="auto" w:fill="auto"/>
                                      <w:lang w:val="en-US" w:eastAsia="en-US" w:bidi="en-US"/>
                                    </w:rPr>
                                    <w:t>PO</w:t>
                                  </w:r>
                                  <w:r>
                                    <w:rPr>
                                      <w:rFonts w:ascii="Arial" w:eastAsia="Arial" w:hAnsi="Arial" w:cs="Arial"/>
                                      <w:spacing w:val="0"/>
                                      <w:w w:val="100"/>
                                      <w:position w:val="0"/>
                                      <w:sz w:val="8"/>
                                      <w:szCs w:val="8"/>
                                      <w:shd w:val="clear" w:color="auto" w:fill="auto"/>
                                      <w:lang w:val="en-US" w:eastAsia="en-US" w:bidi="en-US"/>
                                    </w:rPr>
                                    <w:t>4</w:t>
                                  </w:r>
                                  <w:r>
                                    <w:rPr>
                                      <w:spacing w:val="0"/>
                                      <w:w w:val="100"/>
                                      <w:position w:val="0"/>
                                      <w:sz w:val="15"/>
                                      <w:szCs w:val="15"/>
                                      <w:shd w:val="clear" w:color="auto" w:fill="auto"/>
                                      <w:vertAlign w:val="superscript"/>
                                      <w:lang w:val="en-US" w:eastAsia="en-US" w:bidi="en-US"/>
                                    </w:rPr>
                                    <w:t xml:space="preserve">- </w:t>
                                  </w:r>
                                  <w:r>
                                    <w:rPr>
                                      <w:rFonts w:ascii="MingLiU" w:eastAsia="MingLiU" w:hAnsi="MingLiU" w:cs="MingLiU"/>
                                      <w:spacing w:val="0"/>
                                      <w:w w:val="100"/>
                                      <w:position w:val="0"/>
                                      <w:sz w:val="15"/>
                                      <w:szCs w:val="15"/>
                                      <w:shd w:val="clear" w:color="auto" w:fill="auto"/>
                                      <w:lang w:val="zh-CN" w:eastAsia="zh-CN" w:bidi="zh-CN"/>
                                    </w:rPr>
                                    <w:t>或</w:t>
                                  </w:r>
                                  <w:r>
                                    <w:rPr>
                                      <w:spacing w:val="0"/>
                                      <w:w w:val="100"/>
                                      <w:position w:val="0"/>
                                      <w:sz w:val="15"/>
                                      <w:szCs w:val="15"/>
                                      <w:shd w:val="clear" w:color="auto" w:fill="auto"/>
                                      <w:lang w:val="en-US" w:eastAsia="en-US" w:bidi="en-US"/>
                                    </w:rPr>
                                    <w:t>HPO/</w:t>
                                  </w:r>
                                  <w:r>
                                    <w:rPr>
                                      <w:rFonts w:ascii="MingLiU" w:eastAsia="MingLiU" w:hAnsi="MingLiU" w:cs="MingLiU"/>
                                      <w:spacing w:val="0"/>
                                      <w:w w:val="100"/>
                                      <w:position w:val="0"/>
                                      <w:sz w:val="15"/>
                                      <w:szCs w:val="15"/>
                                      <w:shd w:val="clear" w:color="auto" w:fill="auto"/>
                                      <w:vertAlign w:val="superscript"/>
                                      <w:lang w:val="en-US" w:eastAsia="en-US" w:bidi="en-US"/>
                                    </w:rPr>
                                    <w:t>-</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促进.植物对磷的吸收</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酸性物质作用</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100</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300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[17]</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呼吸作用释放</w:t>
                                  </w:r>
                                  <w:r>
                                    <w:rPr>
                                      <w:spacing w:val="0"/>
                                      <w:w w:val="100"/>
                                      <w:position w:val="0"/>
                                      <w:sz w:val="15"/>
                                      <w:szCs w:val="15"/>
                                      <w:shd w:val="clear" w:color="auto" w:fill="auto"/>
                                      <w:lang w:val="en-US" w:eastAsia="en-US" w:bidi="en-US"/>
                                    </w:rPr>
                                    <w:t>CO</w:t>
                                  </w:r>
                                  <w:r>
                                    <w:rPr>
                                      <w:spacing w:val="0"/>
                                      <w:w w:val="100"/>
                                      <w:position w:val="0"/>
                                      <w:sz w:val="15"/>
                                      <w:szCs w:val="15"/>
                                      <w:shd w:val="clear" w:color="auto" w:fill="auto"/>
                                      <w:vertAlign w:val="subscript"/>
                                      <w:lang w:val="en-US" w:eastAsia="en-US" w:bidi="en-US"/>
                                    </w:rPr>
                                    <w:t>2</w:t>
                                  </w:r>
                                  <w:r>
                                    <w:rPr>
                                      <w:rFonts w:ascii="MingLiU" w:eastAsia="MingLiU" w:hAnsi="MingLiU" w:cs="MingLiU"/>
                                      <w:spacing w:val="0"/>
                                      <w:w w:val="100"/>
                                      <w:position w:val="0"/>
                                      <w:sz w:val="15"/>
                                      <w:szCs w:val="15"/>
                                      <w:shd w:val="clear" w:color="auto" w:fill="auto"/>
                                      <w:lang w:val="zh-CN" w:eastAsia="zh-CN" w:bidi="zh-CN"/>
                                    </w:rPr>
                                    <w:t>降低</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z w:val="15"/>
                                      <w:szCs w:val="15"/>
                                      <w:shd w:val="clear" w:color="auto" w:fill="auto"/>
                                      <w:lang w:val="zh-CN" w:eastAsia="zh-CN" w:bidi="zh-CN"/>
                                    </w:rPr>
                                    <w:t>值或</w:t>
                                  </w:r>
                                </w:p>
                              </w:tc>
                              <w:tc>
                                <w:tcPr>
                                  <w:vMerge w:val="restart"/>
                                  <w:tcBorders/>
                                  <w:shd w:val="clear" w:color="auto" w:fill="FFFFFF"/>
                                  <w:vAlign w:val="center"/>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 xml:space="preserve">呼吸作用或 </w:t>
                                  </w:r>
                                  <w:r>
                                    <w:rPr>
                                      <w:spacing w:val="0"/>
                                      <w:w w:val="100"/>
                                      <w:position w:val="0"/>
                                      <w:sz w:val="15"/>
                                      <w:szCs w:val="15"/>
                                      <w:shd w:val="clear" w:color="auto" w:fill="auto"/>
                                      <w:lang w:val="en-US" w:eastAsia="en-US" w:bidi="en-US"/>
                                    </w:rPr>
                                    <w:t>NHJ</w:t>
                                  </w:r>
                                  <w:r>
                                    <w:rPr>
                                      <w:rFonts w:ascii="MingLiU" w:eastAsia="MingLiU" w:hAnsi="MingLiU" w:cs="MingLiU"/>
                                      <w:spacing w:val="0"/>
                                      <w:w w:val="100"/>
                                      <w:position w:val="0"/>
                                      <w:sz w:val="15"/>
                                      <w:szCs w:val="15"/>
                                      <w:shd w:val="clear" w:color="auto" w:fill="auto"/>
                                      <w:lang w:val="zh-CN" w:eastAsia="zh-CN" w:bidi="zh-CN"/>
                                    </w:rPr>
                                    <w:t>同化作用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恶臭假单胞菌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Pseudomonas putida</w:t>
                                  </w:r>
                                  <w:r>
                                    <w:rPr>
                                      <w:rFonts w:ascii="MingLiU" w:eastAsia="MingLiU" w:hAnsi="MingLiU" w:cs="MingLiU"/>
                                      <w:i/>
                                      <w:iCs/>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02" w:lineRule="exact"/>
                                    <w:ind w:left="0" w:right="0" w:firstLine="0"/>
                                    <w:jc w:val="left"/>
                                    <w:rPr>
                                      <w:sz w:val="15"/>
                                      <w:szCs w:val="15"/>
                                    </w:rPr>
                                  </w:pPr>
                                  <w:r>
                                    <w:rPr>
                                      <w:spacing w:val="0"/>
                                      <w:w w:val="100"/>
                                      <w:position w:val="0"/>
                                      <w:sz w:val="15"/>
                                      <w:szCs w:val="15"/>
                                      <w:shd w:val="clear" w:color="auto" w:fill="auto"/>
                                      <w:lang w:val="en-US" w:eastAsia="en-US" w:bidi="en-US"/>
                                    </w:rPr>
                                    <w:t>NH</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同化作用释放质子,引起磷 酸盐溶解</w:t>
                                  </w:r>
                                </w:p>
                              </w:tc>
                              <w:tc>
                                <w:tcPr>
                                  <w:vMerge/>
                                  <w:tcBorders/>
                                  <w:shd w:val="clear" w:color="auto" w:fill="FFFFFF"/>
                                  <w:vAlign w:val="center"/>
                                </w:tcPr>
                                <w:p>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298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[18]</w:t>
                                  </w:r>
                                </w:p>
                              </w:tc>
                            </w:tr>
                            <w:tr>
                              <w:trPr>
                                <w:trHeight w:val="648" w:hRule="exact"/>
                              </w:trPr>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蜡样芽胞杆菌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Bacillus cereus</w:t>
                                  </w:r>
                                  <w:r>
                                    <w:rPr>
                                      <w:rFonts w:ascii="MingLiU" w:eastAsia="MingLiU" w:hAnsi="MingLiU" w:cs="MingLiU"/>
                                      <w:i/>
                                      <w:iCs/>
                                      <w:spacing w:val="0"/>
                                      <w:w w:val="100"/>
                                      <w:position w:val="0"/>
                                      <w:sz w:val="15"/>
                                      <w:szCs w:val="15"/>
                                      <w:shd w:val="clear" w:color="auto" w:fill="auto"/>
                                      <w:lang w:val="en-US" w:eastAsia="en-US" w:bidi="en-US"/>
                                    </w:rPr>
                                    <w:t xml:space="preserve">) </w:t>
                                  </w:r>
                                  <w:r>
                                    <w:rPr>
                                      <w:rFonts w:ascii="MingLiU" w:eastAsia="MingLiU" w:hAnsi="MingLiU" w:cs="MingLiU"/>
                                      <w:spacing w:val="0"/>
                                      <w:w w:val="100"/>
                                      <w:position w:val="0"/>
                                      <w:sz w:val="15"/>
                                      <w:szCs w:val="15"/>
                                      <w:shd w:val="clear" w:color="auto" w:fill="auto"/>
                                      <w:lang w:val="zh-CN" w:eastAsia="zh-CN" w:bidi="zh-CN"/>
                                    </w:rPr>
                                    <w:t>短小芽抱杆菌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 xml:space="preserve">Bacillus pumilus) </w:t>
                                  </w:r>
                                  <w:r>
                                    <w:rPr>
                                      <w:rFonts w:ascii="MingLiU" w:eastAsia="MingLiU" w:hAnsi="MingLiU" w:cs="MingLiU"/>
                                      <w:spacing w:val="0"/>
                                      <w:w w:val="100"/>
                                      <w:position w:val="0"/>
                                      <w:sz w:val="15"/>
                                      <w:szCs w:val="15"/>
                                      <w:shd w:val="clear" w:color="auto" w:fill="auto"/>
                                      <w:lang w:val="zh-CN" w:eastAsia="zh-CN" w:bidi="zh-CN"/>
                                    </w:rPr>
                                    <w:t>不动杆菌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Azatobacter</w:t>
                                  </w:r>
                                  <w:r>
                                    <w:rPr>
                                      <w:spacing w:val="0"/>
                                      <w:w w:val="100"/>
                                      <w:position w:val="0"/>
                                      <w:sz w:val="15"/>
                                      <w:szCs w:val="15"/>
                                      <w:shd w:val="clear" w:color="auto" w:fill="auto"/>
                                      <w:lang w:val="en-US" w:eastAsia="en-US" w:bidi="en-US"/>
                                    </w:rPr>
                                    <w:t xml:space="preserve"> sp.)</w:t>
                                  </w:r>
                                </w:p>
                              </w:tc>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络合土壤中各种金属离子，同时与</w:t>
                                  </w:r>
                                </w:p>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矿物吸附磷发生吸附竞争，释放或</w:t>
                                  </w:r>
                                </w:p>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解吸附磷</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吸附作用</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59.2</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66</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143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[2</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3</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17</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19</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20</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21]</w:t>
                                  </w: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拉恩氏菌属</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Rahnella</w:t>
                                  </w:r>
                                  <w:r>
                                    <w:rPr>
                                      <w:spacing w:val="0"/>
                                      <w:w w:val="100"/>
                                      <w:position w:val="0"/>
                                      <w:sz w:val="15"/>
                                      <w:szCs w:val="15"/>
                                      <w:shd w:val="clear" w:color="auto" w:fill="auto"/>
                                      <w:lang w:val="en-US" w:eastAsia="en-US" w:bidi="en-US"/>
                                    </w:rPr>
                                    <w:t xml:space="preserve"> sp.)</w:t>
                                  </w: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214</w:t>
                                  </w:r>
                                </w:p>
                              </w:tc>
                              <w:tc>
                                <w:tcPr>
                                  <w:tcBorders/>
                                  <w:shd w:val="clear" w:color="auto" w:fill="FFFFFF"/>
                                  <w:vAlign w:val="top"/>
                                </w:tcPr>
                                <w:p>
                                  <w:pPr>
                                    <w:widowControl w:val="0"/>
                                    <w:rPr>
                                      <w:sz w:val="10"/>
                                      <w:szCs w:val="10"/>
                                    </w:rPr>
                                  </w:pPr>
                                </w:p>
                              </w:tc>
                            </w:tr>
                            <w:tr>
                              <w:trPr>
                                <w:trHeight w:val="643" w:hRule="exact"/>
                              </w:trPr>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泛生菌属</w:t>
                                  </w:r>
                                  <w:r>
                                    <w:rPr>
                                      <w:spacing w:val="0"/>
                                      <w:w w:val="100"/>
                                      <w:position w:val="0"/>
                                      <w:sz w:val="15"/>
                                      <w:szCs w:val="15"/>
                                      <w:shd w:val="clear" w:color="auto" w:fill="auto"/>
                                      <w:lang w:val="zh-CN" w:eastAsia="zh-CN" w:bidi="zh-CN"/>
                                    </w:rPr>
                                    <w:t>(</w:t>
                                  </w:r>
                                  <w:r>
                                    <w:rPr>
                                      <w:rFonts w:ascii="MingLiU" w:eastAsia="MingLiU" w:hAnsi="MingLiU" w:cs="MingLiU"/>
                                      <w:b/>
                                      <w:bCs/>
                                      <w:i/>
                                      <w:iCs/>
                                      <w:spacing w:val="0"/>
                                      <w:w w:val="100"/>
                                      <w:position w:val="0"/>
                                      <w:sz w:val="15"/>
                                      <w:szCs w:val="15"/>
                                      <w:shd w:val="clear" w:color="auto" w:fill="auto"/>
                                      <w:lang w:val="en-US" w:eastAsia="en-US" w:bidi="en-US"/>
                                    </w:rPr>
                                    <w:t>Pantoea</w:t>
                                  </w:r>
                                  <w:r>
                                    <w:rPr>
                                      <w:spacing w:val="0"/>
                                      <w:w w:val="100"/>
                                      <w:position w:val="0"/>
                                      <w:sz w:val="15"/>
                                      <w:szCs w:val="15"/>
                                      <w:shd w:val="clear" w:color="auto" w:fill="auto"/>
                                      <w:lang w:val="en-US" w:eastAsia="en-US" w:bidi="en-US"/>
                                    </w:rPr>
                                    <w:t xml:space="preserve"> sp.) </w:t>
                                  </w:r>
                                  <w:r>
                                    <w:rPr>
                                      <w:rFonts w:ascii="MingLiU" w:eastAsia="MingLiU" w:hAnsi="MingLiU" w:cs="MingLiU"/>
                                      <w:spacing w:val="0"/>
                                      <w:w w:val="100"/>
                                      <w:position w:val="0"/>
                                      <w:sz w:val="15"/>
                                      <w:szCs w:val="15"/>
                                      <w:shd w:val="clear" w:color="auto" w:fill="auto"/>
                                      <w:lang w:val="zh-CN" w:eastAsia="zh-CN" w:bidi="zh-CN"/>
                                    </w:rPr>
                                    <w:t>肠杆菌属</w:t>
                                  </w:r>
                                  <w:r>
                                    <w:rPr>
                                      <w:spacing w:val="0"/>
                                      <w:w w:val="100"/>
                                      <w:position w:val="0"/>
                                      <w:sz w:val="15"/>
                                      <w:szCs w:val="15"/>
                                      <w:shd w:val="clear" w:color="auto" w:fill="auto"/>
                                      <w:lang w:val="zh-CN" w:eastAsia="zh-CN" w:bidi="zh-CN"/>
                                    </w:rPr>
                                    <w:t>(</w:t>
                                  </w:r>
                                  <w:r>
                                    <w:rPr>
                                      <w:rFonts w:ascii="MingLiU" w:eastAsia="MingLiU" w:hAnsi="MingLiU" w:cs="MingLiU"/>
                                      <w:b/>
                                      <w:bCs/>
                                      <w:i/>
                                      <w:iCs/>
                                      <w:spacing w:val="0"/>
                                      <w:w w:val="100"/>
                                      <w:position w:val="0"/>
                                      <w:sz w:val="15"/>
                                      <w:szCs w:val="15"/>
                                      <w:shd w:val="clear" w:color="auto" w:fill="auto"/>
                                      <w:lang w:val="en-US" w:eastAsia="en-US" w:bidi="en-US"/>
                                    </w:rPr>
                                    <w:t>Enterobacter</w:t>
                                  </w:r>
                                  <w:r>
                                    <w:rPr>
                                      <w:spacing w:val="0"/>
                                      <w:w w:val="100"/>
                                      <w:position w:val="0"/>
                                      <w:sz w:val="15"/>
                                      <w:szCs w:val="15"/>
                                      <w:shd w:val="clear" w:color="auto" w:fill="auto"/>
                                      <w:lang w:val="en-US" w:eastAsia="en-US" w:bidi="en-US"/>
                                    </w:rPr>
                                    <w:t xml:space="preserve"> sp.)</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06"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分泌大量带有阴离子官能团的胞</w:t>
                                  </w:r>
                                </w:p>
                                <w:p>
                                  <w:pPr>
                                    <w:pStyle w:val="Style38"/>
                                    <w:keepNext w:val="0"/>
                                    <w:keepLines w:val="0"/>
                                    <w:widowControl w:val="0"/>
                                    <w:shd w:val="clear" w:color="auto" w:fill="auto"/>
                                    <w:bidi w:val="0"/>
                                    <w:spacing w:before="0" w:after="0" w:line="206"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外多糖，络合重金属</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Fe</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A1</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Ca</w:t>
                                  </w:r>
                                  <w:r>
                                    <w:rPr>
                                      <w:rFonts w:ascii="MingLiU" w:eastAsia="MingLiU" w:hAnsi="MingLiU" w:cs="MingLiU"/>
                                      <w:spacing w:val="0"/>
                                      <w:w w:val="100"/>
                                      <w:position w:val="0"/>
                                      <w:sz w:val="15"/>
                                      <w:szCs w:val="15"/>
                                      <w:shd w:val="clear" w:color="auto" w:fill="auto"/>
                                      <w:lang w:val="en-US" w:eastAsia="en-US" w:bidi="en-US"/>
                                    </w:rPr>
                                    <w:t xml:space="preserve">) </w:t>
                                  </w:r>
                                  <w:r>
                                    <w:rPr>
                                      <w:rFonts w:ascii="MingLiU" w:eastAsia="MingLiU" w:hAnsi="MingLiU" w:cs="MingLiU"/>
                                      <w:spacing w:val="0"/>
                                      <w:w w:val="100"/>
                                      <w:position w:val="0"/>
                                      <w:sz w:val="15"/>
                                      <w:szCs w:val="15"/>
                                      <w:shd w:val="clear" w:color="auto" w:fill="auto"/>
                                      <w:lang w:val="zh-CN" w:eastAsia="zh-CN" w:bidi="zh-CN"/>
                                    </w:rPr>
                                    <w:t>离子，释放</w:t>
                                  </w:r>
                                  <w:r>
                                    <w:rPr>
                                      <w:spacing w:val="0"/>
                                      <w:w w:val="100"/>
                                      <w:position w:val="0"/>
                                      <w:sz w:val="15"/>
                                      <w:szCs w:val="15"/>
                                      <w:shd w:val="clear" w:color="auto" w:fill="auto"/>
                                      <w:lang w:val="en-US" w:eastAsia="en-US" w:bidi="en-US"/>
                                    </w:rPr>
                                    <w:t>POF</w:t>
                                  </w:r>
                                  <w:r>
                                    <w:rPr>
                                      <w:spacing w:val="0"/>
                                      <w:w w:val="100"/>
                                      <w:position w:val="0"/>
                                      <w:sz w:val="15"/>
                                      <w:szCs w:val="15"/>
                                      <w:shd w:val="clear" w:color="auto" w:fill="auto"/>
                                      <w:vertAlign w:val="superscript"/>
                                      <w:lang w:val="en-US" w:eastAsia="en-US" w:bidi="en-US"/>
                                    </w:rPr>
                                    <w:t>-</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螯合</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络合作用</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493</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293</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[22]</w:t>
                                  </w:r>
                                </w:p>
                              </w:tc>
                            </w:tr>
                          </w:tbl>
                          <w:p>
                            <w:pPr>
                              <w:widowControl w:val="0"/>
                              <w:spacing w:line="1" w:lineRule="exact"/>
                            </w:pPr>
                          </w:p>
                        </w:txbxContent>
                      </wps:txbx>
                      <wps:bodyPr lIns="0" tIns="0" rIns="0" bIns="0">
                        <a:noAutoFit/>
                      </wps:bodyPr>
                    </wps:wsp>
                  </a:graphicData>
                </a:graphic>
              </wp:anchor>
            </w:drawing>
          </mc:Choice>
          <mc:Fallback>
            <w:pict>
              <v:shape id="_x0000_s1033" type="#_x0000_t202" style="position:absolute;margin-left:50.600000000000001pt;margin-top:32.149999999999999pt;width:494.89999999999998pt;height:357.60000000000002pt;z-index:-125829375;mso-wrap-distance-left:9.pt;mso-wrap-distance-top:26.399999999999999pt;mso-wrap-distance-right:9.pt;mso-wrap-distance-bottom:7.pt;mso-position-horizontal-relative:page;mso-position-vertical-relative:margin" filled="f" stroked="f">
                <v:textbox inset="0,0,0,0">
                  <w:txbxContent>
                    <w:tbl>
                      <w:tblPr>
                        <w:tblOverlap w:val="never"/>
                        <w:jc w:val="left"/>
                        <w:tblLayout w:type="fixed"/>
                      </w:tblPr>
                      <w:tblGrid>
                        <w:gridCol w:w="3360"/>
                        <w:gridCol w:w="2597"/>
                        <w:gridCol w:w="1147"/>
                        <w:gridCol w:w="1402"/>
                        <w:gridCol w:w="1392"/>
                      </w:tblGrid>
                      <w:tr>
                        <w:trPr>
                          <w:tblHeader/>
                          <w:trHeight w:val="240"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解磷微生物</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作用过程</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解磷机制</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解磷效率</w:t>
                            </w:r>
                            <w:r>
                              <w:rPr>
                                <w:spacing w:val="0"/>
                                <w:w w:val="100"/>
                                <w:position w:val="0"/>
                                <w:sz w:val="15"/>
                                <w:szCs w:val="15"/>
                                <w:shd w:val="clear" w:color="auto" w:fill="auto"/>
                                <w:lang w:val="en-US" w:eastAsia="en-US" w:bidi="en-US"/>
                              </w:rPr>
                              <w:t>/(mg&lt;L</w:t>
                            </w: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参考文献</w:t>
                            </w:r>
                          </w:p>
                        </w:tc>
                      </w:tr>
                      <w:tr>
                        <w:trPr>
                          <w:trHeight w:val="259"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红串球菌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Rhodococcus erythropolis</w:t>
                            </w:r>
                            <w:r>
                              <w:rPr>
                                <w:rFonts w:ascii="MingLiU" w:eastAsia="MingLiU" w:hAnsi="MingLiU" w:cs="MingLiU"/>
                                <w:i/>
                                <w:iCs/>
                                <w:spacing w:val="0"/>
                                <w:w w:val="100"/>
                                <w:position w:val="0"/>
                                <w:sz w:val="15"/>
                                <w:szCs w:val="15"/>
                                <w:shd w:val="clear" w:color="auto" w:fill="auto"/>
                                <w:lang w:val="en-US" w:eastAsia="en-US" w:bidi="en-US"/>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187</w:t>
                            </w:r>
                          </w:p>
                        </w:tc>
                        <w:tc>
                          <w:tcPr>
                            <w:tcBorders>
                              <w:top w:val="single" w:sz="4"/>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巨大芽抱杆菌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Bacillus m.egaterium</w:t>
                            </w:r>
                            <w:r>
                              <w:rPr>
                                <w:rFonts w:ascii="MingLiU" w:eastAsia="MingLiU" w:hAnsi="MingLiU" w:cs="MingLiU"/>
                                <w:i/>
                                <w:iCs/>
                                <w:spacing w:val="0"/>
                                <w:w w:val="100"/>
                                <w:position w:val="0"/>
                                <w:sz w:val="15"/>
                                <w:szCs w:val="15"/>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270</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节杆菌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Arthrobacter ureafaciens)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520</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灵杆菌</w:t>
                            </w:r>
                            <w:r>
                              <w:rPr>
                                <w:spacing w:val="0"/>
                                <w:w w:val="100"/>
                                <w:position w:val="0"/>
                                <w:sz w:val="15"/>
                                <w:szCs w:val="15"/>
                                <w:shd w:val="clear" w:color="auto" w:fill="auto"/>
                                <w:lang w:val="zh-CN" w:eastAsia="zh-CN" w:bidi="zh-CN"/>
                              </w:rPr>
                              <w:t>(</w:t>
                            </w:r>
                            <w:r>
                              <w:rPr>
                                <w:rFonts w:ascii="MingLiU" w:eastAsia="MingLiU" w:hAnsi="MingLiU" w:cs="MingLiU"/>
                                <w:b/>
                                <w:bCs/>
                                <w:i/>
                                <w:iCs/>
                                <w:spacing w:val="0"/>
                                <w:w w:val="100"/>
                                <w:position w:val="0"/>
                                <w:sz w:val="15"/>
                                <w:szCs w:val="15"/>
                                <w:shd w:val="clear" w:color="auto" w:fill="auto"/>
                                <w:lang w:val="en-US" w:eastAsia="en-US" w:bidi="en-US"/>
                              </w:rPr>
                              <w:t>Serratia marcescens)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422</w:t>
                            </w:r>
                          </w:p>
                        </w:tc>
                        <w:tc>
                          <w:tcPr>
                            <w:tcBorders/>
                            <w:shd w:val="clear" w:color="auto" w:fill="FFFFFF"/>
                            <w:vAlign w:val="top"/>
                          </w:tcPr>
                          <w:p>
                            <w:pPr>
                              <w:widowControl w:val="0"/>
                              <w:rPr>
                                <w:sz w:val="10"/>
                                <w:szCs w:val="10"/>
                              </w:rPr>
                            </w:pPr>
                          </w:p>
                        </w:tc>
                      </w:tr>
                      <w:tr>
                        <w:trPr>
                          <w:trHeight w:val="1013" w:hRule="exact"/>
                        </w:trPr>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戴尔福特菌属</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Delftia</w:t>
                            </w:r>
                            <w:r>
                              <w:rPr>
                                <w:spacing w:val="0"/>
                                <w:w w:val="100"/>
                                <w:position w:val="0"/>
                                <w:sz w:val="15"/>
                                <w:szCs w:val="15"/>
                                <w:shd w:val="clear" w:color="auto" w:fill="auto"/>
                                <w:lang w:val="en-US" w:eastAsia="en-US" w:bidi="en-US"/>
                              </w:rPr>
                              <w:t xml:space="preserve"> sp.)</w:t>
                            </w:r>
                          </w:p>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金黄杆菌属</w:t>
                            </w:r>
                            <w:r>
                              <w:rPr>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Chryseobacterium</w:t>
                            </w:r>
                            <w:r>
                              <w:rPr>
                                <w:spacing w:val="0"/>
                                <w:w w:val="100"/>
                                <w:position w:val="0"/>
                                <w:sz w:val="15"/>
                                <w:szCs w:val="15"/>
                                <w:shd w:val="clear" w:color="auto" w:fill="auto"/>
                                <w:lang w:val="en-US" w:eastAsia="en-US" w:bidi="en-US"/>
                              </w:rPr>
                              <w:t xml:space="preserve"> sp.)</w:t>
                            </w:r>
                          </w:p>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紫金牛叶杆菌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 xml:space="preserve">Phyllobacterium myrsinacearum) </w:t>
                            </w:r>
                            <w:r>
                              <w:rPr>
                                <w:rFonts w:ascii="MingLiU" w:eastAsia="MingLiU" w:hAnsi="MingLiU" w:cs="MingLiU"/>
                                <w:spacing w:val="0"/>
                                <w:w w:val="100"/>
                                <w:position w:val="0"/>
                                <w:sz w:val="15"/>
                                <w:szCs w:val="15"/>
                                <w:shd w:val="clear" w:color="auto" w:fill="auto"/>
                                <w:lang w:val="zh-CN" w:eastAsia="zh-CN" w:bidi="zh-CN"/>
                              </w:rPr>
                              <w:t>戈登氏菌属</w:t>
                            </w:r>
                            <w:r>
                              <w:rPr>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Gordonia</w:t>
                            </w:r>
                            <w:r>
                              <w:rPr>
                                <w:spacing w:val="0"/>
                                <w:w w:val="100"/>
                                <w:position w:val="0"/>
                                <w:sz w:val="15"/>
                                <w:szCs w:val="15"/>
                                <w:shd w:val="clear" w:color="auto" w:fill="auto"/>
                                <w:lang w:val="en-US" w:eastAsia="en-US" w:bidi="en-US"/>
                              </w:rPr>
                              <w:t xml:space="preserve"> sp.)</w:t>
                            </w:r>
                          </w:p>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成团泛菌</w:t>
                            </w:r>
                            <w:r>
                              <w:rPr>
                                <w:spacing w:val="0"/>
                                <w:w w:val="100"/>
                                <w:position w:val="0"/>
                                <w:sz w:val="15"/>
                                <w:szCs w:val="15"/>
                                <w:shd w:val="clear" w:color="auto" w:fill="auto"/>
                                <w:lang w:val="zh-CN" w:eastAsia="zh-CN" w:bidi="zh-CN"/>
                              </w:rPr>
                              <w:t>(</w:t>
                            </w:r>
                            <w:r>
                              <w:rPr>
                                <w:rFonts w:ascii="MingLiU" w:eastAsia="MingLiU" w:hAnsi="MingLiU" w:cs="MingLiU"/>
                                <w:b/>
                                <w:bCs/>
                                <w:i/>
                                <w:iCs/>
                                <w:spacing w:val="0"/>
                                <w:w w:val="100"/>
                                <w:position w:val="0"/>
                                <w:sz w:val="15"/>
                                <w:szCs w:val="15"/>
                                <w:shd w:val="clear" w:color="auto" w:fill="auto"/>
                                <w:lang w:val="en-US" w:eastAsia="en-US" w:bidi="en-US"/>
                              </w:rPr>
                              <w:t>Pantoea agglom’erans)</w:t>
                            </w:r>
                          </w:p>
                        </w:tc>
                        <w:tc>
                          <w:tcPr>
                            <w:tcBorders/>
                            <w:shd w:val="clear" w:color="auto" w:fill="FFFFFF"/>
                            <w:vAlign w:val="top"/>
                          </w:tcPr>
                          <w:p>
                            <w:pPr>
                              <w:pStyle w:val="Style38"/>
                              <w:keepNext w:val="0"/>
                              <w:keepLines w:val="0"/>
                              <w:widowControl w:val="0"/>
                              <w:shd w:val="clear" w:color="auto" w:fill="auto"/>
                              <w:bidi w:val="0"/>
                              <w:spacing w:before="8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通过细胞色素膜外表面的直接氧化 途径或通过氧化呼吸作用产生的有 机酸,可降低</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z w:val="15"/>
                                <w:szCs w:val="15"/>
                                <w:shd w:val="clear" w:color="auto" w:fill="auto"/>
                                <w:lang w:val="zh-CN" w:eastAsia="zh-CN" w:bidi="zh-CN"/>
                              </w:rPr>
                              <w:t>值，将土壤中磷酸钙 等难溶性磷酸盐溶解</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有机酸酸解</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346</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290</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201</w:t>
                            </w:r>
                          </w:p>
                          <w:p>
                            <w:pPr>
                              <w:pStyle w:val="Style38"/>
                              <w:keepNext w:val="0"/>
                              <w:keepLines w:val="0"/>
                              <w:widowControl w:val="0"/>
                              <w:shd w:val="clear" w:color="auto" w:fill="auto"/>
                              <w:bidi w:val="0"/>
                              <w:spacing w:before="0" w:after="0" w:line="240" w:lineRule="auto"/>
                              <w:ind w:left="0" w:right="0" w:firstLine="540"/>
                              <w:jc w:val="both"/>
                              <w:rPr>
                                <w:sz w:val="15"/>
                                <w:szCs w:val="15"/>
                              </w:rPr>
                            </w:pPr>
                            <w:r>
                              <w:rPr>
                                <w:spacing w:val="0"/>
                                <w:w w:val="100"/>
                                <w:position w:val="0"/>
                                <w:sz w:val="15"/>
                                <w:szCs w:val="15"/>
                                <w:shd w:val="clear" w:color="auto" w:fill="auto"/>
                                <w:lang w:val="en-US" w:eastAsia="en-US" w:bidi="en-US"/>
                              </w:rPr>
                              <w:t>31.5</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338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[12-14</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57]</w:t>
                            </w:r>
                          </w:p>
                        </w:tc>
                      </w:tr>
                      <w:tr>
                        <w:trPr>
                          <w:trHeight w:val="2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菠萝泛菌</w:t>
                            </w:r>
                            <w:r>
                              <w:rPr>
                                <w:spacing w:val="0"/>
                                <w:w w:val="100"/>
                                <w:position w:val="0"/>
                                <w:sz w:val="15"/>
                                <w:szCs w:val="15"/>
                                <w:shd w:val="clear" w:color="auto" w:fill="auto"/>
                                <w:lang w:val="zh-CN" w:eastAsia="zh-CN" w:bidi="zh-CN"/>
                              </w:rPr>
                              <w:t>(</w:t>
                            </w:r>
                            <w:r>
                              <w:rPr>
                                <w:rFonts w:ascii="MingLiU" w:eastAsia="MingLiU" w:hAnsi="MingLiU" w:cs="MingLiU"/>
                                <w:b/>
                                <w:bCs/>
                                <w:i/>
                                <w:iCs/>
                                <w:spacing w:val="0"/>
                                <w:w w:val="100"/>
                                <w:position w:val="0"/>
                                <w:sz w:val="15"/>
                                <w:szCs w:val="15"/>
                                <w:shd w:val="clear" w:color="auto" w:fill="auto"/>
                                <w:lang w:val="en-US" w:eastAsia="en-US" w:bidi="en-US"/>
                              </w:rPr>
                              <w:t>Pantoea ananatis)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363</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皮氏罗尔斯通菌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Ralstonia picketii</w:t>
                            </w:r>
                            <w:r>
                              <w:rPr>
                                <w:rFonts w:ascii="MingLiU" w:eastAsia="MingLiU" w:hAnsi="MingLiU" w:cs="MingLiU"/>
                                <w:i/>
                                <w:iCs/>
                                <w:spacing w:val="0"/>
                                <w:w w:val="100"/>
                                <w:position w:val="0"/>
                                <w:sz w:val="15"/>
                                <w:szCs w:val="15"/>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189</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洋葱伯克霍尔德菌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Burkholderia cepacia</w:t>
                            </w:r>
                            <w:r>
                              <w:rPr>
                                <w:spacing w:val="0"/>
                                <w:w w:val="100"/>
                                <w:position w:val="0"/>
                                <w:sz w:val="15"/>
                                <w:szCs w:val="15"/>
                                <w:shd w:val="clear" w:color="auto" w:fill="auto"/>
                                <w:lang w:val="zh-CN" w:eastAsia="zh-CN" w:bidi="zh-CN"/>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375</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越南伯克霍尔德菌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Burkholderia vietnamiensis)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216</w:t>
                            </w:r>
                          </w:p>
                        </w:tc>
                        <w:tc>
                          <w:tcPr>
                            <w:tcBorders/>
                            <w:shd w:val="clear" w:color="auto" w:fill="FFFFFF"/>
                            <w:vAlign w:val="top"/>
                          </w:tcPr>
                          <w:p>
                            <w:pPr>
                              <w:widowControl w:val="0"/>
                              <w:rPr>
                                <w:sz w:val="10"/>
                                <w:szCs w:val="10"/>
                              </w:rPr>
                            </w:pPr>
                          </w:p>
                        </w:tc>
                      </w:tr>
                      <w:tr>
                        <w:trPr>
                          <w:trHeight w:val="1296" w:hRule="exact"/>
                        </w:trPr>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豌豆根瘤菌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Rhizobium. legum.inosarum.</w:t>
                            </w:r>
                            <w:r>
                              <w:rPr>
                                <w:spacing w:val="0"/>
                                <w:w w:val="100"/>
                                <w:position w:val="0"/>
                                <w:sz w:val="15"/>
                                <w:szCs w:val="15"/>
                                <w:shd w:val="clear" w:color="auto" w:fill="auto"/>
                                <w:lang w:val="zh-CN" w:eastAsia="zh-CN" w:bidi="zh-CN"/>
                              </w:rPr>
                              <w:t>)</w:t>
                            </w:r>
                          </w:p>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芽抱杆菌属</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Bacillus</w:t>
                            </w:r>
                            <w:r>
                              <w:rPr>
                                <w:spacing w:val="0"/>
                                <w:w w:val="100"/>
                                <w:position w:val="0"/>
                                <w:sz w:val="15"/>
                                <w:szCs w:val="15"/>
                                <w:shd w:val="clear" w:color="auto" w:fill="auto"/>
                                <w:lang w:val="en-US" w:eastAsia="en-US" w:bidi="en-US"/>
                              </w:rPr>
                              <w:t xml:space="preserve"> sp.)</w:t>
                            </w:r>
                          </w:p>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荧光假单胞菌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Pseudomonas fluorescens</w:t>
                            </w:r>
                            <w:r>
                              <w:rPr>
                                <w:rFonts w:ascii="MingLiU" w:eastAsia="MingLiU" w:hAnsi="MingLiU" w:cs="MingLiU"/>
                                <w:i/>
                                <w:iCs/>
                                <w:spacing w:val="0"/>
                                <w:w w:val="100"/>
                                <w:position w:val="0"/>
                                <w:sz w:val="15"/>
                                <w:szCs w:val="15"/>
                                <w:shd w:val="clear" w:color="auto" w:fill="auto"/>
                                <w:lang w:val="en-US" w:eastAsia="en-US" w:bidi="en-US"/>
                              </w:rPr>
                              <w:t>)</w:t>
                            </w:r>
                          </w:p>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微杆菌属</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Microbacterium,</w:t>
                            </w:r>
                            <w:r>
                              <w:rPr>
                                <w:spacing w:val="0"/>
                                <w:w w:val="100"/>
                                <w:position w:val="0"/>
                                <w:sz w:val="15"/>
                                <w:szCs w:val="15"/>
                                <w:shd w:val="clear" w:color="auto" w:fill="auto"/>
                                <w:lang w:val="en-US" w:eastAsia="en-US" w:bidi="en-US"/>
                              </w:rPr>
                              <w:t xml:space="preserve"> sp.)</w:t>
                            </w:r>
                          </w:p>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氧化木糖无色杆菌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Achromobacter xylosoxidans</w:t>
                            </w:r>
                            <w:r>
                              <w:rPr>
                                <w:rFonts w:ascii="MingLiU" w:eastAsia="MingLiU" w:hAnsi="MingLiU" w:cs="MingLiU"/>
                                <w:i/>
                                <w:iCs/>
                                <w:spacing w:val="0"/>
                                <w:w w:val="100"/>
                                <w:position w:val="0"/>
                                <w:sz w:val="15"/>
                                <w:szCs w:val="15"/>
                                <w:shd w:val="clear" w:color="auto" w:fill="auto"/>
                                <w:lang w:val="en-US" w:eastAsia="en-US" w:bidi="en-US"/>
                              </w:rPr>
                              <w:t xml:space="preserve">) </w:t>
                            </w:r>
                            <w:r>
                              <w:rPr>
                                <w:rFonts w:ascii="MingLiU" w:eastAsia="MingLiU" w:hAnsi="MingLiU" w:cs="MingLiU"/>
                                <w:spacing w:val="0"/>
                                <w:w w:val="100"/>
                                <w:position w:val="0"/>
                                <w:sz w:val="15"/>
                                <w:szCs w:val="15"/>
                                <w:shd w:val="clear" w:color="auto" w:fill="auto"/>
                                <w:lang w:val="zh-CN" w:eastAsia="zh-CN" w:bidi="zh-CN"/>
                              </w:rPr>
                              <w:t>解淀粉芽抱杆菌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Bacillus amyloliquefaciens</w:t>
                            </w:r>
                            <w:r>
                              <w:rPr>
                                <w:rFonts w:ascii="MingLiU" w:eastAsia="MingLiU" w:hAnsi="MingLiU" w:cs="MingLiU"/>
                                <w:i/>
                                <w:iCs/>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分泌水解酶促进有机磷溶解：磷酸 酶通过磷脂的去磷酸化或水解有机 物中磷脂键释放磷；植酸酶通过水 解植酸释放磷素;</w:t>
                            </w:r>
                            <w:r>
                              <w:rPr>
                                <w:spacing w:val="0"/>
                                <w:w w:val="100"/>
                                <w:position w:val="0"/>
                                <w:sz w:val="15"/>
                                <w:szCs w:val="15"/>
                                <w:shd w:val="clear" w:color="auto" w:fill="auto"/>
                                <w:lang w:val="en-US" w:eastAsia="en-US" w:bidi="en-US"/>
                              </w:rPr>
                              <w:t>C P</w:t>
                            </w:r>
                            <w:r>
                              <w:rPr>
                                <w:rFonts w:ascii="MingLiU" w:eastAsia="MingLiU" w:hAnsi="MingLiU" w:cs="MingLiU"/>
                                <w:spacing w:val="0"/>
                                <w:w w:val="100"/>
                                <w:position w:val="0"/>
                                <w:sz w:val="15"/>
                                <w:szCs w:val="15"/>
                                <w:shd w:val="clear" w:color="auto" w:fill="auto"/>
                                <w:lang w:val="zh-CN" w:eastAsia="zh-CN" w:bidi="zh-CN"/>
                              </w:rPr>
                              <w:t xml:space="preserve">裂解酶通过 裂解有机磷酸盐中 </w:t>
                            </w:r>
                            <w:r>
                              <w:rPr>
                                <w:spacing w:val="0"/>
                                <w:w w:val="100"/>
                                <w:position w:val="0"/>
                                <w:sz w:val="15"/>
                                <w:szCs w:val="15"/>
                                <w:shd w:val="clear" w:color="auto" w:fill="auto"/>
                                <w:lang w:val="en-US" w:eastAsia="en-US" w:bidi="en-US"/>
                              </w:rPr>
                              <w:t xml:space="preserve">C P </w:t>
                            </w:r>
                            <w:r>
                              <w:rPr>
                                <w:rFonts w:ascii="MingLiU" w:eastAsia="MingLiU" w:hAnsi="MingLiU" w:cs="MingLiU"/>
                                <w:spacing w:val="0"/>
                                <w:w w:val="100"/>
                                <w:position w:val="0"/>
                                <w:sz w:val="15"/>
                                <w:szCs w:val="15"/>
                                <w:shd w:val="clear" w:color="auto" w:fill="auto"/>
                                <w:lang w:val="zh-CN" w:eastAsia="zh-CN" w:bidi="zh-CN"/>
                              </w:rPr>
                              <w:t>键释放磷</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酶解</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287</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200</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98</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126</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625</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82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[15</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16]</w:t>
                            </w:r>
                          </w:p>
                        </w:tc>
                      </w:tr>
                      <w:tr>
                        <w:trPr>
                          <w:trHeight w:val="677" w:hRule="exact"/>
                        </w:trPr>
                        <w:tc>
                          <w:tcPr>
                            <w:tcBorders/>
                            <w:shd w:val="clear" w:color="auto" w:fill="FFFFFF"/>
                            <w:vAlign w:val="center"/>
                          </w:tcPr>
                          <w:p>
                            <w:pPr>
                              <w:pStyle w:val="Style38"/>
                              <w:keepNext w:val="0"/>
                              <w:keepLines w:val="0"/>
                              <w:widowControl w:val="0"/>
                              <w:shd w:val="clear" w:color="auto" w:fill="auto"/>
                              <w:bidi w:val="0"/>
                              <w:spacing w:before="0" w:after="0" w:line="206"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假单胞菌属</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Pseudomonas</w:t>
                            </w:r>
                            <w:r>
                              <w:rPr>
                                <w:spacing w:val="0"/>
                                <w:w w:val="100"/>
                                <w:position w:val="0"/>
                                <w:sz w:val="15"/>
                                <w:szCs w:val="15"/>
                                <w:shd w:val="clear" w:color="auto" w:fill="auto"/>
                                <w:lang w:val="en-US" w:eastAsia="en-US" w:bidi="en-US"/>
                              </w:rPr>
                              <w:t xml:space="preserve"> sp.) </w:t>
                            </w:r>
                            <w:r>
                              <w:rPr>
                                <w:rFonts w:ascii="MingLiU" w:eastAsia="MingLiU" w:hAnsi="MingLiU" w:cs="MingLiU"/>
                                <w:spacing w:val="0"/>
                                <w:w w:val="100"/>
                                <w:position w:val="0"/>
                                <w:sz w:val="15"/>
                                <w:szCs w:val="15"/>
                                <w:shd w:val="clear" w:color="auto" w:fill="auto"/>
                                <w:lang w:val="zh-CN" w:eastAsia="zh-CN" w:bidi="zh-CN"/>
                              </w:rPr>
                              <w:t>阴沟肠杆菌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Enterobacter cloacae)</w:t>
                            </w:r>
                          </w:p>
                        </w:tc>
                        <w:tc>
                          <w:tcPr>
                            <w:tcBorders/>
                            <w:shd w:val="clear" w:color="auto" w:fill="FFFFFF"/>
                            <w:vAlign w:val="top"/>
                          </w:tcPr>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释放</w:t>
                            </w:r>
                            <w:r>
                              <w:rPr>
                                <w:spacing w:val="0"/>
                                <w:w w:val="100"/>
                                <w:position w:val="0"/>
                                <w:sz w:val="15"/>
                                <w:szCs w:val="15"/>
                                <w:shd w:val="clear" w:color="auto" w:fill="auto"/>
                                <w:lang w:val="en-US" w:eastAsia="en-US" w:bidi="en-US"/>
                              </w:rPr>
                              <w:t>H</w:t>
                            </w:r>
                            <w:r>
                              <w:rPr>
                                <w:rFonts w:ascii="Arial" w:eastAsia="Arial" w:hAnsi="Arial" w:cs="Arial"/>
                                <w:spacing w:val="0"/>
                                <w:w w:val="100"/>
                                <w:position w:val="0"/>
                                <w:sz w:val="8"/>
                                <w:szCs w:val="8"/>
                                <w:shd w:val="clear" w:color="auto" w:fill="auto"/>
                                <w:lang w:val="en-US" w:eastAsia="en-US" w:bidi="en-US"/>
                              </w:rPr>
                              <w:t>2</w:t>
                            </w:r>
                            <w:r>
                              <w:rPr>
                                <w:spacing w:val="0"/>
                                <w:w w:val="100"/>
                                <w:position w:val="0"/>
                                <w:sz w:val="15"/>
                                <w:szCs w:val="15"/>
                                <w:shd w:val="clear" w:color="auto" w:fill="auto"/>
                                <w:lang w:val="en-US" w:eastAsia="en-US" w:bidi="en-US"/>
                              </w:rPr>
                              <w:t>SO</w:t>
                            </w:r>
                            <w:r>
                              <w:rPr>
                                <w:rFonts w:ascii="Arial" w:eastAsia="Arial" w:hAnsi="Arial" w:cs="Arial"/>
                                <w:spacing w:val="0"/>
                                <w:w w:val="100"/>
                                <w:position w:val="0"/>
                                <w:sz w:val="8"/>
                                <w:szCs w:val="8"/>
                                <w:shd w:val="clear" w:color="auto" w:fill="auto"/>
                                <w:lang w:val="en-US" w:eastAsia="en-US" w:bidi="en-US"/>
                              </w:rPr>
                              <w:t>4</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HNO</w:t>
                            </w:r>
                            <w:r>
                              <w:rPr>
                                <w:rFonts w:ascii="Arial" w:eastAsia="Arial" w:hAnsi="Arial" w:cs="Arial"/>
                                <w:spacing w:val="0"/>
                                <w:w w:val="100"/>
                                <w:position w:val="0"/>
                                <w:sz w:val="8"/>
                                <w:szCs w:val="8"/>
                                <w:shd w:val="clear" w:color="auto" w:fill="auto"/>
                                <w:lang w:val="en-US" w:eastAsia="en-US" w:bidi="en-US"/>
                              </w:rPr>
                              <w:t>3</w:t>
                            </w:r>
                            <w:r>
                              <w:rPr>
                                <w:rFonts w:ascii="MingLiU" w:eastAsia="MingLiU" w:hAnsi="MingLiU" w:cs="MingLiU"/>
                                <w:spacing w:val="0"/>
                                <w:w w:val="100"/>
                                <w:position w:val="0"/>
                                <w:sz w:val="15"/>
                                <w:szCs w:val="15"/>
                                <w:shd w:val="clear" w:color="auto" w:fill="auto"/>
                                <w:lang w:val="zh-CN" w:eastAsia="zh-CN" w:bidi="zh-CN"/>
                              </w:rPr>
                              <w:t>等无机酸或</w:t>
                            </w:r>
                            <w:r>
                              <w:rPr>
                                <w:spacing w:val="0"/>
                                <w:w w:val="100"/>
                                <w:position w:val="0"/>
                                <w:sz w:val="15"/>
                                <w:szCs w:val="15"/>
                                <w:shd w:val="clear" w:color="auto" w:fill="auto"/>
                                <w:lang w:val="en-US" w:eastAsia="en-US" w:bidi="en-US"/>
                              </w:rPr>
                              <w:t>H</w:t>
                            </w:r>
                            <w:r>
                              <w:rPr>
                                <w:spacing w:val="0"/>
                                <w:w w:val="100"/>
                                <w:position w:val="0"/>
                                <w:sz w:val="15"/>
                                <w:szCs w:val="15"/>
                                <w:shd w:val="clear" w:color="auto" w:fill="auto"/>
                                <w:vertAlign w:val="subscript"/>
                                <w:lang w:val="en-US" w:eastAsia="en-US" w:bidi="en-US"/>
                              </w:rPr>
                              <w:t>2</w:t>
                            </w:r>
                            <w:r>
                              <w:rPr>
                                <w:spacing w:val="0"/>
                                <w:w w:val="100"/>
                                <w:position w:val="0"/>
                                <w:sz w:val="15"/>
                                <w:szCs w:val="15"/>
                                <w:shd w:val="clear" w:color="auto" w:fill="auto"/>
                                <w:lang w:val="en-US" w:eastAsia="en-US" w:bidi="en-US"/>
                              </w:rPr>
                              <w:t xml:space="preserve">S </w:t>
                            </w:r>
                            <w:r>
                              <w:rPr>
                                <w:rFonts w:ascii="MingLiU" w:eastAsia="MingLiU" w:hAnsi="MingLiU" w:cs="MingLiU"/>
                                <w:spacing w:val="0"/>
                                <w:w w:val="100"/>
                                <w:position w:val="0"/>
                                <w:sz w:val="15"/>
                                <w:szCs w:val="15"/>
                                <w:shd w:val="clear" w:color="auto" w:fill="auto"/>
                                <w:lang w:val="zh-CN" w:eastAsia="zh-CN" w:bidi="zh-CN"/>
                              </w:rPr>
                              <w:t>等酸性物质，将</w:t>
                            </w:r>
                            <w:r>
                              <w:rPr>
                                <w:spacing w:val="0"/>
                                <w:w w:val="100"/>
                                <w:position w:val="0"/>
                                <w:sz w:val="15"/>
                                <w:szCs w:val="15"/>
                                <w:shd w:val="clear" w:color="auto" w:fill="auto"/>
                                <w:lang w:val="en-US" w:eastAsia="en-US" w:bidi="en-US"/>
                              </w:rPr>
                              <w:t>PO</w:t>
                            </w:r>
                            <w:r>
                              <w:rPr>
                                <w:rFonts w:ascii="Arial" w:eastAsia="Arial" w:hAnsi="Arial" w:cs="Arial"/>
                                <w:spacing w:val="0"/>
                                <w:w w:val="100"/>
                                <w:position w:val="0"/>
                                <w:sz w:val="8"/>
                                <w:szCs w:val="8"/>
                                <w:shd w:val="clear" w:color="auto" w:fill="auto"/>
                                <w:lang w:val="en-US" w:eastAsia="en-US" w:bidi="en-US"/>
                              </w:rPr>
                              <w:t>4</w:t>
                            </w:r>
                            <w:r>
                              <w:rPr>
                                <w:spacing w:val="0"/>
                                <w:w w:val="100"/>
                                <w:position w:val="0"/>
                                <w:sz w:val="15"/>
                                <w:szCs w:val="15"/>
                                <w:shd w:val="clear" w:color="auto" w:fill="auto"/>
                                <w:vertAlign w:val="superscript"/>
                                <w:lang w:val="en-US" w:eastAsia="en-US" w:bidi="en-US"/>
                              </w:rPr>
                              <w:t>3-</w:t>
                            </w:r>
                            <w:r>
                              <w:rPr>
                                <w:rFonts w:ascii="MingLiU" w:eastAsia="MingLiU" w:hAnsi="MingLiU" w:cs="MingLiU"/>
                                <w:spacing w:val="0"/>
                                <w:w w:val="100"/>
                                <w:position w:val="0"/>
                                <w:sz w:val="15"/>
                                <w:szCs w:val="15"/>
                                <w:shd w:val="clear" w:color="auto" w:fill="auto"/>
                                <w:lang w:val="zh-CN" w:eastAsia="zh-CN" w:bidi="zh-CN"/>
                              </w:rPr>
                              <w:t>转化为</w:t>
                            </w:r>
                            <w:r>
                              <w:rPr>
                                <w:spacing w:val="0"/>
                                <w:w w:val="100"/>
                                <w:position w:val="0"/>
                                <w:sz w:val="15"/>
                                <w:szCs w:val="15"/>
                                <w:shd w:val="clear" w:color="auto" w:fill="auto"/>
                                <w:lang w:val="en-US" w:eastAsia="en-US" w:bidi="en-US"/>
                              </w:rPr>
                              <w:t>H</w:t>
                            </w:r>
                            <w:r>
                              <w:rPr>
                                <w:rFonts w:ascii="Arial" w:eastAsia="Arial" w:hAnsi="Arial" w:cs="Arial"/>
                                <w:spacing w:val="0"/>
                                <w:w w:val="100"/>
                                <w:position w:val="0"/>
                                <w:sz w:val="8"/>
                                <w:szCs w:val="8"/>
                                <w:shd w:val="clear" w:color="auto" w:fill="auto"/>
                                <w:lang w:val="en-US" w:eastAsia="en-US" w:bidi="en-US"/>
                              </w:rPr>
                              <w:t>2</w:t>
                            </w:r>
                            <w:r>
                              <w:rPr>
                                <w:spacing w:val="0"/>
                                <w:w w:val="100"/>
                                <w:position w:val="0"/>
                                <w:sz w:val="15"/>
                                <w:szCs w:val="15"/>
                                <w:shd w:val="clear" w:color="auto" w:fill="auto"/>
                                <w:lang w:val="en-US" w:eastAsia="en-US" w:bidi="en-US"/>
                              </w:rPr>
                              <w:t>PO</w:t>
                            </w:r>
                            <w:r>
                              <w:rPr>
                                <w:rFonts w:ascii="Arial" w:eastAsia="Arial" w:hAnsi="Arial" w:cs="Arial"/>
                                <w:spacing w:val="0"/>
                                <w:w w:val="100"/>
                                <w:position w:val="0"/>
                                <w:sz w:val="8"/>
                                <w:szCs w:val="8"/>
                                <w:shd w:val="clear" w:color="auto" w:fill="auto"/>
                                <w:lang w:val="en-US" w:eastAsia="en-US" w:bidi="en-US"/>
                              </w:rPr>
                              <w:t>4</w:t>
                            </w:r>
                            <w:r>
                              <w:rPr>
                                <w:spacing w:val="0"/>
                                <w:w w:val="100"/>
                                <w:position w:val="0"/>
                                <w:sz w:val="15"/>
                                <w:szCs w:val="15"/>
                                <w:shd w:val="clear" w:color="auto" w:fill="auto"/>
                                <w:vertAlign w:val="superscript"/>
                                <w:lang w:val="en-US" w:eastAsia="en-US" w:bidi="en-US"/>
                              </w:rPr>
                              <w:t xml:space="preserve">- </w:t>
                            </w:r>
                            <w:r>
                              <w:rPr>
                                <w:rFonts w:ascii="MingLiU" w:eastAsia="MingLiU" w:hAnsi="MingLiU" w:cs="MingLiU"/>
                                <w:spacing w:val="0"/>
                                <w:w w:val="100"/>
                                <w:position w:val="0"/>
                                <w:sz w:val="15"/>
                                <w:szCs w:val="15"/>
                                <w:shd w:val="clear" w:color="auto" w:fill="auto"/>
                                <w:lang w:val="zh-CN" w:eastAsia="zh-CN" w:bidi="zh-CN"/>
                              </w:rPr>
                              <w:t>或</w:t>
                            </w:r>
                            <w:r>
                              <w:rPr>
                                <w:spacing w:val="0"/>
                                <w:w w:val="100"/>
                                <w:position w:val="0"/>
                                <w:sz w:val="15"/>
                                <w:szCs w:val="15"/>
                                <w:shd w:val="clear" w:color="auto" w:fill="auto"/>
                                <w:lang w:val="en-US" w:eastAsia="en-US" w:bidi="en-US"/>
                              </w:rPr>
                              <w:t>HPO/</w:t>
                            </w:r>
                            <w:r>
                              <w:rPr>
                                <w:rFonts w:ascii="MingLiU" w:eastAsia="MingLiU" w:hAnsi="MingLiU" w:cs="MingLiU"/>
                                <w:spacing w:val="0"/>
                                <w:w w:val="100"/>
                                <w:position w:val="0"/>
                                <w:sz w:val="15"/>
                                <w:szCs w:val="15"/>
                                <w:shd w:val="clear" w:color="auto" w:fill="auto"/>
                                <w:vertAlign w:val="superscript"/>
                                <w:lang w:val="en-US" w:eastAsia="en-US" w:bidi="en-US"/>
                              </w:rPr>
                              <w:t>-</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促进.植物对磷的吸收</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酸性物质作用</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100</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300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[17]</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呼吸作用释放</w:t>
                            </w:r>
                            <w:r>
                              <w:rPr>
                                <w:spacing w:val="0"/>
                                <w:w w:val="100"/>
                                <w:position w:val="0"/>
                                <w:sz w:val="15"/>
                                <w:szCs w:val="15"/>
                                <w:shd w:val="clear" w:color="auto" w:fill="auto"/>
                                <w:lang w:val="en-US" w:eastAsia="en-US" w:bidi="en-US"/>
                              </w:rPr>
                              <w:t>CO</w:t>
                            </w:r>
                            <w:r>
                              <w:rPr>
                                <w:spacing w:val="0"/>
                                <w:w w:val="100"/>
                                <w:position w:val="0"/>
                                <w:sz w:val="15"/>
                                <w:szCs w:val="15"/>
                                <w:shd w:val="clear" w:color="auto" w:fill="auto"/>
                                <w:vertAlign w:val="subscript"/>
                                <w:lang w:val="en-US" w:eastAsia="en-US" w:bidi="en-US"/>
                              </w:rPr>
                              <w:t>2</w:t>
                            </w:r>
                            <w:r>
                              <w:rPr>
                                <w:rFonts w:ascii="MingLiU" w:eastAsia="MingLiU" w:hAnsi="MingLiU" w:cs="MingLiU"/>
                                <w:spacing w:val="0"/>
                                <w:w w:val="100"/>
                                <w:position w:val="0"/>
                                <w:sz w:val="15"/>
                                <w:szCs w:val="15"/>
                                <w:shd w:val="clear" w:color="auto" w:fill="auto"/>
                                <w:lang w:val="zh-CN" w:eastAsia="zh-CN" w:bidi="zh-CN"/>
                              </w:rPr>
                              <w:t>降低</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z w:val="15"/>
                                <w:szCs w:val="15"/>
                                <w:shd w:val="clear" w:color="auto" w:fill="auto"/>
                                <w:lang w:val="zh-CN" w:eastAsia="zh-CN" w:bidi="zh-CN"/>
                              </w:rPr>
                              <w:t>值或</w:t>
                            </w:r>
                          </w:p>
                        </w:tc>
                        <w:tc>
                          <w:tcPr>
                            <w:vMerge w:val="restart"/>
                            <w:tcBorders/>
                            <w:shd w:val="clear" w:color="auto" w:fill="FFFFFF"/>
                            <w:vAlign w:val="center"/>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 xml:space="preserve">呼吸作用或 </w:t>
                            </w:r>
                            <w:r>
                              <w:rPr>
                                <w:spacing w:val="0"/>
                                <w:w w:val="100"/>
                                <w:position w:val="0"/>
                                <w:sz w:val="15"/>
                                <w:szCs w:val="15"/>
                                <w:shd w:val="clear" w:color="auto" w:fill="auto"/>
                                <w:lang w:val="en-US" w:eastAsia="en-US" w:bidi="en-US"/>
                              </w:rPr>
                              <w:t>NHJ</w:t>
                            </w:r>
                            <w:r>
                              <w:rPr>
                                <w:rFonts w:ascii="MingLiU" w:eastAsia="MingLiU" w:hAnsi="MingLiU" w:cs="MingLiU"/>
                                <w:spacing w:val="0"/>
                                <w:w w:val="100"/>
                                <w:position w:val="0"/>
                                <w:sz w:val="15"/>
                                <w:szCs w:val="15"/>
                                <w:shd w:val="clear" w:color="auto" w:fill="auto"/>
                                <w:lang w:val="zh-CN" w:eastAsia="zh-CN" w:bidi="zh-CN"/>
                              </w:rPr>
                              <w:t>同化作用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恶臭假单胞菌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Pseudomonas putida</w:t>
                            </w:r>
                            <w:r>
                              <w:rPr>
                                <w:rFonts w:ascii="MingLiU" w:eastAsia="MingLiU" w:hAnsi="MingLiU" w:cs="MingLiU"/>
                                <w:i/>
                                <w:iCs/>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02" w:lineRule="exact"/>
                              <w:ind w:left="0" w:right="0" w:firstLine="0"/>
                              <w:jc w:val="left"/>
                              <w:rPr>
                                <w:sz w:val="15"/>
                                <w:szCs w:val="15"/>
                              </w:rPr>
                            </w:pPr>
                            <w:r>
                              <w:rPr>
                                <w:spacing w:val="0"/>
                                <w:w w:val="100"/>
                                <w:position w:val="0"/>
                                <w:sz w:val="15"/>
                                <w:szCs w:val="15"/>
                                <w:shd w:val="clear" w:color="auto" w:fill="auto"/>
                                <w:lang w:val="en-US" w:eastAsia="en-US" w:bidi="en-US"/>
                              </w:rPr>
                              <w:t>NH</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同化作用释放质子,引起磷 酸盐溶解</w:t>
                            </w:r>
                          </w:p>
                        </w:tc>
                        <w:tc>
                          <w:tcPr>
                            <w:vMerge/>
                            <w:tcBorders/>
                            <w:shd w:val="clear" w:color="auto" w:fill="FFFFFF"/>
                            <w:vAlign w:val="center"/>
                          </w:tcPr>
                          <w:p>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298</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[18]</w:t>
                            </w:r>
                          </w:p>
                        </w:tc>
                      </w:tr>
                      <w:tr>
                        <w:trPr>
                          <w:trHeight w:val="648" w:hRule="exact"/>
                        </w:trPr>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蜡样芽胞杆菌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Bacillus cereus</w:t>
                            </w:r>
                            <w:r>
                              <w:rPr>
                                <w:rFonts w:ascii="MingLiU" w:eastAsia="MingLiU" w:hAnsi="MingLiU" w:cs="MingLiU"/>
                                <w:i/>
                                <w:iCs/>
                                <w:spacing w:val="0"/>
                                <w:w w:val="100"/>
                                <w:position w:val="0"/>
                                <w:sz w:val="15"/>
                                <w:szCs w:val="15"/>
                                <w:shd w:val="clear" w:color="auto" w:fill="auto"/>
                                <w:lang w:val="en-US" w:eastAsia="en-US" w:bidi="en-US"/>
                              </w:rPr>
                              <w:t xml:space="preserve">) </w:t>
                            </w:r>
                            <w:r>
                              <w:rPr>
                                <w:rFonts w:ascii="MingLiU" w:eastAsia="MingLiU" w:hAnsi="MingLiU" w:cs="MingLiU"/>
                                <w:spacing w:val="0"/>
                                <w:w w:val="100"/>
                                <w:position w:val="0"/>
                                <w:sz w:val="15"/>
                                <w:szCs w:val="15"/>
                                <w:shd w:val="clear" w:color="auto" w:fill="auto"/>
                                <w:lang w:val="zh-CN" w:eastAsia="zh-CN" w:bidi="zh-CN"/>
                              </w:rPr>
                              <w:t>短小芽抱杆菌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 xml:space="preserve">Bacillus pumilus) </w:t>
                            </w:r>
                            <w:r>
                              <w:rPr>
                                <w:rFonts w:ascii="MingLiU" w:eastAsia="MingLiU" w:hAnsi="MingLiU" w:cs="MingLiU"/>
                                <w:spacing w:val="0"/>
                                <w:w w:val="100"/>
                                <w:position w:val="0"/>
                                <w:sz w:val="15"/>
                                <w:szCs w:val="15"/>
                                <w:shd w:val="clear" w:color="auto" w:fill="auto"/>
                                <w:lang w:val="zh-CN" w:eastAsia="zh-CN" w:bidi="zh-CN"/>
                              </w:rPr>
                              <w:t>不动杆菌</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Azatobacter</w:t>
                            </w:r>
                            <w:r>
                              <w:rPr>
                                <w:spacing w:val="0"/>
                                <w:w w:val="100"/>
                                <w:position w:val="0"/>
                                <w:sz w:val="15"/>
                                <w:szCs w:val="15"/>
                                <w:shd w:val="clear" w:color="auto" w:fill="auto"/>
                                <w:lang w:val="en-US" w:eastAsia="en-US" w:bidi="en-US"/>
                              </w:rPr>
                              <w:t xml:space="preserve"> sp.)</w:t>
                            </w:r>
                          </w:p>
                        </w:tc>
                        <w:tc>
                          <w:tcPr>
                            <w:vMerge w:val="restart"/>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络合土壤中各种金属离子，同时与</w:t>
                            </w:r>
                          </w:p>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矿物吸附磷发生吸附竞争，释放或</w:t>
                            </w:r>
                          </w:p>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解吸附磷</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吸附作用</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59.2</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66</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143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[2</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3</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17</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19</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20</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21]</w:t>
                            </w: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拉恩氏菌属</w:t>
                            </w:r>
                            <w:r>
                              <w:rPr>
                                <w:rFonts w:ascii="MingLiU" w:eastAsia="MingLiU" w:hAnsi="MingLiU" w:cs="MingLiU"/>
                                <w:i/>
                                <w:iCs/>
                                <w:spacing w:val="0"/>
                                <w:w w:val="100"/>
                                <w:position w:val="0"/>
                                <w:sz w:val="15"/>
                                <w:szCs w:val="15"/>
                                <w:shd w:val="clear" w:color="auto" w:fill="auto"/>
                                <w:lang w:val="en-US" w:eastAsia="en-US" w:bidi="en-US"/>
                              </w:rPr>
                              <w:t>(</w:t>
                            </w:r>
                            <w:r>
                              <w:rPr>
                                <w:rFonts w:ascii="MingLiU" w:eastAsia="MingLiU" w:hAnsi="MingLiU" w:cs="MingLiU"/>
                                <w:b/>
                                <w:bCs/>
                                <w:i/>
                                <w:iCs/>
                                <w:spacing w:val="0"/>
                                <w:w w:val="100"/>
                                <w:position w:val="0"/>
                                <w:sz w:val="15"/>
                                <w:szCs w:val="15"/>
                                <w:shd w:val="clear" w:color="auto" w:fill="auto"/>
                                <w:lang w:val="en-US" w:eastAsia="en-US" w:bidi="en-US"/>
                              </w:rPr>
                              <w:t>Rahnella</w:t>
                            </w:r>
                            <w:r>
                              <w:rPr>
                                <w:spacing w:val="0"/>
                                <w:w w:val="100"/>
                                <w:position w:val="0"/>
                                <w:sz w:val="15"/>
                                <w:szCs w:val="15"/>
                                <w:shd w:val="clear" w:color="auto" w:fill="auto"/>
                                <w:lang w:val="en-US" w:eastAsia="en-US" w:bidi="en-US"/>
                              </w:rPr>
                              <w:t xml:space="preserve"> sp.)</w:t>
                            </w: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214</w:t>
                            </w:r>
                          </w:p>
                        </w:tc>
                        <w:tc>
                          <w:tcPr>
                            <w:tcBorders/>
                            <w:shd w:val="clear" w:color="auto" w:fill="FFFFFF"/>
                            <w:vAlign w:val="top"/>
                          </w:tcPr>
                          <w:p>
                            <w:pPr>
                              <w:widowControl w:val="0"/>
                              <w:rPr>
                                <w:sz w:val="10"/>
                                <w:szCs w:val="10"/>
                              </w:rPr>
                            </w:pPr>
                          </w:p>
                        </w:tc>
                      </w:tr>
                      <w:tr>
                        <w:trPr>
                          <w:trHeight w:val="643" w:hRule="exact"/>
                        </w:trPr>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泛生菌属</w:t>
                            </w:r>
                            <w:r>
                              <w:rPr>
                                <w:spacing w:val="0"/>
                                <w:w w:val="100"/>
                                <w:position w:val="0"/>
                                <w:sz w:val="15"/>
                                <w:szCs w:val="15"/>
                                <w:shd w:val="clear" w:color="auto" w:fill="auto"/>
                                <w:lang w:val="zh-CN" w:eastAsia="zh-CN" w:bidi="zh-CN"/>
                              </w:rPr>
                              <w:t>(</w:t>
                            </w:r>
                            <w:r>
                              <w:rPr>
                                <w:rFonts w:ascii="MingLiU" w:eastAsia="MingLiU" w:hAnsi="MingLiU" w:cs="MingLiU"/>
                                <w:b/>
                                <w:bCs/>
                                <w:i/>
                                <w:iCs/>
                                <w:spacing w:val="0"/>
                                <w:w w:val="100"/>
                                <w:position w:val="0"/>
                                <w:sz w:val="15"/>
                                <w:szCs w:val="15"/>
                                <w:shd w:val="clear" w:color="auto" w:fill="auto"/>
                                <w:lang w:val="en-US" w:eastAsia="en-US" w:bidi="en-US"/>
                              </w:rPr>
                              <w:t>Pantoea</w:t>
                            </w:r>
                            <w:r>
                              <w:rPr>
                                <w:spacing w:val="0"/>
                                <w:w w:val="100"/>
                                <w:position w:val="0"/>
                                <w:sz w:val="15"/>
                                <w:szCs w:val="15"/>
                                <w:shd w:val="clear" w:color="auto" w:fill="auto"/>
                                <w:lang w:val="en-US" w:eastAsia="en-US" w:bidi="en-US"/>
                              </w:rPr>
                              <w:t xml:space="preserve"> sp.) </w:t>
                            </w:r>
                            <w:r>
                              <w:rPr>
                                <w:rFonts w:ascii="MingLiU" w:eastAsia="MingLiU" w:hAnsi="MingLiU" w:cs="MingLiU"/>
                                <w:spacing w:val="0"/>
                                <w:w w:val="100"/>
                                <w:position w:val="0"/>
                                <w:sz w:val="15"/>
                                <w:szCs w:val="15"/>
                                <w:shd w:val="clear" w:color="auto" w:fill="auto"/>
                                <w:lang w:val="zh-CN" w:eastAsia="zh-CN" w:bidi="zh-CN"/>
                              </w:rPr>
                              <w:t>肠杆菌属</w:t>
                            </w:r>
                            <w:r>
                              <w:rPr>
                                <w:spacing w:val="0"/>
                                <w:w w:val="100"/>
                                <w:position w:val="0"/>
                                <w:sz w:val="15"/>
                                <w:szCs w:val="15"/>
                                <w:shd w:val="clear" w:color="auto" w:fill="auto"/>
                                <w:lang w:val="zh-CN" w:eastAsia="zh-CN" w:bidi="zh-CN"/>
                              </w:rPr>
                              <w:t>(</w:t>
                            </w:r>
                            <w:r>
                              <w:rPr>
                                <w:rFonts w:ascii="MingLiU" w:eastAsia="MingLiU" w:hAnsi="MingLiU" w:cs="MingLiU"/>
                                <w:b/>
                                <w:bCs/>
                                <w:i/>
                                <w:iCs/>
                                <w:spacing w:val="0"/>
                                <w:w w:val="100"/>
                                <w:position w:val="0"/>
                                <w:sz w:val="15"/>
                                <w:szCs w:val="15"/>
                                <w:shd w:val="clear" w:color="auto" w:fill="auto"/>
                                <w:lang w:val="en-US" w:eastAsia="en-US" w:bidi="en-US"/>
                              </w:rPr>
                              <w:t>Enterobacter</w:t>
                            </w:r>
                            <w:r>
                              <w:rPr>
                                <w:spacing w:val="0"/>
                                <w:w w:val="100"/>
                                <w:position w:val="0"/>
                                <w:sz w:val="15"/>
                                <w:szCs w:val="15"/>
                                <w:shd w:val="clear" w:color="auto" w:fill="auto"/>
                                <w:lang w:val="en-US" w:eastAsia="en-US" w:bidi="en-US"/>
                              </w:rPr>
                              <w:t xml:space="preserve"> sp.)</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06"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分泌大量带有阴离子官能团的胞</w:t>
                            </w:r>
                          </w:p>
                          <w:p>
                            <w:pPr>
                              <w:pStyle w:val="Style38"/>
                              <w:keepNext w:val="0"/>
                              <w:keepLines w:val="0"/>
                              <w:widowControl w:val="0"/>
                              <w:shd w:val="clear" w:color="auto" w:fill="auto"/>
                              <w:bidi w:val="0"/>
                              <w:spacing w:before="0" w:after="0" w:line="206"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外多糖，络合重金属</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Fe</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A1</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Ca</w:t>
                            </w:r>
                            <w:r>
                              <w:rPr>
                                <w:rFonts w:ascii="MingLiU" w:eastAsia="MingLiU" w:hAnsi="MingLiU" w:cs="MingLiU"/>
                                <w:spacing w:val="0"/>
                                <w:w w:val="100"/>
                                <w:position w:val="0"/>
                                <w:sz w:val="15"/>
                                <w:szCs w:val="15"/>
                                <w:shd w:val="clear" w:color="auto" w:fill="auto"/>
                                <w:lang w:val="en-US" w:eastAsia="en-US" w:bidi="en-US"/>
                              </w:rPr>
                              <w:t xml:space="preserve">) </w:t>
                            </w:r>
                            <w:r>
                              <w:rPr>
                                <w:rFonts w:ascii="MingLiU" w:eastAsia="MingLiU" w:hAnsi="MingLiU" w:cs="MingLiU"/>
                                <w:spacing w:val="0"/>
                                <w:w w:val="100"/>
                                <w:position w:val="0"/>
                                <w:sz w:val="15"/>
                                <w:szCs w:val="15"/>
                                <w:shd w:val="clear" w:color="auto" w:fill="auto"/>
                                <w:lang w:val="zh-CN" w:eastAsia="zh-CN" w:bidi="zh-CN"/>
                              </w:rPr>
                              <w:t>离子，释放</w:t>
                            </w:r>
                            <w:r>
                              <w:rPr>
                                <w:spacing w:val="0"/>
                                <w:w w:val="100"/>
                                <w:position w:val="0"/>
                                <w:sz w:val="15"/>
                                <w:szCs w:val="15"/>
                                <w:shd w:val="clear" w:color="auto" w:fill="auto"/>
                                <w:lang w:val="en-US" w:eastAsia="en-US" w:bidi="en-US"/>
                              </w:rPr>
                              <w:t>POF</w:t>
                            </w:r>
                            <w:r>
                              <w:rPr>
                                <w:spacing w:val="0"/>
                                <w:w w:val="100"/>
                                <w:position w:val="0"/>
                                <w:sz w:val="15"/>
                                <w:szCs w:val="15"/>
                                <w:shd w:val="clear" w:color="auto" w:fill="auto"/>
                                <w:vertAlign w:val="superscript"/>
                                <w:lang w:val="en-US" w:eastAsia="en-US" w:bidi="en-US"/>
                              </w:rPr>
                              <w:t>-</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螯合</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络合作用</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493</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293</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[22]</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1773555</wp:posOffset>
                </wp:positionH>
                <wp:positionV relativeFrom="margin">
                  <wp:posOffset>73025</wp:posOffset>
                </wp:positionV>
                <wp:extent cx="4032250" cy="283210"/>
                <wp:wrapNone/>
                <wp:docPr id="9" name="Shape 9"/>
                <a:graphic xmlns:a="http://schemas.openxmlformats.org/drawingml/2006/main">
                  <a:graphicData uri="http://schemas.microsoft.com/office/word/2010/wordprocessingShape">
                    <wps:wsp>
                      <wps:cNvSpPr txBox="1"/>
                      <wps:spPr>
                        <a:xfrm>
                          <a:ext cx="4032250" cy="28321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center"/>
                              <w:rPr>
                                <w:sz w:val="18"/>
                                <w:szCs w:val="18"/>
                              </w:rPr>
                            </w:pPr>
                            <w:r>
                              <w:rPr>
                                <w:rFonts w:ascii="MingLiU" w:eastAsia="MingLiU" w:hAnsi="MingLiU" w:cs="MingLiU"/>
                                <w:spacing w:val="0"/>
                                <w:w w:val="100"/>
                                <w:position w:val="0"/>
                                <w:sz w:val="18"/>
                                <w:szCs w:val="18"/>
                                <w:shd w:val="clear" w:color="auto" w:fill="auto"/>
                                <w:lang w:val="zh-CN" w:eastAsia="zh-CN" w:bidi="zh-CN"/>
                              </w:rPr>
                              <w:t xml:space="preserve">表 </w:t>
                            </w:r>
                            <w:r>
                              <w:rPr>
                                <w:spacing w:val="0"/>
                                <w:w w:val="100"/>
                                <w:position w:val="0"/>
                                <w:sz w:val="18"/>
                                <w:szCs w:val="18"/>
                                <w:shd w:val="clear" w:color="auto" w:fill="auto"/>
                                <w:lang w:val="zh-CN" w:eastAsia="zh-CN" w:bidi="zh-CN"/>
                              </w:rPr>
                              <w:t xml:space="preserve">1 </w:t>
                            </w:r>
                            <w:r>
                              <w:rPr>
                                <w:rFonts w:ascii="MingLiU" w:eastAsia="MingLiU" w:hAnsi="MingLiU" w:cs="MingLiU"/>
                                <w:spacing w:val="0"/>
                                <w:w w:val="100"/>
                                <w:position w:val="0"/>
                                <w:sz w:val="18"/>
                                <w:szCs w:val="18"/>
                                <w:shd w:val="clear" w:color="auto" w:fill="auto"/>
                                <w:lang w:val="zh-CN" w:eastAsia="zh-CN" w:bidi="zh-CN"/>
                              </w:rPr>
                              <w:t>解磷微生物及其解磷过程与机制</w:t>
                            </w:r>
                          </w:p>
                          <w:p>
                            <w:pPr>
                              <w:pStyle w:val="Style4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Table 1 Phosphate solubilizing microorganism and the associated processes and mechanisms</w:t>
                            </w:r>
                          </w:p>
                        </w:txbxContent>
                      </wps:txbx>
                      <wps:bodyPr lIns="0" tIns="0" rIns="0" bIns="0">
                        <a:noAutoFit/>
                      </wps:bodyPr>
                    </wps:wsp>
                  </a:graphicData>
                </a:graphic>
              </wp:anchor>
            </w:drawing>
          </mc:Choice>
          <mc:Fallback>
            <w:pict>
              <v:shape id="_x0000_s1035" type="#_x0000_t202" style="position:absolute;margin-left:139.65000000000001pt;margin-top:5.75pt;width:317.5pt;height:22.300000000000001pt;z-index:251657729;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center"/>
                        <w:rPr>
                          <w:sz w:val="18"/>
                          <w:szCs w:val="18"/>
                        </w:rPr>
                      </w:pPr>
                      <w:r>
                        <w:rPr>
                          <w:rFonts w:ascii="MingLiU" w:eastAsia="MingLiU" w:hAnsi="MingLiU" w:cs="MingLiU"/>
                          <w:spacing w:val="0"/>
                          <w:w w:val="100"/>
                          <w:position w:val="0"/>
                          <w:sz w:val="18"/>
                          <w:szCs w:val="18"/>
                          <w:shd w:val="clear" w:color="auto" w:fill="auto"/>
                          <w:lang w:val="zh-CN" w:eastAsia="zh-CN" w:bidi="zh-CN"/>
                        </w:rPr>
                        <w:t xml:space="preserve">表 </w:t>
                      </w:r>
                      <w:r>
                        <w:rPr>
                          <w:spacing w:val="0"/>
                          <w:w w:val="100"/>
                          <w:position w:val="0"/>
                          <w:sz w:val="18"/>
                          <w:szCs w:val="18"/>
                          <w:shd w:val="clear" w:color="auto" w:fill="auto"/>
                          <w:lang w:val="zh-CN" w:eastAsia="zh-CN" w:bidi="zh-CN"/>
                        </w:rPr>
                        <w:t xml:space="preserve">1 </w:t>
                      </w:r>
                      <w:r>
                        <w:rPr>
                          <w:rFonts w:ascii="MingLiU" w:eastAsia="MingLiU" w:hAnsi="MingLiU" w:cs="MingLiU"/>
                          <w:spacing w:val="0"/>
                          <w:w w:val="100"/>
                          <w:position w:val="0"/>
                          <w:sz w:val="18"/>
                          <w:szCs w:val="18"/>
                          <w:shd w:val="clear" w:color="auto" w:fill="auto"/>
                          <w:lang w:val="zh-CN" w:eastAsia="zh-CN" w:bidi="zh-CN"/>
                        </w:rPr>
                        <w:t>解磷微生物及其解磷过程与机制</w:t>
                      </w:r>
                    </w:p>
                    <w:p>
                      <w:pPr>
                        <w:pStyle w:val="Style4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Table 1 Phosphate solubilizing microorganism and the associated processes and mechanisms</w:t>
                      </w:r>
                    </w:p>
                  </w:txbxContent>
                </v:textbox>
                <w10:wrap anchorx="page" anchory="margin"/>
              </v:shape>
            </w:pict>
          </mc:Fallback>
        </mc:AlternateContent>
      </w:r>
      <w:r>
        <w:rPr>
          <w:spacing w:val="0"/>
          <w:w w:val="100"/>
          <w:position w:val="0"/>
          <w:shd w:val="clear" w:color="auto" w:fill="auto"/>
        </w:rPr>
        <w:t>中，磷酸单酯酶(通常称为磷酸酶)含量最丰富、研究 最充分</w:t>
      </w:r>
      <w:r>
        <w:rPr>
          <w:rFonts w:ascii="Times New Roman" w:eastAsia="Times New Roman" w:hAnsi="Times New Roman" w:cs="Times New Roman"/>
          <w:spacing w:val="0"/>
          <w:w w:val="100"/>
          <w:position w:val="0"/>
          <w:shd w:val="clear" w:color="auto" w:fill="auto"/>
          <w:vertAlign w:val="superscript"/>
          <w:lang w:val="en-US" w:eastAsia="en-US" w:bidi="en-US"/>
        </w:rPr>
        <w:t>［26］</w:t>
      </w:r>
      <w:r>
        <w:rPr>
          <w:spacing w:val="0"/>
          <w:w w:val="100"/>
          <w:position w:val="0"/>
          <w:shd w:val="clear" w:color="auto" w:fill="auto"/>
        </w:rPr>
        <w:t>。依据酶的最适</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值，可分为酸性和碱性 磷酸酶，两者可依据不同的外界条件而代谢产生，即 酸性磷酸酶在酸性土壤中占优势，碱性磷酸酶在中性 或碱性土壤中占优势。植物根系以产生酸性磷酸酶 为主，碱性磷酸酶较少，表明解磷微生物的潜在生态 位，目前较难区分土壤中根系和微生物来源的磷酸 酶。有研究表明，微生物源磷酸酶的亲和力高于植物 根系磷酸酶</w:t>
      </w:r>
      <w:r>
        <w:rPr>
          <w:rFonts w:ascii="Times New Roman" w:eastAsia="Times New Roman" w:hAnsi="Times New Roman" w:cs="Times New Roman"/>
          <w:spacing w:val="0"/>
          <w:w w:val="100"/>
          <w:position w:val="0"/>
          <w:shd w:val="clear" w:color="auto" w:fill="auto"/>
          <w:vertAlign w:val="superscript"/>
        </w:rPr>
        <w:t>［27］</w:t>
      </w:r>
      <w:r>
        <w:rPr>
          <w:spacing w:val="0"/>
          <w:w w:val="100"/>
          <w:position w:val="0"/>
          <w:shd w:val="clear" w:color="auto" w:fill="auto"/>
        </w:rPr>
        <w:t>。目前，关于解磷微生物加入土壤后其 磷酸酶活性及磷矿化的效率仍不清楚。</w:t>
      </w:r>
    </w:p>
    <w:p>
      <w:pPr>
        <w:pStyle w:val="Style50"/>
        <w:keepNext w:val="0"/>
        <w:keepLines w:val="0"/>
        <w:widowControl w:val="0"/>
        <w:numPr>
          <w:ilvl w:val="0"/>
          <w:numId w:val="9"/>
        </w:numPr>
        <w:shd w:val="clear" w:color="auto" w:fill="auto"/>
        <w:bidi w:val="0"/>
        <w:spacing w:before="0" w:after="0" w:line="315" w:lineRule="exact"/>
        <w:ind w:left="0" w:right="0" w:firstLine="460"/>
        <w:jc w:val="both"/>
      </w:pPr>
      <w:r>
        <w:rPr>
          <w:spacing w:val="0"/>
          <w:w w:val="100"/>
          <w:position w:val="0"/>
          <w:shd w:val="clear" w:color="auto" w:fill="auto"/>
        </w:rPr>
        <w:t>植酸酶分解有机磷(植酸)释放磷。植酸是植 物种子和花粉中磷的主要储存形式，是土壤有机磷的 主要成分，然而植物根系直接从植酸中获取磷的能力 极为有限。植酸酶基因最先由</w:t>
      </w:r>
      <w:r>
        <w:rPr>
          <w:rFonts w:ascii="Times New Roman" w:eastAsia="Times New Roman" w:hAnsi="Times New Roman" w:cs="Times New Roman"/>
          <w:spacing w:val="0"/>
          <w:w w:val="100"/>
          <w:position w:val="0"/>
          <w:shd w:val="clear" w:color="auto" w:fill="auto"/>
          <w:lang w:val="en-US" w:eastAsia="en-US" w:bidi="en-US"/>
        </w:rPr>
        <w:t>Richardson</w:t>
      </w:r>
      <w:r>
        <w:rPr>
          <w:spacing w:val="0"/>
          <w:w w:val="100"/>
          <w:position w:val="0"/>
          <w:shd w:val="clear" w:color="auto" w:fill="auto"/>
        </w:rPr>
        <w:t>等阿在黑曲 霉中发现，并将其转入拟南芥中，发现拟南芥在仅含 植酸磷的培养基上能够良好生长，且植株中磷含量显 著提高。随后一系列关于植酸酶提高磷利用率的研 究表明，植酸酶基因在植株根组织表达，分泌到根周 围，显著提高植酸分解效率，可为植物提供磷营养</w:t>
      </w:r>
      <w:r>
        <w:rPr>
          <w:rFonts w:ascii="Times New Roman" w:eastAsia="Times New Roman" w:hAnsi="Times New Roman" w:cs="Times New Roman"/>
          <w:spacing w:val="0"/>
          <w:w w:val="100"/>
          <w:position w:val="0"/>
          <w:shd w:val="clear" w:color="auto" w:fill="auto"/>
          <w:vertAlign w:val="superscript"/>
        </w:rPr>
        <w:t>［29］</w:t>
      </w:r>
      <w:r>
        <w:rPr>
          <w:spacing w:val="0"/>
          <w:w w:val="100"/>
          <w:position w:val="0"/>
          <w:shd w:val="clear" w:color="auto" w:fill="auto"/>
        </w:rPr>
        <w:t xml:space="preserve">。 因此，微生物是驱动土壤植酸盐矿化的关键因子，可 </w:t>
      </w:r>
      <w:r>
        <w:rPr>
          <w:spacing w:val="0"/>
          <w:w w:val="100"/>
          <w:position w:val="0"/>
          <w:shd w:val="clear" w:color="auto" w:fill="auto"/>
        </w:rPr>
        <w:t>高效分解难利用态有机磷，补偿植物根际有效磷，为 促进植物生长提供保障</w:t>
      </w:r>
      <w:r>
        <w:rPr>
          <w:rFonts w:ascii="Times New Roman" w:eastAsia="Times New Roman" w:hAnsi="Times New Roman" w:cs="Times New Roman"/>
          <w:spacing w:val="0"/>
          <w:w w:val="100"/>
          <w:position w:val="0"/>
          <w:shd w:val="clear" w:color="auto" w:fill="auto"/>
          <w:vertAlign w:val="superscript"/>
        </w:rPr>
        <w:t>［30］</w:t>
      </w:r>
      <w:r>
        <w:rPr>
          <w:spacing w:val="0"/>
          <w:w w:val="100"/>
          <w:position w:val="0"/>
          <w:shd w:val="clear" w:color="auto" w:fill="auto"/>
        </w:rPr>
        <w:t>。</w:t>
      </w:r>
    </w:p>
    <w:p>
      <w:pPr>
        <w:pStyle w:val="Style50"/>
        <w:keepNext w:val="0"/>
        <w:keepLines w:val="0"/>
        <w:widowControl w:val="0"/>
        <w:numPr>
          <w:ilvl w:val="0"/>
          <w:numId w:val="9"/>
        </w:numPr>
        <w:shd w:val="clear" w:color="auto" w:fill="auto"/>
        <w:bidi w:val="0"/>
        <w:spacing w:before="0" w:after="0" w:line="315" w:lineRule="exact"/>
        <w:ind w:left="0" w:right="0" w:firstLine="460"/>
        <w:jc w:val="both"/>
      </w:pPr>
      <w:r>
        <w:rPr>
          <w:rFonts w:ascii="Times New Roman" w:eastAsia="Times New Roman" w:hAnsi="Times New Roman" w:cs="Times New Roman"/>
          <w:spacing w:val="0"/>
          <w:w w:val="100"/>
          <w:position w:val="0"/>
          <w:shd w:val="clear" w:color="auto" w:fill="auto"/>
          <w:lang w:val="en-US" w:eastAsia="en-US" w:bidi="en-US"/>
        </w:rPr>
        <w:t>C P</w:t>
      </w:r>
      <w:r>
        <w:rPr>
          <w:spacing w:val="0"/>
          <w:w w:val="100"/>
          <w:position w:val="0"/>
          <w:shd w:val="clear" w:color="auto" w:fill="auto"/>
        </w:rPr>
        <w:t>裂解酶可裂解有机磷化合物的</w:t>
      </w:r>
      <w:r>
        <w:rPr>
          <w:rFonts w:ascii="Times New Roman" w:eastAsia="Times New Roman" w:hAnsi="Times New Roman" w:cs="Times New Roman"/>
          <w:spacing w:val="0"/>
          <w:w w:val="100"/>
          <w:position w:val="0"/>
          <w:shd w:val="clear" w:color="auto" w:fill="auto"/>
          <w:lang w:val="en-US" w:eastAsia="en-US" w:bidi="en-US"/>
        </w:rPr>
        <w:t>C P</w:t>
      </w:r>
      <w:r>
        <w:rPr>
          <w:spacing w:val="0"/>
          <w:w w:val="100"/>
          <w:position w:val="0"/>
          <w:shd w:val="clear" w:color="auto" w:fill="auto"/>
        </w:rPr>
        <w:t xml:space="preserve">键。 </w:t>
      </w:r>
      <w:r>
        <w:rPr>
          <w:rFonts w:ascii="Times New Roman" w:eastAsia="Times New Roman" w:hAnsi="Times New Roman" w:cs="Times New Roman"/>
          <w:spacing w:val="0"/>
          <w:w w:val="100"/>
          <w:position w:val="0"/>
          <w:shd w:val="clear" w:color="auto" w:fill="auto"/>
          <w:lang w:val="en-US" w:eastAsia="en-US" w:bidi="en-US"/>
        </w:rPr>
        <w:t>C P</w:t>
      </w:r>
      <w:r>
        <w:rPr>
          <w:spacing w:val="0"/>
          <w:w w:val="100"/>
          <w:position w:val="0"/>
          <w:shd w:val="clear" w:color="auto" w:fill="auto"/>
        </w:rPr>
        <w:t>裂解酶是一种多酶复合物,此机理不常用,因为在 这一机理中，有机磷底物必须与核糖结合，如</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二氧磷 基</w:t>
      </w:r>
      <w:r>
        <w:rPr>
          <w:rFonts w:ascii="Times New Roman" w:eastAsia="Times New Roman" w:hAnsi="Times New Roman" w:cs="Times New Roman"/>
          <w:spacing w:val="0"/>
          <w:w w:val="100"/>
          <w:position w:val="0"/>
          <w:shd w:val="clear" w:color="auto" w:fill="auto"/>
          <w:lang w:val="en-US" w:eastAsia="en-US" w:bidi="en-US"/>
        </w:rPr>
        <w:t>-</w:t>
      </w:r>
      <w:r>
        <w:rPr>
          <w:i/>
          <w:iCs/>
          <w:spacing w:val="0"/>
          <w:w w:val="100"/>
          <w:position w:val="0"/>
          <w:shd w:val="clear" w:color="auto" w:fill="auto"/>
          <w:lang w:val="en-US" w:eastAsia="en-US" w:bidi="en-US"/>
        </w:rPr>
        <w:t>a</w:t>
      </w:r>
      <w:r>
        <w:rPr>
          <w:rFonts w:ascii="Times New Roman" w:eastAsia="Times New Roman" w:hAnsi="Times New Roman" w:cs="Times New Roman"/>
          <w:spacing w:val="0"/>
          <w:w w:val="100"/>
          <w:position w:val="0"/>
          <w:shd w:val="clear" w:color="auto" w:fill="auto"/>
          <w:lang w:val="en-US" w:eastAsia="en-US" w:bidi="en-US"/>
        </w:rPr>
        <w:t>-D</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核糖</w:t>
      </w:r>
      <w:r>
        <w:rPr>
          <w:rFonts w:ascii="Times New Roman" w:eastAsia="Times New Roman" w:hAnsi="Times New Roman" w:cs="Times New Roman"/>
          <w:spacing w:val="0"/>
          <w:w w:val="100"/>
          <w:position w:val="0"/>
          <w:shd w:val="clear" w:color="auto" w:fill="auto"/>
          <w:lang w:val="en-US" w:eastAsia="en-US" w:bidi="en-US"/>
        </w:rPr>
        <w:t>-1</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烷基磷酸，使</w:t>
      </w:r>
      <w:r>
        <w:rPr>
          <w:rFonts w:ascii="Times New Roman" w:eastAsia="Times New Roman" w:hAnsi="Times New Roman" w:cs="Times New Roman"/>
          <w:spacing w:val="0"/>
          <w:w w:val="100"/>
          <w:position w:val="0"/>
          <w:shd w:val="clear" w:color="auto" w:fill="auto"/>
          <w:lang w:val="en-US" w:eastAsia="en-US" w:bidi="en-US"/>
        </w:rPr>
        <w:t>C P</w:t>
      </w:r>
      <w:r>
        <w:rPr>
          <w:spacing w:val="0"/>
          <w:w w:val="100"/>
          <w:position w:val="0"/>
          <w:shd w:val="clear" w:color="auto" w:fill="auto"/>
        </w:rPr>
        <w:t>键断裂阿。</w:t>
      </w:r>
    </w:p>
    <w:p>
      <w:pPr>
        <w:pStyle w:val="Style50"/>
        <w:keepNext w:val="0"/>
        <w:keepLines w:val="0"/>
        <w:widowControl w:val="0"/>
        <w:shd w:val="clear" w:color="auto" w:fill="auto"/>
        <w:bidi w:val="0"/>
        <w:spacing w:before="0" w:after="180" w:line="315" w:lineRule="exact"/>
        <w:ind w:left="0" w:right="0" w:firstLine="460"/>
        <w:jc w:val="both"/>
      </w:pPr>
      <w:r>
        <w:rPr>
          <w:spacing w:val="0"/>
          <w:w w:val="100"/>
          <w:position w:val="0"/>
          <w:shd w:val="clear" w:color="auto" w:fill="auto"/>
        </w:rPr>
        <w:t>解磷微生物对土壤磷的增溶作用已受到关注，但 仍存在较多不明之处。磷增溶过程由不同机制介导 发生，不同微生物存在不同机制，且为一种或多种机 制协同进行增溶,其中有机酸分泌及其介导的</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 降低具有重要作用。</w:t>
      </w:r>
    </w:p>
    <w:p>
      <w:pPr>
        <w:pStyle w:val="Style50"/>
        <w:keepNext w:val="0"/>
        <w:keepLines w:val="0"/>
        <w:widowControl w:val="0"/>
        <w:numPr>
          <w:ilvl w:val="0"/>
          <w:numId w:val="5"/>
        </w:numPr>
        <w:shd w:val="clear" w:color="auto" w:fill="auto"/>
        <w:tabs>
          <w:tab w:pos="379" w:val="left"/>
        </w:tabs>
        <w:bidi w:val="0"/>
        <w:spacing w:before="0" w:after="60" w:line="329" w:lineRule="auto"/>
        <w:ind w:left="0" w:right="0" w:firstLine="0"/>
        <w:jc w:val="both"/>
      </w:pPr>
      <w:r>
        <w:rPr>
          <w:spacing w:val="0"/>
          <w:w w:val="100"/>
          <w:position w:val="0"/>
          <w:shd w:val="clear" w:color="auto" w:fill="auto"/>
        </w:rPr>
        <w:t>磷酸根对铅的固定作用</w:t>
      </w:r>
    </w:p>
    <w:p>
      <w:pPr>
        <w:pStyle w:val="Style50"/>
        <w:keepNext w:val="0"/>
        <w:keepLines w:val="0"/>
        <w:widowControl w:val="0"/>
        <w:shd w:val="clear" w:color="auto" w:fill="auto"/>
        <w:bidi w:val="0"/>
        <w:spacing w:before="0" w:after="60" w:line="305" w:lineRule="exact"/>
        <w:ind w:left="0" w:right="0" w:firstLine="460"/>
        <w:jc w:val="both"/>
      </w:pPr>
      <w:r>
        <w:rPr>
          <w:spacing w:val="0"/>
          <w:w w:val="100"/>
          <w:position w:val="0"/>
          <w:shd w:val="clear" w:color="auto" w:fill="auto"/>
        </w:rPr>
        <w:t>据前人研究，磷酸根固铅通过多种途径进行，主 要机制包括：(</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)沉淀作用，形成磷酸铅沉淀，包括直 接沉淀、离子交换(或取代)效应和石灰效应；(</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)吸附 作用，包括直接吸附和间接吸附；(</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)根际效应，包括 酸化效应和菌根效应</w:t>
      </w:r>
      <w:r>
        <w:rPr>
          <w:rFonts w:ascii="Times New Roman" w:eastAsia="Times New Roman" w:hAnsi="Times New Roman" w:cs="Times New Roman"/>
          <w:spacing w:val="0"/>
          <w:w w:val="100"/>
          <w:position w:val="0"/>
          <w:shd w:val="clear" w:color="auto" w:fill="auto"/>
          <w:vertAlign w:val="superscript"/>
        </w:rPr>
        <w:t>［32］</w:t>
      </w:r>
      <w:r>
        <w:rPr>
          <w:spacing w:val="0"/>
          <w:w w:val="100"/>
          <w:position w:val="0"/>
          <w:shd w:val="clear" w:color="auto" w:fill="auto"/>
        </w:rPr>
        <w:t>。</w:t>
      </w:r>
    </w:p>
    <w:p>
      <w:pPr>
        <w:pStyle w:val="Style50"/>
        <w:keepNext w:val="0"/>
        <w:keepLines w:val="0"/>
        <w:widowControl w:val="0"/>
        <w:numPr>
          <w:ilvl w:val="1"/>
          <w:numId w:val="5"/>
        </w:numPr>
        <w:shd w:val="clear" w:color="auto" w:fill="auto"/>
        <w:tabs>
          <w:tab w:pos="528" w:val="left"/>
        </w:tabs>
        <w:bidi w:val="0"/>
        <w:spacing w:before="0" w:after="0" w:line="329" w:lineRule="auto"/>
        <w:ind w:left="0" w:right="0" w:firstLine="0"/>
        <w:jc w:val="left"/>
      </w:pPr>
      <w:r>
        <w:rPr>
          <w:spacing w:val="0"/>
          <w:w w:val="100"/>
          <w:position w:val="0"/>
          <w:shd w:val="clear" w:color="auto" w:fill="auto"/>
        </w:rPr>
        <w:t>沉淀作用</w:t>
      </w:r>
    </w:p>
    <w:p>
      <w:pPr>
        <w:pStyle w:val="Style50"/>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 xml:space="preserve">磷酸铅溶解度远低于铅的其他化合物，其形成对 </w:t>
      </w:r>
      <w:r>
        <w:rPr>
          <w:spacing w:val="0"/>
          <w:w w:val="100"/>
          <w:position w:val="0"/>
          <w:shd w:val="clear" w:color="auto" w:fill="auto"/>
        </w:rPr>
        <w:t>土壤固铅至关重要</w:t>
      </w:r>
      <w:r>
        <w:rPr>
          <w:rFonts w:ascii="Times New Roman" w:eastAsia="Times New Roman" w:hAnsi="Times New Roman" w:cs="Times New Roman"/>
          <w:spacing w:val="0"/>
          <w:w w:val="100"/>
          <w:position w:val="0"/>
          <w:shd w:val="clear" w:color="auto" w:fill="auto"/>
          <w:vertAlign w:val="superscript"/>
        </w:rPr>
        <w:t>［33］</w:t>
      </w:r>
      <w:r>
        <w:rPr>
          <w:spacing w:val="0"/>
          <w:w w:val="100"/>
          <w:position w:val="0"/>
          <w:shd w:val="clear" w:color="auto" w:fill="auto"/>
        </w:rPr>
        <w:t>。研究表明，含磷材料可诱导磷 酸铅形成，外源添加磷能有效将土壤中铅转化为不溶 性磷氯铅矿(</w:t>
      </w:r>
      <w:r>
        <w:rPr>
          <w:rFonts w:ascii="Times New Roman" w:eastAsia="Times New Roman" w:hAnsi="Times New Roman" w:cs="Times New Roman"/>
          <w:spacing w:val="0"/>
          <w:w w:val="100"/>
          <w:position w:val="0"/>
          <w:shd w:val="clear" w:color="auto" w:fill="auto"/>
          <w:lang w:val="en-US" w:eastAsia="en-US" w:bidi="en-US"/>
        </w:rPr>
        <w:t>Pb</w:t>
      </w:r>
      <w:r>
        <w:rPr>
          <w:rFonts w:ascii="Times New Roman" w:eastAsia="Times New Roman" w:hAnsi="Times New Roman" w:cs="Times New Roman"/>
          <w:spacing w:val="0"/>
          <w:w w:val="100"/>
          <w:position w:val="0"/>
          <w:shd w:val="clear" w:color="auto" w:fill="auto"/>
          <w:vertAlign w:val="subscript"/>
          <w:lang w:val="en-US" w:eastAsia="en-US" w:bidi="en-US"/>
        </w:rPr>
        <w:t>s</w:t>
      </w:r>
      <w:r>
        <w:rPr>
          <w:rFonts w:ascii="Times New Roman" w:eastAsia="Times New Roman" w:hAnsi="Times New Roman" w:cs="Times New Roman"/>
          <w:spacing w:val="0"/>
          <w:w w:val="100"/>
          <w:position w:val="0"/>
          <w:shd w:val="clear" w:color="auto" w:fill="auto"/>
          <w:lang w:val="en-US" w:eastAsia="en-US" w:bidi="en-US"/>
        </w:rPr>
        <w:t>(PO</w:t>
      </w:r>
      <w:r>
        <w:rPr>
          <w:rFonts w:ascii="Times New Roman" w:eastAsia="Times New Roman" w:hAnsi="Times New Roman" w:cs="Times New Roman"/>
          <w:spacing w:val="0"/>
          <w:w w:val="100"/>
          <w:position w:val="0"/>
          <w:shd w:val="clear" w:color="auto" w:fill="auto"/>
          <w:vertAlign w:val="subscript"/>
          <w:lang w:val="en-US" w:eastAsia="en-US" w:bidi="en-US"/>
        </w:rPr>
        <w:t>4</w:t>
      </w:r>
      <w:r>
        <w:rPr>
          <w:rFonts w:ascii="Times New Roman" w:eastAsia="Times New Roman" w:hAnsi="Times New Roman" w:cs="Times New Roman"/>
          <w:spacing w:val="0"/>
          <w:w w:val="100"/>
          <w:position w:val="0"/>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Cl)</w:t>
      </w:r>
      <w:r>
        <w:rPr>
          <w:rFonts w:ascii="Times New Roman" w:eastAsia="Times New Roman" w:hAnsi="Times New Roman" w:cs="Times New Roman"/>
          <w:spacing w:val="0"/>
          <w:w w:val="100"/>
          <w:position w:val="0"/>
          <w:shd w:val="clear" w:color="auto" w:fill="auto"/>
          <w:vertAlign w:val="superscript"/>
          <w:lang w:val="en-US" w:eastAsia="en-US" w:bidi="en-US"/>
        </w:rPr>
        <w:t>［34］</w:t>
      </w:r>
      <w:r>
        <w:rPr>
          <w:spacing w:val="0"/>
          <w:w w:val="100"/>
          <w:position w:val="0"/>
          <w:shd w:val="clear" w:color="auto" w:fill="auto"/>
        </w:rPr>
        <w:t>，该过程受</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值影响较 大。因此，磷酸铅沉淀的形成，包括直接沉淀、离子交 换(或取代)效应和石灰效应，已被认为是铅污染特别 是高浓度污染土壤修复的主要机制</w:t>
      </w:r>
      <w:r>
        <w:rPr>
          <w:rFonts w:ascii="Times New Roman" w:eastAsia="Times New Roman" w:hAnsi="Times New Roman" w:cs="Times New Roman"/>
          <w:spacing w:val="0"/>
          <w:w w:val="100"/>
          <w:position w:val="0"/>
          <w:shd w:val="clear" w:color="auto" w:fill="auto"/>
          <w:vertAlign w:val="superscript"/>
        </w:rPr>
        <w:t>［35］</w:t>
      </w:r>
      <w:r>
        <w:rPr>
          <w:spacing w:val="0"/>
          <w:w w:val="100"/>
          <w:position w:val="0"/>
          <w:shd w:val="clear" w:color="auto" w:fill="auto"/>
        </w:rPr>
        <w:t>。</w:t>
      </w:r>
    </w:p>
    <w:p>
      <w:pPr>
        <w:pStyle w:val="Style26"/>
        <w:keepNext w:val="0"/>
        <w:keepLines w:val="0"/>
        <w:widowControl w:val="0"/>
        <w:numPr>
          <w:ilvl w:val="2"/>
          <w:numId w:val="5"/>
        </w:numPr>
        <w:shd w:val="clear" w:color="auto" w:fill="auto"/>
        <w:tabs>
          <w:tab w:pos="682" w:val="left"/>
        </w:tabs>
        <w:bidi w:val="0"/>
        <w:spacing w:before="0" w:after="0"/>
        <w:ind w:left="0" w:right="0" w:firstLine="0"/>
        <w:jc w:val="left"/>
      </w:pPr>
      <w:r>
        <w:rPr>
          <w:rFonts w:ascii="MingLiU" w:eastAsia="MingLiU" w:hAnsi="MingLiU" w:cs="MingLiU"/>
          <w:spacing w:val="0"/>
          <w:w w:val="100"/>
          <w:position w:val="0"/>
          <w:shd w:val="clear" w:color="auto" w:fill="auto"/>
          <w:lang w:val="zh-CN" w:eastAsia="zh-CN" w:bidi="zh-CN"/>
        </w:rPr>
        <w:t>直接沉淀</w:t>
      </w:r>
    </w:p>
    <w:p>
      <w:pPr>
        <w:pStyle w:val="Style50"/>
        <w:keepNext w:val="0"/>
        <w:keepLines w:val="0"/>
        <w:widowControl w:val="0"/>
        <w:shd w:val="clear" w:color="auto" w:fill="auto"/>
        <w:bidi w:val="0"/>
        <w:spacing w:before="0" w:after="0"/>
        <w:ind w:left="0" w:right="0"/>
        <w:jc w:val="both"/>
      </w:pPr>
      <w:r>
        <w:rPr>
          <w:rFonts w:ascii="Times New Roman" w:eastAsia="Times New Roman" w:hAnsi="Times New Roman" w:cs="Times New Roman"/>
          <w:spacing w:val="0"/>
          <w:w w:val="100"/>
          <w:position w:val="0"/>
          <w:shd w:val="clear" w:color="auto" w:fill="auto"/>
          <w:lang w:val="en-US" w:eastAsia="en-US" w:bidi="en-US"/>
        </w:rPr>
        <w:t>Mavropoulos</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［36］</w:t>
      </w:r>
      <w:r>
        <w:rPr>
          <w:spacing w:val="0"/>
          <w:w w:val="100"/>
          <w:position w:val="0"/>
          <w:shd w:val="clear" w:color="auto" w:fill="auto"/>
        </w:rPr>
        <w:t>于</w:t>
      </w:r>
      <w:r>
        <w:rPr>
          <w:rFonts w:ascii="Times New Roman" w:eastAsia="Times New Roman" w:hAnsi="Times New Roman" w:cs="Times New Roman"/>
          <w:spacing w:val="0"/>
          <w:w w:val="100"/>
          <w:position w:val="0"/>
          <w:shd w:val="clear" w:color="auto" w:fill="auto"/>
        </w:rPr>
        <w:t>2002</w:t>
      </w:r>
      <w:r>
        <w:rPr>
          <w:spacing w:val="0"/>
          <w:w w:val="100"/>
          <w:position w:val="0"/>
          <w:shd w:val="clear" w:color="auto" w:fill="auto"/>
        </w:rPr>
        <w:t>年提出磷酸铅在土壤中 的直接沉淀，并通过电镜分析证实羟基磷灰石</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HA, Cam(PO</w:t>
      </w:r>
      <w:r>
        <w:rPr>
          <w:rFonts w:ascii="Gulim" w:eastAsia="Gulim" w:hAnsi="Gulim" w:cs="Gulim"/>
          <w:spacing w:val="0"/>
          <w:w w:val="100"/>
          <w:position w:val="0"/>
          <w:sz w:val="9"/>
          <w:szCs w:val="9"/>
          <w:shd w:val="clear" w:color="auto" w:fill="auto"/>
          <w:lang w:val="en-US" w:eastAsia="en-US" w:bidi="en-US"/>
        </w:rPr>
        <w:t>4</w:t>
      </w:r>
      <w:r>
        <w:rPr>
          <w:rFonts w:ascii="SimSun" w:eastAsia="SimSun" w:hAnsi="SimSun" w:cs="SimSun"/>
          <w:spacing w:val="0"/>
          <w:w w:val="100"/>
          <w:position w:val="0"/>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6</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OH</w:t>
      </w:r>
      <w:r>
        <w:rPr>
          <w:rFonts w:ascii="SimSun" w:eastAsia="SimSun" w:hAnsi="SimSun" w:cs="SimSun"/>
          <w:spacing w:val="0"/>
          <w:w w:val="100"/>
          <w:position w:val="0"/>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lang w:val="en-US" w:eastAsia="en-US" w:bidi="en-US"/>
        </w:rPr>
        <w:t>)</w:t>
      </w:r>
      <w:r>
        <w:rPr>
          <w:spacing w:val="0"/>
          <w:w w:val="100"/>
          <w:position w:val="0"/>
          <w:shd w:val="clear" w:color="auto" w:fill="auto"/>
        </w:rPr>
        <w:t>的溶解和中间相铅羟基磷灰石 (</w:t>
      </w:r>
      <w:r>
        <w:rPr>
          <w:rFonts w:ascii="Times New Roman" w:eastAsia="Times New Roman" w:hAnsi="Times New Roman" w:cs="Times New Roman"/>
          <w:spacing w:val="0"/>
          <w:w w:val="100"/>
          <w:position w:val="0"/>
          <w:shd w:val="clear" w:color="auto" w:fill="auto"/>
          <w:lang w:val="en-US" w:eastAsia="en-US" w:bidi="en-US"/>
        </w:rPr>
        <w:t>Pb°</w:t>
      </w:r>
      <w:r>
        <w:rPr>
          <w:rFonts w:ascii="Gulim" w:eastAsia="Gulim" w:hAnsi="Gulim" w:cs="Gulim"/>
          <w:spacing w:val="0"/>
          <w:w w:val="100"/>
          <w:position w:val="0"/>
          <w:sz w:val="9"/>
          <w:szCs w:val="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Ca</w:t>
      </w:r>
      <w:r>
        <w:rPr>
          <w:rFonts w:ascii="Times New Roman" w:eastAsia="Times New Roman" w:hAnsi="Times New Roman" w:cs="Times New Roman"/>
          <w:i/>
          <w:iCs/>
          <w:spacing w:val="0"/>
          <w:w w:val="100"/>
          <w:position w:val="0"/>
          <w:sz w:val="22"/>
          <w:szCs w:val="22"/>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(POj</w:t>
      </w:r>
      <w:r>
        <w:rPr>
          <w:rFonts w:ascii="Gulim" w:eastAsia="Gulim" w:hAnsi="Gulim" w:cs="Gulim"/>
          <w:spacing w:val="0"/>
          <w:w w:val="100"/>
          <w:position w:val="0"/>
          <w:sz w:val="9"/>
          <w:szCs w:val="9"/>
          <w:shd w:val="clear" w:color="auto" w:fill="auto"/>
          <w:lang w:val="en-US" w:eastAsia="en-US" w:bidi="en-US"/>
        </w:rPr>
        <w:t>6</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OH</w:t>
      </w:r>
      <w:r>
        <w:rPr>
          <w:rFonts w:ascii="SimSun" w:eastAsia="SimSun" w:hAnsi="SimSun" w:cs="SimSun"/>
          <w:spacing w:val="0"/>
          <w:w w:val="100"/>
          <w:position w:val="0"/>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rPr>
        <w:t xml:space="preserve">的形成，其中铅离子逐渐占据 </w:t>
      </w:r>
      <w:r>
        <w:rPr>
          <w:rFonts w:ascii="Times New Roman" w:eastAsia="Times New Roman" w:hAnsi="Times New Roman" w:cs="Times New Roman"/>
          <w:spacing w:val="0"/>
          <w:w w:val="100"/>
          <w:position w:val="0"/>
          <w:shd w:val="clear" w:color="auto" w:fill="auto"/>
          <w:lang w:val="en-US" w:eastAsia="en-US" w:bidi="en-US"/>
        </w:rPr>
        <w:t xml:space="preserve">Ca( </w:t>
      </w:r>
      <w:r>
        <w:rPr>
          <w:rFonts w:ascii="Times New Roman" w:eastAsia="Times New Roman" w:hAnsi="Times New Roman" w:cs="Times New Roman"/>
          <w:spacing w:val="0"/>
          <w:w w:val="100"/>
          <w:position w:val="0"/>
          <w:shd w:val="clear" w:color="auto" w:fill="auto"/>
        </w:rPr>
        <w:t>II )</w:t>
      </w:r>
      <w:r>
        <w:rPr>
          <w:spacing w:val="0"/>
          <w:w w:val="100"/>
          <w:position w:val="0"/>
          <w:shd w:val="clear" w:color="auto" w:fill="auto"/>
        </w:rPr>
        <w:t>位，直到生成纯羟基焦晶石</w:t>
      </w:r>
      <w:r>
        <w:rPr>
          <w:rFonts w:ascii="Times New Roman" w:eastAsia="Times New Roman" w:hAnsi="Times New Roman" w:cs="Times New Roman"/>
          <w:spacing w:val="0"/>
          <w:w w:val="100"/>
          <w:position w:val="0"/>
          <w:shd w:val="clear" w:color="auto" w:fill="auto"/>
          <w:lang w:val="en-US" w:eastAsia="en-US" w:bidi="en-US"/>
        </w:rPr>
        <w:t>(Pb</w:t>
      </w:r>
      <w:r>
        <w:rPr>
          <w:rFonts w:ascii="Gulim" w:eastAsia="Gulim" w:hAnsi="Gulim" w:cs="Gulim"/>
          <w:spacing w:val="0"/>
          <w:w w:val="100"/>
          <w:position w:val="0"/>
          <w:sz w:val="9"/>
          <w:szCs w:val="9"/>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(PO</w:t>
      </w:r>
      <w:r>
        <w:rPr>
          <w:spacing w:val="0"/>
          <w:w w:val="100"/>
          <w:position w:val="0"/>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6</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OH</w:t>
      </w:r>
      <w:r>
        <w:rPr>
          <w:rFonts w:ascii="SimSun" w:eastAsia="SimSun" w:hAnsi="SimSun" w:cs="SimSun"/>
          <w:spacing w:val="0"/>
          <w:w w:val="100"/>
          <w:position w:val="0"/>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lang w:val="en-US" w:eastAsia="en-US" w:bidi="en-US"/>
        </w:rPr>
        <w:t>)</w:t>
      </w:r>
      <w:r>
        <w:rPr>
          <w:spacing w:val="0"/>
          <w:w w:val="100"/>
          <w:position w:val="0"/>
          <w:shd w:val="clear" w:color="auto" w:fill="auto"/>
        </w:rPr>
        <w:t>， 是羟基磷灰石溶解后固定铅的主要机制。</w:t>
      </w:r>
      <w:r>
        <w:rPr>
          <w:rFonts w:ascii="Times New Roman" w:eastAsia="Times New Roman" w:hAnsi="Times New Roman" w:cs="Times New Roman"/>
          <w:spacing w:val="0"/>
          <w:w w:val="100"/>
          <w:position w:val="0"/>
          <w:shd w:val="clear" w:color="auto" w:fill="auto"/>
          <w:lang w:val="en-US" w:eastAsia="en-US" w:bidi="en-US"/>
        </w:rPr>
        <w:t xml:space="preserve">McGowen </w:t>
      </w:r>
      <w:r>
        <w:rPr>
          <w:spacing w:val="0"/>
          <w:w w:val="100"/>
          <w:position w:val="0"/>
          <w:shd w:val="clear" w:color="auto" w:fill="auto"/>
        </w:rPr>
        <w:t>等昭指出磷酸二氢铵</w:t>
      </w:r>
      <w:r>
        <w:rPr>
          <w:rFonts w:ascii="Times New Roman" w:eastAsia="Times New Roman" w:hAnsi="Times New Roman" w:cs="Times New Roman"/>
          <w:spacing w:val="0"/>
          <w:w w:val="100"/>
          <w:position w:val="0"/>
          <w:shd w:val="clear" w:color="auto" w:fill="auto"/>
          <w:lang w:val="en-US" w:eastAsia="en-US" w:bidi="en-US"/>
        </w:rPr>
        <w:t>(DAP</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NH</w:t>
      </w:r>
      <w:r>
        <w:rPr>
          <w:rFonts w:ascii="Gulim" w:eastAsia="Gulim" w:hAnsi="Gulim" w:cs="Gulim"/>
          <w:spacing w:val="0"/>
          <w:w w:val="100"/>
          <w:position w:val="0"/>
          <w:sz w:val="9"/>
          <w:szCs w:val="9"/>
          <w:shd w:val="clear" w:color="auto" w:fill="auto"/>
          <w:lang w:val="en-US" w:eastAsia="en-US" w:bidi="en-US"/>
        </w:rPr>
        <w:t>4</w:t>
      </w:r>
      <w:r>
        <w:rPr>
          <w:rFonts w:ascii="Times New Roman" w:eastAsia="Times New Roman" w:hAnsi="Times New Roman" w:cs="Times New Roman"/>
          <w:spacing w:val="0"/>
          <w:w w:val="100"/>
          <w:position w:val="0"/>
          <w:shd w:val="clear" w:color="auto" w:fill="auto"/>
          <w:lang w:val="en-US" w:eastAsia="en-US" w:bidi="en-US"/>
        </w:rPr>
        <w:t>H</w:t>
      </w:r>
      <w:r>
        <w:rPr>
          <w:rFonts w:ascii="Gulim" w:eastAsia="Gulim" w:hAnsi="Gulim" w:cs="Gulim"/>
          <w:spacing w:val="0"/>
          <w:w w:val="100"/>
          <w:position w:val="0"/>
          <w:sz w:val="9"/>
          <w:szCs w:val="9"/>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PO</w:t>
      </w:r>
      <w:r>
        <w:rPr>
          <w:rFonts w:ascii="Gulim" w:eastAsia="Gulim" w:hAnsi="Gulim" w:cs="Gulim"/>
          <w:spacing w:val="0"/>
          <w:w w:val="100"/>
          <w:position w:val="0"/>
          <w:sz w:val="9"/>
          <w:szCs w:val="9"/>
          <w:shd w:val="clear" w:color="auto" w:fill="auto"/>
          <w:lang w:val="en-US" w:eastAsia="en-US" w:bidi="en-US"/>
        </w:rPr>
        <w:t>4</w:t>
      </w:r>
      <w:r>
        <w:rPr>
          <w:rFonts w:ascii="Gulim" w:eastAsia="Gulim" w:hAnsi="Gulim" w:cs="Gulim"/>
          <w:spacing w:val="0"/>
          <w:w w:val="100"/>
          <w:position w:val="0"/>
          <w:sz w:val="9"/>
          <w:szCs w:val="9"/>
          <w:shd w:val="clear" w:color="auto" w:fill="auto"/>
        </w:rPr>
        <w:t>)</w:t>
      </w:r>
      <w:r>
        <w:rPr>
          <w:spacing w:val="0"/>
          <w:w w:val="100"/>
          <w:position w:val="0"/>
          <w:shd w:val="clear" w:color="auto" w:fill="auto"/>
        </w:rPr>
        <w:t>可通过形成低 溶解度羟基焦晶石</w:t>
      </w:r>
      <w:r>
        <w:rPr>
          <w:rFonts w:ascii="Times New Roman" w:eastAsia="Times New Roman" w:hAnsi="Times New Roman" w:cs="Times New Roman"/>
          <w:spacing w:val="0"/>
          <w:w w:val="100"/>
          <w:position w:val="0"/>
          <w:shd w:val="clear" w:color="auto" w:fill="auto"/>
          <w:lang w:val="en-US" w:eastAsia="en-US" w:bidi="en-US"/>
        </w:rPr>
        <w:t>(Pb</w:t>
      </w:r>
      <w:r>
        <w:rPr>
          <w:rFonts w:ascii="Gulim" w:eastAsia="Gulim" w:hAnsi="Gulim" w:cs="Gulim"/>
          <w:spacing w:val="0"/>
          <w:w w:val="100"/>
          <w:position w:val="0"/>
          <w:sz w:val="9"/>
          <w:szCs w:val="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(PO</w:t>
      </w:r>
      <w:r>
        <w:rPr>
          <w:rFonts w:ascii="Gulim" w:eastAsia="Gulim" w:hAnsi="Gulim" w:cs="Gulim"/>
          <w:spacing w:val="0"/>
          <w:w w:val="100"/>
          <w:position w:val="0"/>
          <w:sz w:val="9"/>
          <w:szCs w:val="9"/>
          <w:shd w:val="clear" w:color="auto" w:fill="auto"/>
          <w:lang w:val="en-US" w:eastAsia="en-US" w:bidi="en-US"/>
        </w:rPr>
        <w:t>4</w:t>
      </w:r>
      <w:r>
        <w:rPr>
          <w:rFonts w:ascii="SimSun" w:eastAsia="SimSun" w:hAnsi="SimSun" w:cs="SimSun"/>
          <w:spacing w:val="0"/>
          <w:w w:val="100"/>
          <w:position w:val="0"/>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6</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OH</w:t>
      </w:r>
      <w:r>
        <w:rPr>
          <w:rFonts w:ascii="SimSun" w:eastAsia="SimSun" w:hAnsi="SimSun" w:cs="SimSun"/>
          <w:spacing w:val="0"/>
          <w:w w:val="100"/>
          <w:position w:val="0"/>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rPr>
        <w:t>以降低溶液铅浓 度。随后,</w:t>
      </w:r>
      <w:r>
        <w:rPr>
          <w:rFonts w:ascii="Times New Roman" w:eastAsia="Times New Roman" w:hAnsi="Times New Roman" w:cs="Times New Roman"/>
          <w:spacing w:val="0"/>
          <w:w w:val="100"/>
          <w:position w:val="0"/>
          <w:shd w:val="clear" w:color="auto" w:fill="auto"/>
          <w:lang w:val="en-US" w:eastAsia="en-US" w:bidi="en-US"/>
        </w:rPr>
        <w:t>Basta</w:t>
      </w:r>
      <w:r>
        <w:rPr>
          <w:spacing w:val="0"/>
          <w:w w:val="100"/>
          <w:position w:val="0"/>
          <w:shd w:val="clear" w:color="auto" w:fill="auto"/>
        </w:rPr>
        <w:t>等网研究了堆肥、石灰和磷酸二氢铵 对尾矿土壤中铅植物有效性的影响，结果表明，磷酸 二氢铵较其他</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种材料，易与铅直接沉淀，有效降低铅 的植物有效性。</w:t>
      </w:r>
    </w:p>
    <w:p>
      <w:pPr>
        <w:pStyle w:val="Style26"/>
        <w:keepNext w:val="0"/>
        <w:keepLines w:val="0"/>
        <w:widowControl w:val="0"/>
        <w:shd w:val="clear" w:color="auto" w:fill="auto"/>
        <w:bidi w:val="0"/>
        <w:spacing w:before="0" w:after="0"/>
        <w:ind w:left="0" w:right="0" w:firstLine="440"/>
        <w:jc w:val="left"/>
      </w:pPr>
      <w:r>
        <w:rPr>
          <w:spacing w:val="0"/>
          <w:w w:val="100"/>
          <w:position w:val="0"/>
          <w:shd w:val="clear" w:color="auto" w:fill="auto"/>
          <w:lang w:val="en-US" w:eastAsia="en-US" w:bidi="en-US"/>
        </w:rPr>
        <w:t>Ca</w:t>
      </w:r>
      <w:r>
        <w:rPr>
          <w:rFonts w:ascii="Gulim" w:eastAsia="Gulim" w:hAnsi="Gulim" w:cs="Gulim"/>
          <w:spacing w:val="0"/>
          <w:w w:val="100"/>
          <w:position w:val="0"/>
          <w:sz w:val="9"/>
          <w:szCs w:val="9"/>
          <w:shd w:val="clear" w:color="auto" w:fill="auto"/>
          <w:lang w:val="en-US" w:eastAsia="en-US" w:bidi="en-US"/>
        </w:rPr>
        <w:t>1”</w:t>
      </w:r>
      <w:r>
        <w:rPr>
          <w:spacing w:val="0"/>
          <w:w w:val="100"/>
          <w:position w:val="0"/>
          <w:shd w:val="clear" w:color="auto" w:fill="auto"/>
          <w:lang w:val="en-US" w:eastAsia="en-US" w:bidi="en-US"/>
        </w:rPr>
        <w:t>(POj</w:t>
      </w:r>
      <w:r>
        <w:rPr>
          <w:rFonts w:ascii="Gulim" w:eastAsia="Gulim" w:hAnsi="Gulim" w:cs="Gulim"/>
          <w:spacing w:val="0"/>
          <w:w w:val="100"/>
          <w:position w:val="0"/>
          <w:sz w:val="9"/>
          <w:szCs w:val="9"/>
          <w:shd w:val="clear" w:color="auto" w:fill="auto"/>
          <w:lang w:val="en-US" w:eastAsia="en-US" w:bidi="en-US"/>
        </w:rPr>
        <w:t>6</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OH</w:t>
      </w:r>
      <w:r>
        <w:rPr>
          <w:rFonts w:ascii="SimSun" w:eastAsia="SimSun" w:hAnsi="SimSun" w:cs="SimSun"/>
          <w:spacing w:val="0"/>
          <w:w w:val="100"/>
          <w:position w:val="0"/>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 xml:space="preserve">2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14H</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t>
      </w:r>
      <w:r>
        <w:rPr>
          <w:spacing w:val="0"/>
          <w:w w:val="100"/>
          <w:position w:val="0"/>
          <w:sz w:val="16"/>
          <w:szCs w:val="16"/>
          <w:shd w:val="clear" w:color="auto" w:fill="auto"/>
          <w:lang w:val="zh-CN" w:eastAsia="zh-CN" w:bidi="zh-CN"/>
        </w:rPr>
        <w:t xml:space="preserve">—&gt; </w:t>
      </w:r>
      <w:r>
        <w:rPr>
          <w:spacing w:val="0"/>
          <w:w w:val="100"/>
          <w:position w:val="0"/>
          <w:shd w:val="clear" w:color="auto" w:fill="auto"/>
          <w:lang w:val="en-US" w:eastAsia="en-US" w:bidi="en-US"/>
        </w:rPr>
        <w:t>10Ca</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6H</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lang w:val="en-US" w:eastAsia="en-US" w:bidi="en-US"/>
        </w:rPr>
        <w:t>PO</w:t>
      </w:r>
      <w:r>
        <w:rPr>
          <w:rFonts w:ascii="Gulim" w:eastAsia="Gulim" w:hAnsi="Gulim" w:cs="Gulim"/>
          <w:spacing w:val="0"/>
          <w:w w:val="100"/>
          <w:position w:val="0"/>
          <w:sz w:val="9"/>
          <w:szCs w:val="9"/>
          <w:shd w:val="clear" w:color="auto" w:fill="auto"/>
          <w:lang w:val="en-US" w:eastAsia="en-US" w:bidi="en-US"/>
        </w:rPr>
        <w:t>4</w:t>
      </w:r>
      <w:r>
        <w:rPr>
          <w:spacing w:val="0"/>
          <w:w w:val="100"/>
          <w:position w:val="0"/>
          <w:shd w:val="clear" w:color="auto" w:fill="auto"/>
          <w:vertAlign w:val="superscript"/>
          <w:lang w:val="en-US" w:eastAsia="en-US" w:bidi="en-US"/>
        </w:rPr>
        <w:t>-</w:t>
      </w:r>
      <w:r>
        <w:rPr>
          <w:spacing w:val="0"/>
          <w:w w:val="100"/>
          <w:position w:val="0"/>
          <w:shd w:val="clear" w:color="auto" w:fill="auto"/>
          <w:lang w:val="zh-CN" w:eastAsia="zh-CN" w:bidi="zh-CN"/>
        </w:rPr>
        <w:t>+</w:t>
      </w:r>
    </w:p>
    <w:p>
      <w:pPr>
        <w:pStyle w:val="Style26"/>
        <w:keepNext w:val="0"/>
        <w:keepLines w:val="0"/>
        <w:widowControl w:val="0"/>
        <w:shd w:val="clear" w:color="auto" w:fill="auto"/>
        <w:tabs>
          <w:tab w:pos="4441" w:val="left"/>
        </w:tabs>
        <w:bidi w:val="0"/>
        <w:spacing w:before="0" w:after="0"/>
        <w:ind w:left="0" w:right="0" w:firstLine="440"/>
        <w:jc w:val="both"/>
      </w:pPr>
      <w:r>
        <w:rPr>
          <w:spacing w:val="0"/>
          <w:w w:val="100"/>
          <w:position w:val="0"/>
          <w:shd w:val="clear" w:color="auto" w:fill="auto"/>
          <w:lang w:val="en-US" w:eastAsia="en-US" w:bidi="en-US"/>
        </w:rPr>
        <w:t>2H</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lang w:val="en-US" w:eastAsia="en-US" w:bidi="en-US"/>
        </w:rPr>
        <w:t>O</w:t>
        <w:tab/>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w:t>
      </w:r>
    </w:p>
    <w:p>
      <w:pPr>
        <w:pStyle w:val="Style26"/>
        <w:keepNext w:val="0"/>
        <w:keepLines w:val="0"/>
        <w:widowControl w:val="0"/>
        <w:shd w:val="clear" w:color="auto" w:fill="auto"/>
        <w:tabs>
          <w:tab w:pos="4441" w:val="left"/>
        </w:tabs>
        <w:bidi w:val="0"/>
        <w:spacing w:before="0" w:after="0"/>
        <w:ind w:left="440" w:right="0" w:firstLine="0"/>
        <w:jc w:val="left"/>
      </w:pPr>
      <w:r>
        <w:rPr>
          <w:spacing w:val="0"/>
          <w:w w:val="100"/>
          <w:position w:val="0"/>
          <w:shd w:val="clear" w:color="auto" w:fill="auto"/>
          <w:lang w:val="en-US" w:eastAsia="en-US" w:bidi="en-US"/>
        </w:rPr>
        <w:t>10Pb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6H</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lang w:val="en-US" w:eastAsia="en-US" w:bidi="en-US"/>
        </w:rPr>
        <w:t>PO</w:t>
      </w:r>
      <w:r>
        <w:rPr>
          <w:rFonts w:ascii="Gulim" w:eastAsia="Gulim" w:hAnsi="Gulim" w:cs="Gulim"/>
          <w:spacing w:val="0"/>
          <w:w w:val="100"/>
          <w:position w:val="0"/>
          <w:sz w:val="9"/>
          <w:szCs w:val="9"/>
          <w:shd w:val="clear" w:color="auto" w:fill="auto"/>
          <w:lang w:val="en-US" w:eastAsia="en-US" w:bidi="en-US"/>
        </w:rPr>
        <w:t>4</w:t>
      </w:r>
      <w:r>
        <w:rPr>
          <w:spacing w:val="0"/>
          <w:w w:val="100"/>
          <w:position w:val="0"/>
          <w:shd w:val="clear" w:color="auto" w:fill="auto"/>
          <w:vertAlign w:val="superscript"/>
          <w:lang w:val="en-US" w:eastAsia="en-US" w:bidi="en-US"/>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2H</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lang w:val="en-US" w:eastAsia="en-US" w:bidi="en-US"/>
        </w:rPr>
        <w:t xml:space="preserve">O </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Pb</w:t>
      </w:r>
      <w:r>
        <w:rPr>
          <w:rFonts w:ascii="Gulim" w:eastAsia="Gulim" w:hAnsi="Gulim" w:cs="Gulim"/>
          <w:spacing w:val="0"/>
          <w:w w:val="100"/>
          <w:position w:val="0"/>
          <w:sz w:val="9"/>
          <w:szCs w:val="9"/>
          <w:shd w:val="clear" w:color="auto" w:fill="auto"/>
          <w:lang w:val="en-US" w:eastAsia="en-US" w:bidi="en-US"/>
        </w:rPr>
        <w:t>1”</w:t>
      </w:r>
      <w:r>
        <w:rPr>
          <w:spacing w:val="0"/>
          <w:w w:val="100"/>
          <w:position w:val="0"/>
          <w:shd w:val="clear" w:color="auto" w:fill="auto"/>
          <w:lang w:val="en-US" w:eastAsia="en-US" w:bidi="en-US"/>
        </w:rPr>
        <w:t>(POj</w:t>
      </w:r>
      <w:r>
        <w:rPr>
          <w:rFonts w:ascii="Gulim" w:eastAsia="Gulim" w:hAnsi="Gulim" w:cs="Gulim"/>
          <w:spacing w:val="0"/>
          <w:w w:val="100"/>
          <w:position w:val="0"/>
          <w:sz w:val="9"/>
          <w:szCs w:val="9"/>
          <w:shd w:val="clear" w:color="auto" w:fill="auto"/>
          <w:lang w:val="en-US" w:eastAsia="en-US" w:bidi="en-US"/>
        </w:rPr>
        <w:t>6</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OH</w:t>
      </w:r>
      <w:r>
        <w:rPr>
          <w:rFonts w:ascii="SimSun" w:eastAsia="SimSun" w:hAnsi="SimSun" w:cs="SimSun"/>
          <w:spacing w:val="0"/>
          <w:w w:val="100"/>
          <w:position w:val="0"/>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lang w:val="en-US" w:eastAsia="en-US" w:bidi="en-US"/>
        </w:rPr>
        <w:t>+ 14H</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ab/>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w:t>
      </w:r>
      <w:r>
        <w:rPr>
          <w:rFonts w:ascii="MingLiU" w:eastAsia="MingLiU" w:hAnsi="MingLiU" w:cs="MingLiU"/>
          <w:spacing w:val="0"/>
          <w:w w:val="100"/>
          <w:position w:val="0"/>
          <w:shd w:val="clear" w:color="auto" w:fill="auto"/>
          <w:lang w:val="en-US" w:eastAsia="en-US" w:bidi="en-US"/>
        </w:rPr>
        <w:t>)</w:t>
      </w:r>
    </w:p>
    <w:p>
      <w:pPr>
        <w:pStyle w:val="Style50"/>
        <w:keepNext w:val="0"/>
        <w:keepLines w:val="0"/>
        <w:widowControl w:val="0"/>
        <w:shd w:val="clear" w:color="auto" w:fill="auto"/>
        <w:bidi w:val="0"/>
        <w:spacing w:before="0" w:after="0"/>
        <w:ind w:left="0" w:right="0"/>
        <w:jc w:val="both"/>
      </w:pPr>
      <w:r>
        <w:rPr>
          <w:spacing w:val="0"/>
          <w:w w:val="100"/>
          <w:position w:val="0"/>
          <w:shd w:val="clear" w:color="auto" w:fill="auto"/>
        </w:rPr>
        <w:t>据式(</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 xml:space="preserve">)磷酸铅的直接沉淀过程，磷从含磷 材料中的溶解和铅的释放是反应过程的限制因素。 </w:t>
      </w:r>
      <w:r>
        <w:rPr>
          <w:rFonts w:ascii="Times New Roman" w:eastAsia="Times New Roman" w:hAnsi="Times New Roman" w:cs="Times New Roman"/>
          <w:spacing w:val="0"/>
          <w:w w:val="100"/>
          <w:position w:val="0"/>
          <w:shd w:val="clear" w:color="auto" w:fill="auto"/>
          <w:lang w:val="en-US" w:eastAsia="en-US" w:bidi="en-US"/>
        </w:rPr>
        <w:t>Sima</w:t>
      </w:r>
      <w:r>
        <w:rPr>
          <w:spacing w:val="0"/>
          <w:w w:val="100"/>
          <w:position w:val="0"/>
          <w:shd w:val="clear" w:color="auto" w:fill="auto"/>
        </w:rPr>
        <w:t>等即采用毒性特征浸出程序</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TCLP</w:t>
      </w:r>
      <w:r>
        <w:rPr>
          <w:spacing w:val="0"/>
          <w:w w:val="100"/>
          <w:position w:val="0"/>
          <w:shd w:val="clear" w:color="auto" w:fill="auto"/>
          <w:lang w:val="en-US" w:eastAsia="en-US" w:bidi="en-US"/>
        </w:rPr>
        <w:t>)</w:t>
      </w:r>
      <w:r>
        <w:rPr>
          <w:spacing w:val="0"/>
          <w:w w:val="100"/>
          <w:position w:val="0"/>
          <w:shd w:val="clear" w:color="auto" w:fill="auto"/>
        </w:rPr>
        <w:t>评价,研究 了磷酸三钠</w:t>
      </w:r>
      <w:r>
        <w:rPr>
          <w:i/>
          <w:iCs/>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TSP</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Na</w:t>
      </w:r>
      <w:r>
        <w:rPr>
          <w:rFonts w:ascii="Gulim" w:eastAsia="Gulim" w:hAnsi="Gulim" w:cs="Gulim"/>
          <w:spacing w:val="0"/>
          <w:w w:val="100"/>
          <w:position w:val="0"/>
          <w:sz w:val="9"/>
          <w:szCs w:val="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PO</w:t>
      </w:r>
      <w:r>
        <w:rPr>
          <w:rFonts w:ascii="Gulim" w:eastAsia="Gulim" w:hAnsi="Gulim" w:cs="Gulim"/>
          <w:spacing w:val="0"/>
          <w:w w:val="100"/>
          <w:position w:val="0"/>
          <w:sz w:val="9"/>
          <w:szCs w:val="9"/>
          <w:shd w:val="clear" w:color="auto" w:fill="auto"/>
          <w:lang w:val="en-US" w:eastAsia="en-US" w:bidi="en-US"/>
        </w:rPr>
        <w:t>4</w:t>
      </w:r>
      <w:r>
        <w:rPr>
          <w:rFonts w:ascii="Gulim" w:eastAsia="Gulim" w:hAnsi="Gulim" w:cs="Gulim"/>
          <w:spacing w:val="0"/>
          <w:w w:val="100"/>
          <w:position w:val="0"/>
          <w:sz w:val="9"/>
          <w:szCs w:val="9"/>
          <w:shd w:val="clear" w:color="auto" w:fill="auto"/>
        </w:rPr>
        <w:t>)</w:t>
      </w:r>
      <w:r>
        <w:rPr>
          <w:spacing w:val="0"/>
          <w:w w:val="100"/>
          <w:position w:val="0"/>
          <w:shd w:val="clear" w:color="auto" w:fill="auto"/>
        </w:rPr>
        <w:t>和磷矿粉</w:t>
      </w:r>
      <w:r>
        <w:rPr>
          <w:i/>
          <w:iCs/>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Cam(PO</w:t>
      </w:r>
      <w:r>
        <w:rPr>
          <w:rFonts w:ascii="Gulim" w:eastAsia="Gulim" w:hAnsi="Gulim" w:cs="Gulim"/>
          <w:spacing w:val="0"/>
          <w:w w:val="100"/>
          <w:position w:val="0"/>
          <w:sz w:val="9"/>
          <w:szCs w:val="9"/>
          <w:shd w:val="clear" w:color="auto" w:fill="auto"/>
          <w:lang w:val="en-US" w:eastAsia="en-US" w:bidi="en-US"/>
        </w:rPr>
        <w:t>4</w:t>
      </w:r>
      <w:r>
        <w:rPr>
          <w:rFonts w:ascii="SimSun" w:eastAsia="SimSun" w:hAnsi="SimSun" w:cs="SimSun"/>
          <w:spacing w:val="0"/>
          <w:w w:val="100"/>
          <w:position w:val="0"/>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6</w:t>
      </w:r>
      <w:r>
        <w:rPr>
          <w:rFonts w:ascii="Times New Roman" w:eastAsia="Times New Roman" w:hAnsi="Times New Roman" w:cs="Times New Roman"/>
          <w:spacing w:val="0"/>
          <w:w w:val="100"/>
          <w:position w:val="0"/>
          <w:shd w:val="clear" w:color="auto" w:fill="auto"/>
          <w:lang w:val="en-US" w:eastAsia="en-US" w:bidi="en-US"/>
        </w:rPr>
        <w:t>F</w:t>
      </w:r>
      <w:r>
        <w:rPr>
          <w:rFonts w:ascii="Gulim" w:eastAsia="Gulim" w:hAnsi="Gulim" w:cs="Gulim"/>
          <w:spacing w:val="0"/>
          <w:w w:val="100"/>
          <w:position w:val="0"/>
          <w:sz w:val="9"/>
          <w:szCs w:val="9"/>
          <w:shd w:val="clear" w:color="auto" w:fill="auto"/>
          <w:lang w:val="en-US" w:eastAsia="en-US" w:bidi="en-US"/>
        </w:rPr>
        <w:t>2</w:t>
      </w:r>
      <w:r>
        <w:rPr>
          <w:rFonts w:ascii="Gulim" w:eastAsia="Gulim" w:hAnsi="Gulim" w:cs="Gulim"/>
          <w:spacing w:val="0"/>
          <w:w w:val="100"/>
          <w:position w:val="0"/>
          <w:sz w:val="9"/>
          <w:szCs w:val="9"/>
          <w:shd w:val="clear" w:color="auto" w:fill="auto"/>
        </w:rPr>
        <w:t>)</w:t>
      </w:r>
      <w:r>
        <w:rPr>
          <w:spacing w:val="0"/>
          <w:w w:val="100"/>
          <w:position w:val="0"/>
          <w:shd w:val="clear" w:color="auto" w:fill="auto"/>
        </w:rPr>
        <w:t xml:space="preserve">对 </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种铅</w:t>
      </w:r>
      <w:r>
        <w:rPr>
          <w:rFonts w:ascii="Times New Roman" w:eastAsia="Times New Roman" w:hAnsi="Times New Roman" w:cs="Times New Roman"/>
          <w:spacing w:val="0"/>
          <w:w w:val="100"/>
          <w:position w:val="0"/>
          <w:shd w:val="clear" w:color="auto" w:fill="auto"/>
          <w:lang w:val="en-US" w:eastAsia="en-US" w:bidi="en-US"/>
        </w:rPr>
        <w:t>(Pb(NO</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PbSO,</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PbCO</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w:t>
      </w:r>
      <w:r>
        <w:rPr>
          <w:spacing w:val="0"/>
          <w:w w:val="100"/>
          <w:position w:val="0"/>
          <w:shd w:val="clear" w:color="auto" w:fill="auto"/>
        </w:rPr>
        <w:t>污染土壤的修复作 用，发现磷酸三钠通过与铅沉淀较磷矿粉更易形成不 溶性磷酸氢铅(</w:t>
      </w:r>
      <w:r>
        <w:rPr>
          <w:rFonts w:ascii="Times New Roman" w:eastAsia="Times New Roman" w:hAnsi="Times New Roman" w:cs="Times New Roman"/>
          <w:spacing w:val="0"/>
          <w:w w:val="100"/>
          <w:position w:val="0"/>
          <w:shd w:val="clear" w:color="auto" w:fill="auto"/>
          <w:lang w:val="en-US" w:eastAsia="en-US" w:bidi="en-US"/>
        </w:rPr>
        <w:t>PbHPO.</w:t>
      </w:r>
      <w:r>
        <w:rPr>
          <w:rFonts w:ascii="Times New Roman" w:eastAsia="Times New Roman" w:hAnsi="Times New Roman" w:cs="Times New Roman"/>
          <w:spacing w:val="0"/>
          <w:w w:val="100"/>
          <w:position w:val="0"/>
          <w:sz w:val="28"/>
          <w:szCs w:val="28"/>
          <w:shd w:val="clear" w:color="auto" w:fill="auto"/>
          <w:lang w:val="en-US" w:eastAsia="en-US" w:bidi="en-US"/>
        </w:rPr>
        <w:t>J</w:t>
      </w:r>
      <w:r>
        <w:rPr>
          <w:spacing w:val="0"/>
          <w:w w:val="100"/>
          <w:position w:val="0"/>
          <w:shd w:val="clear" w:color="auto" w:fill="auto"/>
        </w:rPr>
        <w:t>和磷氯铅矿(</w:t>
      </w:r>
      <w:r>
        <w:rPr>
          <w:rFonts w:ascii="Times New Roman" w:eastAsia="Times New Roman" w:hAnsi="Times New Roman" w:cs="Times New Roman"/>
          <w:spacing w:val="0"/>
          <w:w w:val="100"/>
          <w:position w:val="0"/>
          <w:shd w:val="clear" w:color="auto" w:fill="auto"/>
          <w:lang w:val="en-US" w:eastAsia="en-US" w:bidi="en-US"/>
        </w:rPr>
        <w:t>Pb</w:t>
      </w:r>
      <w:r>
        <w:rPr>
          <w:rFonts w:ascii="Times New Roman" w:eastAsia="Times New Roman" w:hAnsi="Times New Roman" w:cs="Times New Roman"/>
          <w:spacing w:val="0"/>
          <w:w w:val="100"/>
          <w:position w:val="0"/>
          <w:shd w:val="clear" w:color="auto" w:fill="auto"/>
          <w:vertAlign w:val="subscript"/>
          <w:lang w:val="en-US" w:eastAsia="en-US" w:bidi="en-US"/>
        </w:rPr>
        <w:t>s</w:t>
      </w:r>
      <w:r>
        <w:rPr>
          <w:rFonts w:ascii="Times New Roman" w:eastAsia="Times New Roman" w:hAnsi="Times New Roman" w:cs="Times New Roman"/>
          <w:spacing w:val="0"/>
          <w:w w:val="100"/>
          <w:position w:val="0"/>
          <w:shd w:val="clear" w:color="auto" w:fill="auto"/>
          <w:lang w:val="en-US" w:eastAsia="en-US" w:bidi="en-US"/>
        </w:rPr>
        <w:t>(PO</w:t>
      </w:r>
      <w:r>
        <w:rPr>
          <w:rFonts w:ascii="Times New Roman" w:eastAsia="Times New Roman" w:hAnsi="Times New Roman" w:cs="Times New Roman"/>
          <w:spacing w:val="0"/>
          <w:w w:val="100"/>
          <w:position w:val="0"/>
          <w:shd w:val="clear" w:color="auto" w:fill="auto"/>
          <w:vertAlign w:val="subscript"/>
          <w:lang w:val="en-US" w:eastAsia="en-US" w:bidi="en-US"/>
        </w:rPr>
        <w:t>4</w:t>
      </w:r>
      <w:r>
        <w:rPr>
          <w:rFonts w:ascii="Times New Roman" w:eastAsia="Times New Roman" w:hAnsi="Times New Roman" w:cs="Times New Roman"/>
          <w:spacing w:val="0"/>
          <w:w w:val="100"/>
          <w:position w:val="0"/>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Cl</w:t>
      </w:r>
      <w:r>
        <w:rPr>
          <w:spacing w:val="0"/>
          <w:w w:val="100"/>
          <w:position w:val="0"/>
          <w:shd w:val="clear" w:color="auto" w:fill="auto"/>
          <w:lang w:val="en-US" w:eastAsia="en-US" w:bidi="en-US"/>
        </w:rPr>
        <w:t>)</w:t>
      </w:r>
      <w:r>
        <w:rPr>
          <w:spacing w:val="0"/>
          <w:w w:val="100"/>
          <w:position w:val="0"/>
          <w:shd w:val="clear" w:color="auto" w:fill="auto"/>
        </w:rPr>
        <w:t>,但 也有报道称，磷酸铅沉淀受初始铅化合物溶解度的限 制。众多研究表明，与可溶性磷处理相比，难溶性磷 处理使磷酸铅沉淀的形成受到抑制，因此在土壤中提 供充足可溶性磷进行固铅已引起广泛关注</w:t>
      </w:r>
      <w:r>
        <w:rPr>
          <w:rFonts w:ascii="Times New Roman" w:eastAsia="Times New Roman" w:hAnsi="Times New Roman" w:cs="Times New Roman"/>
          <w:spacing w:val="0"/>
          <w:w w:val="100"/>
          <w:position w:val="0"/>
          <w:shd w:val="clear" w:color="auto" w:fill="auto"/>
          <w:vertAlign w:val="superscript"/>
        </w:rPr>
        <w:t>［39</w:t>
      </w:r>
      <w:r>
        <w:rPr>
          <w:spacing w:val="0"/>
          <w:w w:val="100"/>
          <w:position w:val="0"/>
          <w:sz w:val="10"/>
          <w:szCs w:val="10"/>
          <w:shd w:val="clear" w:color="auto" w:fill="auto"/>
          <w:vertAlign w:val="superscript"/>
        </w:rPr>
        <w:t>，</w:t>
      </w:r>
      <w:r>
        <w:rPr>
          <w:rFonts w:ascii="Times New Roman" w:eastAsia="Times New Roman" w:hAnsi="Times New Roman" w:cs="Times New Roman"/>
          <w:spacing w:val="0"/>
          <w:w w:val="100"/>
          <w:position w:val="0"/>
          <w:shd w:val="clear" w:color="auto" w:fill="auto"/>
          <w:vertAlign w:val="superscript"/>
        </w:rPr>
        <w:t>40］</w:t>
      </w:r>
      <w:r>
        <w:rPr>
          <w:spacing w:val="0"/>
          <w:w w:val="100"/>
          <w:position w:val="0"/>
          <w:shd w:val="clear" w:color="auto" w:fill="auto"/>
        </w:rPr>
        <w:t>。然 而，可溶性磷的广泛使用带来水体富营养化问题，而难 溶性磷的应用受到其溶解性和迁移性的限制。因此， 众多研究尝试利用羧甲基纤维素钠</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CMC</w:t>
      </w:r>
      <w:r>
        <w:rPr>
          <w:spacing w:val="0"/>
          <w:w w:val="100"/>
          <w:position w:val="0"/>
          <w:shd w:val="clear" w:color="auto" w:fill="auto"/>
          <w:lang w:val="en-US" w:eastAsia="en-US" w:bidi="en-US"/>
        </w:rPr>
        <w:t>)</w:t>
      </w:r>
      <w:r>
        <w:rPr>
          <w:spacing w:val="0"/>
          <w:w w:val="100"/>
          <w:position w:val="0"/>
          <w:shd w:val="clear" w:color="auto" w:fill="auto"/>
        </w:rPr>
        <w:t>、十二烷基 硫酸钠</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SDS</w:t>
      </w:r>
      <w:r>
        <w:rPr>
          <w:spacing w:val="0"/>
          <w:w w:val="100"/>
          <w:position w:val="0"/>
          <w:shd w:val="clear" w:color="auto" w:fill="auto"/>
          <w:lang w:val="en-US" w:eastAsia="en-US" w:bidi="en-US"/>
        </w:rPr>
        <w:t>)</w:t>
      </w:r>
      <w:r>
        <w:rPr>
          <w:spacing w:val="0"/>
          <w:w w:val="100"/>
          <w:position w:val="0"/>
          <w:shd w:val="clear" w:color="auto" w:fill="auto"/>
        </w:rPr>
        <w:t>和生物炭等对难溶性磷材料进行改良, 以获得稳定的纳米级磷材料用于固铅</w:t>
      </w:r>
      <w:r>
        <w:rPr>
          <w:rFonts w:ascii="Times New Roman" w:eastAsia="Times New Roman" w:hAnsi="Times New Roman" w:cs="Times New Roman"/>
          <w:spacing w:val="0"/>
          <w:w w:val="100"/>
          <w:position w:val="0"/>
          <w:shd w:val="clear" w:color="auto" w:fill="auto"/>
          <w:vertAlign w:val="superscript"/>
        </w:rPr>
        <w:t>［41-44］</w:t>
      </w:r>
      <w:r>
        <w:rPr>
          <w:spacing w:val="0"/>
          <w:w w:val="100"/>
          <w:position w:val="0"/>
          <w:shd w:val="clear" w:color="auto" w:fill="auto"/>
        </w:rPr>
        <w:t xml:space="preserve">。结果表明,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种物质通过增强铅的迁移性和有效磷含量,可显著提 高固铅效率,且改良材料可显著降低富营养化风险。</w:t>
      </w:r>
    </w:p>
    <w:p>
      <w:pPr>
        <w:pStyle w:val="Style50"/>
        <w:keepNext w:val="0"/>
        <w:keepLines w:val="0"/>
        <w:widowControl w:val="0"/>
        <w:numPr>
          <w:ilvl w:val="2"/>
          <w:numId w:val="5"/>
        </w:numPr>
        <w:shd w:val="clear" w:color="auto" w:fill="auto"/>
        <w:tabs>
          <w:tab w:pos="682" w:val="left"/>
        </w:tabs>
        <w:bidi w:val="0"/>
        <w:spacing w:before="0" w:after="0"/>
        <w:ind w:left="0" w:right="0" w:firstLine="0"/>
        <w:jc w:val="both"/>
      </w:pPr>
      <w:r>
        <w:rPr>
          <w:spacing w:val="0"/>
          <w:w w:val="100"/>
          <w:position w:val="0"/>
          <w:shd w:val="clear" w:color="auto" w:fill="auto"/>
        </w:rPr>
        <w:t>离子交换(或取代)效应</w:t>
      </w:r>
    </w:p>
    <w:p>
      <w:pPr>
        <w:pStyle w:val="Style50"/>
        <w:keepNext w:val="0"/>
        <w:keepLines w:val="0"/>
        <w:widowControl w:val="0"/>
        <w:shd w:val="clear" w:color="auto" w:fill="auto"/>
        <w:bidi w:val="0"/>
        <w:spacing w:before="0" w:after="60"/>
        <w:ind w:left="0" w:right="0"/>
        <w:jc w:val="both"/>
      </w:pPr>
      <w:r>
        <w:rPr>
          <w:spacing w:val="0"/>
          <w:w w:val="100"/>
          <w:position w:val="0"/>
          <w:shd w:val="clear" w:color="auto" w:fill="auto"/>
        </w:rPr>
        <w:t>离子交换(或取代)效应如式(</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 xml:space="preserve">)所示,即铅取代 羟基磷灰石中钙,形成铅羟基磷灰石的过程,将铅固 定到羟基焦晶石中,是去除土壤溶液和水环境中铅离 </w:t>
      </w:r>
      <w:r>
        <w:rPr>
          <w:spacing w:val="0"/>
          <w:w w:val="100"/>
          <w:position w:val="0"/>
          <w:shd w:val="clear" w:color="auto" w:fill="auto"/>
        </w:rPr>
        <w:t>子的主要机制,已被广泛研究和应用</w:t>
      </w:r>
      <w:r>
        <w:rPr>
          <w:rFonts w:ascii="Times New Roman" w:eastAsia="Times New Roman" w:hAnsi="Times New Roman" w:cs="Times New Roman"/>
          <w:spacing w:val="0"/>
          <w:w w:val="100"/>
          <w:position w:val="0"/>
          <w:shd w:val="clear" w:color="auto" w:fill="auto"/>
          <w:vertAlign w:val="superscript"/>
        </w:rPr>
        <w:t>［45</w:t>
      </w:r>
      <w:r>
        <w:rPr>
          <w:spacing w:val="0"/>
          <w:w w:val="100"/>
          <w:position w:val="0"/>
          <w:sz w:val="10"/>
          <w:szCs w:val="10"/>
          <w:shd w:val="clear" w:color="auto" w:fill="auto"/>
          <w:vertAlign w:val="superscript"/>
        </w:rPr>
        <w:t>,</w:t>
      </w:r>
      <w:r>
        <w:rPr>
          <w:rFonts w:ascii="Times New Roman" w:eastAsia="Times New Roman" w:hAnsi="Times New Roman" w:cs="Times New Roman"/>
          <w:spacing w:val="0"/>
          <w:w w:val="100"/>
          <w:position w:val="0"/>
          <w:shd w:val="clear" w:color="auto" w:fill="auto"/>
          <w:vertAlign w:val="superscript"/>
        </w:rPr>
        <w:t>46］</w:t>
      </w:r>
      <w:r>
        <w:rPr>
          <w:spacing w:val="0"/>
          <w:w w:val="100"/>
          <w:position w:val="0"/>
          <w:shd w:val="clear" w:color="auto" w:fill="auto"/>
        </w:rPr>
        <w:t>。该理论是 铅沉淀和磷氯铅矿形成的有力证据。</w:t>
      </w:r>
    </w:p>
    <w:p>
      <w:pPr>
        <w:pStyle w:val="Style26"/>
        <w:keepNext w:val="0"/>
        <w:keepLines w:val="0"/>
        <w:widowControl w:val="0"/>
        <w:shd w:val="clear" w:color="auto" w:fill="auto"/>
        <w:tabs>
          <w:tab w:pos="4462" w:val="left"/>
        </w:tabs>
        <w:bidi w:val="0"/>
        <w:spacing w:before="0" w:after="0" w:line="310" w:lineRule="auto"/>
        <w:ind w:left="440" w:right="0" w:firstLine="0"/>
        <w:jc w:val="both"/>
      </w:pPr>
      <w:r>
        <w:rPr>
          <w:spacing w:val="0"/>
          <w:w w:val="100"/>
          <w:position w:val="0"/>
          <w:shd w:val="clear" w:color="auto" w:fill="auto"/>
          <w:lang w:val="en-US" w:eastAsia="en-US" w:bidi="en-US"/>
        </w:rPr>
        <w:t>Ca</w:t>
      </w:r>
      <w:r>
        <w:rPr>
          <w:rFonts w:ascii="Gulim" w:eastAsia="Gulim" w:hAnsi="Gulim" w:cs="Gulim"/>
          <w:spacing w:val="0"/>
          <w:w w:val="100"/>
          <w:position w:val="0"/>
          <w:sz w:val="9"/>
          <w:szCs w:val="9"/>
          <w:shd w:val="clear" w:color="auto" w:fill="auto"/>
          <w:lang w:val="en-US" w:eastAsia="en-US" w:bidi="en-US"/>
        </w:rPr>
        <w:t>1”</w:t>
      </w:r>
      <w:r>
        <w:rPr>
          <w:spacing w:val="0"/>
          <w:w w:val="100"/>
          <w:position w:val="0"/>
          <w:shd w:val="clear" w:color="auto" w:fill="auto"/>
          <w:lang w:val="en-US" w:eastAsia="en-US" w:bidi="en-US"/>
        </w:rPr>
        <w:t>(POj</w:t>
      </w:r>
      <w:r>
        <w:rPr>
          <w:rFonts w:ascii="Gulim" w:eastAsia="Gulim" w:hAnsi="Gulim" w:cs="Gulim"/>
          <w:spacing w:val="0"/>
          <w:w w:val="100"/>
          <w:position w:val="0"/>
          <w:sz w:val="9"/>
          <w:szCs w:val="9"/>
          <w:shd w:val="clear" w:color="auto" w:fill="auto"/>
          <w:lang w:val="en-US" w:eastAsia="en-US" w:bidi="en-US"/>
        </w:rPr>
        <w:t>6</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OH</w:t>
      </w:r>
      <w:r>
        <w:rPr>
          <w:rFonts w:ascii="SimSun" w:eastAsia="SimSun" w:hAnsi="SimSun" w:cs="SimSun"/>
          <w:spacing w:val="0"/>
          <w:w w:val="100"/>
          <w:position w:val="0"/>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lang w:val="en-US" w:eastAsia="en-US" w:bidi="en-US"/>
        </w:rPr>
        <w:t>+</w:t>
      </w:r>
      <w:r>
        <w:rPr>
          <w:i/>
          <w:iCs/>
          <w:spacing w:val="0"/>
          <w:w w:val="100"/>
          <w:position w:val="0"/>
          <w:sz w:val="19"/>
          <w:szCs w:val="19"/>
          <w:shd w:val="clear" w:color="auto" w:fill="auto"/>
          <w:lang w:val="en-US" w:eastAsia="en-US" w:bidi="en-US"/>
        </w:rPr>
        <w:t>x</w:t>
      </w:r>
      <w:r>
        <w:rPr>
          <w:spacing w:val="0"/>
          <w:w w:val="100"/>
          <w:position w:val="0"/>
          <w:shd w:val="clear" w:color="auto" w:fill="auto"/>
          <w:lang w:val="en-US" w:eastAsia="en-US" w:bidi="en-US"/>
        </w:rPr>
        <w:t>Pb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Ca</w:t>
      </w:r>
      <w:r>
        <w:rPr>
          <w:rFonts w:ascii="Gulim" w:eastAsia="Gulim" w:hAnsi="Gulim" w:cs="Gulim"/>
          <w:spacing w:val="0"/>
          <w:w w:val="100"/>
          <w:position w:val="0"/>
          <w:sz w:val="9"/>
          <w:szCs w:val="9"/>
          <w:shd w:val="clear" w:color="auto" w:fill="auto"/>
          <w:lang w:val="en-US" w:eastAsia="en-US" w:bidi="en-US"/>
        </w:rPr>
        <w:t>”r</w:t>
      </w:r>
      <w:r>
        <w:rPr>
          <w:spacing w:val="0"/>
          <w:w w:val="100"/>
          <w:position w:val="0"/>
          <w:shd w:val="clear" w:color="auto" w:fill="auto"/>
          <w:lang w:val="en-US" w:eastAsia="en-US" w:bidi="en-US"/>
        </w:rPr>
        <w:t>Pb)(PO</w:t>
      </w:r>
      <w:r>
        <w:rPr>
          <w:rFonts w:ascii="Gulim" w:eastAsia="Gulim" w:hAnsi="Gulim" w:cs="Gulim"/>
          <w:spacing w:val="0"/>
          <w:w w:val="100"/>
          <w:position w:val="0"/>
          <w:sz w:val="9"/>
          <w:szCs w:val="9"/>
          <w:shd w:val="clear" w:color="auto" w:fill="auto"/>
          <w:lang w:val="en-US" w:eastAsia="en-US" w:bidi="en-US"/>
        </w:rPr>
        <w:t>4</w:t>
      </w:r>
      <w:r>
        <w:rPr>
          <w:rFonts w:ascii="SimSun" w:eastAsia="SimSun" w:hAnsi="SimSun" w:cs="SimSun"/>
          <w:spacing w:val="0"/>
          <w:w w:val="100"/>
          <w:position w:val="0"/>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6</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OH</w:t>
      </w:r>
      <w:r>
        <w:rPr>
          <w:rFonts w:ascii="SimSun" w:eastAsia="SimSun" w:hAnsi="SimSun" w:cs="SimSun"/>
          <w:spacing w:val="0"/>
          <w:w w:val="100"/>
          <w:position w:val="0"/>
          <w:shd w:val="clear" w:color="auto" w:fill="auto"/>
          <w:lang w:val="en-US" w:eastAsia="en-US" w:bidi="en-US"/>
        </w:rPr>
        <w:t>)</w:t>
      </w:r>
      <w:r>
        <w:rPr>
          <w:rFonts w:ascii="Gulim" w:eastAsia="Gulim" w:hAnsi="Gulim" w:cs="Gulim"/>
          <w:spacing w:val="0"/>
          <w:w w:val="100"/>
          <w:position w:val="0"/>
          <w:sz w:val="9"/>
          <w:szCs w:val="9"/>
          <w:shd w:val="clear" w:color="auto" w:fill="auto"/>
          <w:lang w:val="en-US" w:eastAsia="en-US" w:bidi="en-US"/>
        </w:rPr>
        <w:t>2</w:t>
      </w:r>
      <w:r>
        <w:rPr>
          <w:spacing w:val="0"/>
          <w:w w:val="100"/>
          <w:position w:val="0"/>
          <w:shd w:val="clear" w:color="auto" w:fill="auto"/>
          <w:lang w:val="en-US" w:eastAsia="en-US" w:bidi="en-US"/>
        </w:rPr>
        <w:t xml:space="preserve">+ </w:t>
      </w:r>
      <w:r>
        <w:rPr>
          <w:i/>
          <w:iCs/>
          <w:spacing w:val="0"/>
          <w:w w:val="100"/>
          <w:position w:val="0"/>
          <w:sz w:val="19"/>
          <w:szCs w:val="19"/>
          <w:shd w:val="clear" w:color="auto" w:fill="auto"/>
          <w:lang w:val="en-US" w:eastAsia="en-US" w:bidi="en-US"/>
        </w:rPr>
        <w:t>x</w:t>
      </w:r>
      <w:r>
        <w:rPr>
          <w:spacing w:val="0"/>
          <w:w w:val="100"/>
          <w:position w:val="0"/>
          <w:shd w:val="clear" w:color="auto" w:fill="auto"/>
          <w:lang w:val="en-US" w:eastAsia="en-US" w:bidi="en-US"/>
        </w:rPr>
        <w:t>Ca</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3</w:t>
      </w:r>
      <w:r>
        <w:rPr>
          <w:rFonts w:ascii="MingLiU" w:eastAsia="MingLiU" w:hAnsi="MingLiU" w:cs="MingLiU"/>
          <w:spacing w:val="0"/>
          <w:w w:val="100"/>
          <w:position w:val="0"/>
          <w:shd w:val="clear" w:color="auto" w:fill="auto"/>
          <w:lang w:val="en-US" w:eastAsia="en-US" w:bidi="en-US"/>
        </w:rPr>
        <w:t>)</w:t>
      </w:r>
    </w:p>
    <w:p>
      <w:pPr>
        <w:pStyle w:val="Style26"/>
        <w:keepNext w:val="0"/>
        <w:keepLines w:val="0"/>
        <w:widowControl w:val="0"/>
        <w:numPr>
          <w:ilvl w:val="2"/>
          <w:numId w:val="5"/>
        </w:numPr>
        <w:shd w:val="clear" w:color="auto" w:fill="auto"/>
        <w:tabs>
          <w:tab w:pos="706" w:val="left"/>
        </w:tabs>
        <w:bidi w:val="0"/>
        <w:spacing w:before="0" w:after="0" w:line="331" w:lineRule="auto"/>
        <w:ind w:left="0" w:right="0" w:firstLine="0"/>
        <w:jc w:val="left"/>
      </w:pPr>
      <w:r>
        <w:rPr>
          <w:rFonts w:ascii="MingLiU" w:eastAsia="MingLiU" w:hAnsi="MingLiU" w:cs="MingLiU"/>
          <w:spacing w:val="0"/>
          <w:w w:val="100"/>
          <w:position w:val="0"/>
          <w:shd w:val="clear" w:color="auto" w:fill="auto"/>
          <w:lang w:val="zh-CN" w:eastAsia="zh-CN" w:bidi="zh-CN"/>
        </w:rPr>
        <w:t>石灰效应</w:t>
      </w:r>
    </w:p>
    <w:p>
      <w:pPr>
        <w:pStyle w:val="Style50"/>
        <w:keepNext w:val="0"/>
        <w:keepLines w:val="0"/>
        <w:widowControl w:val="0"/>
        <w:shd w:val="clear" w:color="auto" w:fill="auto"/>
        <w:bidi w:val="0"/>
        <w:spacing w:before="0" w:after="0" w:line="316" w:lineRule="exact"/>
        <w:ind w:left="0" w:right="0"/>
        <w:jc w:val="both"/>
      </w:pPr>
      <w:r>
        <w:rPr>
          <w:spacing w:val="0"/>
          <w:w w:val="100"/>
          <w:position w:val="0"/>
          <w:shd w:val="clear" w:color="auto" w:fill="auto"/>
        </w:rPr>
        <w:t>研究指出,添加磷灰石等含磷化合物可通过消耗 溶解过程中的氢离子,或含磷化合物自身含有作为石 灰剂的游离碳酸钙</w:t>
      </w:r>
      <w:r>
        <w:rPr>
          <w:rFonts w:ascii="Times New Roman" w:eastAsia="Times New Roman" w:hAnsi="Times New Roman" w:cs="Times New Roman"/>
          <w:spacing w:val="0"/>
          <w:w w:val="100"/>
          <w:position w:val="0"/>
          <w:shd w:val="clear" w:color="auto" w:fill="auto"/>
          <w:lang w:val="en-US" w:eastAsia="en-US" w:bidi="en-US"/>
        </w:rPr>
        <w:t>(CaCO</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w:t>
      </w:r>
      <w:r>
        <w:rPr>
          <w:spacing w:val="0"/>
          <w:w w:val="100"/>
          <w:position w:val="0"/>
          <w:shd w:val="clear" w:color="auto" w:fill="auto"/>
        </w:rPr>
        <w:t>,进而碱化土壤</w:t>
      </w:r>
      <w:r>
        <w:rPr>
          <w:i/>
          <w:iCs/>
          <w:spacing w:val="0"/>
          <w:w w:val="100"/>
          <w:position w:val="0"/>
          <w:shd w:val="clear" w:color="auto" w:fill="auto"/>
        </w:rPr>
        <w:t>叫</w:t>
      </w:r>
      <w:r>
        <w:rPr>
          <w:spacing w:val="0"/>
          <w:w w:val="100"/>
          <w:position w:val="0"/>
          <w:shd w:val="clear" w:color="auto" w:fill="auto"/>
        </w:rPr>
        <w:t xml:space="preserve">在溶 解过程中，磷矿粉被证实是最富石灰的含磷材料， </w:t>
      </w:r>
      <w:r>
        <w:rPr>
          <w:rFonts w:ascii="Times New Roman" w:eastAsia="Times New Roman" w:hAnsi="Times New Roman" w:cs="Times New Roman"/>
          <w:spacing w:val="0"/>
          <w:w w:val="100"/>
          <w:position w:val="0"/>
          <w:shd w:val="clear" w:color="auto" w:fill="auto"/>
        </w:rPr>
        <w:t xml:space="preserve">1 000 </w:t>
      </w:r>
      <w:r>
        <w:rPr>
          <w:rFonts w:ascii="Times New Roman" w:eastAsia="Times New Roman" w:hAnsi="Times New Roman" w:cs="Times New Roman"/>
          <w:spacing w:val="0"/>
          <w:w w:val="100"/>
          <w:position w:val="0"/>
          <w:shd w:val="clear" w:color="auto" w:fill="auto"/>
          <w:lang w:val="en-US" w:eastAsia="en-US" w:bidi="en-US"/>
        </w:rPr>
        <w:t xml:space="preserve">kg </w:t>
      </w:r>
      <w:r>
        <w:rPr>
          <w:spacing w:val="0"/>
          <w:w w:val="100"/>
          <w:position w:val="0"/>
          <w:shd w:val="clear" w:color="auto" w:fill="auto"/>
        </w:rPr>
        <w:t xml:space="preserve">磷矿粉相当于 </w:t>
      </w:r>
      <w:r>
        <w:rPr>
          <w:rFonts w:ascii="Times New Roman" w:eastAsia="Times New Roman" w:hAnsi="Times New Roman" w:cs="Times New Roman"/>
          <w:spacing w:val="0"/>
          <w:w w:val="100"/>
          <w:position w:val="0"/>
          <w:shd w:val="clear" w:color="auto" w:fill="auto"/>
        </w:rPr>
        <w:t xml:space="preserve">450~560 </w:t>
      </w:r>
      <w:r>
        <w:rPr>
          <w:rFonts w:ascii="Times New Roman" w:eastAsia="Times New Roman" w:hAnsi="Times New Roman" w:cs="Times New Roman"/>
          <w:spacing w:val="0"/>
          <w:w w:val="100"/>
          <w:position w:val="0"/>
          <w:shd w:val="clear" w:color="auto" w:fill="auto"/>
          <w:lang w:val="en-US" w:eastAsia="en-US" w:bidi="en-US"/>
        </w:rPr>
        <w:t xml:space="preserve">kg </w:t>
      </w:r>
      <w:r>
        <w:rPr>
          <w:spacing w:val="0"/>
          <w:w w:val="100"/>
          <w:position w:val="0"/>
          <w:shd w:val="clear" w:color="auto" w:fill="auto"/>
        </w:rPr>
        <w:t>碳酸钙，提供充足 的</w:t>
      </w:r>
      <w:r>
        <w:rPr>
          <w:rFonts w:ascii="Times New Roman" w:eastAsia="Times New Roman" w:hAnsi="Times New Roman" w:cs="Times New Roman"/>
          <w:spacing w:val="0"/>
          <w:w w:val="100"/>
          <w:position w:val="0"/>
          <w:shd w:val="clear" w:color="auto" w:fill="auto"/>
          <w:lang w:val="en-US" w:eastAsia="en-US" w:bidi="en-US"/>
        </w:rPr>
        <w:t>OH</w:t>
      </w:r>
      <w:r>
        <w:rPr>
          <w:rFonts w:ascii="Times New Roman" w:eastAsia="Times New Roman" w:hAnsi="Times New Roman" w:cs="Times New Roman"/>
          <w:spacing w:val="0"/>
          <w:w w:val="100"/>
          <w:position w:val="0"/>
          <w:shd w:val="clear" w:color="auto" w:fill="auto"/>
          <w:vertAlign w:val="superscript"/>
          <w:lang w:val="en-US" w:eastAsia="en-US" w:bidi="en-US"/>
        </w:rPr>
        <w:t>-</w:t>
      </w:r>
      <w:r>
        <w:rPr>
          <w:spacing w:val="0"/>
          <w:w w:val="100"/>
          <w:position w:val="0"/>
          <w:shd w:val="clear" w:color="auto" w:fill="auto"/>
        </w:rPr>
        <w:t>离子,通过形成不溶性金属沉淀、复合物和二 次矿物来降低土壤溶液中重金属浓度</w:t>
      </w:r>
      <w:r>
        <w:rPr>
          <w:rFonts w:ascii="Times New Roman" w:eastAsia="Times New Roman" w:hAnsi="Times New Roman" w:cs="Times New Roman"/>
          <w:spacing w:val="0"/>
          <w:w w:val="100"/>
          <w:position w:val="0"/>
          <w:shd w:val="clear" w:color="auto" w:fill="auto"/>
          <w:vertAlign w:val="superscript"/>
        </w:rPr>
        <w:t>［48］</w:t>
      </w:r>
      <w:r>
        <w:rPr>
          <w:spacing w:val="0"/>
          <w:w w:val="100"/>
          <w:position w:val="0"/>
          <w:shd w:val="clear" w:color="auto" w:fill="auto"/>
        </w:rPr>
        <w:t>。</w:t>
      </w:r>
    </w:p>
    <w:p>
      <w:pPr>
        <w:pStyle w:val="Style50"/>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spacing w:val="0"/>
          <w:w w:val="100"/>
          <w:position w:val="0"/>
          <w:shd w:val="clear" w:color="auto" w:fill="auto"/>
        </w:rPr>
        <w:t xml:space="preserve">2.2 </w:t>
      </w:r>
      <w:r>
        <w:rPr>
          <w:spacing w:val="0"/>
          <w:w w:val="100"/>
          <w:position w:val="0"/>
          <w:shd w:val="clear" w:color="auto" w:fill="auto"/>
        </w:rPr>
        <w:t>吸附作用</w:t>
      </w:r>
    </w:p>
    <w:p>
      <w:pPr>
        <w:pStyle w:val="Style50"/>
        <w:keepNext w:val="0"/>
        <w:keepLines w:val="0"/>
        <w:widowControl w:val="0"/>
        <w:shd w:val="clear" w:color="auto" w:fill="auto"/>
        <w:bidi w:val="0"/>
        <w:spacing w:before="0" w:after="0" w:line="316" w:lineRule="exact"/>
        <w:ind w:left="0" w:right="0"/>
        <w:jc w:val="left"/>
      </w:pPr>
      <w:r>
        <w:rPr>
          <w:spacing w:val="0"/>
          <w:w w:val="100"/>
          <w:position w:val="0"/>
          <w:shd w:val="clear" w:color="auto" w:fill="auto"/>
        </w:rPr>
        <w:t>该过程是通过吸附作用将铅固定于土壤颗粒、磷 化合物、氧化铁和其他土壤复合物中，使铅更加稳定。 其中，磷酸铅和氧化铁络合铅在环境中更为稳定。土 壤中磷化合物的应用可促使铅的直接吸附，促进氧化 铁对铅的吸附，从而显著提高污染土壤固铅效率</w:t>
      </w:r>
      <w:r>
        <w:rPr>
          <w:rFonts w:ascii="Times New Roman" w:eastAsia="Times New Roman" w:hAnsi="Times New Roman" w:cs="Times New Roman"/>
          <w:spacing w:val="0"/>
          <w:w w:val="100"/>
          <w:position w:val="0"/>
          <w:shd w:val="clear" w:color="auto" w:fill="auto"/>
          <w:vertAlign w:val="superscript"/>
        </w:rPr>
        <w:t>［49］</w:t>
      </w:r>
      <w:r>
        <w:rPr>
          <w:spacing w:val="0"/>
          <w:w w:val="100"/>
          <w:position w:val="0"/>
          <w:shd w:val="clear" w:color="auto" w:fill="auto"/>
        </w:rPr>
        <w:t>。</w:t>
      </w:r>
    </w:p>
    <w:p>
      <w:pPr>
        <w:pStyle w:val="Style26"/>
        <w:keepNext w:val="0"/>
        <w:keepLines w:val="0"/>
        <w:widowControl w:val="0"/>
        <w:numPr>
          <w:ilvl w:val="0"/>
          <w:numId w:val="11"/>
        </w:numPr>
        <w:shd w:val="clear" w:color="auto" w:fill="auto"/>
        <w:tabs>
          <w:tab w:pos="706" w:val="left"/>
        </w:tabs>
        <w:bidi w:val="0"/>
        <w:spacing w:before="0" w:after="0" w:line="331" w:lineRule="auto"/>
        <w:ind w:left="0" w:right="0" w:firstLine="0"/>
        <w:jc w:val="left"/>
      </w:pPr>
      <w:r>
        <w:rPr>
          <w:rFonts w:ascii="MingLiU" w:eastAsia="MingLiU" w:hAnsi="MingLiU" w:cs="MingLiU"/>
          <w:spacing w:val="0"/>
          <w:w w:val="100"/>
          <w:position w:val="0"/>
          <w:shd w:val="clear" w:color="auto" w:fill="auto"/>
          <w:lang w:val="zh-CN" w:eastAsia="zh-CN" w:bidi="zh-CN"/>
        </w:rPr>
        <w:t>直接吸附</w:t>
      </w:r>
    </w:p>
    <w:p>
      <w:pPr>
        <w:pStyle w:val="Style50"/>
        <w:keepNext w:val="0"/>
        <w:keepLines w:val="0"/>
        <w:widowControl w:val="0"/>
        <w:shd w:val="clear" w:color="auto" w:fill="auto"/>
        <w:bidi w:val="0"/>
        <w:spacing w:before="0" w:after="0" w:line="316" w:lineRule="exact"/>
        <w:ind w:left="0" w:right="0"/>
        <w:jc w:val="both"/>
      </w:pPr>
      <w:r>
        <w:rPr>
          <w:spacing w:val="0"/>
          <w:w w:val="100"/>
          <w:position w:val="0"/>
          <w:shd w:val="clear" w:color="auto" w:fill="auto"/>
        </w:rPr>
        <w:t>磷化合物对铅的直接吸附是土壤固铅的重要机 制。</w:t>
      </w:r>
      <w:r>
        <w:rPr>
          <w:rFonts w:ascii="Times New Roman" w:eastAsia="Times New Roman" w:hAnsi="Times New Roman" w:cs="Times New Roman"/>
          <w:spacing w:val="0"/>
          <w:w w:val="100"/>
          <w:position w:val="0"/>
          <w:shd w:val="clear" w:color="auto" w:fill="auto"/>
          <w:lang w:val="en-US" w:eastAsia="en-US" w:bidi="en-US"/>
        </w:rPr>
        <w:t>Mavropoulos</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［36］</w:t>
      </w:r>
      <w:r>
        <w:rPr>
          <w:spacing w:val="0"/>
          <w:w w:val="100"/>
          <w:position w:val="0"/>
          <w:shd w:val="clear" w:color="auto" w:fill="auto"/>
        </w:rPr>
        <w:t>结合</w:t>
      </w:r>
      <w:r>
        <w:rPr>
          <w:rFonts w:ascii="Times New Roman" w:eastAsia="Times New Roman" w:hAnsi="Times New Roman" w:cs="Times New Roman"/>
          <w:spacing w:val="0"/>
          <w:w w:val="100"/>
          <w:position w:val="0"/>
          <w:shd w:val="clear" w:color="auto" w:fill="auto"/>
          <w:lang w:val="en-US" w:eastAsia="en-US" w:bidi="en-US"/>
        </w:rPr>
        <w:t>Rietveld</w:t>
      </w:r>
      <w:r>
        <w:rPr>
          <w:spacing w:val="0"/>
          <w:w w:val="100"/>
          <w:position w:val="0"/>
          <w:shd w:val="clear" w:color="auto" w:fill="auto"/>
        </w:rPr>
        <w:t xml:space="preserve">方法、化学分析和 </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研究,使用</w:t>
      </w:r>
      <w:r>
        <w:rPr>
          <w:rFonts w:ascii="Times New Roman" w:eastAsia="Times New Roman" w:hAnsi="Times New Roman" w:cs="Times New Roman"/>
          <w:spacing w:val="0"/>
          <w:w w:val="100"/>
          <w:position w:val="0"/>
          <w:shd w:val="clear" w:color="auto" w:fill="auto"/>
        </w:rPr>
        <w:t>X</w:t>
      </w:r>
      <w:r>
        <w:rPr>
          <w:spacing w:val="0"/>
          <w:w w:val="100"/>
          <w:position w:val="0"/>
          <w:shd w:val="clear" w:color="auto" w:fill="auto"/>
        </w:rPr>
        <w:t>射线衍射</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XRD</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研究了羟基磷灰石 固铅的机理。通过对比固定态铅离子和铅羟基磷灰 石，发现吸附或络合可能是羟基磷灰石固铅的潜在机 制，这一机制固铅量占固铅总量</w:t>
      </w:r>
      <w:r>
        <w:rPr>
          <w:rFonts w:ascii="Times New Roman" w:eastAsia="Times New Roman" w:hAnsi="Times New Roman" w:cs="Times New Roman"/>
          <w:spacing w:val="0"/>
          <w:w w:val="100"/>
          <w:position w:val="0"/>
          <w:shd w:val="clear" w:color="auto" w:fill="auto"/>
        </w:rPr>
        <w:t>&gt;30</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w:t>
      </w:r>
    </w:p>
    <w:p>
      <w:pPr>
        <w:pStyle w:val="Style50"/>
        <w:keepNext w:val="0"/>
        <w:keepLines w:val="0"/>
        <w:widowControl w:val="0"/>
        <w:numPr>
          <w:ilvl w:val="0"/>
          <w:numId w:val="11"/>
        </w:numPr>
        <w:shd w:val="clear" w:color="auto" w:fill="auto"/>
        <w:tabs>
          <w:tab w:pos="706" w:val="left"/>
        </w:tabs>
        <w:bidi w:val="0"/>
        <w:spacing w:before="0" w:after="0" w:line="316" w:lineRule="exact"/>
        <w:ind w:left="440" w:right="0" w:hanging="440"/>
        <w:jc w:val="left"/>
      </w:pPr>
      <w:r>
        <w:rPr>
          <w:spacing w:val="0"/>
          <w:w w:val="100"/>
          <w:position w:val="0"/>
          <w:shd w:val="clear" w:color="auto" w:fill="auto"/>
        </w:rPr>
        <w:t>间接吸附 磷化合物还可促进土壤中氧化铁对铅的吸附，从</w:t>
      </w:r>
    </w:p>
    <w:p>
      <w:pPr>
        <w:pStyle w:val="Style50"/>
        <w:keepNext w:val="0"/>
        <w:keepLines w:val="0"/>
        <w:widowControl w:val="0"/>
        <w:shd w:val="clear" w:color="auto" w:fill="auto"/>
        <w:bidi w:val="0"/>
        <w:spacing w:before="0" w:after="60" w:line="316" w:lineRule="exact"/>
        <w:ind w:left="0" w:right="0" w:firstLine="0"/>
        <w:jc w:val="both"/>
      </w:pPr>
      <w:r>
        <w:rPr>
          <w:spacing w:val="0"/>
          <w:w w:val="100"/>
          <w:position w:val="0"/>
          <w:shd w:val="clear" w:color="auto" w:fill="auto"/>
        </w:rPr>
        <w:t>而增加无定形氧化铁</w:t>
      </w:r>
      <w:r>
        <w:rPr>
          <w:rFonts w:ascii="Times New Roman" w:eastAsia="Times New Roman" w:hAnsi="Times New Roman" w:cs="Times New Roman"/>
          <w:spacing w:val="0"/>
          <w:w w:val="100"/>
          <w:position w:val="0"/>
          <w:shd w:val="clear" w:color="auto" w:fill="auto"/>
          <w:lang w:val="en-US" w:eastAsia="en-US" w:bidi="en-US"/>
        </w:rPr>
        <w:t>(AFeO)</w:t>
      </w:r>
      <w:r>
        <w:rPr>
          <w:spacing w:val="0"/>
          <w:w w:val="100"/>
          <w:position w:val="0"/>
          <w:shd w:val="clear" w:color="auto" w:fill="auto"/>
        </w:rPr>
        <w:t>的产生。铅离子与氧化 铁的强烈结合，对土壤固铅具有重要意义。研究表 明，针铁矿对铅具有吸附作用，磷酸盐的添加可进一 步提高无定形氧化铁固铅率</w:t>
      </w:r>
      <w:r>
        <w:rPr>
          <w:rFonts w:ascii="Times New Roman" w:eastAsia="Times New Roman" w:hAnsi="Times New Roman" w:cs="Times New Roman"/>
          <w:spacing w:val="0"/>
          <w:w w:val="100"/>
          <w:position w:val="0"/>
          <w:shd w:val="clear" w:color="auto" w:fill="auto"/>
          <w:vertAlign w:val="superscript"/>
        </w:rPr>
        <w:t>［50</w:t>
      </w:r>
      <w:r>
        <w:rPr>
          <w:spacing w:val="0"/>
          <w:w w:val="100"/>
          <w:position w:val="0"/>
          <w:sz w:val="10"/>
          <w:szCs w:val="10"/>
          <w:shd w:val="clear" w:color="auto" w:fill="auto"/>
          <w:vertAlign w:val="superscript"/>
        </w:rPr>
        <w:t>，</w:t>
      </w:r>
      <w:r>
        <w:rPr>
          <w:rFonts w:ascii="Times New Roman" w:eastAsia="Times New Roman" w:hAnsi="Times New Roman" w:cs="Times New Roman"/>
          <w:spacing w:val="0"/>
          <w:w w:val="100"/>
          <w:position w:val="0"/>
          <w:shd w:val="clear" w:color="auto" w:fill="auto"/>
          <w:vertAlign w:val="superscript"/>
        </w:rPr>
        <w:t>51］</w:t>
      </w:r>
      <w:r>
        <w:rPr>
          <w:spacing w:val="0"/>
          <w:w w:val="100"/>
          <w:position w:val="0"/>
          <w:shd w:val="clear" w:color="auto" w:fill="auto"/>
        </w:rPr>
        <w:t>。因此，氧化铁与磷化 合物并用是一种有效的土壤固铅技术。然而，由于氧 化铁亦可吸附土壤中的磷，可能限制磷酸铅沉淀的形 成。因此铁、磷间相互作用具有可变性，磷化合物对氧 化铁吸附铅的影响较为复杂，有待进一步研究。</w:t>
      </w:r>
    </w:p>
    <w:p>
      <w:pPr>
        <w:pStyle w:val="Style50"/>
        <w:keepNext w:val="0"/>
        <w:keepLines w:val="0"/>
        <w:widowControl w:val="0"/>
        <w:numPr>
          <w:ilvl w:val="1"/>
          <w:numId w:val="11"/>
        </w:numPr>
        <w:shd w:val="clear" w:color="auto" w:fill="auto"/>
        <w:tabs>
          <w:tab w:pos="548" w:val="left"/>
        </w:tabs>
        <w:bidi w:val="0"/>
        <w:spacing w:before="0" w:after="0" w:line="331" w:lineRule="auto"/>
        <w:ind w:left="0" w:right="0" w:firstLine="0"/>
        <w:jc w:val="left"/>
      </w:pPr>
      <w:r>
        <w:rPr>
          <w:spacing w:val="0"/>
          <w:w w:val="100"/>
          <w:position w:val="0"/>
          <w:shd w:val="clear" w:color="auto" w:fill="auto"/>
        </w:rPr>
        <w:t>根际效应</w:t>
      </w:r>
    </w:p>
    <w:p>
      <w:pPr>
        <w:pStyle w:val="Style50"/>
        <w:keepNext w:val="0"/>
        <w:keepLines w:val="0"/>
        <w:widowControl w:val="0"/>
        <w:shd w:val="clear" w:color="auto" w:fill="auto"/>
        <w:bidi w:val="0"/>
        <w:spacing w:before="0" w:after="0" w:line="296" w:lineRule="exact"/>
        <w:ind w:left="0" w:right="0"/>
        <w:jc w:val="both"/>
      </w:pPr>
      <w:r>
        <w:rPr>
          <w:spacing w:val="0"/>
          <w:w w:val="100"/>
          <w:position w:val="0"/>
          <w:shd w:val="clear" w:color="auto" w:fill="auto"/>
        </w:rPr>
        <w:t xml:space="preserve">除沉淀和吸附机制，磷化合物还可通过酸化效 应和菌根效应影响植物根际的金属转化。由于铅是 剧毒重金属之一，容易被植物吸收，这一机制对于理 解磷化合物存在下土壤铅转化与固化过程具有重要 </w:t>
      </w:r>
      <w:r>
        <w:rPr>
          <w:spacing w:val="0"/>
          <w:w w:val="100"/>
          <w:position w:val="0"/>
          <w:shd w:val="clear" w:color="auto" w:fill="auto"/>
          <w:vertAlign w:val="subscript"/>
        </w:rPr>
        <w:t>意义</w:t>
      </w:r>
      <w:r>
        <w:rPr>
          <w:rFonts w:ascii="Gulim" w:eastAsia="Gulim" w:hAnsi="Gulim" w:cs="Gulim"/>
          <w:spacing w:val="0"/>
          <w:w w:val="100"/>
          <w:position w:val="0"/>
          <w:sz w:val="9"/>
          <w:szCs w:val="9"/>
          <w:shd w:val="clear" w:color="auto" w:fill="auto"/>
        </w:rPr>
        <w:t>［52-54］</w:t>
      </w:r>
      <w:r>
        <w:rPr>
          <w:spacing w:val="0"/>
          <w:w w:val="100"/>
          <w:position w:val="0"/>
          <w:shd w:val="clear" w:color="auto" w:fill="auto"/>
          <w:vertAlign w:val="subscript"/>
        </w:rPr>
        <w:t>。</w:t>
      </w:r>
    </w:p>
    <w:p>
      <w:pPr>
        <w:pStyle w:val="Style26"/>
        <w:keepNext w:val="0"/>
        <w:keepLines w:val="0"/>
        <w:widowControl w:val="0"/>
        <w:shd w:val="clear" w:color="auto" w:fill="auto"/>
        <w:tabs>
          <w:tab w:pos="706" w:val="left"/>
        </w:tabs>
        <w:bidi w:val="0"/>
        <w:spacing w:before="0" w:after="0" w:line="306" w:lineRule="exact"/>
        <w:ind w:left="0" w:right="0" w:firstLine="0"/>
        <w:jc w:val="left"/>
      </w:pPr>
      <w:r>
        <w:rPr>
          <w:rFonts w:ascii="MingLiU" w:eastAsia="MingLiU" w:hAnsi="MingLiU" w:cs="MingLiU"/>
          <w:spacing w:val="0"/>
          <w:w w:val="100"/>
          <w:position w:val="0"/>
          <w:shd w:val="clear" w:color="auto" w:fill="auto"/>
          <w:lang w:val="zh-CN" w:eastAsia="zh-CN" w:bidi="zh-CN"/>
        </w:rPr>
        <w:t>丿</w:t>
        <w:tab/>
      </w:r>
      <w:r>
        <w:rPr>
          <w:spacing w:val="0"/>
          <w:w w:val="100"/>
          <w:position w:val="0"/>
          <w:shd w:val="clear" w:color="auto" w:fill="auto"/>
          <w:lang w:val="en-US" w:eastAsia="en-US" w:bidi="en-US"/>
        </w:rPr>
        <w:t>O</w:t>
      </w:r>
    </w:p>
    <w:p>
      <w:pPr>
        <w:pStyle w:val="Style50"/>
        <w:keepNext w:val="0"/>
        <w:keepLines w:val="0"/>
        <w:widowControl w:val="0"/>
        <w:shd w:val="clear" w:color="auto" w:fill="auto"/>
        <w:bidi w:val="0"/>
        <w:spacing w:before="0" w:after="0" w:line="306" w:lineRule="exact"/>
        <w:ind w:left="0" w:right="0" w:firstLine="0"/>
        <w:jc w:val="left"/>
      </w:pPr>
      <w:r>
        <w:rPr>
          <w:rFonts w:ascii="Times New Roman" w:eastAsia="Times New Roman" w:hAnsi="Times New Roman" w:cs="Times New Roman"/>
          <w:spacing w:val="0"/>
          <w:w w:val="100"/>
          <w:position w:val="0"/>
          <w:shd w:val="clear" w:color="auto" w:fill="auto"/>
        </w:rPr>
        <w:t xml:space="preserve">2.3.1 </w:t>
      </w:r>
      <w:r>
        <w:rPr>
          <w:spacing w:val="0"/>
          <w:w w:val="100"/>
          <w:position w:val="0"/>
          <w:shd w:val="clear" w:color="auto" w:fill="auto"/>
        </w:rPr>
        <w:t>酸化效应 研究表明，磷化合物的使用可引起土壤酸化，从 而增强金属的迁移性</w:t>
      </w:r>
      <w:r>
        <w:rPr>
          <w:rFonts w:ascii="Times New Roman" w:eastAsia="Times New Roman" w:hAnsi="Times New Roman" w:cs="Times New Roman"/>
          <w:spacing w:val="0"/>
          <w:w w:val="100"/>
          <w:position w:val="0"/>
          <w:shd w:val="clear" w:color="auto" w:fill="auto"/>
          <w:vertAlign w:val="superscript"/>
        </w:rPr>
        <w:t>［32］</w:t>
      </w:r>
      <w:r>
        <w:rPr>
          <w:spacing w:val="0"/>
          <w:w w:val="100"/>
          <w:position w:val="0"/>
          <w:shd w:val="clear" w:color="auto" w:fill="auto"/>
        </w:rPr>
        <w:t>。酸化主要发生于水溶性磷 化合物(如磷酸铵)的使用</w:t>
      </w:r>
      <w:r>
        <w:rPr>
          <w:rFonts w:ascii="Times New Roman" w:eastAsia="Times New Roman" w:hAnsi="Times New Roman" w:cs="Times New Roman"/>
          <w:spacing w:val="0"/>
          <w:w w:val="100"/>
          <w:position w:val="0"/>
          <w:shd w:val="clear" w:color="auto" w:fill="auto"/>
          <w:vertAlign w:val="superscript"/>
        </w:rPr>
        <w:t>［33］</w:t>
      </w:r>
      <w:r>
        <w:rPr>
          <w:spacing w:val="0"/>
          <w:w w:val="100"/>
          <w:position w:val="0"/>
          <w:shd w:val="clear" w:color="auto" w:fill="auto"/>
        </w:rPr>
        <w:t xml:space="preserve">，磷酸铵可通过酸化增加 </w:t>
      </w:r>
      <w:r>
        <w:rPr>
          <w:spacing w:val="0"/>
          <w:w w:val="100"/>
          <w:position w:val="0"/>
          <w:shd w:val="clear" w:color="auto" w:fill="auto"/>
        </w:rPr>
        <w:t>铅的溶解度和活动性</w:t>
      </w:r>
      <w:r>
        <w:rPr>
          <w:rFonts w:ascii="Times New Roman" w:eastAsia="Times New Roman" w:hAnsi="Times New Roman" w:cs="Times New Roman"/>
          <w:spacing w:val="0"/>
          <w:w w:val="100"/>
          <w:position w:val="0"/>
          <w:shd w:val="clear" w:color="auto" w:fill="auto"/>
          <w:vertAlign w:val="superscript"/>
        </w:rPr>
        <w:t>［37］</w:t>
      </w:r>
      <w:r>
        <w:rPr>
          <w:spacing w:val="0"/>
          <w:w w:val="100"/>
          <w:position w:val="0"/>
          <w:shd w:val="clear" w:color="auto" w:fill="auto"/>
        </w:rPr>
        <w:t>。在种植豆科植物的体系中， 磷化合物可促进固氮，从而间接导致土壤酸化。使用 可溶性和酸性磷酸盐利于原位修复</w:t>
      </w:r>
      <w:r>
        <w:rPr>
          <w:rFonts w:ascii="Times New Roman" w:eastAsia="Times New Roman" w:hAnsi="Times New Roman" w:cs="Times New Roman"/>
          <w:spacing w:val="0"/>
          <w:w w:val="100"/>
          <w:position w:val="0"/>
          <w:shd w:val="clear" w:color="auto" w:fill="auto"/>
          <w:vertAlign w:val="superscript"/>
        </w:rPr>
        <w:t>［46］</w:t>
      </w:r>
      <w:r>
        <w:rPr>
          <w:spacing w:val="0"/>
          <w:w w:val="100"/>
          <w:position w:val="0"/>
          <w:shd w:val="clear" w:color="auto" w:fill="auto"/>
        </w:rPr>
        <w:t>。在使用难溶 性磷化合物时，根系分泌有机酸诱导酸化，可有效溶 解难溶性磷酸盐，提高铅在植物根际的溶解性和活动 性，通过磷酸铅沉淀加速固铅</w:t>
      </w:r>
      <w:r>
        <w:rPr>
          <w:rFonts w:ascii="Times New Roman" w:eastAsia="Times New Roman" w:hAnsi="Times New Roman" w:cs="Times New Roman"/>
          <w:spacing w:val="0"/>
          <w:w w:val="100"/>
          <w:position w:val="0"/>
          <w:shd w:val="clear" w:color="auto" w:fill="auto"/>
          <w:vertAlign w:val="superscript"/>
        </w:rPr>
        <w:t>［55］</w:t>
      </w:r>
      <w:r>
        <w:rPr>
          <w:spacing w:val="0"/>
          <w:w w:val="100"/>
          <w:position w:val="0"/>
          <w:shd w:val="clear" w:color="auto" w:fill="auto"/>
        </w:rPr>
        <w:t>。因此，根际生物直 接或间接诱导的酸化效应可与磷化合物合理配置，增 强磷诱导的土壤固铅，是开发环境友好、成本低、效益 高的铅原位修复技术的有效途径。</w:t>
      </w:r>
    </w:p>
    <w:p>
      <w:pPr>
        <w:pStyle w:val="Style26"/>
        <w:keepNext w:val="0"/>
        <w:keepLines w:val="0"/>
        <w:widowControl w:val="0"/>
        <w:numPr>
          <w:ilvl w:val="2"/>
          <w:numId w:val="11"/>
        </w:numPr>
        <w:shd w:val="clear" w:color="auto" w:fill="auto"/>
        <w:tabs>
          <w:tab w:pos="677" w:val="left"/>
        </w:tabs>
        <w:bidi w:val="0"/>
        <w:spacing w:before="0" w:after="0" w:line="312" w:lineRule="exact"/>
        <w:ind w:left="0" w:right="0" w:firstLine="0"/>
        <w:jc w:val="left"/>
      </w:pPr>
      <w:r>
        <w:rPr>
          <w:rFonts w:ascii="MingLiU" w:eastAsia="MingLiU" w:hAnsi="MingLiU" w:cs="MingLiU"/>
          <w:spacing w:val="0"/>
          <w:w w:val="100"/>
          <w:position w:val="0"/>
          <w:shd w:val="clear" w:color="auto" w:fill="auto"/>
          <w:lang w:val="zh-CN" w:eastAsia="zh-CN" w:bidi="zh-CN"/>
        </w:rPr>
        <w:t>菌根效应</w:t>
      </w:r>
    </w:p>
    <w:p>
      <w:pPr>
        <w:pStyle w:val="Style50"/>
        <w:keepNext w:val="0"/>
        <w:keepLines w:val="0"/>
        <w:widowControl w:val="0"/>
        <w:shd w:val="clear" w:color="auto" w:fill="auto"/>
        <w:bidi w:val="0"/>
        <w:spacing w:before="0" w:after="0" w:line="312" w:lineRule="exact"/>
        <w:ind w:left="0" w:right="0"/>
        <w:jc w:val="both"/>
      </w:pPr>
      <w:r>
        <w:rPr>
          <w:spacing w:val="0"/>
          <w:w w:val="100"/>
          <w:position w:val="0"/>
          <w:shd w:val="clear" w:color="auto" w:fill="auto"/>
        </w:rPr>
        <w:t>由于植物对重金属的吸收主要取决于植物和土 壤因素，植物根系及其共生体（即菌根）是植物接触、 吸收重金属的主要部位</w:t>
      </w:r>
      <w:r>
        <w:rPr>
          <w:rFonts w:ascii="Times New Roman" w:eastAsia="Times New Roman" w:hAnsi="Times New Roman" w:cs="Times New Roman"/>
          <w:spacing w:val="0"/>
          <w:w w:val="100"/>
          <w:position w:val="0"/>
          <w:shd w:val="clear" w:color="auto" w:fill="auto"/>
          <w:vertAlign w:val="superscript"/>
        </w:rPr>
        <w:t>［54</w:t>
      </w:r>
      <w:r>
        <w:rPr>
          <w:spacing w:val="0"/>
          <w:w w:val="100"/>
          <w:position w:val="0"/>
          <w:sz w:val="10"/>
          <w:szCs w:val="10"/>
          <w:shd w:val="clear" w:color="auto" w:fill="auto"/>
          <w:vertAlign w:val="superscript"/>
        </w:rPr>
        <w:t>，</w:t>
      </w:r>
      <w:r>
        <w:rPr>
          <w:rFonts w:ascii="Times New Roman" w:eastAsia="Times New Roman" w:hAnsi="Times New Roman" w:cs="Times New Roman"/>
          <w:spacing w:val="0"/>
          <w:w w:val="100"/>
          <w:position w:val="0"/>
          <w:shd w:val="clear" w:color="auto" w:fill="auto"/>
          <w:vertAlign w:val="superscript"/>
        </w:rPr>
        <w:t>56］</w:t>
      </w:r>
      <w:r>
        <w:rPr>
          <w:spacing w:val="0"/>
          <w:w w:val="100"/>
          <w:position w:val="0"/>
          <w:shd w:val="clear" w:color="auto" w:fill="auto"/>
        </w:rPr>
        <w:t>。菌根中真菌菌丝可向土 壤延伸几厘米，促进宿主植物根系吸收大量营养物质 和重金属</w:t>
      </w:r>
      <w:r>
        <w:rPr>
          <w:rFonts w:ascii="Times New Roman" w:eastAsia="Times New Roman" w:hAnsi="Times New Roman" w:cs="Times New Roman"/>
          <w:spacing w:val="0"/>
          <w:w w:val="100"/>
          <w:position w:val="0"/>
          <w:shd w:val="clear" w:color="auto" w:fill="auto"/>
          <w:vertAlign w:val="superscript"/>
        </w:rPr>
        <w:t>［10</w:t>
      </w:r>
      <w:r>
        <w:rPr>
          <w:spacing w:val="0"/>
          <w:w w:val="100"/>
          <w:position w:val="0"/>
          <w:sz w:val="10"/>
          <w:szCs w:val="10"/>
          <w:shd w:val="clear" w:color="auto" w:fill="auto"/>
          <w:vertAlign w:val="superscript"/>
        </w:rPr>
        <w:t>，</w:t>
      </w:r>
      <w:r>
        <w:rPr>
          <w:rFonts w:ascii="Times New Roman" w:eastAsia="Times New Roman" w:hAnsi="Times New Roman" w:cs="Times New Roman"/>
          <w:spacing w:val="0"/>
          <w:w w:val="100"/>
          <w:position w:val="0"/>
          <w:shd w:val="clear" w:color="auto" w:fill="auto"/>
          <w:vertAlign w:val="superscript"/>
        </w:rPr>
        <w:t>54</w:t>
      </w:r>
      <w:r>
        <w:rPr>
          <w:spacing w:val="0"/>
          <w:w w:val="100"/>
          <w:position w:val="0"/>
          <w:sz w:val="10"/>
          <w:szCs w:val="10"/>
          <w:shd w:val="clear" w:color="auto" w:fill="auto"/>
          <w:vertAlign w:val="superscript"/>
        </w:rPr>
        <w:t>，</w:t>
      </w:r>
      <w:r>
        <w:rPr>
          <w:rFonts w:ascii="Times New Roman" w:eastAsia="Times New Roman" w:hAnsi="Times New Roman" w:cs="Times New Roman"/>
          <w:spacing w:val="0"/>
          <w:w w:val="100"/>
          <w:position w:val="0"/>
          <w:shd w:val="clear" w:color="auto" w:fill="auto"/>
          <w:vertAlign w:val="superscript"/>
        </w:rPr>
        <w:t>57］</w:t>
      </w:r>
      <w:r>
        <w:rPr>
          <w:spacing w:val="0"/>
          <w:w w:val="100"/>
          <w:position w:val="0"/>
          <w:shd w:val="clear" w:color="auto" w:fill="auto"/>
        </w:rPr>
        <w:t>。研究表明，根系分泌物如有机酸的 释放，可通过减少磷的吸附和增加磷化合物（磷酸二 氢钙）的溶解来增加土壤中磷的有效性</w:t>
      </w:r>
      <w:r>
        <w:rPr>
          <w:rFonts w:ascii="Times New Roman" w:eastAsia="Times New Roman" w:hAnsi="Times New Roman" w:cs="Times New Roman"/>
          <w:spacing w:val="0"/>
          <w:w w:val="100"/>
          <w:position w:val="0"/>
          <w:shd w:val="clear" w:color="auto" w:fill="auto"/>
          <w:vertAlign w:val="superscript"/>
        </w:rPr>
        <w:t>［58］</w:t>
      </w:r>
      <w:r>
        <w:rPr>
          <w:spacing w:val="0"/>
          <w:w w:val="100"/>
          <w:position w:val="0"/>
          <w:shd w:val="clear" w:color="auto" w:fill="auto"/>
        </w:rPr>
        <w:t>。</w:t>
      </w:r>
    </w:p>
    <w:p>
      <w:pPr>
        <w:pStyle w:val="Style50"/>
        <w:keepNext w:val="0"/>
        <w:keepLines w:val="0"/>
        <w:widowControl w:val="0"/>
        <w:shd w:val="clear" w:color="auto" w:fill="auto"/>
        <w:bidi w:val="0"/>
        <w:spacing w:before="0" w:after="300" w:line="312" w:lineRule="exact"/>
        <w:ind w:left="0" w:right="0"/>
        <w:jc w:val="both"/>
      </w:pPr>
      <w:r>
        <w:rPr>
          <w:spacing w:val="0"/>
          <w:w w:val="100"/>
          <w:position w:val="0"/>
          <w:shd w:val="clear" w:color="auto" w:fill="auto"/>
        </w:rPr>
        <w:t xml:space="preserve">磷化合物通常被用作土壤固铅的化学改良剂，可 有效将活性态铅转化为稳定态。在修复过程中，磷诱 导固铅的机制较为复杂，可归纳为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个机制:沉淀作 用、吸附作用和根际效应（图</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种机制可同时发生 且相互影响，其协同或拮抗作用共同作用于磷诱导的 固铅过程。</w:t>
      </w:r>
    </w:p>
    <w:p>
      <w:pPr>
        <w:pStyle w:val="Style26"/>
        <w:keepNext w:val="0"/>
        <w:keepLines w:val="0"/>
        <w:widowControl w:val="0"/>
        <w:shd w:val="clear" w:color="auto" w:fill="auto"/>
        <w:bidi w:val="0"/>
        <w:spacing w:before="0" w:after="0" w:line="326" w:lineRule="auto"/>
        <w:ind w:left="0" w:right="0" w:firstLine="0"/>
        <w:jc w:val="center"/>
      </w:pPr>
      <w:r>
        <w:rPr>
          <w:color w:val="000000"/>
          <w:spacing w:val="0"/>
          <w:w w:val="100"/>
          <w:position w:val="0"/>
          <w:shd w:val="clear" w:color="auto" w:fill="auto"/>
          <w:lang w:val="en-US" w:eastAsia="en-US" w:bidi="en-US"/>
        </w:rPr>
        <w:t>.r.r</w:t>
      </w:r>
    </w:p>
    <w:p>
      <w:pPr>
        <w:widowControl w:val="0"/>
        <w:jc w:val="center"/>
        <w:rPr>
          <w:sz w:val="2"/>
          <w:szCs w:val="2"/>
        </w:rPr>
      </w:pPr>
      <w:r>
        <w:drawing>
          <wp:inline>
            <wp:extent cx="243840" cy="37782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pic:blipFill>
                  <pic:spPr>
                    <a:xfrm>
                      <a:ext cx="243840" cy="377825"/>
                    </a:xfrm>
                    <a:prstGeom prst="rect"/>
                  </pic:spPr>
                </pic:pic>
              </a:graphicData>
            </a:graphic>
          </wp:inline>
        </w:drawing>
      </w:r>
    </w:p>
    <w:p>
      <w:pPr>
        <w:pStyle w:val="Style6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磷化合物</w:t>
      </w:r>
    </w:p>
    <w:p>
      <w:pPr>
        <w:widowControl w:val="0"/>
        <w:spacing w:after="159" w:line="1" w:lineRule="exact"/>
      </w:pPr>
    </w:p>
    <w:p>
      <w:pPr>
        <w:pStyle w:val="Style7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27" w:val="left"/>
          <w:tab w:pos="2938" w:val="left"/>
        </w:tabs>
        <w:bidi w:val="0"/>
        <w:spacing w:before="0" w:after="80" w:line="240" w:lineRule="auto"/>
        <w:ind w:left="0" w:right="0" w:firstLine="0"/>
        <w:jc w:val="center"/>
        <w:rPr>
          <w:sz w:val="28"/>
          <w:szCs w:val="28"/>
        </w:rPr>
      </w:pPr>
      <w:r>
        <w:rPr>
          <w:rFonts w:ascii="Arial" w:eastAsia="Arial" w:hAnsi="Arial" w:cs="Arial"/>
          <w:color w:val="231F20"/>
          <w:spacing w:val="0"/>
          <w:w w:val="100"/>
          <w:position w:val="0"/>
          <w:sz w:val="28"/>
          <w:szCs w:val="28"/>
          <w:u w:val="none"/>
          <w:shd w:val="clear" w:color="auto" w:fill="auto"/>
        </w:rPr>
        <w:t>I</w:t>
      </w:r>
      <w:r>
        <w:rPr>
          <w:spacing w:val="0"/>
          <w:w w:val="100"/>
          <w:position w:val="0"/>
          <w:sz w:val="13"/>
          <w:szCs w:val="13"/>
          <w:u w:val="none"/>
          <w:shd w:val="clear" w:color="auto" w:fill="auto"/>
        </w:rPr>
        <w:t>沉淀作用</w:t>
      </w:r>
      <w:r>
        <w:rPr>
          <w:rFonts w:ascii="Arial" w:eastAsia="Arial" w:hAnsi="Arial" w:cs="Arial"/>
          <w:color w:val="231F20"/>
          <w:spacing w:val="0"/>
          <w:w w:val="100"/>
          <w:position w:val="0"/>
          <w:sz w:val="28"/>
          <w:szCs w:val="28"/>
          <w:u w:val="none"/>
          <w:shd w:val="clear" w:color="auto" w:fill="auto"/>
          <w:lang w:val="en-US" w:eastAsia="en-US" w:bidi="en-US"/>
        </w:rPr>
        <w:t>I</w:t>
        <w:tab/>
      </w:r>
      <w:r>
        <w:rPr>
          <w:rFonts w:ascii="Arial" w:eastAsia="Arial" w:hAnsi="Arial" w:cs="Arial"/>
          <w:color w:val="231F20"/>
          <w:spacing w:val="0"/>
          <w:w w:val="100"/>
          <w:position w:val="0"/>
          <w:sz w:val="28"/>
          <w:szCs w:val="28"/>
          <w:u w:val="none"/>
          <w:shd w:val="clear" w:color="auto" w:fill="auto"/>
        </w:rPr>
        <w:t>I</w:t>
      </w:r>
      <w:r>
        <w:rPr>
          <w:spacing w:val="0"/>
          <w:w w:val="100"/>
          <w:position w:val="0"/>
          <w:sz w:val="13"/>
          <w:szCs w:val="13"/>
          <w:u w:val="none"/>
          <w:shd w:val="clear" w:color="auto" w:fill="auto"/>
        </w:rPr>
        <w:t>吸附作用</w:t>
      </w:r>
      <w:r>
        <w:rPr>
          <w:rFonts w:ascii="Arial" w:eastAsia="Arial" w:hAnsi="Arial" w:cs="Arial"/>
          <w:color w:val="231F20"/>
          <w:spacing w:val="0"/>
          <w:w w:val="100"/>
          <w:position w:val="0"/>
          <w:sz w:val="28"/>
          <w:szCs w:val="28"/>
          <w:u w:val="none"/>
          <w:shd w:val="clear" w:color="auto" w:fill="auto"/>
          <w:lang w:val="en-US" w:eastAsia="en-US" w:bidi="en-US"/>
        </w:rPr>
        <w:t>I</w:t>
        <w:tab/>
      </w:r>
      <w:r>
        <w:rPr>
          <w:rFonts w:ascii="Arial" w:eastAsia="Arial" w:hAnsi="Arial" w:cs="Arial"/>
          <w:color w:val="231F20"/>
          <w:spacing w:val="0"/>
          <w:w w:val="100"/>
          <w:position w:val="0"/>
          <w:sz w:val="28"/>
          <w:szCs w:val="28"/>
          <w:u w:val="none"/>
          <w:shd w:val="clear" w:color="auto" w:fill="auto"/>
        </w:rPr>
        <w:t>I</w:t>
      </w:r>
      <w:r>
        <w:rPr>
          <w:spacing w:val="0"/>
          <w:w w:val="100"/>
          <w:position w:val="0"/>
          <w:sz w:val="13"/>
          <w:szCs w:val="13"/>
          <w:u w:val="none"/>
          <w:shd w:val="clear" w:color="auto" w:fill="auto"/>
        </w:rPr>
        <w:t>根际效应</w:t>
      </w:r>
      <w:r>
        <w:rPr>
          <w:rFonts w:ascii="Arial" w:eastAsia="Arial" w:hAnsi="Arial" w:cs="Arial"/>
          <w:color w:val="8A898E"/>
          <w:spacing w:val="0"/>
          <w:w w:val="100"/>
          <w:position w:val="0"/>
          <w:sz w:val="28"/>
          <w:szCs w:val="28"/>
          <w:u w:val="none"/>
          <w:shd w:val="clear" w:color="auto" w:fill="auto"/>
        </w:rPr>
        <w:t>I</w:t>
      </w:r>
    </w:p>
    <w:p>
      <w:pPr>
        <w:pStyle w:val="Style7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0"/>
        <w:jc w:val="left"/>
      </w:pPr>
      <w:r>
        <w:rPr>
          <w:rFonts w:ascii="Arial" w:eastAsia="Arial" w:hAnsi="Arial" w:cs="Arial"/>
          <w:spacing w:val="0"/>
          <w:w w:val="100"/>
          <w:position w:val="0"/>
          <w:sz w:val="28"/>
          <w:szCs w:val="28"/>
          <w:shd w:val="clear" w:color="auto" w:fill="auto"/>
        </w:rPr>
        <w:t>I</w:t>
      </w:r>
      <w:r>
        <w:rPr>
          <w:color w:val="8A898E"/>
          <w:spacing w:val="0"/>
          <w:w w:val="100"/>
          <w:position w:val="0"/>
          <w:shd w:val="clear" w:color="auto" w:fill="auto"/>
        </w:rPr>
        <w:t>直</w:t>
      </w:r>
      <w:r>
        <w:rPr>
          <w:spacing w:val="0"/>
          <w:w w:val="100"/>
          <w:position w:val="0"/>
          <w:shd w:val="clear" w:color="auto" w:fill="auto"/>
        </w:rPr>
        <w:t>接沉淀</w:t>
      </w:r>
      <w:r>
        <w:rPr>
          <w:rFonts w:ascii="Arial" w:eastAsia="Arial" w:hAnsi="Arial" w:cs="Arial"/>
          <w:color w:val="231F20"/>
          <w:spacing w:val="0"/>
          <w:w w:val="100"/>
          <w:position w:val="0"/>
          <w:sz w:val="28"/>
          <w:szCs w:val="28"/>
          <w:shd w:val="clear" w:color="auto" w:fill="auto"/>
        </w:rPr>
        <w:t>II</w:t>
      </w:r>
      <w:r>
        <w:rPr>
          <w:spacing w:val="0"/>
          <w:w w:val="100"/>
          <w:position w:val="0"/>
          <w:shd w:val="clear" w:color="auto" w:fill="auto"/>
        </w:rPr>
        <w:t>离子交换</w:t>
      </w:r>
      <w:r>
        <w:rPr>
          <w:color w:val="231F20"/>
          <w:spacing w:val="0"/>
          <w:w w:val="100"/>
          <w:position w:val="0"/>
          <w:shd w:val="clear" w:color="auto" w:fill="auto"/>
        </w:rPr>
        <w:t>||</w:t>
      </w:r>
      <w:r>
        <w:rPr>
          <w:spacing w:val="0"/>
          <w:w w:val="100"/>
          <w:position w:val="0"/>
          <w:shd w:val="clear" w:color="auto" w:fill="auto"/>
        </w:rPr>
        <w:t>石灰效应</w:t>
      </w:r>
      <w:r>
        <w:rPr>
          <w:rFonts w:ascii="Arial" w:eastAsia="Arial" w:hAnsi="Arial" w:cs="Arial"/>
          <w:color w:val="231F20"/>
          <w:spacing w:val="0"/>
          <w:w w:val="100"/>
          <w:position w:val="0"/>
          <w:sz w:val="28"/>
          <w:szCs w:val="28"/>
          <w:shd w:val="clear" w:color="auto" w:fill="auto"/>
          <w:lang w:val="en-US" w:eastAsia="en-US" w:bidi="en-US"/>
        </w:rPr>
        <w:t>1</w:t>
      </w:r>
      <w:r>
        <w:rPr>
          <w:rFonts w:ascii="Arial" w:eastAsia="Arial" w:hAnsi="Arial" w:cs="Arial"/>
          <w:color w:val="3E3E41"/>
          <w:spacing w:val="0"/>
          <w:w w:val="100"/>
          <w:position w:val="0"/>
          <w:sz w:val="28"/>
          <w:szCs w:val="28"/>
          <w:shd w:val="clear" w:color="auto" w:fill="auto"/>
        </w:rPr>
        <w:t>1</w:t>
      </w:r>
      <w:r>
        <w:rPr>
          <w:color w:val="8A898E"/>
          <w:spacing w:val="0"/>
          <w:w w:val="100"/>
          <w:position w:val="0"/>
          <w:shd w:val="clear" w:color="auto" w:fill="auto"/>
        </w:rPr>
        <w:t>直</w:t>
      </w:r>
      <w:r>
        <w:rPr>
          <w:spacing w:val="0"/>
          <w:w w:val="100"/>
          <w:position w:val="0"/>
          <w:shd w:val="clear" w:color="auto" w:fill="auto"/>
        </w:rPr>
        <w:t>接吸附</w:t>
      </w:r>
      <w:r>
        <w:rPr>
          <w:rFonts w:ascii="Arial" w:eastAsia="Arial" w:hAnsi="Arial" w:cs="Arial"/>
          <w:color w:val="3E3E41"/>
          <w:spacing w:val="0"/>
          <w:w w:val="100"/>
          <w:position w:val="0"/>
          <w:sz w:val="28"/>
          <w:szCs w:val="28"/>
          <w:shd w:val="clear" w:color="auto" w:fill="auto"/>
        </w:rPr>
        <w:t>I</w:t>
      </w:r>
      <w:r>
        <w:rPr>
          <w:color w:val="231F20"/>
          <w:spacing w:val="0"/>
          <w:w w:val="100"/>
          <w:position w:val="0"/>
          <w:shd w:val="clear" w:color="auto" w:fill="auto"/>
        </w:rPr>
        <w:t xml:space="preserve">丽顽 </w:t>
      </w:r>
      <w:r>
        <w:rPr>
          <w:rFonts w:ascii="Arial" w:eastAsia="Arial" w:hAnsi="Arial" w:cs="Arial"/>
          <w:color w:val="231F20"/>
          <w:spacing w:val="0"/>
          <w:w w:val="100"/>
          <w:position w:val="0"/>
          <w:sz w:val="28"/>
          <w:szCs w:val="28"/>
          <w:shd w:val="clear" w:color="auto" w:fill="auto"/>
        </w:rPr>
        <w:t>I</w:t>
      </w:r>
      <w:r>
        <w:rPr>
          <w:spacing w:val="0"/>
          <w:w w:val="100"/>
          <w:position w:val="0"/>
          <w:shd w:val="clear" w:color="auto" w:fill="auto"/>
        </w:rPr>
        <w:t>酸化效应</w:t>
      </w:r>
      <w:r>
        <w:rPr>
          <w:rFonts w:ascii="Arial" w:eastAsia="Arial" w:hAnsi="Arial" w:cs="Arial"/>
          <w:color w:val="231F20"/>
          <w:spacing w:val="0"/>
          <w:w w:val="100"/>
          <w:position w:val="0"/>
          <w:sz w:val="28"/>
          <w:szCs w:val="28"/>
          <w:shd w:val="clear" w:color="auto" w:fill="auto"/>
        </w:rPr>
        <w:t>II</w:t>
      </w:r>
      <w:r>
        <w:rPr>
          <w:color w:val="231F20"/>
          <w:spacing w:val="0"/>
          <w:w w:val="100"/>
          <w:position w:val="0"/>
          <w:shd w:val="clear" w:color="auto" w:fill="auto"/>
        </w:rPr>
        <w:t>菌根诙</w:t>
      </w:r>
    </w:p>
    <w:p>
      <w:pPr>
        <w:pStyle w:val="Style6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液态磔 固定</w:t>
      </w:r>
      <w:r>
        <w:rPr>
          <w:color w:val="231F20"/>
          <w:spacing w:val="0"/>
          <w:w w:val="100"/>
          <w:position w:val="0"/>
          <w:shd w:val="clear" w:color="auto" w:fill="auto"/>
        </w:rPr>
        <w:t>"囲</w:t>
      </w:r>
      <w:r>
        <w:rPr>
          <w:spacing w:val="0"/>
          <w:w w:val="100"/>
          <w:position w:val="0"/>
          <w:shd w:val="clear" w:color="auto" w:fill="auto"/>
        </w:rPr>
        <w:t>来洛</w:t>
      </w:r>
    </w:p>
    <w:p>
      <w:pPr>
        <w:widowControl w:val="0"/>
        <w:jc w:val="center"/>
        <w:rPr>
          <w:sz w:val="2"/>
          <w:szCs w:val="2"/>
        </w:rPr>
      </w:pPr>
      <w:r>
        <w:drawing>
          <wp:inline>
            <wp:extent cx="1042670" cy="57912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stretch/>
                  </pic:blipFill>
                  <pic:spPr>
                    <a:xfrm>
                      <a:ext cx="1042670" cy="579120"/>
                    </a:xfrm>
                    <a:prstGeom prst="rect"/>
                  </pic:spPr>
                </pic:pic>
              </a:graphicData>
            </a:graphic>
          </wp:inline>
        </w:drawing>
      </w:r>
    </w:p>
    <w:p>
      <w:pPr>
        <w:widowControl w:val="0"/>
        <w:spacing w:after="79" w:line="1" w:lineRule="exact"/>
      </w:pPr>
    </w:p>
    <w:p>
      <w:pPr>
        <w:pStyle w:val="Style17"/>
        <w:keepNext w:val="0"/>
        <w:keepLines w:val="0"/>
        <w:widowControl w:val="0"/>
        <w:shd w:val="clear" w:color="auto" w:fill="auto"/>
        <w:bidi w:val="0"/>
        <w:spacing w:before="0" w:after="0" w:line="240" w:lineRule="auto"/>
        <w:ind w:left="0" w:right="0" w:firstLine="0"/>
        <w:jc w:val="center"/>
      </w:pPr>
      <w:r>
        <w:rPr>
          <w:color w:val="626367"/>
          <w:spacing w:val="0"/>
          <w:w w:val="100"/>
          <w:position w:val="0"/>
          <w:shd w:val="clear" w:color="auto" w:fill="auto"/>
        </w:rPr>
        <w:t>图</w:t>
      </w:r>
      <w:r>
        <w:rPr>
          <w:rFonts w:ascii="Times New Roman" w:eastAsia="Times New Roman" w:hAnsi="Times New Roman" w:cs="Times New Roman"/>
          <w:color w:val="3E3E41"/>
          <w:spacing w:val="0"/>
          <w:w w:val="100"/>
          <w:position w:val="0"/>
          <w:shd w:val="clear" w:color="auto" w:fill="auto"/>
        </w:rPr>
        <w:t>1</w:t>
      </w:r>
      <w:r>
        <w:rPr>
          <w:color w:val="626367"/>
          <w:spacing w:val="0"/>
          <w:w w:val="100"/>
          <w:position w:val="0"/>
          <w:shd w:val="clear" w:color="auto" w:fill="auto"/>
        </w:rPr>
        <w:t>磷酸盐固铅机制</w:t>
      </w:r>
    </w:p>
    <w:p>
      <w:pPr>
        <w:pStyle w:val="Style31"/>
        <w:keepNext w:val="0"/>
        <w:keepLines w:val="0"/>
        <w:widowControl w:val="0"/>
        <w:shd w:val="clear" w:color="auto" w:fill="auto"/>
        <w:bidi w:val="0"/>
        <w:spacing w:before="0" w:after="160" w:line="223" w:lineRule="auto"/>
        <w:ind w:left="0" w:right="0" w:firstLine="0"/>
        <w:jc w:val="left"/>
      </w:pPr>
      <w:r>
        <w:rPr>
          <w:color w:val="3E3E41"/>
          <w:spacing w:val="0"/>
          <w:w w:val="100"/>
          <w:position w:val="0"/>
          <w:shd w:val="clear" w:color="auto" w:fill="auto"/>
          <w:lang w:val="en-US" w:eastAsia="en-US" w:bidi="en-US"/>
        </w:rPr>
        <w:t>Fig.l The mechanism of phosphate-immobilized lead process</w:t>
      </w:r>
    </w:p>
    <w:p>
      <w:pPr>
        <w:pStyle w:val="Style50"/>
        <w:keepNext w:val="0"/>
        <w:keepLines w:val="0"/>
        <w:widowControl w:val="0"/>
        <w:numPr>
          <w:ilvl w:val="0"/>
          <w:numId w:val="5"/>
        </w:numPr>
        <w:shd w:val="clear" w:color="auto" w:fill="auto"/>
        <w:tabs>
          <w:tab w:pos="379" w:val="left"/>
        </w:tabs>
        <w:bidi w:val="0"/>
        <w:spacing w:before="0" w:after="160" w:line="306" w:lineRule="exact"/>
        <w:ind w:left="0" w:right="0" w:firstLine="0"/>
        <w:jc w:val="left"/>
      </w:pPr>
      <w:r>
        <w:rPr>
          <w:spacing w:val="0"/>
          <w:w w:val="100"/>
          <w:position w:val="0"/>
          <w:shd w:val="clear" w:color="auto" w:fill="auto"/>
        </w:rPr>
        <w:t>解磷微生物联合难溶性磷酸盐固铅</w:t>
      </w:r>
    </w:p>
    <w:p>
      <w:pPr>
        <w:pStyle w:val="Style50"/>
        <w:keepNext w:val="0"/>
        <w:keepLines w:val="0"/>
        <w:widowControl w:val="0"/>
        <w:shd w:val="clear" w:color="auto" w:fill="auto"/>
        <w:bidi w:val="0"/>
        <w:spacing w:before="0" w:after="0" w:line="306" w:lineRule="exact"/>
        <w:ind w:left="0" w:right="0"/>
        <w:jc w:val="both"/>
      </w:pPr>
      <w:r>
        <w:rPr>
          <w:spacing w:val="0"/>
          <w:w w:val="100"/>
          <w:position w:val="0"/>
          <w:shd w:val="clear" w:color="auto" w:fill="auto"/>
        </w:rPr>
        <w:t>解磷微生物通过解磷、促进植物生长及固铅可用 于铅污染土壤植物</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微生物联合修复</w:t>
      </w:r>
      <w:r>
        <w:rPr>
          <w:i/>
          <w:iCs/>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Wilson</w:t>
      </w:r>
      <w:r>
        <w:rPr>
          <w:spacing w:val="0"/>
          <w:w w:val="100"/>
          <w:position w:val="0"/>
          <w:shd w:val="clear" w:color="auto" w:fill="auto"/>
        </w:rPr>
        <w:t>等网首 先指出微生物和磷酸盐改良剂联合应用可降低污染 土壤铅的有效性。随后,</w:t>
      </w:r>
      <w:r>
        <w:rPr>
          <w:rFonts w:ascii="Times New Roman" w:eastAsia="Times New Roman" w:hAnsi="Times New Roman" w:cs="Times New Roman"/>
          <w:spacing w:val="0"/>
          <w:w w:val="100"/>
          <w:position w:val="0"/>
          <w:shd w:val="clear" w:color="auto" w:fill="auto"/>
          <w:lang w:val="en-US" w:eastAsia="en-US" w:bidi="en-US"/>
        </w:rPr>
        <w:t>Park</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［22］</w:t>
      </w:r>
      <w:r>
        <w:rPr>
          <w:spacing w:val="0"/>
          <w:w w:val="100"/>
          <w:position w:val="0"/>
          <w:shd w:val="clear" w:color="auto" w:fill="auto"/>
        </w:rPr>
        <w:t>从铅污染土壤和磷 修复土壤中分离出泛生菌属和肠杆菌属解磷微生物， 并对其磷增溶和植物促生能力进行分析。结果表明， 解磷微生物通过分泌有机酸降低</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 xml:space="preserve">促进不溶性磷 </w:t>
      </w:r>
      <w:r>
        <w:rPr>
          <w:spacing w:val="0"/>
          <w:w w:val="100"/>
          <w:position w:val="0"/>
          <w:shd w:val="clear" w:color="auto" w:fill="auto"/>
        </w:rPr>
        <w:t>化合物溶解，并通过分泌吲哚乙酸及释放铁、磷促进 植物生长,释放的磷同时诱导铅固定化</w:t>
      </w:r>
      <w:r>
        <w:rPr>
          <w:i/>
          <w:iCs/>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Sharma</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 xml:space="preserve">［15］ </w:t>
      </w:r>
      <w:r>
        <w:rPr>
          <w:spacing w:val="0"/>
          <w:w w:val="100"/>
          <w:position w:val="0"/>
          <w:shd w:val="clear" w:color="auto" w:fill="auto"/>
        </w:rPr>
        <w:t>采用扫描电子显微镜</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SEM</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X</w:t>
      </w:r>
      <w:r>
        <w:rPr>
          <w:spacing w:val="0"/>
          <w:w w:val="100"/>
          <w:position w:val="0"/>
          <w:shd w:val="clear" w:color="auto" w:fill="auto"/>
        </w:rPr>
        <w:t>射线衍射</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XRD</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、傅 里叶变换红外光谱</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FTIR</w:t>
      </w:r>
      <w:r>
        <w:rPr>
          <w:spacing w:val="0"/>
          <w:w w:val="100"/>
          <w:position w:val="0"/>
          <w:shd w:val="clear" w:color="auto" w:fill="auto"/>
          <w:lang w:val="en-US" w:eastAsia="en-US" w:bidi="en-US"/>
        </w:rPr>
        <w:t>）</w:t>
      </w:r>
      <w:r>
        <w:rPr>
          <w:spacing w:val="0"/>
          <w:w w:val="100"/>
          <w:position w:val="0"/>
          <w:shd w:val="clear" w:color="auto" w:fill="auto"/>
        </w:rPr>
        <w:t>及原子光谱首次发现氧化 木糖无色杆菌分泌胞外磷酸酶释放的磷与铅反应产 生磷氯铅矿沉淀是微生物联合磷酸盐固铅的主要机 制。铅可被磷矿粉改良剂固定在土壤中,但其效率受 磷矿粉溶解度低的限制。</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 xml:space="preserve">年, </w:t>
      </w:r>
      <w:r>
        <w:rPr>
          <w:rFonts w:ascii="Times New Roman" w:eastAsia="Times New Roman" w:hAnsi="Times New Roman" w:cs="Times New Roman"/>
          <w:spacing w:val="0"/>
          <w:w w:val="100"/>
          <w:position w:val="0"/>
          <w:shd w:val="clear" w:color="auto" w:fill="auto"/>
          <w:lang w:val="en-US" w:eastAsia="en-US" w:bidi="en-US"/>
        </w:rPr>
        <w:t xml:space="preserve">Xu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［12］</w:t>
      </w:r>
      <w:r>
        <w:rPr>
          <w:spacing w:val="0"/>
          <w:w w:val="100"/>
          <w:position w:val="0"/>
          <w:shd w:val="clear" w:color="auto" w:fill="auto"/>
        </w:rPr>
        <w:t>研究发现, 解磷微生物通过分泌柠檬酸、葡萄糖和</w:t>
      </w:r>
      <w:r>
        <w:rPr>
          <w:i/>
          <w:iCs/>
          <w:spacing w:val="0"/>
          <w:w w:val="100"/>
          <w:position w:val="0"/>
          <w:shd w:val="clear" w:color="auto" w:fill="auto"/>
          <w:lang w:val="en-US" w:eastAsia="en-US" w:bidi="en-US"/>
        </w:rPr>
        <w:t>a</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甲戊二酸 可有效溶解磷矿粉,从而有效固铅。修复中使用的生 物炭缺乏长期稳定性,而解磷微生物能提高磷的溶解 性,并与铅反应形成稳定的磷氯铅矿。因此, </w:t>
      </w:r>
      <w:r>
        <w:rPr>
          <w:rFonts w:ascii="Times New Roman" w:eastAsia="Times New Roman" w:hAnsi="Times New Roman" w:cs="Times New Roman"/>
          <w:spacing w:val="0"/>
          <w:w w:val="100"/>
          <w:position w:val="0"/>
          <w:shd w:val="clear" w:color="auto" w:fill="auto"/>
          <w:lang w:val="en-US" w:eastAsia="en-US" w:bidi="en-US"/>
        </w:rPr>
        <w:t xml:space="preserve">Chen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［19］</w:t>
      </w:r>
      <w:r>
        <w:rPr>
          <w:spacing w:val="0"/>
          <w:w w:val="100"/>
          <w:position w:val="0"/>
          <w:shd w:val="clear" w:color="auto" w:fill="auto"/>
        </w:rPr>
        <w:t>探讨使用解磷微生物改良生物炭提高固铅效率 的可行性。结果表明,生物炭可通过吸附作用有效去 除铅离子,同时解磷微生物增强磷的释放,并调节生 物炭表面</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促进稳定磷氯铅矿的形成。因此，生物 炭与解磷微生物联合可应用于铅污染土壤修复,其性 能和机制有待进一步研究。</w:t>
      </w:r>
    </w:p>
    <w:p>
      <w:pPr>
        <w:pStyle w:val="Style50"/>
        <w:keepNext w:val="0"/>
        <w:keepLines w:val="0"/>
        <w:widowControl w:val="0"/>
        <w:shd w:val="clear" w:color="auto" w:fill="auto"/>
        <w:bidi w:val="0"/>
        <w:spacing w:before="0" w:after="0" w:line="317" w:lineRule="exact"/>
        <w:ind w:left="0" w:right="0"/>
        <w:jc w:val="both"/>
      </w:pPr>
      <w:r>
        <w:rPr>
          <w:spacing w:val="0"/>
          <w:w w:val="100"/>
          <w:position w:val="0"/>
          <w:shd w:val="clear" w:color="auto" w:fill="auto"/>
        </w:rPr>
        <w:t>一方面,解磷微生物通过将不溶性磷酸盐进行溶 解,从而释放出大量溶解性磷酸根离子,在铅污染土 壤修复中具有重要作用；另一方面,解磷微生物还具 有植物促生功能,其应用可进一步强化铅污染土壤的 植物修复效能。姚倩等</w:t>
      </w:r>
      <w:r>
        <w:rPr>
          <w:rFonts w:ascii="Times New Roman" w:eastAsia="Times New Roman" w:hAnsi="Times New Roman" w:cs="Times New Roman"/>
          <w:spacing w:val="0"/>
          <w:w w:val="100"/>
          <w:position w:val="0"/>
          <w:shd w:val="clear" w:color="auto" w:fill="auto"/>
          <w:vertAlign w:val="superscript"/>
        </w:rPr>
        <w:t>［60］</w:t>
      </w:r>
      <w:r>
        <w:rPr>
          <w:spacing w:val="0"/>
          <w:w w:val="100"/>
          <w:position w:val="0"/>
          <w:shd w:val="clear" w:color="auto" w:fill="auto"/>
        </w:rPr>
        <w:t>研究发现,解磷成团肠杆菌 可将难溶性磷酸盐转化为磷酸根离子,磷酸根与土壤 中可交换态</w:t>
      </w:r>
      <w:r>
        <w:rPr>
          <w:rFonts w:ascii="Times New Roman" w:eastAsia="Times New Roman" w:hAnsi="Times New Roman" w:cs="Times New Roman"/>
          <w:spacing w:val="0"/>
          <w:w w:val="100"/>
          <w:position w:val="0"/>
          <w:shd w:val="clear" w:color="auto" w:fill="auto"/>
          <w:lang w:val="en-US" w:eastAsia="en-US" w:bidi="en-US"/>
        </w:rPr>
        <w:t>Pb</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hd w:val="clear" w:color="auto" w:fill="auto"/>
        </w:rPr>
        <w:t xml:space="preserve">形成稳定态磷酸铅沉淀,显著降低交 换态 </w:t>
      </w:r>
      <w:r>
        <w:rPr>
          <w:rFonts w:ascii="Times New Roman" w:eastAsia="Times New Roman" w:hAnsi="Times New Roman" w:cs="Times New Roman"/>
          <w:spacing w:val="0"/>
          <w:w w:val="100"/>
          <w:position w:val="0"/>
          <w:shd w:val="clear" w:color="auto" w:fill="auto"/>
          <w:lang w:val="en-US" w:eastAsia="en-US" w:bidi="en-US"/>
        </w:rPr>
        <w:t xml:space="preserve">Pb </w:t>
      </w:r>
      <w:r>
        <w:rPr>
          <w:spacing w:val="0"/>
          <w:w w:val="100"/>
          <w:position w:val="0"/>
          <w:shd w:val="clear" w:color="auto" w:fill="auto"/>
        </w:rPr>
        <w:t>含量，以降低其生物可利用性，实现陕北重金 属污染工业园区长柄扁桃基地土壤的有效修复，提高 了果实的食用安全性。林钰栅等</w:t>
      </w:r>
      <w:r>
        <w:rPr>
          <w:rFonts w:ascii="Times New Roman" w:eastAsia="Times New Roman" w:hAnsi="Times New Roman" w:cs="Times New Roman"/>
          <w:spacing w:val="0"/>
          <w:w w:val="100"/>
          <w:position w:val="0"/>
          <w:shd w:val="clear" w:color="auto" w:fill="auto"/>
          <w:vertAlign w:val="superscript"/>
        </w:rPr>
        <w:t>［61］</w:t>
      </w:r>
      <w:r>
        <w:rPr>
          <w:spacing w:val="0"/>
          <w:w w:val="100"/>
          <w:position w:val="0"/>
          <w:shd w:val="clear" w:color="auto" w:fill="auto"/>
        </w:rPr>
        <w:t xml:space="preserve">从闽、琼、台三地 的红树根际沉积物中筛选出兼具高效磷矿粉溶解能 力和 </w:t>
      </w:r>
      <w:r>
        <w:rPr>
          <w:rFonts w:ascii="Times New Roman" w:eastAsia="Times New Roman" w:hAnsi="Times New Roman" w:cs="Times New Roman"/>
          <w:spacing w:val="0"/>
          <w:w w:val="100"/>
          <w:position w:val="0"/>
          <w:shd w:val="clear" w:color="auto" w:fill="auto"/>
          <w:lang w:val="en-US" w:eastAsia="en-US" w:bidi="en-US"/>
        </w:rPr>
        <w:t xml:space="preserve">Pb </w:t>
      </w:r>
      <w:r>
        <w:rPr>
          <w:spacing w:val="0"/>
          <w:w w:val="100"/>
          <w:position w:val="0"/>
          <w:shd w:val="clear" w:color="auto" w:fill="auto"/>
        </w:rPr>
        <w:t xml:space="preserve">耐受能力的解磷真菌，溶解难溶性磷矿粉释 放磷酸根离子，有效钝化 </w:t>
      </w:r>
      <w:r>
        <w:rPr>
          <w:rFonts w:ascii="Times New Roman" w:eastAsia="Times New Roman" w:hAnsi="Times New Roman" w:cs="Times New Roman"/>
          <w:spacing w:val="0"/>
          <w:w w:val="100"/>
          <w:position w:val="0"/>
          <w:shd w:val="clear" w:color="auto" w:fill="auto"/>
          <w:lang w:val="en-US" w:eastAsia="en-US" w:bidi="en-US"/>
        </w:rPr>
        <w:t xml:space="preserve">Pb </w:t>
      </w:r>
      <w:r>
        <w:rPr>
          <w:spacing w:val="0"/>
          <w:w w:val="100"/>
          <w:position w:val="0"/>
          <w:shd w:val="clear" w:color="auto" w:fill="auto"/>
        </w:rPr>
        <w:t>从而净化污染水体，该联 合技术实现了滨海湿地重金属污染的高效修复。</w:t>
      </w:r>
    </w:p>
    <w:p>
      <w:pPr>
        <w:pStyle w:val="Style50"/>
        <w:keepNext w:val="0"/>
        <w:keepLines w:val="0"/>
        <w:widowControl w:val="0"/>
        <w:shd w:val="clear" w:color="auto" w:fill="auto"/>
        <w:bidi w:val="0"/>
        <w:spacing w:before="0" w:after="180" w:line="317" w:lineRule="exact"/>
        <w:ind w:left="0" w:right="0"/>
        <w:jc w:val="both"/>
      </w:pPr>
      <w:r>
        <w:rPr>
          <w:spacing w:val="0"/>
          <w:w w:val="100"/>
          <w:position w:val="0"/>
          <w:shd w:val="clear" w:color="auto" w:fill="auto"/>
        </w:rPr>
        <w:t>近年来，解磷微生物联合羟基磷灰石、磷矿粉或 生物炭的修复技术日益引起关注，为修复重金属污染 土壤提供了新思路，已成为全球生态工程的前沿领域 和研究热点。解磷微生物与含磷物质、生物炭等的联 合使用具有修复周期短、二次污染小、效率高、费用 低、适用范围广等优势，在治理大面积、中轻度污染土 壤中极具应用前景</w:t>
      </w:r>
      <w:r>
        <w:rPr>
          <w:rFonts w:ascii="Times New Roman" w:eastAsia="Times New Roman" w:hAnsi="Times New Roman" w:cs="Times New Roman"/>
          <w:spacing w:val="0"/>
          <w:w w:val="100"/>
          <w:position w:val="0"/>
          <w:shd w:val="clear" w:color="auto" w:fill="auto"/>
          <w:vertAlign w:val="superscript"/>
        </w:rPr>
        <w:t>［62］</w:t>
      </w:r>
      <w:r>
        <w:rPr>
          <w:spacing w:val="0"/>
          <w:w w:val="100"/>
          <w:position w:val="0"/>
          <w:shd w:val="clear" w:color="auto" w:fill="auto"/>
        </w:rPr>
        <w:t>。其中，解磷微生物与羟基磷灰 石和磷矿粉的联合使用不仅可高效固</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,且可取代可 溶性磷酸盐，对土壤酸度影响小，同时避免磷元素被 大量淋溶进入地下水及河流湖泊水体，从而降低富营 养化风险</w:t>
      </w:r>
      <w:r>
        <w:rPr>
          <w:rFonts w:ascii="Times New Roman" w:eastAsia="Times New Roman" w:hAnsi="Times New Roman" w:cs="Times New Roman"/>
          <w:spacing w:val="0"/>
          <w:w w:val="100"/>
          <w:position w:val="0"/>
          <w:shd w:val="clear" w:color="auto" w:fill="auto"/>
          <w:vertAlign w:val="superscript"/>
        </w:rPr>
        <w:t>［7</w:t>
      </w:r>
      <w:r>
        <w:rPr>
          <w:spacing w:val="0"/>
          <w:w w:val="100"/>
          <w:position w:val="0"/>
          <w:sz w:val="10"/>
          <w:szCs w:val="10"/>
          <w:shd w:val="clear" w:color="auto" w:fill="auto"/>
          <w:vertAlign w:val="superscript"/>
        </w:rPr>
        <w:t>，</w:t>
      </w:r>
      <w:r>
        <w:rPr>
          <w:rFonts w:ascii="Times New Roman" w:eastAsia="Times New Roman" w:hAnsi="Times New Roman" w:cs="Times New Roman"/>
          <w:spacing w:val="0"/>
          <w:w w:val="100"/>
          <w:position w:val="0"/>
          <w:shd w:val="clear" w:color="auto" w:fill="auto"/>
          <w:vertAlign w:val="superscript"/>
        </w:rPr>
        <w:t>9］</w:t>
      </w:r>
      <w:r>
        <w:rPr>
          <w:spacing w:val="0"/>
          <w:w w:val="100"/>
          <w:position w:val="0"/>
          <w:shd w:val="clear" w:color="auto" w:fill="auto"/>
        </w:rPr>
        <w:t>。目前，关于解磷微生物化学钝化修复机 理及实地应用的研究较少，后续研究可考察实地环境 条件（土壤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 xml:space="preserve">温度、湿度等）对联合修复效率的影 </w:t>
      </w:r>
      <w:r>
        <w:rPr>
          <w:spacing w:val="0"/>
          <w:w w:val="100"/>
          <w:position w:val="0"/>
          <w:shd w:val="clear" w:color="auto" w:fill="auto"/>
        </w:rPr>
        <w:t>响，进一步探明影响的关键因子及修复机理，重点关 注多种重金属并存的复合污染，加强开展复合污染的 实地修复研究工作。</w:t>
      </w:r>
    </w:p>
    <w:p>
      <w:pPr>
        <w:pStyle w:val="Style50"/>
        <w:keepNext w:val="0"/>
        <w:keepLines w:val="0"/>
        <w:widowControl w:val="0"/>
        <w:numPr>
          <w:ilvl w:val="0"/>
          <w:numId w:val="5"/>
        </w:numPr>
        <w:shd w:val="clear" w:color="auto" w:fill="auto"/>
        <w:tabs>
          <w:tab w:pos="353" w:val="left"/>
        </w:tabs>
        <w:bidi w:val="0"/>
        <w:spacing w:before="0" w:after="60" w:line="329" w:lineRule="auto"/>
        <w:ind w:left="0" w:right="0" w:firstLine="0"/>
        <w:jc w:val="left"/>
      </w:pPr>
      <w:r>
        <w:rPr>
          <w:spacing w:val="0"/>
          <w:w w:val="100"/>
          <w:position w:val="0"/>
          <w:shd w:val="clear" w:color="auto" w:fill="auto"/>
        </w:rPr>
        <w:t>结论与展望</w:t>
      </w:r>
    </w:p>
    <w:p>
      <w:pPr>
        <w:pStyle w:val="Style50"/>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解磷微生物作为接种剂在缓解磷资源匮乏的同 时，在矿区土壤重金属污染修复具有良好的应用前 景。可通过基因组学、微生物组学等高通量分析技 术，探明解磷微生物的作用机理、功能基因及调控 机制，以深入理解其在土壤生态系统中的作用，并 探明其群落结构和种群数量的环境影响因素，为开 发高效解磷固铅的生物技术提供理论基础，亦为解 磷微生物在其他重金属污染防治中的应用提供参考 借鉴。</w:t>
      </w:r>
    </w:p>
    <w:p>
      <w:pPr>
        <w:pStyle w:val="Style50"/>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磷是土壤固铅的有效物质，含磷材料原位修复铅 污染土壤应用过程中，需深入探讨不同来源含磷材料 对铅的固定效果，探明磷和铅在土壤中的作用机制，对 不同含磷材料的溶解特性进行分析，避免与其他重金 属产生拮抗作用的负面影响，探寻能同时对多种重金 属具有良好修复效果的新型或复合型含磷修复剂。</w:t>
      </w:r>
    </w:p>
    <w:p>
      <w:pPr>
        <w:pStyle w:val="Style50"/>
        <w:keepNext w:val="0"/>
        <w:keepLines w:val="0"/>
        <w:widowControl w:val="0"/>
        <w:shd w:val="clear" w:color="auto" w:fill="auto"/>
        <w:bidi w:val="0"/>
        <w:spacing w:before="0" w:after="180" w:line="315" w:lineRule="exact"/>
        <w:ind w:left="0" w:right="0"/>
        <w:jc w:val="both"/>
      </w:pPr>
      <w:r>
        <w:rPr>
          <w:spacing w:val="0"/>
          <w:w w:val="100"/>
          <w:position w:val="0"/>
          <w:shd w:val="clear" w:color="auto" w:fill="auto"/>
        </w:rPr>
        <w:t>此外，在广泛了解磷介导土壤固铅机制的基础 上，需关注磷的最终去向、磷酸铅沉淀的可持续性 及稳定性、解磷微生物的效率及固铅过程中可能产 生的不利影响，找到稳定高效、长期有效、环境友好 和成本效益高的材料和技术方法，最大限度地利用 解磷微生物与磷酸盐联合修复铅污染土壤，减少环境 二次污染。</w:t>
      </w:r>
    </w:p>
    <w:p>
      <w:pPr>
        <w:pStyle w:val="Style17"/>
        <w:keepNext w:val="0"/>
        <w:keepLines w:val="0"/>
        <w:widowControl w:val="0"/>
        <w:shd w:val="clear" w:color="auto" w:fill="auto"/>
        <w:bidi w:val="0"/>
        <w:spacing w:before="0" w:after="180" w:line="331"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w:t>
      </w:r>
      <w:r>
        <w:rPr>
          <w:spacing w:val="0"/>
          <w:w w:val="100"/>
          <w:position w:val="0"/>
          <w:sz w:val="18"/>
          <w:szCs w:val="18"/>
          <w:shd w:val="clear" w:color="auto" w:fill="auto"/>
        </w:rPr>
        <w:t>参考文献</w:t>
      </w:r>
      <w:r>
        <w:rPr>
          <w:rFonts w:ascii="Times New Roman" w:eastAsia="Times New Roman" w:hAnsi="Times New Roman" w:cs="Times New Roman"/>
          <w:spacing w:val="0"/>
          <w:w w:val="100"/>
          <w:position w:val="0"/>
          <w:sz w:val="18"/>
          <w:szCs w:val="18"/>
          <w:shd w:val="clear" w:color="auto" w:fill="auto"/>
        </w:rPr>
        <w:t>]</w:t>
      </w:r>
    </w:p>
    <w:p>
      <w:pPr>
        <w:pStyle w:val="Style31"/>
        <w:keepNext w:val="0"/>
        <w:keepLines w:val="0"/>
        <w:widowControl w:val="0"/>
        <w:numPr>
          <w:ilvl w:val="0"/>
          <w:numId w:val="13"/>
        </w:numPr>
        <w:shd w:val="clear" w:color="auto" w:fill="auto"/>
        <w:tabs>
          <w:tab w:pos="353" w:val="left"/>
        </w:tabs>
        <w:bidi w:val="0"/>
        <w:spacing w:before="0" w:after="0"/>
        <w:ind w:left="380" w:right="0" w:hanging="380"/>
        <w:jc w:val="both"/>
      </w:pPr>
      <w:r>
        <w:rPr>
          <w:spacing w:val="0"/>
          <w:w w:val="100"/>
          <w:position w:val="0"/>
          <w:shd w:val="clear" w:color="auto" w:fill="auto"/>
          <w:lang w:val="en-US" w:eastAsia="en-US" w:bidi="en-US"/>
        </w:rPr>
        <w:t>Zhong X, Chen Z, Li Y, et al. Factors influencing heavy met</w:t>
        <w:softHyphen/>
        <w:t xml:space="preserve">al availability and risk assessment of soils at typical metal mines in eastern China[J]. Journal of Hazardous Materials, </w:t>
      </w:r>
      <w:r>
        <w:rPr>
          <w:spacing w:val="0"/>
          <w:w w:val="100"/>
          <w:position w:val="0"/>
          <w:shd w:val="clear" w:color="auto" w:fill="auto"/>
          <w:lang w:val="zh-CN" w:eastAsia="zh-CN" w:bidi="zh-CN"/>
        </w:rPr>
        <w:t>2020,400:123289.</w:t>
      </w:r>
    </w:p>
    <w:p>
      <w:pPr>
        <w:pStyle w:val="Style31"/>
        <w:keepNext w:val="0"/>
        <w:keepLines w:val="0"/>
        <w:widowControl w:val="0"/>
        <w:numPr>
          <w:ilvl w:val="0"/>
          <w:numId w:val="13"/>
        </w:numPr>
        <w:shd w:val="clear" w:color="auto" w:fill="auto"/>
        <w:tabs>
          <w:tab w:pos="353" w:val="left"/>
        </w:tabs>
        <w:bidi w:val="0"/>
        <w:spacing w:before="0" w:after="0" w:line="360" w:lineRule="auto"/>
        <w:ind w:left="380" w:right="0" w:hanging="380"/>
        <w:jc w:val="both"/>
      </w:pPr>
      <w:r>
        <w:rPr>
          <w:spacing w:val="0"/>
          <w:w w:val="100"/>
          <w:position w:val="0"/>
          <w:shd w:val="clear" w:color="auto" w:fill="auto"/>
          <w:lang w:val="en-US" w:eastAsia="en-US" w:bidi="en-US"/>
        </w:rPr>
        <w:t xml:space="preserve">Sharma B, Shukla P. Lead bioaccumulation mediated by </w:t>
      </w:r>
      <w:r>
        <w:rPr>
          <w:i/>
          <w:iCs/>
          <w:spacing w:val="0"/>
          <w:w w:val="100"/>
          <w:position w:val="0"/>
          <w:sz w:val="16"/>
          <w:szCs w:val="16"/>
          <w:shd w:val="clear" w:color="auto" w:fill="auto"/>
          <w:lang w:val="en-US" w:eastAsia="en-US" w:bidi="en-US"/>
        </w:rPr>
        <w:t>Ba</w:t>
        <w:softHyphen/>
        <w:t>cillus cereus</w:t>
      </w:r>
      <w:r>
        <w:rPr>
          <w:spacing w:val="0"/>
          <w:w w:val="100"/>
          <w:position w:val="0"/>
          <w:shd w:val="clear" w:color="auto" w:fill="auto"/>
          <w:lang w:val="en-US" w:eastAsia="en-US" w:bidi="en-US"/>
        </w:rPr>
        <w:t xml:space="preserve"> BPS 9 from an industrial waste contaminated site encoding heavy metal resistant genes and their transport- ers[J]. Journal of Hazardous Materials, 2021,401:123285.</w:t>
      </w:r>
    </w:p>
    <w:p>
      <w:pPr>
        <w:pStyle w:val="Style31"/>
        <w:keepNext w:val="0"/>
        <w:keepLines w:val="0"/>
        <w:widowControl w:val="0"/>
        <w:numPr>
          <w:ilvl w:val="0"/>
          <w:numId w:val="13"/>
        </w:numPr>
        <w:shd w:val="clear" w:color="auto" w:fill="auto"/>
        <w:tabs>
          <w:tab w:pos="353" w:val="left"/>
        </w:tabs>
        <w:bidi w:val="0"/>
        <w:spacing w:before="0" w:after="0"/>
        <w:ind w:left="380" w:right="0" w:hanging="380"/>
        <w:jc w:val="both"/>
      </w:pPr>
      <w:r>
        <w:rPr>
          <w:spacing w:val="0"/>
          <w:w w:val="100"/>
          <w:position w:val="0"/>
          <w:shd w:val="clear" w:color="auto" w:fill="auto"/>
          <w:lang w:val="en-US" w:eastAsia="en-US" w:bidi="en-US"/>
        </w:rPr>
        <w:t>Zhang Y F, He L Y, Chen Z J, et al. Characterization of lead-resistant and ACC deaminase producing endophytic bacteria and their potential in promoting lead accumulation of rape[J]. Journal of Hazardous Materials, 2011, 186(2 / 3): 1720 1725.</w:t>
      </w:r>
    </w:p>
    <w:p>
      <w:pPr>
        <w:pStyle w:val="Style31"/>
        <w:keepNext w:val="0"/>
        <w:keepLines w:val="0"/>
        <w:widowControl w:val="0"/>
        <w:numPr>
          <w:ilvl w:val="0"/>
          <w:numId w:val="13"/>
        </w:numPr>
        <w:shd w:val="clear" w:color="auto" w:fill="auto"/>
        <w:tabs>
          <w:tab w:pos="353" w:val="left"/>
        </w:tabs>
        <w:bidi w:val="0"/>
        <w:spacing w:before="0" w:after="0"/>
        <w:ind w:left="380" w:right="0" w:hanging="380"/>
        <w:jc w:val="both"/>
      </w:pPr>
      <w:r>
        <w:rPr>
          <w:spacing w:val="0"/>
          <w:w w:val="100"/>
          <w:position w:val="0"/>
          <w:shd w:val="clear" w:color="auto" w:fill="auto"/>
          <w:lang w:val="en-US" w:eastAsia="en-US" w:bidi="en-US"/>
        </w:rPr>
        <w:t>Rhee Y J, Hillier S, Pendlowski H, et al. Fungal transforma</w:t>
        <w:softHyphen/>
        <w:t>tion of metallic lead to pyromorphite in liquid medium[J]. Chemosphere, 2014,113:17 21.</w:t>
      </w:r>
    </w:p>
    <w:p>
      <w:pPr>
        <w:pStyle w:val="Style31"/>
        <w:keepNext w:val="0"/>
        <w:keepLines w:val="0"/>
        <w:widowControl w:val="0"/>
        <w:numPr>
          <w:ilvl w:val="0"/>
          <w:numId w:val="13"/>
        </w:numPr>
        <w:shd w:val="clear" w:color="auto" w:fill="auto"/>
        <w:tabs>
          <w:tab w:pos="353" w:val="left"/>
        </w:tabs>
        <w:bidi w:val="0"/>
        <w:spacing w:before="0" w:after="0"/>
        <w:ind w:left="380" w:right="0" w:hanging="380"/>
        <w:jc w:val="both"/>
      </w:pPr>
      <w:r>
        <w:rPr>
          <w:spacing w:val="0"/>
          <w:w w:val="100"/>
          <w:position w:val="0"/>
          <w:shd w:val="clear" w:color="auto" w:fill="auto"/>
          <w:lang w:val="en-US" w:eastAsia="en-US" w:bidi="en-US"/>
        </w:rPr>
        <w:t xml:space="preserve">Osborne L R, Baker L L, Strawn D G. Lead immobilization and phosphorus availability in phosphate amended, mine </w:t>
      </w:r>
      <w:r>
        <w:rPr>
          <w:spacing w:val="0"/>
          <w:w w:val="100"/>
          <w:position w:val="0"/>
          <w:shd w:val="clear" w:color="auto" w:fill="auto"/>
          <w:lang w:val="en-US" w:eastAsia="en-US" w:bidi="en-US"/>
        </w:rPr>
        <w:t>contaminated soils[J]. Journal of Environmental Quality, 2015,44(1):183 190.</w:t>
      </w:r>
    </w:p>
    <w:p>
      <w:pPr>
        <w:pStyle w:val="Style31"/>
        <w:keepNext w:val="0"/>
        <w:keepLines w:val="0"/>
        <w:widowControl w:val="0"/>
        <w:numPr>
          <w:ilvl w:val="0"/>
          <w:numId w:val="13"/>
        </w:numPr>
        <w:shd w:val="clear" w:color="auto" w:fill="auto"/>
        <w:tabs>
          <w:tab w:pos="348" w:val="left"/>
        </w:tabs>
        <w:bidi w:val="0"/>
        <w:spacing w:before="0" w:after="0"/>
        <w:ind w:left="360" w:right="0" w:hanging="360"/>
        <w:jc w:val="both"/>
      </w:pPr>
      <w:r>
        <w:rPr>
          <w:spacing w:val="0"/>
          <w:w w:val="100"/>
          <w:position w:val="0"/>
          <w:shd w:val="clear" w:color="auto" w:fill="auto"/>
          <w:lang w:val="en-US" w:eastAsia="en-US" w:bidi="en-US"/>
        </w:rPr>
        <w:t>Henry H, Naujokas M F, Attanayake C, et al. Bioavailabili</w:t>
        <w:softHyphen/>
        <w:t xml:space="preserve">ty-based </w:t>
      </w:r>
      <w:r>
        <w:rPr>
          <w:i/>
          <w:iCs/>
          <w:spacing w:val="0"/>
          <w:w w:val="100"/>
          <w:position w:val="0"/>
          <w:sz w:val="16"/>
          <w:szCs w:val="16"/>
          <w:shd w:val="clear" w:color="auto" w:fill="auto"/>
          <w:lang w:val="en-US" w:eastAsia="en-US" w:bidi="en-US"/>
        </w:rPr>
        <w:t>in situ</w:t>
      </w:r>
      <w:r>
        <w:rPr>
          <w:spacing w:val="0"/>
          <w:w w:val="100"/>
          <w:position w:val="0"/>
          <w:shd w:val="clear" w:color="auto" w:fill="auto"/>
          <w:lang w:val="en-US" w:eastAsia="en-US" w:bidi="en-US"/>
        </w:rPr>
        <w:t xml:space="preserve"> remediation to meet future lead (Pb) stan</w:t>
        <w:softHyphen/>
        <w:t>dards in urban soils and gardens[J]. Environmental Science and Technology, 2015,49(15):8948 8958.</w:t>
      </w:r>
    </w:p>
    <w:p>
      <w:pPr>
        <w:pStyle w:val="Style31"/>
        <w:keepNext w:val="0"/>
        <w:keepLines w:val="0"/>
        <w:widowControl w:val="0"/>
        <w:numPr>
          <w:ilvl w:val="0"/>
          <w:numId w:val="13"/>
        </w:numPr>
        <w:shd w:val="clear" w:color="auto" w:fill="auto"/>
        <w:tabs>
          <w:tab w:pos="348" w:val="left"/>
        </w:tabs>
        <w:bidi w:val="0"/>
        <w:spacing w:before="0" w:after="0"/>
        <w:ind w:left="360" w:right="0" w:hanging="360"/>
        <w:jc w:val="both"/>
      </w:pPr>
      <w:r>
        <w:rPr>
          <w:spacing w:val="0"/>
          <w:w w:val="100"/>
          <w:position w:val="0"/>
          <w:shd w:val="clear" w:color="auto" w:fill="auto"/>
          <w:lang w:val="en-US" w:eastAsia="en-US" w:bidi="en-US"/>
        </w:rPr>
        <w:t>Park J H, Bolan N, Megharaj M, et al. Concomitant rock phosphate dissolution and lead immobilization by phosphate solubilizing bacteria (</w:t>
      </w:r>
      <w:r>
        <w:rPr>
          <w:i/>
          <w:iCs/>
          <w:spacing w:val="0"/>
          <w:w w:val="100"/>
          <w:position w:val="0"/>
          <w:sz w:val="16"/>
          <w:szCs w:val="16"/>
          <w:shd w:val="clear" w:color="auto" w:fill="auto"/>
          <w:lang w:val="en-US" w:eastAsia="en-US" w:bidi="en-US"/>
        </w:rPr>
        <w:t>Enterobacter</w:t>
      </w:r>
      <w:r>
        <w:rPr>
          <w:spacing w:val="0"/>
          <w:w w:val="100"/>
          <w:position w:val="0"/>
          <w:shd w:val="clear" w:color="auto" w:fill="auto"/>
          <w:lang w:val="en-US" w:eastAsia="en-US" w:bidi="en-US"/>
        </w:rPr>
        <w:t xml:space="preserve"> sp.)[J]. Journal of Envi</w:t>
        <w:softHyphen/>
        <w:t>ronmental Management, 2011,92(4):1115 1120.</w:t>
      </w:r>
    </w:p>
    <w:p>
      <w:pPr>
        <w:pStyle w:val="Style31"/>
        <w:keepNext w:val="0"/>
        <w:keepLines w:val="0"/>
        <w:widowControl w:val="0"/>
        <w:numPr>
          <w:ilvl w:val="0"/>
          <w:numId w:val="13"/>
        </w:numPr>
        <w:shd w:val="clear" w:color="auto" w:fill="auto"/>
        <w:tabs>
          <w:tab w:pos="348" w:val="left"/>
        </w:tabs>
        <w:bidi w:val="0"/>
        <w:spacing w:before="0" w:after="0"/>
        <w:ind w:left="360" w:right="0" w:hanging="360"/>
        <w:jc w:val="both"/>
      </w:pPr>
      <w:r>
        <w:rPr>
          <w:spacing w:val="0"/>
          <w:w w:val="100"/>
          <w:position w:val="0"/>
          <w:shd w:val="clear" w:color="auto" w:fill="auto"/>
          <w:lang w:val="en-US" w:eastAsia="en-US" w:bidi="en-US"/>
        </w:rPr>
        <w:t>Govarthanan M, Lee K J, Cho M, etal. Significance of autoch</w:t>
        <w:softHyphen/>
        <w:t xml:space="preserve">thonous </w:t>
      </w:r>
      <w:r>
        <w:rPr>
          <w:i/>
          <w:iCs/>
          <w:spacing w:val="0"/>
          <w:w w:val="100"/>
          <w:position w:val="0"/>
          <w:sz w:val="16"/>
          <w:szCs w:val="16"/>
          <w:shd w:val="clear" w:color="auto" w:fill="auto"/>
          <w:lang w:val="en-US" w:eastAsia="en-US" w:bidi="en-US"/>
        </w:rPr>
        <w:t>Bacillus</w:t>
      </w:r>
      <w:r>
        <w:rPr>
          <w:spacing w:val="0"/>
          <w:w w:val="100"/>
          <w:position w:val="0"/>
          <w:shd w:val="clear" w:color="auto" w:fill="auto"/>
          <w:lang w:val="en-US" w:eastAsia="en-US" w:bidi="en-US"/>
        </w:rPr>
        <w:t xml:space="preserve"> sp. KK</w:t>
      </w:r>
      <w:r>
        <w:rPr>
          <w:rFonts w:ascii="Arial" w:eastAsia="Arial" w:hAnsi="Arial" w:cs="Arial"/>
          <w:spacing w:val="0"/>
          <w:w w:val="100"/>
          <w:position w:val="0"/>
          <w:sz w:val="9"/>
          <w:szCs w:val="9"/>
          <w:shd w:val="clear" w:color="auto" w:fill="auto"/>
          <w:lang w:val="en-US" w:eastAsia="en-US" w:bidi="en-US"/>
        </w:rPr>
        <w:t xml:space="preserve">1 </w:t>
      </w:r>
      <w:r>
        <w:rPr>
          <w:spacing w:val="0"/>
          <w:w w:val="100"/>
          <w:position w:val="0"/>
          <w:shd w:val="clear" w:color="auto" w:fill="auto"/>
          <w:lang w:val="en-US" w:eastAsia="en-US" w:bidi="en-US"/>
        </w:rPr>
        <w:t>on biomineralization of lead in mine tailings[J]. Chemosphere, 2013,90(8):2267 2272.</w:t>
      </w:r>
    </w:p>
    <w:p>
      <w:pPr>
        <w:pStyle w:val="Style31"/>
        <w:keepNext w:val="0"/>
        <w:keepLines w:val="0"/>
        <w:widowControl w:val="0"/>
        <w:numPr>
          <w:ilvl w:val="0"/>
          <w:numId w:val="13"/>
        </w:numPr>
        <w:shd w:val="clear" w:color="auto" w:fill="auto"/>
        <w:tabs>
          <w:tab w:pos="348" w:val="left"/>
        </w:tabs>
        <w:bidi w:val="0"/>
        <w:spacing w:before="0" w:after="0"/>
        <w:ind w:left="360" w:right="0" w:hanging="360"/>
        <w:jc w:val="both"/>
      </w:pPr>
      <w:r>
        <w:rPr>
          <w:spacing w:val="0"/>
          <w:w w:val="100"/>
          <w:position w:val="0"/>
          <w:shd w:val="clear" w:color="auto" w:fill="auto"/>
          <w:lang w:val="en-US" w:eastAsia="en-US" w:bidi="en-US"/>
        </w:rPr>
        <w:t>Park J H, Bolan N, Megharaj M, et al. Comparative value of phosphate sources on the immobilization of lead, and leach</w:t>
        <w:softHyphen/>
        <w:t>ing of lead and phosphorus in lead contaminated soils[J]. Science of the Total Environment, 2011,409(4):853 860.</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Li Z, Wang F W, Bai T S, et al. Lead immobilization by geo</w:t>
        <w:softHyphen/>
        <w:t xml:space="preserve">logical fluorapatite and fungus </w:t>
      </w:r>
      <w:r>
        <w:rPr>
          <w:i/>
          <w:iCs/>
          <w:spacing w:val="0"/>
          <w:w w:val="100"/>
          <w:position w:val="0"/>
          <w:sz w:val="16"/>
          <w:szCs w:val="16"/>
          <w:shd w:val="clear" w:color="auto" w:fill="auto"/>
          <w:lang w:val="en-US" w:eastAsia="en-US" w:bidi="en-US"/>
        </w:rPr>
        <w:t>Aspergillus niger</w:t>
      </w:r>
      <w:r>
        <w:rPr>
          <w:spacing w:val="0"/>
          <w:w w:val="100"/>
          <w:position w:val="0"/>
          <w:shd w:val="clear" w:color="auto" w:fill="auto"/>
          <w:lang w:val="en-US" w:eastAsia="en-US" w:bidi="en-US"/>
        </w:rPr>
        <w:t>[J]. Journal of Hazardous Materials, 2016,320:386 392.</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Maguire R O, Dou Z, Sims J T, et al. Dietary strategies for reduced phosphorus excretion and improved water quality [J]. Journal of Environmental Quality, 2005, 34(6): 2093</w:t>
        <w:softHyphen/>
        <w:t>2103.</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Xu J C, Huang L M, Chen C Y, et al. Effective lead immobi</w:t>
        <w:softHyphen/>
        <w:t>lization by phosphate rock solubilization mediated by phos</w:t>
        <w:softHyphen/>
        <w:t>phate rock amendment and phosphate solubilizing bacteria [J]. Chemosphere, 2019,237:124540.</w:t>
      </w:r>
    </w:p>
    <w:p>
      <w:pPr>
        <w:pStyle w:val="Style31"/>
        <w:keepNext w:val="0"/>
        <w:keepLines w:val="0"/>
        <w:widowControl w:val="0"/>
        <w:numPr>
          <w:ilvl w:val="0"/>
          <w:numId w:val="13"/>
        </w:numPr>
        <w:shd w:val="clear" w:color="auto" w:fill="auto"/>
        <w:tabs>
          <w:tab w:pos="409" w:val="left"/>
        </w:tabs>
        <w:bidi w:val="0"/>
        <w:spacing w:before="0" w:after="0" w:line="360" w:lineRule="auto"/>
        <w:ind w:left="360" w:right="0" w:hanging="360"/>
        <w:jc w:val="both"/>
      </w:pPr>
      <w:r>
        <w:rPr>
          <w:spacing w:val="0"/>
          <w:w w:val="100"/>
          <w:position w:val="0"/>
          <w:shd w:val="clear" w:color="auto" w:fill="auto"/>
          <w:lang w:val="en-US" w:eastAsia="en-US" w:bidi="en-US"/>
        </w:rPr>
        <w:t>Son H J, Park G T, Cha M S, et al. Solubilization of insolu</w:t>
        <w:softHyphen/>
        <w:t xml:space="preserve">ble inorganic phosphates by a novel salt - and pH-tolerant </w:t>
      </w:r>
      <w:r>
        <w:rPr>
          <w:i/>
          <w:iCs/>
          <w:spacing w:val="0"/>
          <w:w w:val="100"/>
          <w:position w:val="0"/>
          <w:sz w:val="16"/>
          <w:szCs w:val="16"/>
          <w:shd w:val="clear" w:color="auto" w:fill="auto"/>
          <w:lang w:val="en-US" w:eastAsia="en-US" w:bidi="en-US"/>
        </w:rPr>
        <w:t>Pantoea agglomerans</w:t>
      </w:r>
      <w:r>
        <w:rPr>
          <w:spacing w:val="0"/>
          <w:w w:val="100"/>
          <w:position w:val="0"/>
          <w:shd w:val="clear" w:color="auto" w:fill="auto"/>
          <w:lang w:val="en-US" w:eastAsia="en-US" w:bidi="en-US"/>
        </w:rPr>
        <w:t xml:space="preserve"> R-42 isolated from soybean rhizo- sphere[J]. Bioresource Technology, 2006,97(2):204-210.</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Jiang C Y, Sheng X F, Qian M, et al. Isolation and character</w:t>
        <w:softHyphen/>
        <w:t xml:space="preserve">ization of a heavy metal-resistant </w:t>
      </w:r>
      <w:r>
        <w:rPr>
          <w:i/>
          <w:iCs/>
          <w:spacing w:val="0"/>
          <w:w w:val="100"/>
          <w:position w:val="0"/>
          <w:sz w:val="16"/>
          <w:szCs w:val="16"/>
          <w:shd w:val="clear" w:color="auto" w:fill="auto"/>
          <w:lang w:val="en-US" w:eastAsia="en-US" w:bidi="en-US"/>
        </w:rPr>
        <w:t>Burkholderia</w:t>
      </w:r>
      <w:r>
        <w:rPr>
          <w:spacing w:val="0"/>
          <w:w w:val="100"/>
          <w:position w:val="0"/>
          <w:shd w:val="clear" w:color="auto" w:fill="auto"/>
          <w:lang w:val="en-US" w:eastAsia="en-US" w:bidi="en-US"/>
        </w:rPr>
        <w:t xml:space="preserve"> sp. from heavy metal-contaminated paddy field soil and its potential in promoting plant growth and heavy metal accumulation in metal-polluted soil[J]. Chemosphere, 2008,72(2):157-164.</w:t>
      </w:r>
    </w:p>
    <w:p>
      <w:pPr>
        <w:pStyle w:val="Style31"/>
        <w:keepNext w:val="0"/>
        <w:keepLines w:val="0"/>
        <w:widowControl w:val="0"/>
        <w:numPr>
          <w:ilvl w:val="0"/>
          <w:numId w:val="13"/>
        </w:numPr>
        <w:shd w:val="clear" w:color="auto" w:fill="auto"/>
        <w:tabs>
          <w:tab w:pos="409" w:val="left"/>
        </w:tabs>
        <w:bidi w:val="0"/>
        <w:spacing w:before="0" w:after="0" w:line="360" w:lineRule="auto"/>
        <w:ind w:left="360" w:right="0" w:hanging="360"/>
        <w:jc w:val="both"/>
      </w:pPr>
      <w:r>
        <w:rPr>
          <w:spacing w:val="0"/>
          <w:w w:val="100"/>
          <w:position w:val="0"/>
          <w:shd w:val="clear" w:color="auto" w:fill="auto"/>
          <w:lang w:val="en-US" w:eastAsia="en-US" w:bidi="en-US"/>
        </w:rPr>
        <w:t xml:space="preserve">Sharma J, Shamim K, Dubey S K. Phosphatase mediated bioprecipitation of lead as pyromorphite by </w:t>
      </w:r>
      <w:r>
        <w:rPr>
          <w:i/>
          <w:iCs/>
          <w:spacing w:val="0"/>
          <w:w w:val="100"/>
          <w:position w:val="0"/>
          <w:sz w:val="16"/>
          <w:szCs w:val="16"/>
          <w:shd w:val="clear" w:color="auto" w:fill="auto"/>
          <w:lang w:val="en-US" w:eastAsia="en-US" w:bidi="en-US"/>
        </w:rPr>
        <w:t>Achromobacter xylosoxidans</w:t>
      </w:r>
      <w:r>
        <w:rPr>
          <w:spacing w:val="0"/>
          <w:w w:val="100"/>
          <w:position w:val="0"/>
          <w:shd w:val="clear" w:color="auto" w:fill="auto"/>
          <w:lang w:val="en-US" w:eastAsia="en-US" w:bidi="en-US"/>
        </w:rPr>
        <w:t>[J]. Journal of Environmental Management, 2018,217:754-761.</w:t>
      </w:r>
    </w:p>
    <w:p>
      <w:pPr>
        <w:pStyle w:val="Style31"/>
        <w:keepNext w:val="0"/>
        <w:keepLines w:val="0"/>
        <w:widowControl w:val="0"/>
        <w:numPr>
          <w:ilvl w:val="0"/>
          <w:numId w:val="13"/>
        </w:numPr>
        <w:shd w:val="clear" w:color="auto" w:fill="auto"/>
        <w:tabs>
          <w:tab w:pos="409" w:val="left"/>
        </w:tabs>
        <w:bidi w:val="0"/>
        <w:spacing w:before="0" w:after="0" w:line="360" w:lineRule="auto"/>
        <w:ind w:left="360" w:right="0" w:hanging="360"/>
        <w:jc w:val="both"/>
      </w:pPr>
      <w:r>
        <w:rPr>
          <w:spacing w:val="0"/>
          <w:w w:val="100"/>
          <w:position w:val="0"/>
          <w:shd w:val="clear" w:color="auto" w:fill="auto"/>
          <w:lang w:val="en-US" w:eastAsia="en-US" w:bidi="en-US"/>
        </w:rPr>
        <w:t>Sheng X F, Xia J J, Jiang C Y, et al. Characterization of heavy metal-resistant endophytic bacteria from rape (</w:t>
      </w:r>
      <w:r>
        <w:rPr>
          <w:i/>
          <w:iCs/>
          <w:spacing w:val="0"/>
          <w:w w:val="100"/>
          <w:position w:val="0"/>
          <w:sz w:val="16"/>
          <w:szCs w:val="16"/>
          <w:shd w:val="clear" w:color="auto" w:fill="auto"/>
          <w:lang w:val="en-US" w:eastAsia="en-US" w:bidi="en-US"/>
        </w:rPr>
        <w:t>Brassi</w:t>
        <w:softHyphen/>
        <w:t>ca napus</w:t>
      </w:r>
      <w:r>
        <w:rPr>
          <w:spacing w:val="0"/>
          <w:w w:val="100"/>
          <w:position w:val="0"/>
          <w:shd w:val="clear" w:color="auto" w:fill="auto"/>
          <w:lang w:val="en-US" w:eastAsia="en-US" w:bidi="en-US"/>
        </w:rPr>
        <w:t>) roots and their potential in promoting the growth and lead accumulation of rape[J]. Environmental Pollution, 2008,156(3):1164-1170.</w:t>
      </w:r>
    </w:p>
    <w:p>
      <w:pPr>
        <w:pStyle w:val="Style31"/>
        <w:keepNext w:val="0"/>
        <w:keepLines w:val="0"/>
        <w:widowControl w:val="0"/>
        <w:numPr>
          <w:ilvl w:val="0"/>
          <w:numId w:val="13"/>
        </w:numPr>
        <w:shd w:val="clear" w:color="auto" w:fill="auto"/>
        <w:tabs>
          <w:tab w:pos="409" w:val="left"/>
        </w:tabs>
        <w:bidi w:val="0"/>
        <w:spacing w:before="0" w:after="0" w:line="360" w:lineRule="auto"/>
        <w:ind w:left="360" w:right="0" w:hanging="360"/>
        <w:jc w:val="both"/>
      </w:pPr>
      <w:r>
        <w:rPr>
          <w:spacing w:val="0"/>
          <w:w w:val="100"/>
          <w:position w:val="0"/>
          <w:shd w:val="clear" w:color="auto" w:fill="auto"/>
          <w:lang w:val="en-US" w:eastAsia="en-US" w:bidi="en-US"/>
        </w:rPr>
        <w:t xml:space="preserve">Das A, Osborne J W. Monitoring the stress resistance of </w:t>
      </w:r>
      <w:r>
        <w:rPr>
          <w:i/>
          <w:iCs/>
          <w:spacing w:val="0"/>
          <w:w w:val="100"/>
          <w:position w:val="0"/>
          <w:sz w:val="16"/>
          <w:szCs w:val="16"/>
          <w:shd w:val="clear" w:color="auto" w:fill="auto"/>
          <w:lang w:val="en-US" w:eastAsia="en-US" w:bidi="en-US"/>
        </w:rPr>
        <w:t>Pennisetum purpureum</w:t>
      </w:r>
      <w:r>
        <w:rPr>
          <w:spacing w:val="0"/>
          <w:w w:val="100"/>
          <w:position w:val="0"/>
          <w:shd w:val="clear" w:color="auto" w:fill="auto"/>
          <w:lang w:val="en-US" w:eastAsia="en-US" w:bidi="en-US"/>
        </w:rPr>
        <w:t xml:space="preserve"> in Pb( II ) contaminated soil bioaug</w:t>
        <w:softHyphen/>
        <w:t xml:space="preserve">mented with </w:t>
      </w:r>
      <w:r>
        <w:rPr>
          <w:i/>
          <w:iCs/>
          <w:spacing w:val="0"/>
          <w:w w:val="100"/>
          <w:position w:val="0"/>
          <w:sz w:val="16"/>
          <w:szCs w:val="16"/>
          <w:shd w:val="clear" w:color="auto" w:fill="auto"/>
          <w:lang w:val="en-US" w:eastAsia="en-US" w:bidi="en-US"/>
        </w:rPr>
        <w:t>Enterobacter cloacae</w:t>
      </w:r>
      <w:r>
        <w:rPr>
          <w:spacing w:val="0"/>
          <w:w w:val="100"/>
          <w:position w:val="0"/>
          <w:shd w:val="clear" w:color="auto" w:fill="auto"/>
          <w:lang w:val="en-US" w:eastAsia="en-US" w:bidi="en-US"/>
        </w:rPr>
        <w:t xml:space="preserve"> as defence strategy[J]. Chemosphere, 2018,210:495-502.</w:t>
      </w:r>
    </w:p>
    <w:p>
      <w:pPr>
        <w:pStyle w:val="Style31"/>
        <w:keepNext w:val="0"/>
        <w:keepLines w:val="0"/>
        <w:widowControl w:val="0"/>
        <w:numPr>
          <w:ilvl w:val="0"/>
          <w:numId w:val="13"/>
        </w:numPr>
        <w:shd w:val="clear" w:color="auto" w:fill="auto"/>
        <w:tabs>
          <w:tab w:pos="409" w:val="left"/>
        </w:tabs>
        <w:bidi w:val="0"/>
        <w:spacing w:before="0" w:after="0" w:line="360" w:lineRule="auto"/>
        <w:ind w:left="340" w:right="0" w:hanging="340"/>
        <w:jc w:val="both"/>
      </w:pPr>
      <w:r>
        <w:rPr>
          <w:spacing w:val="0"/>
          <w:w w:val="100"/>
          <w:position w:val="0"/>
          <w:shd w:val="clear" w:color="auto" w:fill="auto"/>
          <w:lang w:val="en-US" w:eastAsia="en-US" w:bidi="en-US"/>
        </w:rPr>
        <w:t xml:space="preserve">Ahemad M, Khan M S. Effect of fungicides on plant growth promoting activities of phosphate solubilizing </w:t>
      </w:r>
      <w:r>
        <w:rPr>
          <w:i/>
          <w:iCs/>
          <w:spacing w:val="0"/>
          <w:w w:val="100"/>
          <w:position w:val="0"/>
          <w:sz w:val="16"/>
          <w:szCs w:val="16"/>
          <w:shd w:val="clear" w:color="auto" w:fill="auto"/>
          <w:lang w:val="en-US" w:eastAsia="en-US" w:bidi="en-US"/>
        </w:rPr>
        <w:t>Pseudomonas putida</w:t>
      </w:r>
      <w:r>
        <w:rPr>
          <w:spacing w:val="0"/>
          <w:w w:val="100"/>
          <w:position w:val="0"/>
          <w:shd w:val="clear" w:color="auto" w:fill="auto"/>
          <w:lang w:val="en-US" w:eastAsia="en-US" w:bidi="en-US"/>
        </w:rPr>
        <w:t xml:space="preserve"> isolated from mustard (</w:t>
      </w:r>
      <w:r>
        <w:rPr>
          <w:i/>
          <w:iCs/>
          <w:spacing w:val="0"/>
          <w:w w:val="100"/>
          <w:position w:val="0"/>
          <w:sz w:val="16"/>
          <w:szCs w:val="16"/>
          <w:shd w:val="clear" w:color="auto" w:fill="auto"/>
          <w:lang w:val="en-US" w:eastAsia="en-US" w:bidi="en-US"/>
        </w:rPr>
        <w:t>Brassica compestris</w:t>
      </w:r>
      <w:r>
        <w:rPr>
          <w:spacing w:val="0"/>
          <w:w w:val="100"/>
          <w:position w:val="0"/>
          <w:shd w:val="clear" w:color="auto" w:fill="auto"/>
          <w:lang w:val="en-US" w:eastAsia="en-US" w:bidi="en-US"/>
        </w:rPr>
        <w:t xml:space="preserve">) rhizo- sphere[J]. Chemosphere, </w:t>
      </w:r>
      <w:r>
        <w:rPr>
          <w:spacing w:val="0"/>
          <w:w w:val="100"/>
          <w:position w:val="0"/>
          <w:shd w:val="clear" w:color="auto" w:fill="auto"/>
          <w:lang w:val="zh-CN" w:eastAsia="zh-CN" w:bidi="zh-CN"/>
        </w:rPr>
        <w:t>2012,86(9):945-950.</w:t>
      </w:r>
    </w:p>
    <w:p>
      <w:pPr>
        <w:pStyle w:val="Style31"/>
        <w:keepNext w:val="0"/>
        <w:keepLines w:val="0"/>
        <w:widowControl w:val="0"/>
        <w:numPr>
          <w:ilvl w:val="0"/>
          <w:numId w:val="13"/>
        </w:numPr>
        <w:shd w:val="clear" w:color="auto" w:fill="auto"/>
        <w:tabs>
          <w:tab w:pos="409" w:val="left"/>
        </w:tabs>
        <w:bidi w:val="0"/>
        <w:spacing w:before="0" w:after="0"/>
        <w:ind w:left="340" w:right="0" w:hanging="340"/>
        <w:jc w:val="both"/>
      </w:pPr>
      <w:r>
        <w:rPr>
          <w:spacing w:val="0"/>
          <w:w w:val="100"/>
          <w:position w:val="0"/>
          <w:shd w:val="clear" w:color="auto" w:fill="auto"/>
          <w:lang w:val="en-US" w:eastAsia="en-US" w:bidi="en-US"/>
        </w:rPr>
        <w:t>Chen H M, Zhang J W, Tang L Y, et al. Enhanced Pb immo</w:t>
        <w:softHyphen/>
        <w:t>bilization via the combination of biochar and phosphate solu</w:t>
        <w:softHyphen/>
        <w:t xml:space="preserve">bilizing bacteria[J]. Environment International, </w:t>
      </w:r>
      <w:r>
        <w:rPr>
          <w:spacing w:val="0"/>
          <w:w w:val="100"/>
          <w:position w:val="0"/>
          <w:shd w:val="clear" w:color="auto" w:fill="auto"/>
          <w:lang w:val="zh-CN" w:eastAsia="zh-CN" w:bidi="zh-CN"/>
        </w:rPr>
        <w:t>2019, 127: 395-401.</w:t>
      </w:r>
    </w:p>
    <w:p>
      <w:pPr>
        <w:pStyle w:val="Style31"/>
        <w:keepNext w:val="0"/>
        <w:keepLines w:val="0"/>
        <w:widowControl w:val="0"/>
        <w:numPr>
          <w:ilvl w:val="0"/>
          <w:numId w:val="13"/>
        </w:numPr>
        <w:shd w:val="clear" w:color="auto" w:fill="auto"/>
        <w:tabs>
          <w:tab w:pos="409" w:val="left"/>
        </w:tabs>
        <w:bidi w:val="0"/>
        <w:spacing w:before="0" w:after="0" w:line="360" w:lineRule="auto"/>
        <w:ind w:left="340" w:right="0" w:hanging="340"/>
        <w:jc w:val="both"/>
      </w:pPr>
      <w:r>
        <w:rPr>
          <w:spacing w:val="0"/>
          <w:w w:val="100"/>
          <w:position w:val="0"/>
          <w:shd w:val="clear" w:color="auto" w:fill="auto"/>
          <w:lang w:val="en-US" w:eastAsia="en-US" w:bidi="en-US"/>
        </w:rPr>
        <w:t>He H D, Ye Z H, Yang D J, et al. Characterization of endo</w:t>
        <w:softHyphen/>
        <w:t xml:space="preserve">phytic </w:t>
      </w:r>
      <w:r>
        <w:rPr>
          <w:i/>
          <w:iCs/>
          <w:spacing w:val="0"/>
          <w:w w:val="100"/>
          <w:position w:val="0"/>
          <w:sz w:val="16"/>
          <w:szCs w:val="16"/>
          <w:shd w:val="clear" w:color="auto" w:fill="auto"/>
          <w:lang w:val="en-US" w:eastAsia="en-US" w:bidi="en-US"/>
        </w:rPr>
        <w:t>Rahnella</w:t>
      </w:r>
      <w:r>
        <w:rPr>
          <w:spacing w:val="0"/>
          <w:w w:val="100"/>
          <w:position w:val="0"/>
          <w:shd w:val="clear" w:color="auto" w:fill="auto"/>
          <w:lang w:val="en-US" w:eastAsia="en-US" w:bidi="en-US"/>
        </w:rPr>
        <w:t xml:space="preserve"> sp. JN</w:t>
      </w:r>
      <w:r>
        <w:rPr>
          <w:rFonts w:ascii="Arial" w:eastAsia="Arial" w:hAnsi="Arial" w:cs="Arial"/>
          <w:spacing w:val="0"/>
          <w:w w:val="100"/>
          <w:position w:val="0"/>
          <w:sz w:val="9"/>
          <w:szCs w:val="9"/>
          <w:shd w:val="clear" w:color="auto" w:fill="auto"/>
          <w:lang w:val="en-US" w:eastAsia="en-US" w:bidi="en-US"/>
        </w:rPr>
        <w:t xml:space="preserve">6 </w:t>
      </w:r>
      <w:r>
        <w:rPr>
          <w:spacing w:val="0"/>
          <w:w w:val="100"/>
          <w:position w:val="0"/>
          <w:shd w:val="clear" w:color="auto" w:fill="auto"/>
          <w:lang w:val="en-US" w:eastAsia="en-US" w:bidi="en-US"/>
        </w:rPr>
        <w:t xml:space="preserve">from </w:t>
      </w:r>
      <w:r>
        <w:rPr>
          <w:i/>
          <w:iCs/>
          <w:spacing w:val="0"/>
          <w:w w:val="100"/>
          <w:position w:val="0"/>
          <w:sz w:val="16"/>
          <w:szCs w:val="16"/>
          <w:shd w:val="clear" w:color="auto" w:fill="auto"/>
          <w:lang w:val="en-US" w:eastAsia="en-US" w:bidi="en-US"/>
        </w:rPr>
        <w:t>Polygonum pubescens</w:t>
      </w:r>
      <w:r>
        <w:rPr>
          <w:spacing w:val="0"/>
          <w:w w:val="100"/>
          <w:position w:val="0"/>
          <w:shd w:val="clear" w:color="auto" w:fill="auto"/>
          <w:lang w:val="en-US" w:eastAsia="en-US" w:bidi="en-US"/>
        </w:rPr>
        <w:t xml:space="preserve"> and its potential in promoting growth and Cd, Pb, Zn uptake by </w:t>
      </w:r>
      <w:r>
        <w:rPr>
          <w:i/>
          <w:iCs/>
          <w:spacing w:val="0"/>
          <w:w w:val="100"/>
          <w:position w:val="0"/>
          <w:sz w:val="16"/>
          <w:szCs w:val="16"/>
          <w:shd w:val="clear" w:color="auto" w:fill="auto"/>
          <w:lang w:val="en-US" w:eastAsia="en-US" w:bidi="en-US"/>
        </w:rPr>
        <w:t>Brassica napus</w:t>
      </w:r>
      <w:r>
        <w:rPr>
          <w:spacing w:val="0"/>
          <w:w w:val="100"/>
          <w:position w:val="0"/>
          <w:shd w:val="clear" w:color="auto" w:fill="auto"/>
          <w:lang w:val="en-US" w:eastAsia="en-US" w:bidi="en-US"/>
        </w:rPr>
        <w:t xml:space="preserve">[J]. Chemosphere, </w:t>
      </w:r>
      <w:r>
        <w:rPr>
          <w:spacing w:val="0"/>
          <w:w w:val="100"/>
          <w:position w:val="0"/>
          <w:shd w:val="clear" w:color="auto" w:fill="auto"/>
          <w:lang w:val="zh-CN" w:eastAsia="zh-CN" w:bidi="zh-CN"/>
        </w:rPr>
        <w:t>2013,90(6):1960-1965.</w:t>
      </w:r>
    </w:p>
    <w:p>
      <w:pPr>
        <w:pStyle w:val="Style31"/>
        <w:keepNext w:val="0"/>
        <w:keepLines w:val="0"/>
        <w:widowControl w:val="0"/>
        <w:numPr>
          <w:ilvl w:val="0"/>
          <w:numId w:val="13"/>
        </w:numPr>
        <w:shd w:val="clear" w:color="auto" w:fill="auto"/>
        <w:tabs>
          <w:tab w:pos="409" w:val="left"/>
        </w:tabs>
        <w:bidi w:val="0"/>
        <w:spacing w:before="0" w:after="0" w:line="360" w:lineRule="auto"/>
        <w:ind w:left="340" w:right="0" w:hanging="340"/>
        <w:jc w:val="both"/>
      </w:pPr>
      <w:r>
        <w:rPr>
          <w:spacing w:val="0"/>
          <w:w w:val="100"/>
          <w:position w:val="0"/>
          <w:shd w:val="clear" w:color="auto" w:fill="auto"/>
          <w:lang w:val="en-US" w:eastAsia="en-US" w:bidi="en-US"/>
        </w:rPr>
        <w:t xml:space="preserve">Das A, Belgaonkar P, Raman A S, et al. Bioremoval of lead using </w:t>
      </w:r>
      <w:r>
        <w:rPr>
          <w:i/>
          <w:iCs/>
          <w:spacing w:val="0"/>
          <w:w w:val="100"/>
          <w:position w:val="0"/>
          <w:sz w:val="16"/>
          <w:szCs w:val="16"/>
          <w:shd w:val="clear" w:color="auto" w:fill="auto"/>
          <w:lang w:val="en-US" w:eastAsia="en-US" w:bidi="en-US"/>
        </w:rPr>
        <w:t>Pennisetum purpureum</w:t>
      </w:r>
      <w:r>
        <w:rPr>
          <w:spacing w:val="0"/>
          <w:w w:val="100"/>
          <w:position w:val="0"/>
          <w:shd w:val="clear" w:color="auto" w:fill="auto"/>
          <w:lang w:val="en-US" w:eastAsia="en-US" w:bidi="en-US"/>
        </w:rPr>
        <w:t xml:space="preserve"> augmented with </w:t>
      </w:r>
      <w:r>
        <w:rPr>
          <w:i/>
          <w:iCs/>
          <w:spacing w:val="0"/>
          <w:w w:val="100"/>
          <w:position w:val="0"/>
          <w:sz w:val="16"/>
          <w:szCs w:val="16"/>
          <w:shd w:val="clear" w:color="auto" w:fill="auto"/>
          <w:lang w:val="en-US" w:eastAsia="en-US" w:bidi="en-US"/>
        </w:rPr>
        <w:t>Enterobacter cloacae</w:t>
      </w:r>
      <w:r>
        <w:rPr>
          <w:spacing w:val="0"/>
          <w:w w:val="100"/>
          <w:position w:val="0"/>
          <w:shd w:val="clear" w:color="auto" w:fill="auto"/>
          <w:lang w:val="en-US" w:eastAsia="en-US" w:bidi="en-US"/>
        </w:rPr>
        <w:t xml:space="preserve">-VITPASJ1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 pot culture approach[J]. Environ</w:t>
        <w:softHyphen/>
        <w:t xml:space="preserve">mental Science and Pollution Research, </w:t>
      </w:r>
      <w:r>
        <w:rPr>
          <w:spacing w:val="0"/>
          <w:w w:val="100"/>
          <w:position w:val="0"/>
          <w:shd w:val="clear" w:color="auto" w:fill="auto"/>
          <w:lang w:val="zh-CN" w:eastAsia="zh-CN" w:bidi="zh-CN"/>
        </w:rPr>
        <w:t>2017,24(18):15444- 15453.</w:t>
      </w:r>
    </w:p>
    <w:p>
      <w:pPr>
        <w:pStyle w:val="Style31"/>
        <w:keepNext w:val="0"/>
        <w:keepLines w:val="0"/>
        <w:widowControl w:val="0"/>
        <w:numPr>
          <w:ilvl w:val="0"/>
          <w:numId w:val="13"/>
        </w:numPr>
        <w:shd w:val="clear" w:color="auto" w:fill="auto"/>
        <w:tabs>
          <w:tab w:pos="409" w:val="left"/>
        </w:tabs>
        <w:bidi w:val="0"/>
        <w:spacing w:before="0" w:after="0"/>
        <w:ind w:left="340" w:right="0" w:hanging="340"/>
        <w:jc w:val="both"/>
      </w:pPr>
      <w:r>
        <w:rPr>
          <w:spacing w:val="0"/>
          <w:w w:val="100"/>
          <w:position w:val="0"/>
          <w:shd w:val="clear" w:color="auto" w:fill="auto"/>
          <w:lang w:val="en-US" w:eastAsia="en-US" w:bidi="en-US"/>
        </w:rPr>
        <w:t>Park J H, Bolan N, Megharaj M, et al. Isolation of phosphate solubilizing bacteria and their potential for lead immobiliza</w:t>
        <w:softHyphen/>
        <w:t xml:space="preserve">tion in soil[J]. Journal of Hazardous Materials, </w:t>
      </w:r>
      <w:r>
        <w:rPr>
          <w:spacing w:val="0"/>
          <w:w w:val="100"/>
          <w:position w:val="0"/>
          <w:shd w:val="clear" w:color="auto" w:fill="auto"/>
          <w:lang w:val="zh-CN" w:eastAsia="zh-CN" w:bidi="zh-CN"/>
        </w:rPr>
        <w:t>2011,185(2/ 3):829-836.</w:t>
      </w:r>
    </w:p>
    <w:p>
      <w:pPr>
        <w:pStyle w:val="Style31"/>
        <w:keepNext w:val="0"/>
        <w:keepLines w:val="0"/>
        <w:widowControl w:val="0"/>
        <w:numPr>
          <w:ilvl w:val="0"/>
          <w:numId w:val="13"/>
        </w:numPr>
        <w:shd w:val="clear" w:color="auto" w:fill="auto"/>
        <w:tabs>
          <w:tab w:pos="409" w:val="left"/>
        </w:tabs>
        <w:bidi w:val="0"/>
        <w:spacing w:before="0" w:after="0"/>
        <w:ind w:left="340" w:right="0" w:hanging="340"/>
        <w:jc w:val="both"/>
      </w:pPr>
      <w:r>
        <w:rPr>
          <w:spacing w:val="0"/>
          <w:w w:val="100"/>
          <w:position w:val="0"/>
          <w:shd w:val="clear" w:color="auto" w:fill="auto"/>
          <w:lang w:val="en-US" w:eastAsia="en-US" w:bidi="en-US"/>
        </w:rPr>
        <w:t xml:space="preserve">Vyas P, Gulati A. Organic acid production </w:t>
      </w:r>
      <w:r>
        <w:rPr>
          <w:i/>
          <w:iCs/>
          <w:spacing w:val="0"/>
          <w:w w:val="100"/>
          <w:position w:val="0"/>
          <w:sz w:val="16"/>
          <w:szCs w:val="16"/>
          <w:shd w:val="clear" w:color="auto" w:fill="auto"/>
          <w:lang w:val="en-US" w:eastAsia="en-US" w:bidi="en-US"/>
        </w:rPr>
        <w:t>in vitro</w:t>
      </w:r>
      <w:r>
        <w:rPr>
          <w:spacing w:val="0"/>
          <w:w w:val="100"/>
          <w:position w:val="0"/>
          <w:shd w:val="clear" w:color="auto" w:fill="auto"/>
          <w:lang w:val="en-US" w:eastAsia="en-US" w:bidi="en-US"/>
        </w:rPr>
        <w:t xml:space="preserve"> and plant growth promotion in maize under controlled environment by phosphate-solubilizing fluorescent </w:t>
      </w:r>
      <w:r>
        <w:rPr>
          <w:i/>
          <w:iCs/>
          <w:spacing w:val="0"/>
          <w:w w:val="100"/>
          <w:position w:val="0"/>
          <w:sz w:val="16"/>
          <w:szCs w:val="16"/>
          <w:shd w:val="clear" w:color="auto" w:fill="auto"/>
          <w:lang w:val="en-US" w:eastAsia="en-US" w:bidi="en-US"/>
        </w:rPr>
        <w:t>Pseudomonas</w:t>
      </w:r>
      <w:r>
        <w:rPr>
          <w:spacing w:val="0"/>
          <w:w w:val="100"/>
          <w:position w:val="0"/>
          <w:shd w:val="clear" w:color="auto" w:fill="auto"/>
          <w:lang w:val="en-US" w:eastAsia="en-US" w:bidi="en-US"/>
        </w:rPr>
        <w:t xml:space="preserve">[J]. BMC Microbiology, </w:t>
      </w:r>
      <w:r>
        <w:rPr>
          <w:spacing w:val="0"/>
          <w:w w:val="100"/>
          <w:position w:val="0"/>
          <w:shd w:val="clear" w:color="auto" w:fill="auto"/>
          <w:lang w:val="zh-CN" w:eastAsia="zh-CN" w:bidi="zh-CN"/>
        </w:rPr>
        <w:t>2009,9:174.</w:t>
      </w:r>
    </w:p>
    <w:p>
      <w:pPr>
        <w:pStyle w:val="Style31"/>
        <w:keepNext w:val="0"/>
        <w:keepLines w:val="0"/>
        <w:widowControl w:val="0"/>
        <w:numPr>
          <w:ilvl w:val="0"/>
          <w:numId w:val="13"/>
        </w:numPr>
        <w:shd w:val="clear" w:color="auto" w:fill="auto"/>
        <w:tabs>
          <w:tab w:pos="409" w:val="left"/>
        </w:tabs>
        <w:bidi w:val="0"/>
        <w:spacing w:before="0" w:after="0"/>
        <w:ind w:left="340" w:right="0" w:hanging="340"/>
        <w:jc w:val="both"/>
      </w:pPr>
      <w:r>
        <w:rPr>
          <w:spacing w:val="0"/>
          <w:w w:val="100"/>
          <w:position w:val="0"/>
          <w:shd w:val="clear" w:color="auto" w:fill="auto"/>
          <w:lang w:val="en-US" w:eastAsia="en-US" w:bidi="en-US"/>
        </w:rPr>
        <w:t>Huguenin Elie O, Kirk G J D, Frossard E. The effects of wa</w:t>
        <w:softHyphen/>
        <w:t xml:space="preserve">ter regime on phosphorus responses of rainfed lowland rice cultivars[J]. Annals of Botany, </w:t>
      </w:r>
      <w:r>
        <w:rPr>
          <w:spacing w:val="0"/>
          <w:w w:val="100"/>
          <w:position w:val="0"/>
          <w:shd w:val="clear" w:color="auto" w:fill="auto"/>
          <w:lang w:val="zh-CN" w:eastAsia="zh-CN" w:bidi="zh-CN"/>
        </w:rPr>
        <w:t>2009,103(2):211 220.</w:t>
      </w:r>
    </w:p>
    <w:p>
      <w:pPr>
        <w:pStyle w:val="Style31"/>
        <w:keepNext w:val="0"/>
        <w:keepLines w:val="0"/>
        <w:widowControl w:val="0"/>
        <w:numPr>
          <w:ilvl w:val="0"/>
          <w:numId w:val="13"/>
        </w:numPr>
        <w:shd w:val="clear" w:color="auto" w:fill="auto"/>
        <w:tabs>
          <w:tab w:pos="409" w:val="left"/>
        </w:tabs>
        <w:bidi w:val="0"/>
        <w:spacing w:before="0" w:after="0"/>
        <w:ind w:left="340" w:right="0" w:hanging="340"/>
        <w:jc w:val="both"/>
      </w:pPr>
      <w:r>
        <w:rPr>
          <w:spacing w:val="0"/>
          <w:w w:val="100"/>
          <w:position w:val="0"/>
          <w:shd w:val="clear" w:color="auto" w:fill="auto"/>
          <w:lang w:val="en-US" w:eastAsia="en-US" w:bidi="en-US"/>
        </w:rPr>
        <w:t xml:space="preserve">Khan M R, Khan S M. Effects of root-dip treatment with certain phosphate solubilizing microorganisms on the fusari- al wilt of tomato[J]. Bioresource Technology, </w:t>
      </w:r>
      <w:r>
        <w:rPr>
          <w:spacing w:val="0"/>
          <w:w w:val="100"/>
          <w:position w:val="0"/>
          <w:shd w:val="clear" w:color="auto" w:fill="auto"/>
          <w:lang w:val="zh-CN" w:eastAsia="zh-CN" w:bidi="zh-CN"/>
        </w:rPr>
        <w:t>2002, 85(2): 213-215.</w:t>
      </w:r>
    </w:p>
    <w:p>
      <w:pPr>
        <w:pStyle w:val="Style31"/>
        <w:keepNext w:val="0"/>
        <w:keepLines w:val="0"/>
        <w:widowControl w:val="0"/>
        <w:numPr>
          <w:ilvl w:val="0"/>
          <w:numId w:val="13"/>
        </w:numPr>
        <w:shd w:val="clear" w:color="auto" w:fill="auto"/>
        <w:tabs>
          <w:tab w:pos="409" w:val="left"/>
        </w:tabs>
        <w:bidi w:val="0"/>
        <w:spacing w:before="0" w:after="0"/>
        <w:ind w:left="340" w:right="0" w:hanging="340"/>
        <w:jc w:val="both"/>
      </w:pPr>
      <w:r>
        <w:rPr>
          <w:spacing w:val="0"/>
          <w:w w:val="100"/>
          <w:position w:val="0"/>
          <w:shd w:val="clear" w:color="auto" w:fill="auto"/>
          <w:lang w:val="en-US" w:eastAsia="en-US" w:bidi="en-US"/>
        </w:rPr>
        <w:t xml:space="preserve">Touhami D, McDowell R W, Condron L M. Role of organic anions and phosphatase enzymes in phosphorus acquisition in the rhizospheres of legumes and grasses grown in a low phosphorus pasture soil[J]. Plants, </w:t>
      </w:r>
      <w:r>
        <w:rPr>
          <w:spacing w:val="0"/>
          <w:w w:val="100"/>
          <w:position w:val="0"/>
          <w:shd w:val="clear" w:color="auto" w:fill="auto"/>
          <w:lang w:val="zh-CN" w:eastAsia="zh-CN" w:bidi="zh-CN"/>
        </w:rPr>
        <w:t>2020,9(9):1185.</w:t>
      </w:r>
    </w:p>
    <w:p>
      <w:pPr>
        <w:pStyle w:val="Style31"/>
        <w:keepNext w:val="0"/>
        <w:keepLines w:val="0"/>
        <w:widowControl w:val="0"/>
        <w:numPr>
          <w:ilvl w:val="0"/>
          <w:numId w:val="13"/>
        </w:numPr>
        <w:shd w:val="clear" w:color="auto" w:fill="auto"/>
        <w:tabs>
          <w:tab w:pos="409" w:val="left"/>
        </w:tabs>
        <w:bidi w:val="0"/>
        <w:spacing w:before="0" w:after="0"/>
        <w:ind w:left="340" w:right="0" w:hanging="340"/>
        <w:jc w:val="both"/>
      </w:pPr>
      <w:r>
        <w:rPr>
          <w:spacing w:val="0"/>
          <w:w w:val="100"/>
          <w:position w:val="0"/>
          <w:shd w:val="clear" w:color="auto" w:fill="auto"/>
          <w:lang w:val="en-US" w:eastAsia="en-US" w:bidi="en-US"/>
        </w:rPr>
        <w:t>Tarafdar J C, Yadav R S, Meena S C. Comparative efficien</w:t>
        <w:softHyphen/>
        <w:t xml:space="preserve">cy of acid phosphatase originated from plant and fungal sources[J]. Journal of Plant Nutrition and Soil Science, </w:t>
      </w:r>
      <w:r>
        <w:rPr>
          <w:spacing w:val="0"/>
          <w:w w:val="100"/>
          <w:position w:val="0"/>
          <w:shd w:val="clear" w:color="auto" w:fill="auto"/>
          <w:lang w:val="zh-CN" w:eastAsia="zh-CN" w:bidi="zh-CN"/>
        </w:rPr>
        <w:t>2001, 164(3):279-282.</w:t>
      </w:r>
    </w:p>
    <w:p>
      <w:pPr>
        <w:pStyle w:val="Style31"/>
        <w:keepNext w:val="0"/>
        <w:keepLines w:val="0"/>
        <w:widowControl w:val="0"/>
        <w:numPr>
          <w:ilvl w:val="0"/>
          <w:numId w:val="13"/>
        </w:numPr>
        <w:shd w:val="clear" w:color="auto" w:fill="auto"/>
        <w:tabs>
          <w:tab w:pos="409" w:val="left"/>
        </w:tabs>
        <w:bidi w:val="0"/>
        <w:spacing w:before="0" w:after="0"/>
        <w:ind w:left="340" w:right="0" w:hanging="340"/>
        <w:jc w:val="both"/>
      </w:pPr>
      <w:r>
        <w:rPr>
          <w:spacing w:val="0"/>
          <w:w w:val="100"/>
          <w:position w:val="0"/>
          <w:shd w:val="clear" w:color="auto" w:fill="auto"/>
          <w:lang w:val="en-US" w:eastAsia="en-US" w:bidi="en-US"/>
        </w:rPr>
        <w:t>Richardson A E, Hadobas P A, Hayes J E. Extracellular se</w:t>
        <w:softHyphen/>
        <w:t xml:space="preserve">cretion of </w:t>
      </w:r>
      <w:r>
        <w:rPr>
          <w:i/>
          <w:iCs/>
          <w:spacing w:val="0"/>
          <w:w w:val="100"/>
          <w:position w:val="0"/>
          <w:sz w:val="16"/>
          <w:szCs w:val="16"/>
          <w:shd w:val="clear" w:color="auto" w:fill="auto"/>
          <w:lang w:val="en-US" w:eastAsia="en-US" w:bidi="en-US"/>
        </w:rPr>
        <w:t>Aspergillus</w:t>
      </w:r>
      <w:r>
        <w:rPr>
          <w:spacing w:val="0"/>
          <w:w w:val="100"/>
          <w:position w:val="0"/>
          <w:shd w:val="clear" w:color="auto" w:fill="auto"/>
          <w:lang w:val="en-US" w:eastAsia="en-US" w:bidi="en-US"/>
        </w:rPr>
        <w:t xml:space="preserve"> phytase from </w:t>
      </w:r>
      <w:r>
        <w:rPr>
          <w:i/>
          <w:iCs/>
          <w:spacing w:val="0"/>
          <w:w w:val="100"/>
          <w:position w:val="0"/>
          <w:sz w:val="16"/>
          <w:szCs w:val="16"/>
          <w:shd w:val="clear" w:color="auto" w:fill="auto"/>
          <w:lang w:val="en-US" w:eastAsia="en-US" w:bidi="en-US"/>
        </w:rPr>
        <w:t>Arabidopsis</w:t>
      </w:r>
      <w:r>
        <w:rPr>
          <w:spacing w:val="0"/>
          <w:w w:val="100"/>
          <w:position w:val="0"/>
          <w:shd w:val="clear" w:color="auto" w:fill="auto"/>
          <w:lang w:val="en-US" w:eastAsia="en-US" w:bidi="en-US"/>
        </w:rPr>
        <w:t xml:space="preserve"> roots en</w:t>
        <w:softHyphen/>
        <w:t xml:space="preserve">ables plants to obtain phosphorus from phytate[J]. The Plant Journal, </w:t>
      </w:r>
      <w:r>
        <w:rPr>
          <w:spacing w:val="0"/>
          <w:w w:val="100"/>
          <w:position w:val="0"/>
          <w:shd w:val="clear" w:color="auto" w:fill="auto"/>
          <w:lang w:val="zh-CN" w:eastAsia="zh-CN" w:bidi="zh-CN"/>
        </w:rPr>
        <w:t>2001,25(6):641-649.</w:t>
      </w:r>
    </w:p>
    <w:p>
      <w:pPr>
        <w:pStyle w:val="Style31"/>
        <w:keepNext w:val="0"/>
        <w:keepLines w:val="0"/>
        <w:widowControl w:val="0"/>
        <w:numPr>
          <w:ilvl w:val="0"/>
          <w:numId w:val="13"/>
        </w:numPr>
        <w:shd w:val="clear" w:color="auto" w:fill="auto"/>
        <w:tabs>
          <w:tab w:pos="409" w:val="left"/>
        </w:tabs>
        <w:bidi w:val="0"/>
        <w:spacing w:before="0" w:after="0" w:line="360" w:lineRule="auto"/>
        <w:ind w:left="340" w:right="0" w:hanging="340"/>
        <w:jc w:val="both"/>
      </w:pPr>
      <w:r>
        <w:rPr>
          <w:spacing w:val="0"/>
          <w:w w:val="100"/>
          <w:position w:val="0"/>
          <w:shd w:val="clear" w:color="auto" w:fill="auto"/>
          <w:lang w:val="en-US" w:eastAsia="en-US" w:bidi="en-US"/>
        </w:rPr>
        <w:t xml:space="preserve">Mansotra P, Sharma P, Sharma S. Bioaugmentation of </w:t>
      </w:r>
      <w:r>
        <w:rPr>
          <w:i/>
          <w:iCs/>
          <w:spacing w:val="0"/>
          <w:w w:val="100"/>
          <w:position w:val="0"/>
          <w:sz w:val="16"/>
          <w:szCs w:val="16"/>
          <w:shd w:val="clear" w:color="auto" w:fill="auto"/>
          <w:lang w:val="en-US" w:eastAsia="en-US" w:bidi="en-US"/>
        </w:rPr>
        <w:t>Meso- rhizobium cicer</w:t>
      </w:r>
      <w:r>
        <w:rPr>
          <w:spacing w:val="0"/>
          <w:w w:val="100"/>
          <w:position w:val="0"/>
          <w:shd w:val="clear" w:color="auto" w:fill="auto"/>
          <w:lang w:val="en-US" w:eastAsia="en-US" w:bidi="en-US"/>
        </w:rPr>
        <w:t xml:space="preserve">, </w:t>
      </w:r>
      <w:r>
        <w:rPr>
          <w:i/>
          <w:iCs/>
          <w:spacing w:val="0"/>
          <w:w w:val="100"/>
          <w:position w:val="0"/>
          <w:sz w:val="16"/>
          <w:szCs w:val="16"/>
          <w:shd w:val="clear" w:color="auto" w:fill="auto"/>
          <w:lang w:val="en-US" w:eastAsia="en-US" w:bidi="en-US"/>
        </w:rPr>
        <w:t>Pseudomonas</w:t>
      </w:r>
      <w:r>
        <w:rPr>
          <w:spacing w:val="0"/>
          <w:w w:val="100"/>
          <w:position w:val="0"/>
          <w:shd w:val="clear" w:color="auto" w:fill="auto"/>
          <w:lang w:val="en-US" w:eastAsia="en-US" w:bidi="en-US"/>
        </w:rPr>
        <w:t xml:space="preserve"> spp. and </w:t>
      </w:r>
      <w:r>
        <w:rPr>
          <w:i/>
          <w:iCs/>
          <w:spacing w:val="0"/>
          <w:w w:val="100"/>
          <w:position w:val="0"/>
          <w:sz w:val="16"/>
          <w:szCs w:val="16"/>
          <w:shd w:val="clear" w:color="auto" w:fill="auto"/>
          <w:lang w:val="en-US" w:eastAsia="en-US" w:bidi="en-US"/>
        </w:rPr>
        <w:t>Piriformospora indi- ca</w:t>
      </w:r>
      <w:r>
        <w:rPr>
          <w:spacing w:val="0"/>
          <w:w w:val="100"/>
          <w:position w:val="0"/>
          <w:shd w:val="clear" w:color="auto" w:fill="auto"/>
          <w:lang w:val="en-US" w:eastAsia="en-US" w:bidi="en-US"/>
        </w:rPr>
        <w:t xml:space="preserve"> for sustainable Chickpea production[J]. Physiology Mo</w:t>
        <w:softHyphen/>
        <w:t xml:space="preserve">lecular Biology of Plants, </w:t>
      </w:r>
      <w:r>
        <w:rPr>
          <w:spacing w:val="0"/>
          <w:w w:val="100"/>
          <w:position w:val="0"/>
          <w:shd w:val="clear" w:color="auto" w:fill="auto"/>
          <w:lang w:val="zh-CN" w:eastAsia="zh-CN" w:bidi="zh-CN"/>
        </w:rPr>
        <w:t>2015,21(3):385-393.</w:t>
      </w:r>
    </w:p>
    <w:p>
      <w:pPr>
        <w:pStyle w:val="Style31"/>
        <w:keepNext w:val="0"/>
        <w:keepLines w:val="0"/>
        <w:widowControl w:val="0"/>
        <w:numPr>
          <w:ilvl w:val="0"/>
          <w:numId w:val="13"/>
        </w:numPr>
        <w:shd w:val="clear" w:color="auto" w:fill="auto"/>
        <w:tabs>
          <w:tab w:pos="409" w:val="left"/>
        </w:tabs>
        <w:bidi w:val="0"/>
        <w:spacing w:before="0" w:after="0"/>
        <w:ind w:left="340" w:right="0" w:hanging="340"/>
        <w:jc w:val="both"/>
      </w:pPr>
      <w:r>
        <w:rPr>
          <w:spacing w:val="0"/>
          <w:w w:val="100"/>
          <w:position w:val="0"/>
          <w:shd w:val="clear" w:color="auto" w:fill="auto"/>
          <w:lang w:val="en-US" w:eastAsia="en-US" w:bidi="en-US"/>
        </w:rPr>
        <w:t>Richardson A E, Simpson R J. Soil microorganisms mediat</w:t>
        <w:softHyphen/>
        <w:t>ing phosphorus availability update on microbial phosphorus</w:t>
      </w:r>
    </w:p>
    <w:p>
      <w:pPr>
        <w:pStyle w:val="Style31"/>
        <w:keepNext w:val="0"/>
        <w:keepLines w:val="0"/>
        <w:widowControl w:val="0"/>
        <w:shd w:val="clear" w:color="auto" w:fill="auto"/>
        <w:bidi w:val="0"/>
        <w:spacing w:before="0" w:after="0"/>
        <w:ind w:left="0" w:right="0" w:firstLine="360"/>
        <w:jc w:val="both"/>
      </w:pPr>
      <w:r>
        <w:rPr>
          <w:spacing w:val="0"/>
          <w:w w:val="100"/>
          <w:position w:val="0"/>
          <w:shd w:val="clear" w:color="auto" w:fill="auto"/>
          <w:lang w:val="en-US" w:eastAsia="en-US" w:bidi="en-US"/>
        </w:rPr>
        <w:t xml:space="preserve">[J]. Plant Physiology, </w:t>
      </w:r>
      <w:r>
        <w:rPr>
          <w:spacing w:val="0"/>
          <w:w w:val="100"/>
          <w:position w:val="0"/>
          <w:shd w:val="clear" w:color="auto" w:fill="auto"/>
          <w:lang w:val="zh-CN" w:eastAsia="zh-CN" w:bidi="zh-CN"/>
        </w:rPr>
        <w:t>2011,156(3):989-996.</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 xml:space="preserve">Imazu K, Tanaka S, Kuroda A, et al. Enhanced utilization of phosphonate and phosphite by </w:t>
      </w:r>
      <w:r>
        <w:rPr>
          <w:i/>
          <w:iCs/>
          <w:spacing w:val="0"/>
          <w:w w:val="100"/>
          <w:position w:val="0"/>
          <w:sz w:val="16"/>
          <w:szCs w:val="16"/>
          <w:shd w:val="clear" w:color="auto" w:fill="auto"/>
          <w:lang w:val="en-US" w:eastAsia="en-US" w:bidi="en-US"/>
        </w:rPr>
        <w:t>Klebsiella aerogenes</w:t>
      </w:r>
      <w:r>
        <w:rPr>
          <w:spacing w:val="0"/>
          <w:w w:val="100"/>
          <w:position w:val="0"/>
          <w:shd w:val="clear" w:color="auto" w:fill="auto"/>
          <w:lang w:val="en-US" w:eastAsia="en-US" w:bidi="en-US"/>
        </w:rPr>
        <w:t>[J]. Ap</w:t>
        <w:softHyphen/>
        <w:t xml:space="preserve">plied and Environmental Microbiology, </w:t>
      </w:r>
      <w:r>
        <w:rPr>
          <w:spacing w:val="0"/>
          <w:w w:val="100"/>
          <w:position w:val="0"/>
          <w:shd w:val="clear" w:color="auto" w:fill="auto"/>
          <w:lang w:val="zh-CN" w:eastAsia="zh-CN" w:bidi="zh-CN"/>
        </w:rPr>
        <w:t xml:space="preserve">1998, 64(10): </w:t>
      </w:r>
      <w:r>
        <w:rPr>
          <w:spacing w:val="0"/>
          <w:w w:val="100"/>
          <w:position w:val="0"/>
          <w:shd w:val="clear" w:color="auto" w:fill="auto"/>
          <w:lang w:val="en-US" w:eastAsia="en-US" w:bidi="en-US"/>
        </w:rPr>
        <w:t>3754</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3758.</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Whitacre D M. Reviews of environmental contamination and toxicology[J]. Reviews of Environmental Contamina</w:t>
        <w:softHyphen/>
        <w:t xml:space="preserve">tion and Toxicology, </w:t>
      </w:r>
      <w:r>
        <w:rPr>
          <w:spacing w:val="0"/>
          <w:w w:val="100"/>
          <w:position w:val="0"/>
          <w:shd w:val="clear" w:color="auto" w:fill="auto"/>
          <w:lang w:val="zh-CN" w:eastAsia="zh-CN" w:bidi="zh-CN"/>
        </w:rPr>
        <w:t>2010,207:7-8.</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 xml:space="preserve">McGowen S L, Basta N T, Brown G O. Use of diammonium phosphate to reduce heavy metal solubility and transport in smelter-contaminated soil[J]. Journal of Environmental Quality, </w:t>
      </w:r>
      <w:r>
        <w:rPr>
          <w:spacing w:val="0"/>
          <w:w w:val="100"/>
          <w:position w:val="0"/>
          <w:shd w:val="clear" w:color="auto" w:fill="auto"/>
          <w:lang w:val="zh-CN" w:eastAsia="zh-CN" w:bidi="zh-CN"/>
        </w:rPr>
        <w:t>2001,30(2):493-500.</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 xml:space="preserve">de Cao X, Ma L Q, Singh S P, et al. Phosphate induced lead immobilization from different lead minerals in soils under varying pH conditions[J]. Environmental Pollution, </w:t>
      </w:r>
      <w:r>
        <w:rPr>
          <w:spacing w:val="0"/>
          <w:w w:val="100"/>
          <w:position w:val="0"/>
          <w:shd w:val="clear" w:color="auto" w:fill="auto"/>
          <w:lang w:val="zh-CN" w:eastAsia="zh-CN" w:bidi="zh-CN"/>
        </w:rPr>
        <w:t>2008, 152(1):184-192.</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Bolan N, Kunhikrishnan A, Thangarajan R, et al. Remedia</w:t>
        <w:softHyphen/>
        <w:t xml:space="preserve">tion of heavy metal(loid)s contaminated soils-to mobilize or to immobilize? [J]. Journal of Hazardous Materials, </w:t>
      </w:r>
      <w:r>
        <w:rPr>
          <w:spacing w:val="0"/>
          <w:w w:val="100"/>
          <w:position w:val="0"/>
          <w:shd w:val="clear" w:color="auto" w:fill="auto"/>
          <w:lang w:val="zh-CN" w:eastAsia="zh-CN" w:bidi="zh-CN"/>
        </w:rPr>
        <w:t>2014, 266:141-166.</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 xml:space="preserve">Mavropoulos E, Rossi A M, Costa A M, et al. Studies on the mechanisms of lead immobilization by hydroxyapatite[J]. Environmental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Technology, </w:t>
      </w:r>
      <w:r>
        <w:rPr>
          <w:spacing w:val="0"/>
          <w:w w:val="100"/>
          <w:position w:val="0"/>
          <w:shd w:val="clear" w:color="auto" w:fill="auto"/>
          <w:lang w:val="zh-CN" w:eastAsia="zh-CN" w:bidi="zh-CN"/>
        </w:rPr>
        <w:t xml:space="preserve">2002, 36(7): </w:t>
      </w:r>
      <w:r>
        <w:rPr>
          <w:spacing w:val="0"/>
          <w:w w:val="100"/>
          <w:position w:val="0"/>
          <w:shd w:val="clear" w:color="auto" w:fill="auto"/>
          <w:lang w:val="en-US" w:eastAsia="en-US" w:bidi="en-US"/>
        </w:rPr>
        <w:t>1625</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1629.</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Basta N T, McGowen S L. Evaluation of chemical immobili</w:t>
        <w:softHyphen/>
        <w:t xml:space="preserve">zation treatments for reducing heavy metal transport in a smelter-contaminated soil[J]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Environmental Pollution, </w:t>
      </w:r>
      <w:r>
        <w:rPr>
          <w:spacing w:val="0"/>
          <w:w w:val="100"/>
          <w:position w:val="0"/>
          <w:shd w:val="clear" w:color="auto" w:fill="auto"/>
          <w:lang w:val="zh-CN" w:eastAsia="zh-CN" w:bidi="zh-CN"/>
        </w:rPr>
        <w:t>2004, 127(1):73-82.</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Sima J K, de Cao X, Zhao L, et al. Toxicity characteristic leaching procedure over- or under-estimates leachability of lead in phosphate-amended contaminated soils[J]. Chemo</w:t>
        <w:softHyphen/>
        <w:t xml:space="preserve">sphere, </w:t>
      </w:r>
      <w:r>
        <w:rPr>
          <w:spacing w:val="0"/>
          <w:w w:val="100"/>
          <w:position w:val="0"/>
          <w:shd w:val="clear" w:color="auto" w:fill="auto"/>
          <w:lang w:val="zh-CN" w:eastAsia="zh-CN" w:bidi="zh-CN"/>
        </w:rPr>
        <w:t>2015,138:744-750.</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Weber J S, Goyne K W, Luxton T P, et al. Phosphate treat</w:t>
        <w:softHyphen/>
        <w:t>ment of lead-contaminated soil: effects on water quality, plant uptake, and lead speciation[J]. Journal of Environmen</w:t>
        <w:softHyphen/>
        <w:t xml:space="preserve">tal Quality, </w:t>
      </w:r>
      <w:r>
        <w:rPr>
          <w:spacing w:val="0"/>
          <w:w w:val="100"/>
          <w:position w:val="0"/>
          <w:shd w:val="clear" w:color="auto" w:fill="auto"/>
          <w:lang w:val="zh-CN" w:eastAsia="zh-CN" w:bidi="zh-CN"/>
        </w:rPr>
        <w:t>2015,44(4):1127-1136.</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Zupancic M, Lavric S, Bukovec P. Metal immobilization and phosphorus leaching after stabilization of pyrite ash contami</w:t>
        <w:softHyphen/>
        <w:t>nated soil by phosphate amendments[J]. Journal of Environ</w:t>
        <w:softHyphen/>
        <w:t>mental Monitoring, 2012,14(2):704-710.</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Liu R Q, Zhao D Y. Synthesis and characterization of a new class of stabilized apatite nanoparticles and applying the par</w:t>
        <w:softHyphen/>
        <w:t xml:space="preserve">ticles to </w:t>
      </w:r>
      <w:r>
        <w:rPr>
          <w:i/>
          <w:iCs/>
          <w:spacing w:val="0"/>
          <w:w w:val="100"/>
          <w:position w:val="0"/>
          <w:sz w:val="16"/>
          <w:szCs w:val="16"/>
          <w:shd w:val="clear" w:color="auto" w:fill="auto"/>
          <w:lang w:val="en-US" w:eastAsia="en-US" w:bidi="en-US"/>
        </w:rPr>
        <w:t>in situ</w:t>
      </w:r>
      <w:r>
        <w:rPr>
          <w:spacing w:val="0"/>
          <w:w w:val="100"/>
          <w:position w:val="0"/>
          <w:shd w:val="clear" w:color="auto" w:fill="auto"/>
          <w:lang w:val="en-US" w:eastAsia="en-US" w:bidi="en-US"/>
        </w:rPr>
        <w:t xml:space="preserve"> Pb immobilization in a fire range soil[J]. Chemosphere, 2013,91(5):594-601.</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Yang Z M, Fang Z Q, Zheng L C, et al. Remediation of lead contaminated soil by biochar-supported nano hydroxyapa- tite[J]. Ecotoxicology and Environmental Safety, 2016, 132: 224-230.</w:t>
      </w:r>
    </w:p>
    <w:p>
      <w:pPr>
        <w:pStyle w:val="Style31"/>
        <w:keepNext w:val="0"/>
        <w:keepLines w:val="0"/>
        <w:widowControl w:val="0"/>
        <w:numPr>
          <w:ilvl w:val="0"/>
          <w:numId w:val="13"/>
        </w:numPr>
        <w:shd w:val="clear" w:color="auto" w:fill="auto"/>
        <w:tabs>
          <w:tab w:pos="409" w:val="left"/>
        </w:tabs>
        <w:bidi w:val="0"/>
        <w:spacing w:before="0" w:after="60"/>
        <w:ind w:left="360" w:right="0" w:hanging="360"/>
        <w:jc w:val="both"/>
      </w:pPr>
      <w:r>
        <w:rPr>
          <w:spacing w:val="0"/>
          <w:w w:val="100"/>
          <w:position w:val="0"/>
          <w:shd w:val="clear" w:color="auto" w:fill="auto"/>
          <w:lang w:val="en-US" w:eastAsia="en-US" w:bidi="en-US"/>
        </w:rPr>
        <w:t>Jiao W T, Chen W P, Chang A C, et al. Environmental risks of trace elements associated with long term phosphate fertil</w:t>
        <w:softHyphen/>
      </w:r>
      <w:r>
        <w:rPr>
          <w:spacing w:val="0"/>
          <w:w w:val="100"/>
          <w:position w:val="0"/>
          <w:shd w:val="clear" w:color="auto" w:fill="auto"/>
          <w:lang w:val="en-US" w:eastAsia="en-US" w:bidi="en-US"/>
        </w:rPr>
        <w:t>izers applications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 review[J]. Environmental Pollution, </w:t>
      </w:r>
      <w:r>
        <w:rPr>
          <w:spacing w:val="0"/>
          <w:w w:val="100"/>
          <w:position w:val="0"/>
          <w:shd w:val="clear" w:color="auto" w:fill="auto"/>
          <w:lang w:val="zh-CN" w:eastAsia="zh-CN" w:bidi="zh-CN"/>
        </w:rPr>
        <w:t>2012,168:44-53.</w:t>
      </w:r>
    </w:p>
    <w:p>
      <w:pPr>
        <w:pStyle w:val="Style31"/>
        <w:keepNext w:val="0"/>
        <w:keepLines w:val="0"/>
        <w:widowControl w:val="0"/>
        <w:numPr>
          <w:ilvl w:val="0"/>
          <w:numId w:val="13"/>
        </w:numPr>
        <w:shd w:val="clear" w:color="auto" w:fill="auto"/>
        <w:tabs>
          <w:tab w:pos="438" w:val="left"/>
        </w:tabs>
        <w:bidi w:val="0"/>
        <w:spacing w:before="0" w:after="0"/>
        <w:ind w:left="360" w:right="0" w:hanging="360"/>
        <w:jc w:val="both"/>
      </w:pPr>
      <w:r>
        <w:rPr>
          <w:spacing w:val="0"/>
          <w:w w:val="100"/>
          <w:position w:val="0"/>
          <w:shd w:val="clear" w:color="auto" w:fill="auto"/>
          <w:lang w:val="en-US" w:eastAsia="en-US" w:bidi="en-US"/>
        </w:rPr>
        <w:t xml:space="preserve">Hu X J, Wang J S, Liu Y G, et al. Adsorption of chromium </w:t>
      </w:r>
      <w:r>
        <w:rPr>
          <w:spacing w:val="0"/>
          <w:w w:val="100"/>
          <w:position w:val="0"/>
          <w:shd w:val="clear" w:color="auto" w:fill="auto"/>
          <w:lang w:val="zh-CN" w:eastAsia="zh-CN" w:bidi="zh-CN"/>
        </w:rPr>
        <w:t>(</w:t>
      </w:r>
      <w:r>
        <w:rPr>
          <w:rFonts w:ascii="Arial" w:eastAsia="Arial" w:hAnsi="Arial" w:cs="Arial"/>
          <w:spacing w:val="0"/>
          <w:w w:val="100"/>
          <w:position w:val="0"/>
          <w:sz w:val="14"/>
          <w:szCs w:val="14"/>
          <w:shd w:val="clear" w:color="auto" w:fill="auto"/>
          <w:lang w:val="en-US" w:eastAsia="en-US" w:bidi="en-US"/>
        </w:rPr>
        <w:t>M</w:t>
      </w:r>
      <w:r>
        <w:rPr>
          <w:spacing w:val="0"/>
          <w:w w:val="100"/>
          <w:position w:val="0"/>
          <w:shd w:val="clear" w:color="auto" w:fill="auto"/>
          <w:lang w:val="en-US" w:eastAsia="en-US" w:bidi="en-US"/>
        </w:rPr>
        <w:t>) by ethylenediamine-modified cross-linked magnetic chitosan resin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isotherms, kinetics and thermodynamics[J]. Journal of Hazardous Materials, 2011,185(1):306-314.</w:t>
      </w:r>
    </w:p>
    <w:p>
      <w:pPr>
        <w:pStyle w:val="Style31"/>
        <w:keepNext w:val="0"/>
        <w:keepLines w:val="0"/>
        <w:widowControl w:val="0"/>
        <w:numPr>
          <w:ilvl w:val="0"/>
          <w:numId w:val="13"/>
        </w:numPr>
        <w:shd w:val="clear" w:color="auto" w:fill="auto"/>
        <w:tabs>
          <w:tab w:pos="438" w:val="left"/>
        </w:tabs>
        <w:bidi w:val="0"/>
        <w:spacing w:before="0" w:after="0"/>
        <w:ind w:left="360" w:right="0" w:hanging="360"/>
        <w:jc w:val="both"/>
      </w:pPr>
      <w:r>
        <w:rPr>
          <w:spacing w:val="0"/>
          <w:w w:val="100"/>
          <w:position w:val="0"/>
          <w:shd w:val="clear" w:color="auto" w:fill="auto"/>
          <w:lang w:val="en-US" w:eastAsia="en-US" w:bidi="en-US"/>
        </w:rPr>
        <w:t>Kumpiene J, Lagerkvist A, Maurice C. Stabilization of As, Cr, Cu, Pb and Zn in soil using amendments-a review[J]. Waste Management, 2008,28(1):215-225.</w:t>
      </w:r>
    </w:p>
    <w:p>
      <w:pPr>
        <w:pStyle w:val="Style31"/>
        <w:keepNext w:val="0"/>
        <w:keepLines w:val="0"/>
        <w:widowControl w:val="0"/>
        <w:numPr>
          <w:ilvl w:val="0"/>
          <w:numId w:val="13"/>
        </w:numPr>
        <w:shd w:val="clear" w:color="auto" w:fill="auto"/>
        <w:tabs>
          <w:tab w:pos="438" w:val="left"/>
        </w:tabs>
        <w:bidi w:val="0"/>
        <w:spacing w:before="0" w:after="0"/>
        <w:ind w:left="360" w:right="0" w:hanging="360"/>
        <w:jc w:val="both"/>
      </w:pPr>
      <w:r>
        <w:rPr>
          <w:spacing w:val="0"/>
          <w:w w:val="100"/>
          <w:position w:val="0"/>
          <w:shd w:val="clear" w:color="auto" w:fill="auto"/>
          <w:lang w:val="en-US" w:eastAsia="en-US" w:bidi="en-US"/>
        </w:rPr>
        <w:t>Chrysochoou M, Dermatas D, Grubb D G. Phosphate appli</w:t>
        <w:softHyphen/>
        <w:t>cation to firing range soils for Pb immobilization: the un</w:t>
        <w:softHyphen/>
        <w:t>clear role of phosphate[J]. Journal of Hazardous Materials, 2007,144(1/2):1-14.</w:t>
      </w:r>
    </w:p>
    <w:p>
      <w:pPr>
        <w:pStyle w:val="Style31"/>
        <w:keepNext w:val="0"/>
        <w:keepLines w:val="0"/>
        <w:widowControl w:val="0"/>
        <w:numPr>
          <w:ilvl w:val="0"/>
          <w:numId w:val="13"/>
        </w:numPr>
        <w:shd w:val="clear" w:color="auto" w:fill="auto"/>
        <w:tabs>
          <w:tab w:pos="438" w:val="left"/>
        </w:tabs>
        <w:bidi w:val="0"/>
        <w:spacing w:before="0" w:after="0"/>
        <w:ind w:left="360" w:right="0" w:hanging="360"/>
        <w:jc w:val="both"/>
      </w:pPr>
      <w:r>
        <w:rPr>
          <w:spacing w:val="0"/>
          <w:w w:val="100"/>
          <w:position w:val="0"/>
          <w:shd w:val="clear" w:color="auto" w:fill="auto"/>
          <w:lang w:val="en-US" w:eastAsia="en-US" w:bidi="en-US"/>
        </w:rPr>
        <w:t>Siebielec G, Chaney R L. Testing amendments for remedia</w:t>
        <w:softHyphen/>
        <w:t>tion of military range contaminated soil[J]. Journal of Envi</w:t>
        <w:softHyphen/>
        <w:t>ronmental Management, 2012,108:8-13.</w:t>
      </w:r>
    </w:p>
    <w:p>
      <w:pPr>
        <w:pStyle w:val="Style31"/>
        <w:keepNext w:val="0"/>
        <w:keepLines w:val="0"/>
        <w:widowControl w:val="0"/>
        <w:numPr>
          <w:ilvl w:val="0"/>
          <w:numId w:val="13"/>
        </w:numPr>
        <w:shd w:val="clear" w:color="auto" w:fill="auto"/>
        <w:tabs>
          <w:tab w:pos="438" w:val="left"/>
        </w:tabs>
        <w:bidi w:val="0"/>
        <w:spacing w:before="0" w:after="0"/>
        <w:ind w:left="360" w:right="0" w:hanging="360"/>
        <w:jc w:val="both"/>
      </w:pPr>
      <w:r>
        <w:rPr>
          <w:spacing w:val="0"/>
          <w:w w:val="100"/>
          <w:position w:val="0"/>
          <w:shd w:val="clear" w:color="auto" w:fill="auto"/>
          <w:lang w:val="en-US" w:eastAsia="en-US" w:bidi="en-US"/>
        </w:rPr>
        <w:t>Basta N T, Gradwohl R, Snethen K L, et al. Chemical immo</w:t>
        <w:softHyphen/>
        <w:t>bilization of lead, zinc, and cadmium in smelter contaminat</w:t>
        <w:softHyphen/>
        <w:t>ed soils using biosolids and rock phosphate[J]. Journal of Environmental Quality, 2001,30(4):1222-1230.</w:t>
      </w:r>
    </w:p>
    <w:p>
      <w:pPr>
        <w:pStyle w:val="Style31"/>
        <w:keepNext w:val="0"/>
        <w:keepLines w:val="0"/>
        <w:widowControl w:val="0"/>
        <w:numPr>
          <w:ilvl w:val="0"/>
          <w:numId w:val="13"/>
        </w:numPr>
        <w:shd w:val="clear" w:color="auto" w:fill="auto"/>
        <w:tabs>
          <w:tab w:pos="438" w:val="left"/>
        </w:tabs>
        <w:bidi w:val="0"/>
        <w:spacing w:before="0" w:after="0"/>
        <w:ind w:left="360" w:right="0" w:hanging="360"/>
        <w:jc w:val="both"/>
      </w:pPr>
      <w:r>
        <w:rPr>
          <w:spacing w:val="0"/>
          <w:w w:val="100"/>
          <w:position w:val="0"/>
          <w:shd w:val="clear" w:color="auto" w:fill="auto"/>
          <w:lang w:val="en-US" w:eastAsia="en-US" w:bidi="en-US"/>
        </w:rPr>
        <w:t>Wan J, Zhang C, Zeng G M, et al. Synthesis and evaluation of a new class of stabilized nano chlorapatite for Pb immo</w:t>
        <w:softHyphen/>
        <w:t>bilization in sediment[J]. Journal of Hazardous Materials, 2016,320:278-288.</w:t>
      </w:r>
    </w:p>
    <w:p>
      <w:pPr>
        <w:pStyle w:val="Style31"/>
        <w:keepNext w:val="0"/>
        <w:keepLines w:val="0"/>
        <w:widowControl w:val="0"/>
        <w:numPr>
          <w:ilvl w:val="0"/>
          <w:numId w:val="13"/>
        </w:numPr>
        <w:shd w:val="clear" w:color="auto" w:fill="auto"/>
        <w:tabs>
          <w:tab w:pos="438" w:val="left"/>
        </w:tabs>
        <w:bidi w:val="0"/>
        <w:spacing w:before="0" w:after="0"/>
        <w:ind w:left="360" w:right="0" w:hanging="360"/>
        <w:jc w:val="both"/>
      </w:pPr>
      <w:r>
        <w:rPr>
          <w:spacing w:val="0"/>
          <w:w w:val="100"/>
          <w:position w:val="0"/>
          <w:shd w:val="clear" w:color="auto" w:fill="auto"/>
          <w:lang w:val="en-US" w:eastAsia="en-US" w:bidi="en-US"/>
        </w:rPr>
        <w:t>Tiberg C, Sjostedt C, Gustafsson J P. Metal sorption to Spo- dosol Bs horizons: organic matter complexes predominate [J]. Chemosphere, 2018,196:556-565.</w:t>
      </w:r>
    </w:p>
    <w:p>
      <w:pPr>
        <w:pStyle w:val="Style31"/>
        <w:keepNext w:val="0"/>
        <w:keepLines w:val="0"/>
        <w:widowControl w:val="0"/>
        <w:numPr>
          <w:ilvl w:val="0"/>
          <w:numId w:val="13"/>
        </w:numPr>
        <w:shd w:val="clear" w:color="auto" w:fill="auto"/>
        <w:tabs>
          <w:tab w:pos="438" w:val="left"/>
        </w:tabs>
        <w:bidi w:val="0"/>
        <w:spacing w:before="0" w:after="0"/>
        <w:ind w:left="360" w:right="0" w:hanging="360"/>
        <w:jc w:val="both"/>
      </w:pPr>
      <w:r>
        <w:rPr>
          <w:spacing w:val="0"/>
          <w:w w:val="100"/>
          <w:position w:val="0"/>
          <w:shd w:val="clear" w:color="auto" w:fill="auto"/>
          <w:lang w:val="en-US" w:eastAsia="en-US" w:bidi="en-US"/>
        </w:rPr>
        <w:t>Suresh K P, Ejerssa W W, Wegener C C, et al. Understand</w:t>
        <w:softHyphen/>
        <w:t>ing and improving the reusability of phosphate adsorbents for wastewater effluent polishing[J]. Water Research, 2018, 145:365-374.</w:t>
      </w:r>
    </w:p>
    <w:p>
      <w:pPr>
        <w:pStyle w:val="Style31"/>
        <w:keepNext w:val="0"/>
        <w:keepLines w:val="0"/>
        <w:widowControl w:val="0"/>
        <w:numPr>
          <w:ilvl w:val="0"/>
          <w:numId w:val="13"/>
        </w:numPr>
        <w:shd w:val="clear" w:color="auto" w:fill="auto"/>
        <w:tabs>
          <w:tab w:pos="438" w:val="left"/>
        </w:tabs>
        <w:bidi w:val="0"/>
        <w:spacing w:before="0" w:after="0" w:line="360" w:lineRule="auto"/>
        <w:ind w:left="360" w:right="0" w:hanging="360"/>
        <w:jc w:val="both"/>
      </w:pPr>
      <w:r>
        <w:rPr>
          <w:spacing w:val="0"/>
          <w:w w:val="100"/>
          <w:position w:val="0"/>
          <w:shd w:val="clear" w:color="auto" w:fill="auto"/>
          <w:lang w:val="en-US" w:eastAsia="en-US" w:bidi="en-US"/>
        </w:rPr>
        <w:t xml:space="preserve">Wan J, Zeng G M, Huang D L, et al. The oxidative stress of </w:t>
      </w:r>
      <w:r>
        <w:rPr>
          <w:i/>
          <w:iCs/>
          <w:spacing w:val="0"/>
          <w:w w:val="100"/>
          <w:position w:val="0"/>
          <w:sz w:val="16"/>
          <w:szCs w:val="16"/>
          <w:shd w:val="clear" w:color="auto" w:fill="auto"/>
          <w:lang w:val="en-US" w:eastAsia="en-US" w:bidi="en-US"/>
        </w:rPr>
        <w:t>Phanerochaete chrysosporium</w:t>
      </w:r>
      <w:r>
        <w:rPr>
          <w:spacing w:val="0"/>
          <w:w w:val="100"/>
          <w:position w:val="0"/>
          <w:shd w:val="clear" w:color="auto" w:fill="auto"/>
          <w:lang w:val="en-US" w:eastAsia="en-US" w:bidi="en-US"/>
        </w:rPr>
        <w:t xml:space="preserve"> against lead toxicity[J]. Ap</w:t>
        <w:softHyphen/>
        <w:t>plied Biochemistry and Biotechnology, 2015, 175(4): 1981</w:t>
        <w:softHyphen/>
        <w:t>1991.</w:t>
      </w:r>
    </w:p>
    <w:p>
      <w:pPr>
        <w:pStyle w:val="Style31"/>
        <w:keepNext w:val="0"/>
        <w:keepLines w:val="0"/>
        <w:widowControl w:val="0"/>
        <w:numPr>
          <w:ilvl w:val="0"/>
          <w:numId w:val="13"/>
        </w:numPr>
        <w:shd w:val="clear" w:color="auto" w:fill="auto"/>
        <w:tabs>
          <w:tab w:pos="438" w:val="left"/>
        </w:tabs>
        <w:bidi w:val="0"/>
        <w:spacing w:before="0" w:after="0"/>
        <w:ind w:left="360" w:right="0" w:hanging="360"/>
        <w:jc w:val="both"/>
      </w:pPr>
      <w:r>
        <w:rPr>
          <w:spacing w:val="0"/>
          <w:w w:val="100"/>
          <w:position w:val="0"/>
          <w:shd w:val="clear" w:color="auto" w:fill="auto"/>
          <w:lang w:val="en-US" w:eastAsia="en-US" w:bidi="en-US"/>
        </w:rPr>
        <w:t>Vallverdu Coll N, Ortiz Santaliestra M E, Mougeot F, et al. Sublethal Pb exposure produces season-dependent effects on immune response, oxidative balance and investment in carotenoid based coloration in red legged partridges[J]. En</w:t>
        <w:softHyphen/>
        <w:t>vironmental Science and Technology, 2015, 49(6): 3839</w:t>
        <w:softHyphen/>
        <w:t>3850.</w:t>
      </w:r>
    </w:p>
    <w:p>
      <w:pPr>
        <w:pStyle w:val="Style31"/>
        <w:keepNext w:val="0"/>
        <w:keepLines w:val="0"/>
        <w:widowControl w:val="0"/>
        <w:numPr>
          <w:ilvl w:val="0"/>
          <w:numId w:val="13"/>
        </w:numPr>
        <w:shd w:val="clear" w:color="auto" w:fill="auto"/>
        <w:tabs>
          <w:tab w:pos="438" w:val="left"/>
        </w:tabs>
        <w:bidi w:val="0"/>
        <w:spacing w:before="0" w:after="40"/>
        <w:ind w:left="360" w:right="0" w:hanging="360"/>
        <w:jc w:val="both"/>
      </w:pPr>
      <w:r>
        <w:rPr>
          <w:spacing w:val="0"/>
          <w:w w:val="100"/>
          <w:position w:val="0"/>
          <w:shd w:val="clear" w:color="auto" w:fill="auto"/>
          <w:lang w:val="en-US" w:eastAsia="en-US" w:bidi="en-US"/>
        </w:rPr>
        <w:t>Khan A G, Kuek C, Chaudhry T M, et al. Role of plants, my</w:t>
        <w:softHyphen/>
        <w:t>corrhizae and phytochelators in heavy metal contaminated</w:t>
      </w:r>
    </w:p>
    <w:p>
      <w:pPr>
        <w:pStyle w:val="Style31"/>
        <w:keepNext w:val="0"/>
        <w:keepLines w:val="0"/>
        <w:widowControl w:val="0"/>
        <w:shd w:val="clear" w:color="auto" w:fill="auto"/>
        <w:bidi w:val="0"/>
        <w:spacing w:before="0" w:after="0"/>
        <w:ind w:left="0" w:right="0" w:firstLine="360"/>
        <w:jc w:val="both"/>
      </w:pPr>
      <w:r>
        <w:rPr>
          <w:spacing w:val="0"/>
          <w:w w:val="100"/>
          <w:position w:val="0"/>
          <w:shd w:val="clear" w:color="auto" w:fill="auto"/>
          <w:lang w:val="en-US" w:eastAsia="en-US" w:bidi="en-US"/>
        </w:rPr>
        <w:t>land remediation[J]. Chemosphere, 2000,41(1/2):197-207.</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Marra L M, de Oliveira-Longatti S M, Soares C R F S, et al. Initial pH of medium affects organic acids production but do not affect phosphate solubilization[J]. Brazilian Journal of Microbiology, 2015,46(2):367-375.</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Menezes Blackburn D, Paredes C, Zhang H, et al. Organic acids regulation of chemical-microbial phosphorus transfor</w:t>
        <w:softHyphen/>
        <w:t>mations in soils[J]. Environmental Science and Technology, 2016,50(21):11521-11531.</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Cozzolino V, Martino A, Nebbioso A, et al. Plant tolerance to mercury in a contaminated soil is enhanced by the com</w:t>
        <w:softHyphen/>
        <w:t>bined effects of humic matter addition and inoculation with arbuscular mycorrhizal fungi[J]. Environmental Science and Pollution Research, 2016,23(11):11312-11322.</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Tang W W, Zeng G M, Gong J L, et al. Impact of humic/ful- vic acid on the removal of heavy metals from aqueous solu</w:t>
        <w:softHyphen/>
        <w:t>tions using nanomaterials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 review[J]. Science of the Total Environment, 2014,468/469:1014-1027.</w:t>
      </w:r>
    </w:p>
    <w:p>
      <w:pPr>
        <w:pStyle w:val="Style31"/>
        <w:keepNext w:val="0"/>
        <w:keepLines w:val="0"/>
        <w:widowControl w:val="0"/>
        <w:numPr>
          <w:ilvl w:val="0"/>
          <w:numId w:val="13"/>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Wilson C, Brigmon R L, Knox A, et al. Effects of microbial and phosphate amendments on the bioavailability of lead (Pb) in shooting range soil[J]. Bulletin of Environmental Contamination and Toxicology, 2006,76(3):392-399.</w:t>
      </w:r>
    </w:p>
    <w:p>
      <w:pPr>
        <w:pStyle w:val="Style31"/>
        <w:keepNext w:val="0"/>
        <w:keepLines w:val="0"/>
        <w:widowControl w:val="0"/>
        <w:numPr>
          <w:ilvl w:val="0"/>
          <w:numId w:val="13"/>
        </w:numPr>
        <w:shd w:val="clear" w:color="auto" w:fill="auto"/>
        <w:tabs>
          <w:tab w:pos="409" w:val="left"/>
        </w:tabs>
        <w:bidi w:val="0"/>
        <w:spacing w:before="0" w:after="60" w:line="285" w:lineRule="exact"/>
        <w:ind w:left="360" w:right="0" w:hanging="360"/>
        <w:jc w:val="both"/>
      </w:pPr>
      <w:r>
        <w:rPr>
          <w:rFonts w:ascii="MingLiU" w:eastAsia="MingLiU" w:hAnsi="MingLiU" w:cs="MingLiU"/>
          <w:spacing w:val="0"/>
          <w:w w:val="100"/>
          <w:position w:val="0"/>
          <w:shd w:val="clear" w:color="auto" w:fill="auto"/>
          <w:lang w:val="zh-CN" w:eastAsia="zh-CN" w:bidi="zh-CN"/>
        </w:rPr>
        <w:t>姚倩</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朱晓丽</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李梦</w:t>
      </w:r>
      <w:r>
        <w:rPr>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一株解磷菌</w:t>
      </w:r>
      <w:r>
        <w:rPr>
          <w:spacing w:val="0"/>
          <w:w w:val="100"/>
          <w:position w:val="0"/>
          <w:shd w:val="clear" w:color="auto" w:fill="auto"/>
          <w:lang w:val="en-US" w:eastAsia="en-US" w:bidi="en-US"/>
        </w:rPr>
        <w:t>ID-a</w:t>
      </w:r>
      <w:r>
        <w:rPr>
          <w:rFonts w:ascii="MingLiU" w:eastAsia="MingLiU" w:hAnsi="MingLiU" w:cs="MingLiU"/>
          <w:spacing w:val="0"/>
          <w:w w:val="100"/>
          <w:position w:val="0"/>
          <w:shd w:val="clear" w:color="auto" w:fill="auto"/>
          <w:lang w:val="zh-CN" w:eastAsia="zh-CN" w:bidi="zh-CN"/>
        </w:rPr>
        <w:t>修复重金属污染土壤 效应分析</w:t>
      </w:r>
      <w:r>
        <w:rPr>
          <w:spacing w:val="0"/>
          <w:w w:val="100"/>
          <w:position w:val="0"/>
          <w:shd w:val="clear" w:color="auto" w:fill="auto"/>
          <w:lang w:val="en-US" w:eastAsia="en-US" w:bidi="en-US"/>
        </w:rPr>
        <w:t>[J]</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化学工程</w:t>
      </w:r>
      <w:r>
        <w:rPr>
          <w:spacing w:val="0"/>
          <w:w w:val="100"/>
          <w:position w:val="0"/>
          <w:shd w:val="clear" w:color="auto" w:fill="auto"/>
          <w:lang w:val="zh-CN" w:eastAsia="zh-CN" w:bidi="zh-CN"/>
        </w:rPr>
        <w:t>,</w:t>
      </w:r>
      <w:r>
        <w:rPr>
          <w:spacing w:val="0"/>
          <w:w w:val="100"/>
          <w:position w:val="0"/>
          <w:shd w:val="clear" w:color="auto" w:fill="auto"/>
          <w:lang w:val="en-US" w:eastAsia="en-US" w:bidi="en-US"/>
        </w:rPr>
        <w:t>2016,44(7):6-10.</w:t>
      </w:r>
    </w:p>
    <w:p>
      <w:pPr>
        <w:pStyle w:val="Style31"/>
        <w:keepNext w:val="0"/>
        <w:keepLines w:val="0"/>
        <w:widowControl w:val="0"/>
        <w:shd w:val="clear" w:color="auto" w:fill="auto"/>
        <w:bidi w:val="0"/>
        <w:spacing w:before="0" w:after="0"/>
        <w:ind w:left="360" w:right="0" w:firstLine="0"/>
        <w:jc w:val="both"/>
      </w:pPr>
      <w:r>
        <w:rPr>
          <w:spacing w:val="0"/>
          <w:w w:val="100"/>
          <w:position w:val="0"/>
          <w:shd w:val="clear" w:color="auto" w:fill="auto"/>
          <w:lang w:val="en-US" w:eastAsia="en-US" w:bidi="en-US"/>
        </w:rPr>
        <w:t xml:space="preserve">Yao Qian, Zhu Xiaoli, Li Meng. The effect analysis of heavy metal contaminated soil by an phosphate-solubilizing bacteria ID-a[J]. Chemical Engineering, </w:t>
      </w:r>
      <w:r>
        <w:rPr>
          <w:spacing w:val="0"/>
          <w:w w:val="100"/>
          <w:position w:val="0"/>
          <w:shd w:val="clear" w:color="auto" w:fill="auto"/>
          <w:lang w:val="zh-CN" w:eastAsia="zh-CN" w:bidi="zh-CN"/>
        </w:rPr>
        <w:t>2016,44(7):6-10.</w:t>
      </w:r>
    </w:p>
    <w:p>
      <w:pPr>
        <w:pStyle w:val="Style31"/>
        <w:keepNext w:val="0"/>
        <w:keepLines w:val="0"/>
        <w:widowControl w:val="0"/>
        <w:numPr>
          <w:ilvl w:val="0"/>
          <w:numId w:val="13"/>
        </w:numPr>
        <w:shd w:val="clear" w:color="auto" w:fill="auto"/>
        <w:tabs>
          <w:tab w:pos="409" w:val="left"/>
        </w:tabs>
        <w:bidi w:val="0"/>
        <w:spacing w:before="0" w:after="60" w:line="285" w:lineRule="exact"/>
        <w:ind w:left="360" w:right="0" w:hanging="360"/>
        <w:jc w:val="both"/>
      </w:pPr>
      <w:r>
        <w:rPr>
          <w:rFonts w:ascii="MingLiU" w:eastAsia="MingLiU" w:hAnsi="MingLiU" w:cs="MingLiU"/>
          <w:spacing w:val="0"/>
          <w:w w:val="100"/>
          <w:position w:val="0"/>
          <w:shd w:val="clear" w:color="auto" w:fill="auto"/>
          <w:lang w:val="zh-CN" w:eastAsia="zh-CN" w:bidi="zh-CN"/>
        </w:rPr>
        <w:t>林钰栅</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王强</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刘景春</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耐铅解磷真菌联合磷矿粉钝化修 复重金属铅</w:t>
      </w:r>
      <w:r>
        <w:rPr>
          <w:spacing w:val="0"/>
          <w:w w:val="100"/>
          <w:position w:val="0"/>
          <w:shd w:val="clear" w:color="auto" w:fill="auto"/>
          <w:lang w:val="en-US" w:eastAsia="en-US" w:bidi="en-US"/>
        </w:rPr>
        <w:t xml:space="preserve">[J/OL]. </w:t>
      </w:r>
      <w:r>
        <w:fldChar w:fldCharType="begin"/>
      </w:r>
      <w:r>
        <w:rPr/>
        <w:instrText> HYPERLINK "http://kns.cnki.net/kcms/detail/35.1070" </w:instrText>
      </w:r>
      <w:r>
        <w:fldChar w:fldCharType="separate"/>
      </w:r>
      <w:r>
        <w:rPr>
          <w:spacing w:val="0"/>
          <w:w w:val="100"/>
          <w:position w:val="0"/>
          <w:shd w:val="clear" w:color="auto" w:fill="auto"/>
          <w:lang w:val="en-US" w:eastAsia="en-US" w:bidi="en-US"/>
        </w:rPr>
        <w:t>http://kns.cnki.net/kcms/detail/35.1070</w:t>
      </w:r>
      <w:r>
        <w:fldChar w:fldCharType="end"/>
      </w:r>
      <w:r>
        <w:rPr>
          <w:spacing w:val="0"/>
          <w:w w:val="100"/>
          <w:position w:val="0"/>
          <w:shd w:val="clear" w:color="auto" w:fill="auto"/>
          <w:lang w:val="en-US" w:eastAsia="en-US" w:bidi="en-US"/>
        </w:rPr>
        <w:t xml:space="preserve">. N.20200703.1939.002.html, </w:t>
      </w:r>
      <w:r>
        <w:rPr>
          <w:spacing w:val="0"/>
          <w:w w:val="100"/>
          <w:position w:val="0"/>
          <w:shd w:val="clear" w:color="auto" w:fill="auto"/>
          <w:lang w:val="zh-CN" w:eastAsia="zh-CN" w:bidi="zh-CN"/>
        </w:rPr>
        <w:t>2020 12 27.</w:t>
      </w:r>
    </w:p>
    <w:p>
      <w:pPr>
        <w:pStyle w:val="Style31"/>
        <w:keepNext w:val="0"/>
        <w:keepLines w:val="0"/>
        <w:widowControl w:val="0"/>
        <w:shd w:val="clear" w:color="auto" w:fill="auto"/>
        <w:bidi w:val="0"/>
        <w:spacing w:before="0" w:after="0"/>
        <w:ind w:left="360" w:right="0" w:firstLine="0"/>
        <w:jc w:val="both"/>
      </w:pPr>
      <w:r>
        <w:rPr>
          <w:spacing w:val="0"/>
          <w:w w:val="100"/>
          <w:position w:val="0"/>
          <w:shd w:val="clear" w:color="auto" w:fill="auto"/>
          <w:lang w:val="en-US" w:eastAsia="en-US" w:bidi="en-US"/>
        </w:rPr>
        <w:t>Lin Yushan, Wang Qiang, Liu Jingchun, et al. Lead-toler</w:t>
        <w:softHyphen/>
        <w:t>ance Phosphate -solubilizing Fungi Immobilize Lead Con</w:t>
        <w:softHyphen/>
        <w:t xml:space="preserve">taminant Combined with Phosphate Rock[J/OL]. </w:t>
      </w:r>
      <w:r>
        <w:fldChar w:fldCharType="begin"/>
      </w:r>
      <w:r>
        <w:rPr/>
        <w:instrText> HYPERLINK "http://kns" </w:instrText>
      </w:r>
      <w:r>
        <w:fldChar w:fldCharType="separate"/>
      </w:r>
      <w:r>
        <w:rPr>
          <w:spacing w:val="0"/>
          <w:w w:val="100"/>
          <w:position w:val="0"/>
          <w:shd w:val="clear" w:color="auto" w:fill="auto"/>
          <w:lang w:val="en-US" w:eastAsia="en-US" w:bidi="en-US"/>
        </w:rPr>
        <w:t>http://kns</w:t>
      </w:r>
      <w:r>
        <w:fldChar w:fldCharType="end"/>
      </w:r>
      <w:r>
        <w:rPr>
          <w:spacing w:val="0"/>
          <w:w w:val="100"/>
          <w:position w:val="0"/>
          <w:shd w:val="clear" w:color="auto" w:fill="auto"/>
          <w:lang w:val="en-US" w:eastAsia="en-US" w:bidi="en-US"/>
        </w:rPr>
        <w:t xml:space="preserve">. cnki. net/kcms /detail/35.1070. N. </w:t>
      </w:r>
      <w:r>
        <w:rPr>
          <w:spacing w:val="0"/>
          <w:w w:val="100"/>
          <w:position w:val="0"/>
          <w:shd w:val="clear" w:color="auto" w:fill="auto"/>
          <w:lang w:val="zh-CN" w:eastAsia="zh-CN" w:bidi="zh-CN"/>
        </w:rPr>
        <w:t xml:space="preserve">20200703.1939.002. </w:t>
      </w:r>
      <w:r>
        <w:rPr>
          <w:spacing w:val="0"/>
          <w:w w:val="100"/>
          <w:position w:val="0"/>
          <w:shd w:val="clear" w:color="auto" w:fill="auto"/>
          <w:lang w:val="en-US" w:eastAsia="en-US" w:bidi="en-US"/>
        </w:rPr>
        <w:t xml:space="preserve">html, </w:t>
      </w:r>
      <w:r>
        <w:rPr>
          <w:spacing w:val="0"/>
          <w:w w:val="100"/>
          <w:position w:val="0"/>
          <w:shd w:val="clear" w:color="auto" w:fill="auto"/>
          <w:lang w:val="zh-CN" w:eastAsia="zh-CN" w:bidi="zh-CN"/>
        </w:rPr>
        <w:t>2020 12 27.</w:t>
      </w:r>
    </w:p>
    <w:p>
      <w:pPr>
        <w:pStyle w:val="Style17"/>
        <w:keepNext w:val="0"/>
        <w:keepLines w:val="0"/>
        <w:widowControl w:val="0"/>
        <w:numPr>
          <w:ilvl w:val="0"/>
          <w:numId w:val="13"/>
        </w:numPr>
        <w:shd w:val="clear" w:color="auto" w:fill="auto"/>
        <w:tabs>
          <w:tab w:pos="409" w:val="left"/>
        </w:tabs>
        <w:bidi w:val="0"/>
        <w:spacing w:before="0" w:line="285" w:lineRule="exact"/>
        <w:ind w:left="360" w:right="0" w:hanging="360"/>
        <w:jc w:val="both"/>
      </w:pPr>
      <w:r>
        <w:rPr>
          <w:spacing w:val="0"/>
          <w:w w:val="100"/>
          <w:position w:val="0"/>
          <w:shd w:val="clear" w:color="auto" w:fill="auto"/>
        </w:rPr>
        <w:t>林钰栅</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范缙</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蔡邦平</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解磷微生物在重金属污染原位修 复中的作用及其机理研究进展</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厦门大学学报：自然科 学版</w:t>
      </w:r>
      <w:r>
        <w:rPr>
          <w:rFonts w:ascii="Times New Roman" w:eastAsia="Times New Roman" w:hAnsi="Times New Roman" w:cs="Times New Roman"/>
          <w:spacing w:val="0"/>
          <w:w w:val="100"/>
          <w:position w:val="0"/>
          <w:shd w:val="clear" w:color="auto" w:fill="auto"/>
        </w:rPr>
        <w:t>, 2016,55(5):697-706.</w:t>
      </w:r>
    </w:p>
    <w:p>
      <w:pPr>
        <w:pStyle w:val="Style31"/>
        <w:keepNext w:val="0"/>
        <w:keepLines w:val="0"/>
        <w:widowControl w:val="0"/>
        <w:shd w:val="clear" w:color="auto" w:fill="auto"/>
        <w:bidi w:val="0"/>
        <w:spacing w:before="0" w:after="60"/>
        <w:ind w:left="360" w:right="0" w:firstLine="0"/>
        <w:jc w:val="both"/>
      </w:pPr>
      <w:r>
        <w:rPr>
          <w:spacing w:val="0"/>
          <w:w w:val="100"/>
          <w:position w:val="0"/>
          <w:shd w:val="clear" w:color="auto" w:fill="auto"/>
          <w:lang w:val="en-US" w:eastAsia="en-US" w:bidi="en-US"/>
        </w:rPr>
        <w:t>Lin Yushan, Fan Jin, Cai Bangping, et al. Progress on roles and mechanisms of phosphate-solubilizing microorganisms in remediation of heavy metal contaminated soils[J]. Journal of Xiamen University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Natural Science Edition, </w:t>
      </w:r>
      <w:r>
        <w:rPr>
          <w:spacing w:val="0"/>
          <w:w w:val="100"/>
          <w:position w:val="0"/>
          <w:shd w:val="clear" w:color="auto" w:fill="auto"/>
          <w:lang w:val="zh-CN" w:eastAsia="zh-CN" w:bidi="zh-CN"/>
        </w:rPr>
        <w:t>2016,55(5): 697-706.</w:t>
      </w:r>
    </w:p>
    <w:sectPr>
      <w:headerReference w:type="default" r:id="rId11"/>
      <w:headerReference w:type="even" r:id="rId12"/>
      <w:footnotePr>
        <w:pos w:val="pageBottom"/>
        <w:numFmt w:val="decimal"/>
        <w:numRestart w:val="continuous"/>
      </w:footnotePr>
      <w:pgSz w:w="11900" w:h="16840"/>
      <w:pgMar w:top="1537" w:left="887" w:right="841" w:bottom="865" w:header="0" w:footer="3" w:gutter="0"/>
      <w:pgNumType w:start="178"/>
      <w:cols w:num="2" w:space="223"/>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751840</wp:posOffset>
              </wp:positionH>
              <wp:positionV relativeFrom="page">
                <wp:posOffset>649605</wp:posOffset>
              </wp:positionV>
              <wp:extent cx="6083935" cy="243840"/>
              <wp:wrapNone/>
              <wp:docPr id="1" name="Shape 1"/>
              <a:graphic xmlns:a="http://schemas.openxmlformats.org/drawingml/2006/main">
                <a:graphicData uri="http://schemas.microsoft.com/office/word/2010/wordprocessingShape">
                  <wps:wsp>
                    <wps:cNvSpPr txBox="1"/>
                    <wps:spPr>
                      <a:xfrm>
                        <a:ext cx="6083935" cy="2438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rPr>
                            <w:t>第</w:t>
                          </w:r>
                          <w:r>
                            <w:rPr>
                              <w:color w:val="231F20"/>
                              <w:spacing w:val="0"/>
                              <w:w w:val="100"/>
                              <w:position w:val="0"/>
                              <w:sz w:val="18"/>
                              <w:szCs w:val="18"/>
                              <w:shd w:val="clear" w:color="auto" w:fill="auto"/>
                            </w:rPr>
                            <w:t>43</w:t>
                          </w:r>
                          <w:r>
                            <w:rPr>
                              <w:rFonts w:ascii="MingLiU" w:eastAsia="MingLiU" w:hAnsi="MingLiU" w:cs="MingLiU"/>
                              <w:color w:val="231F20"/>
                              <w:spacing w:val="0"/>
                              <w:w w:val="100"/>
                              <w:position w:val="0"/>
                              <w:sz w:val="18"/>
                              <w:szCs w:val="18"/>
                              <w:shd w:val="clear" w:color="auto" w:fill="auto"/>
                            </w:rPr>
                            <w:t>卷第</w:t>
                          </w:r>
                          <w:r>
                            <w:rPr>
                              <w:color w:val="231F20"/>
                              <w:spacing w:val="0"/>
                              <w:w w:val="100"/>
                              <w:position w:val="0"/>
                              <w:sz w:val="18"/>
                              <w:szCs w:val="18"/>
                              <w:shd w:val="clear" w:color="auto" w:fill="auto"/>
                            </w:rPr>
                            <w:t>12</w:t>
                          </w:r>
                          <w:r>
                            <w:rPr>
                              <w:rFonts w:ascii="MingLiU" w:eastAsia="MingLiU" w:hAnsi="MingLiU" w:cs="MingLiU"/>
                              <w:color w:val="231F20"/>
                              <w:spacing w:val="0"/>
                              <w:w w:val="100"/>
                              <w:position w:val="0"/>
                              <w:sz w:val="18"/>
                              <w:szCs w:val="18"/>
                              <w:shd w:val="clear" w:color="auto" w:fill="auto"/>
                            </w:rPr>
                            <w:t>期</w:t>
                          </w:r>
                        </w:p>
                        <w:p>
                          <w:pPr>
                            <w:pStyle w:val="Style5"/>
                            <w:keepNext w:val="0"/>
                            <w:keepLines w:val="0"/>
                            <w:widowControl w:val="0"/>
                            <w:shd w:val="clear" w:color="auto" w:fill="auto"/>
                            <w:tabs>
                              <w:tab w:pos="6125" w:val="right"/>
                              <w:tab w:pos="9418" w:val="right"/>
                            </w:tabs>
                            <w:bidi w:val="0"/>
                            <w:spacing w:before="0" w:after="0" w:line="240" w:lineRule="auto"/>
                            <w:ind w:left="0" w:right="0" w:firstLine="0"/>
                            <w:jc w:val="left"/>
                            <w:rPr>
                              <w:sz w:val="18"/>
                              <w:szCs w:val="18"/>
                            </w:rPr>
                          </w:pPr>
                          <w:r>
                            <w:rPr>
                              <w:color w:val="231F20"/>
                              <w:spacing w:val="0"/>
                              <w:w w:val="100"/>
                              <w:position w:val="0"/>
                              <w:sz w:val="18"/>
                              <w:szCs w:val="18"/>
                              <w:shd w:val="clear" w:color="auto" w:fill="auto"/>
                            </w:rPr>
                            <w:t xml:space="preserve">2020 </w:t>
                          </w:r>
                          <w:r>
                            <w:rPr>
                              <w:rFonts w:ascii="MingLiU" w:eastAsia="MingLiU" w:hAnsi="MingLiU" w:cs="MingLiU"/>
                              <w:color w:val="231F20"/>
                              <w:spacing w:val="0"/>
                              <w:w w:val="100"/>
                              <w:position w:val="0"/>
                              <w:sz w:val="18"/>
                              <w:szCs w:val="18"/>
                              <w:shd w:val="clear" w:color="auto" w:fill="auto"/>
                            </w:rPr>
                            <w:t xml:space="preserve">年 </w:t>
                          </w:r>
                          <w:r>
                            <w:rPr>
                              <w:color w:val="231F20"/>
                              <w:spacing w:val="0"/>
                              <w:w w:val="100"/>
                              <w:position w:val="0"/>
                              <w:sz w:val="18"/>
                              <w:szCs w:val="18"/>
                              <w:shd w:val="clear" w:color="auto" w:fill="auto"/>
                            </w:rPr>
                            <w:t xml:space="preserve">12 </w:t>
                          </w:r>
                          <w:r>
                            <w:rPr>
                              <w:rFonts w:ascii="MingLiU" w:eastAsia="MingLiU" w:hAnsi="MingLiU" w:cs="MingLiU"/>
                              <w:color w:val="231F20"/>
                              <w:spacing w:val="0"/>
                              <w:w w:val="100"/>
                              <w:position w:val="0"/>
                              <w:sz w:val="18"/>
                              <w:szCs w:val="18"/>
                              <w:shd w:val="clear" w:color="auto" w:fill="auto"/>
                            </w:rPr>
                            <w:t>月</w:t>
                            <w:tab/>
                          </w:r>
                          <w:r>
                            <w:rPr>
                              <w:color w:val="231F20"/>
                              <w:spacing w:val="0"/>
                              <w:w w:val="100"/>
                              <w:position w:val="0"/>
                              <w:sz w:val="18"/>
                              <w:szCs w:val="18"/>
                              <w:shd w:val="clear" w:color="auto" w:fill="auto"/>
                              <w:lang w:val="en-US" w:eastAsia="en-US" w:bidi="en-US"/>
                            </w:rPr>
                            <w:t xml:space="preserve">Environmental Science </w:t>
                          </w:r>
                          <w:r>
                            <w:rPr>
                              <w:color w:val="231F20"/>
                              <w:spacing w:val="0"/>
                              <w:w w:val="100"/>
                              <w:position w:val="0"/>
                              <w:sz w:val="18"/>
                              <w:szCs w:val="18"/>
                              <w:shd w:val="clear" w:color="auto" w:fill="auto"/>
                            </w:rPr>
                            <w:t xml:space="preserve">&amp; </w:t>
                          </w:r>
                          <w:r>
                            <w:rPr>
                              <w:color w:val="231F20"/>
                              <w:spacing w:val="0"/>
                              <w:w w:val="100"/>
                              <w:position w:val="0"/>
                              <w:sz w:val="18"/>
                              <w:szCs w:val="18"/>
                              <w:shd w:val="clear" w:color="auto" w:fill="auto"/>
                              <w:lang w:val="en-US" w:eastAsia="en-US" w:bidi="en-US"/>
                            </w:rPr>
                            <w:t>Technology</w:t>
                            <w:tab/>
                          </w:r>
                          <w:r>
                            <w:rPr>
                              <w:color w:val="231F20"/>
                              <w:spacing w:val="0"/>
                              <w:w w:val="100"/>
                              <w:position w:val="0"/>
                              <w:sz w:val="18"/>
                              <w:szCs w:val="18"/>
                              <w:shd w:val="clear" w:color="auto" w:fill="auto"/>
                              <w:lang w:val="en-US" w:eastAsia="en-US" w:bidi="en-US"/>
                            </w:rPr>
                            <w:t xml:space="preserve">Dec. </w:t>
                          </w:r>
                          <w:r>
                            <w:rPr>
                              <w:color w:val="231F20"/>
                              <w:spacing w:val="0"/>
                              <w:w w:val="100"/>
                              <w:position w:val="0"/>
                              <w:sz w:val="18"/>
                              <w:szCs w:val="18"/>
                              <w:shd w:val="clear" w:color="auto" w:fill="auto"/>
                            </w:rPr>
                            <w:t>2020</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9.200000000000003pt;margin-top:51.149999999999999pt;width:479.05000000000001pt;height:19.199999999999999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rPr>
                      <w:t>第</w:t>
                    </w:r>
                    <w:r>
                      <w:rPr>
                        <w:color w:val="231F20"/>
                        <w:spacing w:val="0"/>
                        <w:w w:val="100"/>
                        <w:position w:val="0"/>
                        <w:sz w:val="18"/>
                        <w:szCs w:val="18"/>
                        <w:shd w:val="clear" w:color="auto" w:fill="auto"/>
                      </w:rPr>
                      <w:t>43</w:t>
                    </w:r>
                    <w:r>
                      <w:rPr>
                        <w:rFonts w:ascii="MingLiU" w:eastAsia="MingLiU" w:hAnsi="MingLiU" w:cs="MingLiU"/>
                        <w:color w:val="231F20"/>
                        <w:spacing w:val="0"/>
                        <w:w w:val="100"/>
                        <w:position w:val="0"/>
                        <w:sz w:val="18"/>
                        <w:szCs w:val="18"/>
                        <w:shd w:val="clear" w:color="auto" w:fill="auto"/>
                      </w:rPr>
                      <w:t>卷第</w:t>
                    </w:r>
                    <w:r>
                      <w:rPr>
                        <w:color w:val="231F20"/>
                        <w:spacing w:val="0"/>
                        <w:w w:val="100"/>
                        <w:position w:val="0"/>
                        <w:sz w:val="18"/>
                        <w:szCs w:val="18"/>
                        <w:shd w:val="clear" w:color="auto" w:fill="auto"/>
                      </w:rPr>
                      <w:t>12</w:t>
                    </w:r>
                    <w:r>
                      <w:rPr>
                        <w:rFonts w:ascii="MingLiU" w:eastAsia="MingLiU" w:hAnsi="MingLiU" w:cs="MingLiU"/>
                        <w:color w:val="231F20"/>
                        <w:spacing w:val="0"/>
                        <w:w w:val="100"/>
                        <w:position w:val="0"/>
                        <w:sz w:val="18"/>
                        <w:szCs w:val="18"/>
                        <w:shd w:val="clear" w:color="auto" w:fill="auto"/>
                      </w:rPr>
                      <w:t>期</w:t>
                    </w:r>
                  </w:p>
                  <w:p>
                    <w:pPr>
                      <w:pStyle w:val="Style5"/>
                      <w:keepNext w:val="0"/>
                      <w:keepLines w:val="0"/>
                      <w:widowControl w:val="0"/>
                      <w:shd w:val="clear" w:color="auto" w:fill="auto"/>
                      <w:tabs>
                        <w:tab w:pos="6125" w:val="right"/>
                        <w:tab w:pos="9418" w:val="right"/>
                      </w:tabs>
                      <w:bidi w:val="0"/>
                      <w:spacing w:before="0" w:after="0" w:line="240" w:lineRule="auto"/>
                      <w:ind w:left="0" w:right="0" w:firstLine="0"/>
                      <w:jc w:val="left"/>
                      <w:rPr>
                        <w:sz w:val="18"/>
                        <w:szCs w:val="18"/>
                      </w:rPr>
                    </w:pPr>
                    <w:r>
                      <w:rPr>
                        <w:color w:val="231F20"/>
                        <w:spacing w:val="0"/>
                        <w:w w:val="100"/>
                        <w:position w:val="0"/>
                        <w:sz w:val="18"/>
                        <w:szCs w:val="18"/>
                        <w:shd w:val="clear" w:color="auto" w:fill="auto"/>
                      </w:rPr>
                      <w:t xml:space="preserve">2020 </w:t>
                    </w:r>
                    <w:r>
                      <w:rPr>
                        <w:rFonts w:ascii="MingLiU" w:eastAsia="MingLiU" w:hAnsi="MingLiU" w:cs="MingLiU"/>
                        <w:color w:val="231F20"/>
                        <w:spacing w:val="0"/>
                        <w:w w:val="100"/>
                        <w:position w:val="0"/>
                        <w:sz w:val="18"/>
                        <w:szCs w:val="18"/>
                        <w:shd w:val="clear" w:color="auto" w:fill="auto"/>
                      </w:rPr>
                      <w:t xml:space="preserve">年 </w:t>
                    </w:r>
                    <w:r>
                      <w:rPr>
                        <w:color w:val="231F20"/>
                        <w:spacing w:val="0"/>
                        <w:w w:val="100"/>
                        <w:position w:val="0"/>
                        <w:sz w:val="18"/>
                        <w:szCs w:val="18"/>
                        <w:shd w:val="clear" w:color="auto" w:fill="auto"/>
                      </w:rPr>
                      <w:t xml:space="preserve">12 </w:t>
                    </w:r>
                    <w:r>
                      <w:rPr>
                        <w:rFonts w:ascii="MingLiU" w:eastAsia="MingLiU" w:hAnsi="MingLiU" w:cs="MingLiU"/>
                        <w:color w:val="231F20"/>
                        <w:spacing w:val="0"/>
                        <w:w w:val="100"/>
                        <w:position w:val="0"/>
                        <w:sz w:val="18"/>
                        <w:szCs w:val="18"/>
                        <w:shd w:val="clear" w:color="auto" w:fill="auto"/>
                      </w:rPr>
                      <w:t>月</w:t>
                      <w:tab/>
                    </w:r>
                    <w:r>
                      <w:rPr>
                        <w:color w:val="231F20"/>
                        <w:spacing w:val="0"/>
                        <w:w w:val="100"/>
                        <w:position w:val="0"/>
                        <w:sz w:val="18"/>
                        <w:szCs w:val="18"/>
                        <w:shd w:val="clear" w:color="auto" w:fill="auto"/>
                        <w:lang w:val="en-US" w:eastAsia="en-US" w:bidi="en-US"/>
                      </w:rPr>
                      <w:t xml:space="preserve">Environmental Science </w:t>
                    </w:r>
                    <w:r>
                      <w:rPr>
                        <w:color w:val="231F20"/>
                        <w:spacing w:val="0"/>
                        <w:w w:val="100"/>
                        <w:position w:val="0"/>
                        <w:sz w:val="18"/>
                        <w:szCs w:val="18"/>
                        <w:shd w:val="clear" w:color="auto" w:fill="auto"/>
                      </w:rPr>
                      <w:t xml:space="preserve">&amp; </w:t>
                    </w:r>
                    <w:r>
                      <w:rPr>
                        <w:color w:val="231F20"/>
                        <w:spacing w:val="0"/>
                        <w:w w:val="100"/>
                        <w:position w:val="0"/>
                        <w:sz w:val="18"/>
                        <w:szCs w:val="18"/>
                        <w:shd w:val="clear" w:color="auto" w:fill="auto"/>
                        <w:lang w:val="en-US" w:eastAsia="en-US" w:bidi="en-US"/>
                      </w:rPr>
                      <w:t>Technology</w:t>
                      <w:tab/>
                    </w:r>
                    <w:r>
                      <w:rPr>
                        <w:color w:val="231F20"/>
                        <w:spacing w:val="0"/>
                        <w:w w:val="100"/>
                        <w:position w:val="0"/>
                        <w:sz w:val="18"/>
                        <w:szCs w:val="18"/>
                        <w:shd w:val="clear" w:color="auto" w:fill="auto"/>
                        <w:lang w:val="en-US" w:eastAsia="en-US" w:bidi="en-US"/>
                      </w:rPr>
                      <w:t xml:space="preserve">Dec. </w:t>
                    </w:r>
                    <w:r>
                      <w:rPr>
                        <w:color w:val="231F20"/>
                        <w:spacing w:val="0"/>
                        <w:w w:val="100"/>
                        <w:position w:val="0"/>
                        <w:sz w:val="18"/>
                        <w:szCs w:val="18"/>
                        <w:shd w:val="clear" w:color="auto" w:fill="auto"/>
                      </w:rPr>
                      <w:t>2020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614680</wp:posOffset>
              </wp:positionH>
              <wp:positionV relativeFrom="page">
                <wp:posOffset>929640</wp:posOffset>
              </wp:positionV>
              <wp:extent cx="6336665" cy="0"/>
              <wp:wrapNone/>
              <wp:docPr id="3" name="Shape 3"/>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399999999999999pt;margin-top:73.200000000000003pt;width:498.94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751840</wp:posOffset>
              </wp:positionH>
              <wp:positionV relativeFrom="page">
                <wp:posOffset>649605</wp:posOffset>
              </wp:positionV>
              <wp:extent cx="6083935" cy="243840"/>
              <wp:wrapNone/>
              <wp:docPr id="4" name="Shape 4"/>
              <a:graphic xmlns:a="http://schemas.openxmlformats.org/drawingml/2006/main">
                <a:graphicData uri="http://schemas.microsoft.com/office/word/2010/wordprocessingShape">
                  <wps:wsp>
                    <wps:cNvSpPr txBox="1"/>
                    <wps:spPr>
                      <a:xfrm>
                        <a:ext cx="6083935" cy="2438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rPr>
                            <w:t>第</w:t>
                          </w:r>
                          <w:r>
                            <w:rPr>
                              <w:color w:val="231F20"/>
                              <w:spacing w:val="0"/>
                              <w:w w:val="100"/>
                              <w:position w:val="0"/>
                              <w:sz w:val="18"/>
                              <w:szCs w:val="18"/>
                              <w:shd w:val="clear" w:color="auto" w:fill="auto"/>
                            </w:rPr>
                            <w:t>43</w:t>
                          </w:r>
                          <w:r>
                            <w:rPr>
                              <w:rFonts w:ascii="MingLiU" w:eastAsia="MingLiU" w:hAnsi="MingLiU" w:cs="MingLiU"/>
                              <w:color w:val="231F20"/>
                              <w:spacing w:val="0"/>
                              <w:w w:val="100"/>
                              <w:position w:val="0"/>
                              <w:sz w:val="18"/>
                              <w:szCs w:val="18"/>
                              <w:shd w:val="clear" w:color="auto" w:fill="auto"/>
                            </w:rPr>
                            <w:t>卷第</w:t>
                          </w:r>
                          <w:r>
                            <w:rPr>
                              <w:color w:val="231F20"/>
                              <w:spacing w:val="0"/>
                              <w:w w:val="100"/>
                              <w:position w:val="0"/>
                              <w:sz w:val="18"/>
                              <w:szCs w:val="18"/>
                              <w:shd w:val="clear" w:color="auto" w:fill="auto"/>
                            </w:rPr>
                            <w:t>12</w:t>
                          </w:r>
                          <w:r>
                            <w:rPr>
                              <w:rFonts w:ascii="MingLiU" w:eastAsia="MingLiU" w:hAnsi="MingLiU" w:cs="MingLiU"/>
                              <w:color w:val="231F20"/>
                              <w:spacing w:val="0"/>
                              <w:w w:val="100"/>
                              <w:position w:val="0"/>
                              <w:sz w:val="18"/>
                              <w:szCs w:val="18"/>
                              <w:shd w:val="clear" w:color="auto" w:fill="auto"/>
                            </w:rPr>
                            <w:t>期</w:t>
                          </w:r>
                        </w:p>
                        <w:p>
                          <w:pPr>
                            <w:pStyle w:val="Style5"/>
                            <w:keepNext w:val="0"/>
                            <w:keepLines w:val="0"/>
                            <w:widowControl w:val="0"/>
                            <w:shd w:val="clear" w:color="auto" w:fill="auto"/>
                            <w:tabs>
                              <w:tab w:pos="6125" w:val="right"/>
                              <w:tab w:pos="9418" w:val="right"/>
                            </w:tabs>
                            <w:bidi w:val="0"/>
                            <w:spacing w:before="0" w:after="0" w:line="240" w:lineRule="auto"/>
                            <w:ind w:left="0" w:right="0" w:firstLine="0"/>
                            <w:jc w:val="left"/>
                            <w:rPr>
                              <w:sz w:val="18"/>
                              <w:szCs w:val="18"/>
                            </w:rPr>
                          </w:pPr>
                          <w:r>
                            <w:rPr>
                              <w:color w:val="231F20"/>
                              <w:spacing w:val="0"/>
                              <w:w w:val="100"/>
                              <w:position w:val="0"/>
                              <w:sz w:val="18"/>
                              <w:szCs w:val="18"/>
                              <w:shd w:val="clear" w:color="auto" w:fill="auto"/>
                            </w:rPr>
                            <w:t xml:space="preserve">2020 </w:t>
                          </w:r>
                          <w:r>
                            <w:rPr>
                              <w:rFonts w:ascii="MingLiU" w:eastAsia="MingLiU" w:hAnsi="MingLiU" w:cs="MingLiU"/>
                              <w:color w:val="231F20"/>
                              <w:spacing w:val="0"/>
                              <w:w w:val="100"/>
                              <w:position w:val="0"/>
                              <w:sz w:val="18"/>
                              <w:szCs w:val="18"/>
                              <w:shd w:val="clear" w:color="auto" w:fill="auto"/>
                            </w:rPr>
                            <w:t xml:space="preserve">年 </w:t>
                          </w:r>
                          <w:r>
                            <w:rPr>
                              <w:color w:val="231F20"/>
                              <w:spacing w:val="0"/>
                              <w:w w:val="100"/>
                              <w:position w:val="0"/>
                              <w:sz w:val="18"/>
                              <w:szCs w:val="18"/>
                              <w:shd w:val="clear" w:color="auto" w:fill="auto"/>
                            </w:rPr>
                            <w:t xml:space="preserve">12 </w:t>
                          </w:r>
                          <w:r>
                            <w:rPr>
                              <w:rFonts w:ascii="MingLiU" w:eastAsia="MingLiU" w:hAnsi="MingLiU" w:cs="MingLiU"/>
                              <w:color w:val="231F20"/>
                              <w:spacing w:val="0"/>
                              <w:w w:val="100"/>
                              <w:position w:val="0"/>
                              <w:sz w:val="18"/>
                              <w:szCs w:val="18"/>
                              <w:shd w:val="clear" w:color="auto" w:fill="auto"/>
                            </w:rPr>
                            <w:t>月</w:t>
                            <w:tab/>
                          </w:r>
                          <w:r>
                            <w:rPr>
                              <w:color w:val="231F20"/>
                              <w:spacing w:val="0"/>
                              <w:w w:val="100"/>
                              <w:position w:val="0"/>
                              <w:sz w:val="18"/>
                              <w:szCs w:val="18"/>
                              <w:shd w:val="clear" w:color="auto" w:fill="auto"/>
                              <w:lang w:val="en-US" w:eastAsia="en-US" w:bidi="en-US"/>
                            </w:rPr>
                            <w:t xml:space="preserve">Environmental Science </w:t>
                          </w:r>
                          <w:r>
                            <w:rPr>
                              <w:color w:val="231F20"/>
                              <w:spacing w:val="0"/>
                              <w:w w:val="100"/>
                              <w:position w:val="0"/>
                              <w:sz w:val="18"/>
                              <w:szCs w:val="18"/>
                              <w:shd w:val="clear" w:color="auto" w:fill="auto"/>
                            </w:rPr>
                            <w:t xml:space="preserve">&amp; </w:t>
                          </w:r>
                          <w:r>
                            <w:rPr>
                              <w:color w:val="231F20"/>
                              <w:spacing w:val="0"/>
                              <w:w w:val="100"/>
                              <w:position w:val="0"/>
                              <w:sz w:val="18"/>
                              <w:szCs w:val="18"/>
                              <w:shd w:val="clear" w:color="auto" w:fill="auto"/>
                              <w:lang w:val="en-US" w:eastAsia="en-US" w:bidi="en-US"/>
                            </w:rPr>
                            <w:t>Technology</w:t>
                            <w:tab/>
                          </w:r>
                          <w:r>
                            <w:rPr>
                              <w:color w:val="231F20"/>
                              <w:spacing w:val="0"/>
                              <w:w w:val="100"/>
                              <w:position w:val="0"/>
                              <w:sz w:val="18"/>
                              <w:szCs w:val="18"/>
                              <w:shd w:val="clear" w:color="auto" w:fill="auto"/>
                              <w:lang w:val="en-US" w:eastAsia="en-US" w:bidi="en-US"/>
                            </w:rPr>
                            <w:t xml:space="preserve">Dec. </w:t>
                          </w:r>
                          <w:r>
                            <w:rPr>
                              <w:color w:val="231F20"/>
                              <w:spacing w:val="0"/>
                              <w:w w:val="100"/>
                              <w:position w:val="0"/>
                              <w:sz w:val="18"/>
                              <w:szCs w:val="18"/>
                              <w:shd w:val="clear" w:color="auto" w:fill="auto"/>
                            </w:rPr>
                            <w:t>2020</w:t>
                          </w:r>
                        </w:p>
                      </w:txbxContent>
                    </wps:txbx>
                    <wps:bodyPr lIns="0" tIns="0" rIns="0" bIns="0">
                      <a:spAutoFit/>
                    </wps:bodyPr>
                  </wps:wsp>
                </a:graphicData>
              </a:graphic>
            </wp:anchor>
          </w:drawing>
        </mc:Choice>
        <mc:Fallback>
          <w:pict>
            <v:shape id="_x0000_s1030" type="#_x0000_t202" style="position:absolute;margin-left:59.200000000000003pt;margin-top:51.149999999999999pt;width:479.05000000000001pt;height:19.199999999999999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rPr>
                      <w:t>第</w:t>
                    </w:r>
                    <w:r>
                      <w:rPr>
                        <w:color w:val="231F20"/>
                        <w:spacing w:val="0"/>
                        <w:w w:val="100"/>
                        <w:position w:val="0"/>
                        <w:sz w:val="18"/>
                        <w:szCs w:val="18"/>
                        <w:shd w:val="clear" w:color="auto" w:fill="auto"/>
                      </w:rPr>
                      <w:t>43</w:t>
                    </w:r>
                    <w:r>
                      <w:rPr>
                        <w:rFonts w:ascii="MingLiU" w:eastAsia="MingLiU" w:hAnsi="MingLiU" w:cs="MingLiU"/>
                        <w:color w:val="231F20"/>
                        <w:spacing w:val="0"/>
                        <w:w w:val="100"/>
                        <w:position w:val="0"/>
                        <w:sz w:val="18"/>
                        <w:szCs w:val="18"/>
                        <w:shd w:val="clear" w:color="auto" w:fill="auto"/>
                      </w:rPr>
                      <w:t>卷第</w:t>
                    </w:r>
                    <w:r>
                      <w:rPr>
                        <w:color w:val="231F20"/>
                        <w:spacing w:val="0"/>
                        <w:w w:val="100"/>
                        <w:position w:val="0"/>
                        <w:sz w:val="18"/>
                        <w:szCs w:val="18"/>
                        <w:shd w:val="clear" w:color="auto" w:fill="auto"/>
                      </w:rPr>
                      <w:t>12</w:t>
                    </w:r>
                    <w:r>
                      <w:rPr>
                        <w:rFonts w:ascii="MingLiU" w:eastAsia="MingLiU" w:hAnsi="MingLiU" w:cs="MingLiU"/>
                        <w:color w:val="231F20"/>
                        <w:spacing w:val="0"/>
                        <w:w w:val="100"/>
                        <w:position w:val="0"/>
                        <w:sz w:val="18"/>
                        <w:szCs w:val="18"/>
                        <w:shd w:val="clear" w:color="auto" w:fill="auto"/>
                      </w:rPr>
                      <w:t>期</w:t>
                    </w:r>
                  </w:p>
                  <w:p>
                    <w:pPr>
                      <w:pStyle w:val="Style5"/>
                      <w:keepNext w:val="0"/>
                      <w:keepLines w:val="0"/>
                      <w:widowControl w:val="0"/>
                      <w:shd w:val="clear" w:color="auto" w:fill="auto"/>
                      <w:tabs>
                        <w:tab w:pos="6125" w:val="right"/>
                        <w:tab w:pos="9418" w:val="right"/>
                      </w:tabs>
                      <w:bidi w:val="0"/>
                      <w:spacing w:before="0" w:after="0" w:line="240" w:lineRule="auto"/>
                      <w:ind w:left="0" w:right="0" w:firstLine="0"/>
                      <w:jc w:val="left"/>
                      <w:rPr>
                        <w:sz w:val="18"/>
                        <w:szCs w:val="18"/>
                      </w:rPr>
                    </w:pPr>
                    <w:r>
                      <w:rPr>
                        <w:color w:val="231F20"/>
                        <w:spacing w:val="0"/>
                        <w:w w:val="100"/>
                        <w:position w:val="0"/>
                        <w:sz w:val="18"/>
                        <w:szCs w:val="18"/>
                        <w:shd w:val="clear" w:color="auto" w:fill="auto"/>
                      </w:rPr>
                      <w:t xml:space="preserve">2020 </w:t>
                    </w:r>
                    <w:r>
                      <w:rPr>
                        <w:rFonts w:ascii="MingLiU" w:eastAsia="MingLiU" w:hAnsi="MingLiU" w:cs="MingLiU"/>
                        <w:color w:val="231F20"/>
                        <w:spacing w:val="0"/>
                        <w:w w:val="100"/>
                        <w:position w:val="0"/>
                        <w:sz w:val="18"/>
                        <w:szCs w:val="18"/>
                        <w:shd w:val="clear" w:color="auto" w:fill="auto"/>
                      </w:rPr>
                      <w:t xml:space="preserve">年 </w:t>
                    </w:r>
                    <w:r>
                      <w:rPr>
                        <w:color w:val="231F20"/>
                        <w:spacing w:val="0"/>
                        <w:w w:val="100"/>
                        <w:position w:val="0"/>
                        <w:sz w:val="18"/>
                        <w:szCs w:val="18"/>
                        <w:shd w:val="clear" w:color="auto" w:fill="auto"/>
                      </w:rPr>
                      <w:t xml:space="preserve">12 </w:t>
                    </w:r>
                    <w:r>
                      <w:rPr>
                        <w:rFonts w:ascii="MingLiU" w:eastAsia="MingLiU" w:hAnsi="MingLiU" w:cs="MingLiU"/>
                        <w:color w:val="231F20"/>
                        <w:spacing w:val="0"/>
                        <w:w w:val="100"/>
                        <w:position w:val="0"/>
                        <w:sz w:val="18"/>
                        <w:szCs w:val="18"/>
                        <w:shd w:val="clear" w:color="auto" w:fill="auto"/>
                      </w:rPr>
                      <w:t>月</w:t>
                      <w:tab/>
                    </w:r>
                    <w:r>
                      <w:rPr>
                        <w:color w:val="231F20"/>
                        <w:spacing w:val="0"/>
                        <w:w w:val="100"/>
                        <w:position w:val="0"/>
                        <w:sz w:val="18"/>
                        <w:szCs w:val="18"/>
                        <w:shd w:val="clear" w:color="auto" w:fill="auto"/>
                        <w:lang w:val="en-US" w:eastAsia="en-US" w:bidi="en-US"/>
                      </w:rPr>
                      <w:t xml:space="preserve">Environmental Science </w:t>
                    </w:r>
                    <w:r>
                      <w:rPr>
                        <w:color w:val="231F20"/>
                        <w:spacing w:val="0"/>
                        <w:w w:val="100"/>
                        <w:position w:val="0"/>
                        <w:sz w:val="18"/>
                        <w:szCs w:val="18"/>
                        <w:shd w:val="clear" w:color="auto" w:fill="auto"/>
                      </w:rPr>
                      <w:t xml:space="preserve">&amp; </w:t>
                    </w:r>
                    <w:r>
                      <w:rPr>
                        <w:color w:val="231F20"/>
                        <w:spacing w:val="0"/>
                        <w:w w:val="100"/>
                        <w:position w:val="0"/>
                        <w:sz w:val="18"/>
                        <w:szCs w:val="18"/>
                        <w:shd w:val="clear" w:color="auto" w:fill="auto"/>
                        <w:lang w:val="en-US" w:eastAsia="en-US" w:bidi="en-US"/>
                      </w:rPr>
                      <w:t>Technology</w:t>
                      <w:tab/>
                    </w:r>
                    <w:r>
                      <w:rPr>
                        <w:color w:val="231F20"/>
                        <w:spacing w:val="0"/>
                        <w:w w:val="100"/>
                        <w:position w:val="0"/>
                        <w:sz w:val="18"/>
                        <w:szCs w:val="18"/>
                        <w:shd w:val="clear" w:color="auto" w:fill="auto"/>
                        <w:lang w:val="en-US" w:eastAsia="en-US" w:bidi="en-US"/>
                      </w:rPr>
                      <w:t xml:space="preserve">Dec. </w:t>
                    </w:r>
                    <w:r>
                      <w:rPr>
                        <w:color w:val="231F20"/>
                        <w:spacing w:val="0"/>
                        <w:w w:val="100"/>
                        <w:position w:val="0"/>
                        <w:sz w:val="18"/>
                        <w:szCs w:val="18"/>
                        <w:shd w:val="clear" w:color="auto" w:fill="auto"/>
                      </w:rPr>
                      <w:t>2020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614680</wp:posOffset>
              </wp:positionH>
              <wp:positionV relativeFrom="page">
                <wp:posOffset>929640</wp:posOffset>
              </wp:positionV>
              <wp:extent cx="6336665" cy="0"/>
              <wp:wrapNone/>
              <wp:docPr id="6" name="Shape 6"/>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399999999999999pt;margin-top:73.200000000000003pt;width:498.94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743585</wp:posOffset>
              </wp:positionH>
              <wp:positionV relativeFrom="page">
                <wp:posOffset>750570</wp:posOffset>
              </wp:positionV>
              <wp:extent cx="6104890" cy="146050"/>
              <wp:wrapNone/>
              <wp:docPr id="13" name="Shape 13"/>
              <a:graphic xmlns:a="http://schemas.openxmlformats.org/drawingml/2006/main">
                <a:graphicData uri="http://schemas.microsoft.com/office/word/2010/wordprocessingShape">
                  <wps:wsp>
                    <wps:cNvSpPr txBox="1"/>
                    <wps:spPr>
                      <a:xfrm>
                        <a:ext cx="6104890" cy="146050"/>
                      </a:xfrm>
                      <a:prstGeom prst="rect"/>
                      <a:noFill/>
                    </wps:spPr>
                    <wps:txbx>
                      <w:txbxContent>
                        <w:p>
                          <w:pPr>
                            <w:pStyle w:val="Style5"/>
                            <w:keepNext w:val="0"/>
                            <w:keepLines w:val="0"/>
                            <w:widowControl w:val="0"/>
                            <w:shd w:val="clear" w:color="auto" w:fill="auto"/>
                            <w:tabs>
                              <w:tab w:pos="6941" w:val="right"/>
                              <w:tab w:pos="9614" w:val="right"/>
                            </w:tabs>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18"/>
                              <w:szCs w:val="18"/>
                              <w:shd w:val="clear" w:color="auto" w:fill="auto"/>
                            </w:rPr>
                            <w:t>第</w:t>
                          </w:r>
                          <w:r>
                            <w:rPr>
                              <w:color w:val="231F20"/>
                              <w:spacing w:val="0"/>
                              <w:w w:val="100"/>
                              <w:position w:val="0"/>
                              <w:sz w:val="18"/>
                              <w:szCs w:val="18"/>
                              <w:shd w:val="clear" w:color="auto" w:fill="auto"/>
                            </w:rPr>
                            <w:t>12</w:t>
                          </w:r>
                          <w:r>
                            <w:rPr>
                              <w:rFonts w:ascii="MingLiU" w:eastAsia="MingLiU" w:hAnsi="MingLiU" w:cs="MingLiU"/>
                              <w:color w:val="231F20"/>
                              <w:spacing w:val="0"/>
                              <w:w w:val="100"/>
                              <w:position w:val="0"/>
                              <w:sz w:val="18"/>
                              <w:szCs w:val="18"/>
                              <w:shd w:val="clear" w:color="auto" w:fill="auto"/>
                            </w:rPr>
                            <w:t>期</w:t>
                            <w:tab/>
                            <w:t>苏奇倩，等 微生物解磷特性及其铅污染土壤修复应用</w:t>
                            <w:tab/>
                          </w:r>
                          <w:fldSimple w:instr=" PAGE \* MERGEFORMAT ">
                            <w:r>
                              <w:rPr>
                                <w:rFonts w:ascii="Arial" w:eastAsia="Arial" w:hAnsi="Arial" w:cs="Arial"/>
                                <w:color w:val="231F20"/>
                                <w:spacing w:val="0"/>
                                <w:w w:val="100"/>
                                <w:position w:val="0"/>
                                <w:sz w:val="19"/>
                                <w:szCs w:val="19"/>
                                <w:shd w:val="clear" w:color="auto" w:fill="auto"/>
                              </w:rPr>
                              <w:t>#</w:t>
                            </w:r>
                          </w:fldSimple>
                        </w:p>
                      </w:txbxContent>
                    </wps:txbx>
                    <wps:bodyPr lIns="0" tIns="0" rIns="0" bIns="0">
                      <a:spAutoFit/>
                    </wps:bodyPr>
                  </wps:wsp>
                </a:graphicData>
              </a:graphic>
            </wp:anchor>
          </w:drawing>
        </mc:Choice>
        <mc:Fallback>
          <w:pict>
            <v:shape id="_x0000_s1039" type="#_x0000_t202" style="position:absolute;margin-left:58.549999999999997pt;margin-top:59.100000000000001pt;width:480.69999999999999pt;height:11.5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941" w:val="right"/>
                        <w:tab w:pos="9614" w:val="right"/>
                      </w:tabs>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18"/>
                        <w:szCs w:val="18"/>
                        <w:shd w:val="clear" w:color="auto" w:fill="auto"/>
                      </w:rPr>
                      <w:t>第</w:t>
                    </w:r>
                    <w:r>
                      <w:rPr>
                        <w:color w:val="231F20"/>
                        <w:spacing w:val="0"/>
                        <w:w w:val="100"/>
                        <w:position w:val="0"/>
                        <w:sz w:val="18"/>
                        <w:szCs w:val="18"/>
                        <w:shd w:val="clear" w:color="auto" w:fill="auto"/>
                      </w:rPr>
                      <w:t>12</w:t>
                    </w:r>
                    <w:r>
                      <w:rPr>
                        <w:rFonts w:ascii="MingLiU" w:eastAsia="MingLiU" w:hAnsi="MingLiU" w:cs="MingLiU"/>
                        <w:color w:val="231F20"/>
                        <w:spacing w:val="0"/>
                        <w:w w:val="100"/>
                        <w:position w:val="0"/>
                        <w:sz w:val="18"/>
                        <w:szCs w:val="18"/>
                        <w:shd w:val="clear" w:color="auto" w:fill="auto"/>
                      </w:rPr>
                      <w:t>期</w:t>
                      <w:tab/>
                      <w:t>苏奇倩，等 微生物解磷特性及其铅污染土壤修复应用</w:t>
                      <w:tab/>
                    </w:r>
                    <w:fldSimple w:instr=" PAGE \* MERGEFORMAT ">
                      <w:r>
                        <w:rPr>
                          <w:rFonts w:ascii="Arial" w:eastAsia="Arial" w:hAnsi="Arial" w:cs="Arial"/>
                          <w:color w:val="231F20"/>
                          <w:spacing w:val="0"/>
                          <w:w w:val="100"/>
                          <w:position w:val="0"/>
                          <w:sz w:val="19"/>
                          <w:szCs w:val="19"/>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929640</wp:posOffset>
              </wp:positionV>
              <wp:extent cx="6336665" cy="0"/>
              <wp:wrapNone/>
              <wp:docPr id="15" name="Shape 15"/>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9.149999999999999pt;margin-top:73.200000000000003pt;width:498.94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703580</wp:posOffset>
              </wp:positionH>
              <wp:positionV relativeFrom="page">
                <wp:posOffset>674370</wp:posOffset>
              </wp:positionV>
              <wp:extent cx="6104890" cy="222250"/>
              <wp:wrapNone/>
              <wp:docPr id="16" name="Shape 16"/>
              <a:graphic xmlns:a="http://schemas.openxmlformats.org/drawingml/2006/main">
                <a:graphicData uri="http://schemas.microsoft.com/office/word/2010/wordprocessingShape">
                  <wps:wsp>
                    <wps:cNvSpPr txBox="1"/>
                    <wps:spPr>
                      <a:xfrm>
                        <a:ext cx="6104890" cy="222250"/>
                      </a:xfrm>
                      <a:prstGeom prst="rect"/>
                      <a:noFill/>
                    </wps:spPr>
                    <wps:txbx>
                      <w:txbxContent>
                        <w:p>
                          <w:pPr>
                            <w:pStyle w:val="Style5"/>
                            <w:keepNext w:val="0"/>
                            <w:keepLines w:val="0"/>
                            <w:widowControl w:val="0"/>
                            <w:shd w:val="clear" w:color="auto" w:fill="auto"/>
                            <w:tabs>
                              <w:tab w:pos="5669" w:val="right"/>
                              <w:tab w:pos="9614" w:val="right"/>
                            </w:tabs>
                            <w:bidi w:val="0"/>
                            <w:spacing w:before="0" w:after="0" w:line="240" w:lineRule="auto"/>
                            <w:ind w:left="0" w:right="0" w:firstLine="0"/>
                            <w:jc w:val="left"/>
                            <w:rPr>
                              <w:sz w:val="18"/>
                              <w:szCs w:val="18"/>
                            </w:rPr>
                          </w:pPr>
                          <w:fldSimple w:instr=" PAGE \* MERGEFORMAT ">
                            <w:r>
                              <w:rPr>
                                <w:rFonts w:ascii="Arial" w:eastAsia="Arial" w:hAnsi="Arial" w:cs="Arial"/>
                                <w:color w:val="231F20"/>
                                <w:spacing w:val="0"/>
                                <w:w w:val="100"/>
                                <w:position w:val="0"/>
                                <w:sz w:val="19"/>
                                <w:szCs w:val="19"/>
                                <w:shd w:val="clear" w:color="auto" w:fill="auto"/>
                              </w:rPr>
                              <w:t>#</w:t>
                            </w:r>
                          </w:fldSimple>
                          <w:r>
                            <w:rPr>
                              <w:rFonts w:ascii="Arial" w:eastAsia="Arial" w:hAnsi="Arial" w:cs="Arial"/>
                              <w:color w:val="231F20"/>
                              <w:spacing w:val="0"/>
                              <w:w w:val="100"/>
                              <w:position w:val="0"/>
                              <w:sz w:val="19"/>
                              <w:szCs w:val="19"/>
                              <w:shd w:val="clear" w:color="auto" w:fill="auto"/>
                            </w:rPr>
                            <w:tab/>
                            <w:tab/>
                          </w:r>
                          <w:r>
                            <w:rPr>
                              <w:rFonts w:ascii="MingLiU" w:eastAsia="MingLiU" w:hAnsi="MingLiU" w:cs="MingLiU"/>
                              <w:color w:val="231F20"/>
                              <w:spacing w:val="0"/>
                              <w:w w:val="100"/>
                              <w:position w:val="0"/>
                              <w:sz w:val="18"/>
                              <w:szCs w:val="18"/>
                              <w:shd w:val="clear" w:color="auto" w:fill="auto"/>
                            </w:rPr>
                            <w:t>第</w:t>
                          </w:r>
                          <w:r>
                            <w:rPr>
                              <w:color w:val="231F20"/>
                              <w:spacing w:val="0"/>
                              <w:w w:val="100"/>
                              <w:position w:val="0"/>
                              <w:sz w:val="18"/>
                              <w:szCs w:val="18"/>
                              <w:shd w:val="clear" w:color="auto" w:fill="auto"/>
                            </w:rPr>
                            <w:t>43</w:t>
                          </w:r>
                          <w:r>
                            <w:rPr>
                              <w:rFonts w:ascii="MingLiU" w:eastAsia="MingLiU" w:hAnsi="MingLiU" w:cs="MingLiU"/>
                              <w:color w:val="231F2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42" type="#_x0000_t202" style="position:absolute;margin-left:55.399999999999999pt;margin-top:53.100000000000001pt;width:480.69999999999999pt;height:17.5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669" w:val="right"/>
                        <w:tab w:pos="9614" w:val="right"/>
                      </w:tabs>
                      <w:bidi w:val="0"/>
                      <w:spacing w:before="0" w:after="0" w:line="240" w:lineRule="auto"/>
                      <w:ind w:left="0" w:right="0" w:firstLine="0"/>
                      <w:jc w:val="left"/>
                      <w:rPr>
                        <w:sz w:val="18"/>
                        <w:szCs w:val="18"/>
                      </w:rPr>
                    </w:pPr>
                    <w:fldSimple w:instr=" PAGE \* MERGEFORMAT ">
                      <w:r>
                        <w:rPr>
                          <w:rFonts w:ascii="Arial" w:eastAsia="Arial" w:hAnsi="Arial" w:cs="Arial"/>
                          <w:color w:val="231F20"/>
                          <w:spacing w:val="0"/>
                          <w:w w:val="100"/>
                          <w:position w:val="0"/>
                          <w:sz w:val="19"/>
                          <w:szCs w:val="19"/>
                          <w:shd w:val="clear" w:color="auto" w:fill="auto"/>
                        </w:rPr>
                        <w:t>#</w:t>
                      </w:r>
                    </w:fldSimple>
                    <w:r>
                      <w:rPr>
                        <w:rFonts w:ascii="Arial" w:eastAsia="Arial" w:hAnsi="Arial" w:cs="Arial"/>
                        <w:color w:val="231F20"/>
                        <w:spacing w:val="0"/>
                        <w:w w:val="100"/>
                        <w:position w:val="0"/>
                        <w:sz w:val="19"/>
                        <w:szCs w:val="19"/>
                        <w:shd w:val="clear" w:color="auto" w:fill="auto"/>
                      </w:rPr>
                      <w:tab/>
                      <w:tab/>
                    </w:r>
                    <w:r>
                      <w:rPr>
                        <w:rFonts w:ascii="MingLiU" w:eastAsia="MingLiU" w:hAnsi="MingLiU" w:cs="MingLiU"/>
                        <w:color w:val="231F20"/>
                        <w:spacing w:val="0"/>
                        <w:w w:val="100"/>
                        <w:position w:val="0"/>
                        <w:sz w:val="18"/>
                        <w:szCs w:val="18"/>
                        <w:shd w:val="clear" w:color="auto" w:fill="auto"/>
                      </w:rPr>
                      <w:t>第</w:t>
                    </w:r>
                    <w:r>
                      <w:rPr>
                        <w:color w:val="231F20"/>
                        <w:spacing w:val="0"/>
                        <w:w w:val="100"/>
                        <w:position w:val="0"/>
                        <w:sz w:val="18"/>
                        <w:szCs w:val="18"/>
                        <w:shd w:val="clear" w:color="auto" w:fill="auto"/>
                      </w:rPr>
                      <w:t>43</w:t>
                    </w:r>
                    <w:r>
                      <w:rPr>
                        <w:rFonts w:ascii="MingLiU" w:eastAsia="MingLiU" w:hAnsi="MingLiU" w:cs="MingLiU"/>
                        <w:color w:val="231F2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591185</wp:posOffset>
              </wp:positionH>
              <wp:positionV relativeFrom="page">
                <wp:posOffset>929640</wp:posOffset>
              </wp:positionV>
              <wp:extent cx="6336665" cy="0"/>
              <wp:wrapNone/>
              <wp:docPr id="18" name="Shape 18"/>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6.549999999999997pt;margin-top:73.200000000000003pt;width:498.94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2">
    <w:multiLevelType w:val="multilevel"/>
    <w:lvl w:ilvl="0">
      <w:start w:val="2"/>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lvl w:ilvl="2">
      <w:start w:val="1"/>
      <w:numFmt w:val="decimal"/>
      <w:lvlText w:val="%1.%2.%3"/>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6">
    <w:multiLevelType w:val="multilevel"/>
    <w:lvl w:ilvl="0">
      <w:start w:val="2"/>
      <w:numFmt w:val="decimal"/>
      <w:lvlText w:val="(%1)"/>
      <w:rPr>
        <w:rFonts w:ascii="MingLiU" w:eastAsia="MingLiU" w:hAnsi="MingLiU" w:cs="MingLiU"/>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8">
    <w:multiLevelType w:val="multilevel"/>
    <w:lvl w:ilvl="0">
      <w:start w:val="1"/>
      <w:numFmt w:val="decimal"/>
      <w:lvlText w:val="(%1)"/>
      <w:rPr>
        <w:rFonts w:ascii="MingLiU" w:eastAsia="MingLiU" w:hAnsi="MingLiU" w:cs="MingLiU"/>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2.2.%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lvl w:ilvl="1">
      <w:start w:val="3"/>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lvl w:ilvl="2">
      <w:start w:val="2"/>
      <w:numFmt w:val="decimal"/>
      <w:lvlText w:val="%1.%2.%3"/>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1">
    <w:name w:val="标题 #1_"/>
    <w:basedOn w:val="DefaultParagraphFont"/>
    <w:link w:val="Style10"/>
    <w:rPr>
      <w:rFonts w:ascii="Times New Roman" w:eastAsia="Times New Roman" w:hAnsi="Times New Roman" w:cs="Times New Roman"/>
      <w:b w:val="0"/>
      <w:bCs w:val="0"/>
      <w:i w:val="0"/>
      <w:iCs w:val="0"/>
      <w:smallCaps w:val="0"/>
      <w:strike w:val="0"/>
      <w:color w:val="231F20"/>
      <w:u w:val="none"/>
    </w:rPr>
  </w:style>
  <w:style w:type="character" w:customStyle="1" w:styleId="CharStyle18">
    <w:name w:val="正文文本 (6)_"/>
    <w:basedOn w:val="DefaultParagraphFont"/>
    <w:link w:val="Style17"/>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21">
    <w:name w:val="正文文本 (4)_"/>
    <w:basedOn w:val="DefaultParagraphFont"/>
    <w:link w:val="Style20"/>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27">
    <w:name w:val="正文文本 (5)_"/>
    <w:basedOn w:val="DefaultParagraphFont"/>
    <w:link w:val="Style26"/>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32">
    <w:name w:val="正文文本_"/>
    <w:basedOn w:val="DefaultParagraphFont"/>
    <w:link w:val="Style31"/>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39">
    <w:name w:val="其他_"/>
    <w:basedOn w:val="DefaultParagraphFont"/>
    <w:link w:val="Style38"/>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47">
    <w:name w:val="表格标题_"/>
    <w:basedOn w:val="DefaultParagraphFont"/>
    <w:link w:val="Style46"/>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51">
    <w:name w:val="正文文本 (2)_"/>
    <w:basedOn w:val="DefaultParagraphFont"/>
    <w:link w:val="Style50"/>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70">
    <w:name w:val="图片标题_"/>
    <w:basedOn w:val="DefaultParagraphFont"/>
    <w:link w:val="Style69"/>
    <w:rPr>
      <w:rFonts w:ascii="MingLiU" w:eastAsia="MingLiU" w:hAnsi="MingLiU" w:cs="MingLiU"/>
      <w:b w:val="0"/>
      <w:bCs w:val="0"/>
      <w:i w:val="0"/>
      <w:iCs w:val="0"/>
      <w:smallCaps w:val="0"/>
      <w:strike w:val="0"/>
      <w:color w:val="626367"/>
      <w:sz w:val="13"/>
      <w:szCs w:val="13"/>
      <w:u w:val="none"/>
      <w:lang w:val="zh-CN" w:eastAsia="zh-CN" w:bidi="zh-CN"/>
    </w:rPr>
  </w:style>
  <w:style w:type="character" w:customStyle="1" w:styleId="CharStyle72">
    <w:name w:val="正文文本 (7)_"/>
    <w:basedOn w:val="DefaultParagraphFont"/>
    <w:link w:val="Style71"/>
    <w:rPr>
      <w:rFonts w:ascii="MingLiU" w:eastAsia="MingLiU" w:hAnsi="MingLiU" w:cs="MingLiU"/>
      <w:b w:val="0"/>
      <w:bCs w:val="0"/>
      <w:i w:val="0"/>
      <w:iCs w:val="0"/>
      <w:smallCaps w:val="0"/>
      <w:strike w:val="0"/>
      <w:color w:val="626367"/>
      <w:sz w:val="13"/>
      <w:szCs w:val="13"/>
      <w:u w:val="single"/>
      <w:lang w:val="zh-CN" w:eastAsia="zh-CN" w:bidi="zh-CN"/>
    </w:rPr>
  </w:style>
  <w:style w:type="paragraph" w:customStyle="1" w:styleId="Style2">
    <w:name w:val="正文文本 (3)"/>
    <w:basedOn w:val="Normal"/>
    <w:link w:val="CharStyle3"/>
    <w:pPr>
      <w:widowControl w:val="0"/>
      <w:shd w:val="clear" w:color="auto" w:fill="FFFFFF"/>
      <w:spacing w:after="120" w:line="265" w:lineRule="exact"/>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0">
    <w:name w:val="标题 #1"/>
    <w:basedOn w:val="Normal"/>
    <w:link w:val="CharStyle11"/>
    <w:pPr>
      <w:widowControl w:val="0"/>
      <w:shd w:val="clear" w:color="auto" w:fill="FFFFFF"/>
      <w:spacing w:line="480" w:lineRule="exact"/>
      <w:jc w:val="center"/>
      <w:outlineLvl w:val="0"/>
    </w:pPr>
    <w:rPr>
      <w:rFonts w:ascii="Times New Roman" w:eastAsia="Times New Roman" w:hAnsi="Times New Roman" w:cs="Times New Roman"/>
      <w:b w:val="0"/>
      <w:bCs w:val="0"/>
      <w:i w:val="0"/>
      <w:iCs w:val="0"/>
      <w:smallCaps w:val="0"/>
      <w:strike w:val="0"/>
      <w:color w:val="231F20"/>
      <w:u w:val="none"/>
    </w:rPr>
  </w:style>
  <w:style w:type="paragraph" w:customStyle="1" w:styleId="Style17">
    <w:name w:val="正文文本 (6)"/>
    <w:basedOn w:val="Normal"/>
    <w:link w:val="CharStyle18"/>
    <w:pPr>
      <w:widowControl w:val="0"/>
      <w:shd w:val="clear" w:color="auto" w:fill="FFFFFF"/>
      <w:spacing w:after="60" w:line="285" w:lineRule="exact"/>
      <w:jc w:val="center"/>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20">
    <w:name w:val="正文文本 (4)"/>
    <w:basedOn w:val="Normal"/>
    <w:link w:val="CharStyle21"/>
    <w:pPr>
      <w:widowControl w:val="0"/>
      <w:shd w:val="clear" w:color="auto" w:fill="FFFFFF"/>
      <w:spacing w:line="265" w:lineRule="exact"/>
      <w:ind w:left="320" w:firstLine="34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26">
    <w:name w:val="正文文本 (5)"/>
    <w:basedOn w:val="Normal"/>
    <w:link w:val="CharStyle27"/>
    <w:pPr>
      <w:widowControl w:val="0"/>
      <w:shd w:val="clear" w:color="auto" w:fill="FFFFFF"/>
      <w:spacing w:line="316" w:lineRule="exact"/>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31">
    <w:name w:val="正文文本"/>
    <w:basedOn w:val="Normal"/>
    <w:link w:val="CharStyle32"/>
    <w:pPr>
      <w:widowControl w:val="0"/>
      <w:shd w:val="clear" w:color="auto" w:fill="FFFFFF"/>
      <w:spacing w:line="350" w:lineRule="auto"/>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38">
    <w:name w:val="其他"/>
    <w:basedOn w:val="Normal"/>
    <w:link w:val="CharStyle39"/>
    <w:pPr>
      <w:widowControl w:val="0"/>
      <w:shd w:val="clear" w:color="auto" w:fill="FFFFFF"/>
      <w:spacing w:line="350" w:lineRule="auto"/>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46">
    <w:name w:val="表格标题"/>
    <w:basedOn w:val="Normal"/>
    <w:link w:val="CharStyle47"/>
    <w:pPr>
      <w:widowControl w:val="0"/>
      <w:shd w:val="clear" w:color="auto" w:fill="FFFFFF"/>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50">
    <w:name w:val="正文文本 (2)"/>
    <w:basedOn w:val="Normal"/>
    <w:link w:val="CharStyle51"/>
    <w:pPr>
      <w:widowControl w:val="0"/>
      <w:shd w:val="clear" w:color="auto" w:fill="FFFFFF"/>
      <w:spacing w:line="316" w:lineRule="exact"/>
      <w:ind w:firstLine="44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69">
    <w:name w:val="图片标题"/>
    <w:basedOn w:val="Normal"/>
    <w:link w:val="CharStyle70"/>
    <w:pPr>
      <w:widowControl w:val="0"/>
      <w:shd w:val="clear" w:color="auto" w:fill="FFFFFF"/>
    </w:pPr>
    <w:rPr>
      <w:rFonts w:ascii="MingLiU" w:eastAsia="MingLiU" w:hAnsi="MingLiU" w:cs="MingLiU"/>
      <w:b w:val="0"/>
      <w:bCs w:val="0"/>
      <w:i w:val="0"/>
      <w:iCs w:val="0"/>
      <w:smallCaps w:val="0"/>
      <w:strike w:val="0"/>
      <w:color w:val="626367"/>
      <w:sz w:val="13"/>
      <w:szCs w:val="13"/>
      <w:u w:val="none"/>
      <w:lang w:val="zh-CN" w:eastAsia="zh-CN" w:bidi="zh-CN"/>
    </w:rPr>
  </w:style>
  <w:style w:type="paragraph" w:customStyle="1" w:styleId="Style71">
    <w:name w:val="正文文本 (7)"/>
    <w:basedOn w:val="Normal"/>
    <w:link w:val="CharStyle72"/>
    <w:pPr>
      <w:widowControl w:val="0"/>
      <w:shd w:val="clear" w:color="auto" w:fill="FFFFFF"/>
      <w:spacing w:after="250"/>
    </w:pPr>
    <w:rPr>
      <w:rFonts w:ascii="MingLiU" w:eastAsia="MingLiU" w:hAnsi="MingLiU" w:cs="MingLiU"/>
      <w:b w:val="0"/>
      <w:bCs w:val="0"/>
      <w:i w:val="0"/>
      <w:iCs w:val="0"/>
      <w:smallCaps w:val="0"/>
      <w:strike w:val="0"/>
      <w:color w:val="626367"/>
      <w:sz w:val="13"/>
      <w:szCs w:val="13"/>
      <w:u w:val="singl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3.xml"/><Relationship Id="rId12"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
  <dc:subject/>
  <dc:creator>CNKI</dc:creator>
  <cp:keywords/>
</cp:coreProperties>
</file>