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0" w:line="240" w:lineRule="auto"/>
        <w:ind w:left="0" w:right="0" w:firstLine="0"/>
        <w:jc w:val="left"/>
      </w:pPr>
      <w:r>
        <w:rPr>
          <w:rFonts w:ascii="MingLiU" w:eastAsia="MingLiU" w:hAnsi="MingLiU" w:cs="MingLiU"/>
          <w:spacing w:val="0"/>
          <w:w w:val="100"/>
          <w:position w:val="0"/>
          <w:sz w:val="17"/>
          <w:szCs w:val="17"/>
          <w:shd w:val="clear" w:color="auto" w:fill="auto"/>
          <w:lang w:val="zh-CN" w:eastAsia="zh-CN" w:bidi="zh-CN"/>
        </w:rPr>
        <w:t xml:space="preserve">农业环境科学学报 </w:t>
      </w:r>
      <w:r>
        <w:rPr>
          <w:spacing w:val="0"/>
          <w:w w:val="100"/>
          <w:position w:val="0"/>
          <w:shd w:val="clear" w:color="auto" w:fill="auto"/>
          <w:lang w:val="zh-CN" w:eastAsia="zh-CN" w:bidi="zh-CN"/>
        </w:rPr>
        <w:t>2007,26(2):407- 412</w:t>
      </w:r>
    </w:p>
    <w:p>
      <w:pPr>
        <w:pStyle w:val="Style2"/>
        <w:keepNext w:val="0"/>
        <w:keepLines w:val="0"/>
        <w:widowControl w:val="0"/>
        <w:shd w:val="clear" w:color="auto" w:fill="auto"/>
        <w:bidi w:val="0"/>
        <w:spacing w:before="0" w:after="540" w:line="240" w:lineRule="auto"/>
        <w:ind w:left="0" w:right="0" w:firstLine="0"/>
        <w:jc w:val="left"/>
      </w:pPr>
      <w:r>
        <w:rPr>
          <w:spacing w:val="0"/>
          <w:w w:val="100"/>
          <w:position w:val="0"/>
          <w:shd w:val="clear" w:color="auto" w:fill="auto"/>
          <w:lang w:val="en-US" w:eastAsia="en-US" w:bidi="en-US"/>
        </w:rPr>
        <w:t>Journal of Agro-Environment Science</w:t>
      </w:r>
    </w:p>
    <w:p>
      <w:pPr>
        <w:pStyle w:val="Style5"/>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rPr>
        <w:t>放射性核素污染土壤修复标准的若干问题</w:t>
      </w:r>
      <w:bookmarkEnd w:id="0"/>
      <w:bookmarkEnd w:id="1"/>
    </w:p>
    <w:p>
      <w:pPr>
        <w:pStyle w:val="Style7"/>
        <w:keepNext w:val="0"/>
        <w:keepLines w:val="0"/>
        <w:widowControl w:val="0"/>
        <w:shd w:val="clear" w:color="auto" w:fill="auto"/>
        <w:bidi w:val="0"/>
        <w:spacing w:before="0" w:after="180" w:line="283" w:lineRule="exact"/>
        <w:ind w:left="0" w:right="0" w:firstLine="0"/>
        <w:jc w:val="left"/>
      </w:pPr>
      <w:r>
        <w:rPr>
          <w:spacing w:val="0"/>
          <w:w w:val="100"/>
          <w:position w:val="0"/>
          <w:shd w:val="clear" w:color="auto" w:fill="auto"/>
        </w:rPr>
        <w:t xml:space="preserve">唐世荣 </w:t>
      </w:r>
      <w:r>
        <w:rPr>
          <w:rFonts w:ascii="Times New Roman" w:eastAsia="Times New Roman" w:hAnsi="Times New Roman" w:cs="Times New Roman"/>
          <w:b/>
          <w:bCs/>
          <w:spacing w:val="0"/>
          <w:w w:val="100"/>
          <w:position w:val="0"/>
          <w:sz w:val="14"/>
          <w:szCs w:val="14"/>
          <w:shd w:val="clear" w:color="auto" w:fill="auto"/>
          <w:vertAlign w:val="superscript"/>
        </w:rPr>
        <w:t>1,3</w:t>
      </w:r>
      <w:r>
        <w:rPr>
          <w:spacing w:val="0"/>
          <w:w w:val="100"/>
          <w:position w:val="0"/>
          <w:shd w:val="clear" w:color="auto" w:fill="auto"/>
        </w:rPr>
        <w:t xml:space="preserve">, 商照荣 </w:t>
      </w:r>
      <w:r>
        <w:rPr>
          <w:rFonts w:ascii="Times New Roman" w:eastAsia="Times New Roman" w:hAnsi="Times New Roman" w:cs="Times New Roman"/>
          <w:b/>
          <w:bCs/>
          <w:spacing w:val="0"/>
          <w:w w:val="100"/>
          <w:position w:val="0"/>
          <w:sz w:val="14"/>
          <w:szCs w:val="14"/>
          <w:shd w:val="clear" w:color="auto" w:fill="auto"/>
          <w:vertAlign w:val="superscript"/>
        </w:rPr>
        <w:t>2</w:t>
      </w:r>
      <w:r>
        <w:rPr>
          <w:spacing w:val="0"/>
          <w:w w:val="100"/>
          <w:position w:val="0"/>
          <w:shd w:val="clear" w:color="auto" w:fill="auto"/>
        </w:rPr>
        <w:t xml:space="preserve">, 宋正国 </w:t>
      </w:r>
      <w:r>
        <w:rPr>
          <w:rFonts w:ascii="Times New Roman" w:eastAsia="Times New Roman" w:hAnsi="Times New Roman" w:cs="Times New Roman"/>
          <w:b/>
          <w:bCs/>
          <w:spacing w:val="0"/>
          <w:w w:val="100"/>
          <w:position w:val="0"/>
          <w:sz w:val="14"/>
          <w:szCs w:val="14"/>
          <w:shd w:val="clear" w:color="auto" w:fill="auto"/>
          <w:vertAlign w:val="superscript"/>
        </w:rPr>
        <w:t>1</w:t>
      </w:r>
      <w:r>
        <w:rPr>
          <w:spacing w:val="0"/>
          <w:w w:val="100"/>
          <w:position w:val="0"/>
          <w:shd w:val="clear" w:color="auto" w:fill="auto"/>
        </w:rPr>
        <w:t xml:space="preserve">, 陈永亨 </w:t>
      </w:r>
      <w:r>
        <w:rPr>
          <w:rFonts w:ascii="Times New Roman" w:eastAsia="Times New Roman" w:hAnsi="Times New Roman" w:cs="Times New Roman"/>
          <w:b/>
          <w:bCs/>
          <w:spacing w:val="0"/>
          <w:w w:val="100"/>
          <w:position w:val="0"/>
          <w:sz w:val="14"/>
          <w:szCs w:val="14"/>
          <w:shd w:val="clear" w:color="auto" w:fill="auto"/>
          <w:vertAlign w:val="superscript"/>
        </w:rPr>
        <w:t>3</w:t>
      </w:r>
    </w:p>
    <w:p>
      <w:pPr>
        <w:pStyle w:val="Style10"/>
        <w:keepNext w:val="0"/>
        <w:keepLines w:val="0"/>
        <w:widowControl w:val="0"/>
        <w:shd w:val="clear" w:color="auto" w:fill="auto"/>
        <w:bidi w:val="0"/>
        <w:spacing w:before="0" w:after="360"/>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w:t>
      </w:r>
      <w:r>
        <w:rPr>
          <w:rFonts w:ascii="Times New Roman" w:eastAsia="Times New Roman" w:hAnsi="Times New Roman" w:cs="Times New Roman"/>
          <w:spacing w:val="0"/>
          <w:w w:val="100"/>
          <w:position w:val="0"/>
          <w:sz w:val="18"/>
          <w:szCs w:val="18"/>
          <w:shd w:val="clear" w:color="auto" w:fill="auto"/>
        </w:rPr>
        <w:t>1.</w:t>
      </w:r>
      <w:r>
        <w:rPr>
          <w:spacing w:val="0"/>
          <w:w w:val="100"/>
          <w:position w:val="0"/>
          <w:sz w:val="17"/>
          <w:szCs w:val="17"/>
          <w:shd w:val="clear" w:color="auto" w:fill="auto"/>
        </w:rPr>
        <w:t>农业部环境保护科研监测所生态毒理与环境修复研究中心</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7"/>
          <w:szCs w:val="17"/>
          <w:shd w:val="clear" w:color="auto" w:fill="auto"/>
        </w:rPr>
        <w:t xml:space="preserve">天津 </w:t>
      </w:r>
      <w:r>
        <w:rPr>
          <w:rFonts w:ascii="Times New Roman" w:eastAsia="Times New Roman" w:hAnsi="Times New Roman" w:cs="Times New Roman"/>
          <w:spacing w:val="0"/>
          <w:w w:val="100"/>
          <w:position w:val="0"/>
          <w:sz w:val="18"/>
          <w:szCs w:val="18"/>
          <w:shd w:val="clear" w:color="auto" w:fill="auto"/>
        </w:rPr>
        <w:t>300191</w:t>
      </w:r>
      <w:r>
        <w:rPr>
          <w:rFonts w:ascii="Times New Roman" w:eastAsia="Times New Roman" w:hAnsi="Times New Roman" w:cs="Times New Roman"/>
          <w:spacing w:val="0"/>
          <w:w w:val="100"/>
          <w:position w:val="0"/>
          <w:sz w:val="16"/>
          <w:szCs w:val="16"/>
          <w:shd w:val="clear" w:color="auto" w:fill="auto"/>
        </w:rPr>
        <w:t xml:space="preserve">; </w:t>
      </w:r>
      <w:r>
        <w:rPr>
          <w:rFonts w:ascii="Times New Roman" w:eastAsia="Times New Roman" w:hAnsi="Times New Roman" w:cs="Times New Roman"/>
          <w:spacing w:val="0"/>
          <w:w w:val="100"/>
          <w:position w:val="0"/>
          <w:sz w:val="18"/>
          <w:szCs w:val="18"/>
          <w:shd w:val="clear" w:color="auto" w:fill="auto"/>
        </w:rPr>
        <w:t xml:space="preserve">2. </w:t>
      </w:r>
      <w:r>
        <w:rPr>
          <w:spacing w:val="0"/>
          <w:w w:val="100"/>
          <w:position w:val="0"/>
          <w:sz w:val="17"/>
          <w:szCs w:val="17"/>
          <w:shd w:val="clear" w:color="auto" w:fill="auto"/>
        </w:rPr>
        <w:t>国家环保总局核与辐射安全中心</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7"/>
          <w:szCs w:val="17"/>
          <w:shd w:val="clear" w:color="auto" w:fill="auto"/>
        </w:rPr>
        <w:t xml:space="preserve">北京 </w:t>
      </w:r>
      <w:r>
        <w:rPr>
          <w:rFonts w:ascii="Times New Roman" w:eastAsia="Times New Roman" w:hAnsi="Times New Roman" w:cs="Times New Roman"/>
          <w:spacing w:val="0"/>
          <w:w w:val="100"/>
          <w:position w:val="0"/>
          <w:sz w:val="18"/>
          <w:szCs w:val="18"/>
          <w:shd w:val="clear" w:color="auto" w:fill="auto"/>
        </w:rPr>
        <w:t>100082</w:t>
      </w:r>
      <w:r>
        <w:rPr>
          <w:rFonts w:ascii="Times New Roman" w:eastAsia="Times New Roman" w:hAnsi="Times New Roman" w:cs="Times New Roman"/>
          <w:spacing w:val="0"/>
          <w:w w:val="100"/>
          <w:position w:val="0"/>
          <w:sz w:val="16"/>
          <w:szCs w:val="16"/>
          <w:shd w:val="clear" w:color="auto" w:fill="auto"/>
        </w:rPr>
        <w:t xml:space="preserve">; </w:t>
      </w:r>
      <w:r>
        <w:rPr>
          <w:rFonts w:ascii="Times New Roman" w:eastAsia="Times New Roman" w:hAnsi="Times New Roman" w:cs="Times New Roman"/>
          <w:spacing w:val="0"/>
          <w:w w:val="100"/>
          <w:position w:val="0"/>
          <w:sz w:val="18"/>
          <w:szCs w:val="18"/>
          <w:shd w:val="clear" w:color="auto" w:fill="auto"/>
        </w:rPr>
        <w:t xml:space="preserve">3. </w:t>
      </w:r>
      <w:r>
        <w:rPr>
          <w:spacing w:val="0"/>
          <w:w w:val="100"/>
          <w:position w:val="0"/>
          <w:sz w:val="17"/>
          <w:szCs w:val="17"/>
          <w:shd w:val="clear" w:color="auto" w:fill="auto"/>
        </w:rPr>
        <w:t xml:space="preserve">广州大学环境科学与工程学院 </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7"/>
          <w:szCs w:val="17"/>
          <w:shd w:val="clear" w:color="auto" w:fill="auto"/>
        </w:rPr>
        <w:t xml:space="preserve">广东 广州 </w:t>
      </w:r>
      <w:r>
        <w:rPr>
          <w:rFonts w:ascii="Times New Roman" w:eastAsia="Times New Roman" w:hAnsi="Times New Roman" w:cs="Times New Roman"/>
          <w:spacing w:val="0"/>
          <w:w w:val="100"/>
          <w:position w:val="0"/>
          <w:sz w:val="18"/>
          <w:szCs w:val="18"/>
          <w:shd w:val="clear" w:color="auto" w:fill="auto"/>
        </w:rPr>
        <w:t>510006</w:t>
      </w:r>
      <w:r>
        <w:rPr>
          <w:rFonts w:ascii="Times New Roman" w:eastAsia="Times New Roman" w:hAnsi="Times New Roman" w:cs="Times New Roman"/>
          <w:spacing w:val="0"/>
          <w:w w:val="100"/>
          <w:position w:val="0"/>
          <w:sz w:val="16"/>
          <w:szCs w:val="16"/>
          <w:shd w:val="clear" w:color="auto" w:fill="auto"/>
        </w:rPr>
        <w:t>）</w:t>
      </w:r>
    </w:p>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rPr>
        <w:t>摘 要</w:t>
      </w:r>
      <w:r>
        <w:rPr>
          <w:rFonts w:ascii="Times New Roman" w:eastAsia="Times New Roman" w:hAnsi="Times New Roman" w:cs="Times New Roman"/>
          <w:spacing w:val="0"/>
          <w:w w:val="100"/>
          <w:position w:val="0"/>
          <w:sz w:val="16"/>
          <w:szCs w:val="16"/>
          <w:shd w:val="clear" w:color="auto" w:fill="auto"/>
        </w:rPr>
        <w:t>:</w:t>
      </w:r>
      <w:r>
        <w:rPr>
          <w:spacing w:val="0"/>
          <w:w w:val="100"/>
          <w:position w:val="0"/>
          <w:shd w:val="clear" w:color="auto" w:fill="auto"/>
        </w:rPr>
        <w:t>随着我国核武器试爆基地逐步对外开放、铀矿勘探和采冶活动增加以及越来越多的铀矿退役</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放射性核素污染场地的治 理与修复问题已初露端倪。无论是用物理、化学、生物还是工程的方法修复放射性核素污染场地</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土壤修复标准或基准 的制定始终 是要解决的关键问题之一。虽然近年国际上有关放射性核素污染土壤修复的基础理论研究和应用研究进展很快</w:t>
      </w:r>
      <w:r>
        <w:rPr>
          <w:rFonts w:ascii="Times New Roman" w:eastAsia="Times New Roman" w:hAnsi="Times New Roman" w:cs="Times New Roman"/>
          <w:spacing w:val="0"/>
          <w:w w:val="100"/>
          <w:position w:val="0"/>
          <w:sz w:val="16"/>
          <w:szCs w:val="16"/>
          <w:shd w:val="clear" w:color="auto" w:fill="auto"/>
        </w:rPr>
        <w:t>,</w:t>
      </w:r>
      <w:r>
        <w:rPr>
          <w:spacing w:val="0"/>
          <w:w w:val="100"/>
          <w:position w:val="0"/>
          <w:shd w:val="clear" w:color="auto" w:fill="auto"/>
        </w:rPr>
        <w:t xml:space="preserve">但放射性核素污 染土壤修复标准的建立相对滞后 </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 xml:space="preserve">有待达成统一认识。而在我国 </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基本上没有人开展过相应的专项研究。为推动我国有关放射性核 素污染土壤修复标准的建立</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 xml:space="preserve">本文对建立放射性核素污染土壤修复标准的必要性、放射性核素污染土壤修复标准的 内涵与分类 、国 外放射性核素 污染土壤修 复标准等进 行 了回顾与讨 论 </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首次提出放 射性核素污 染土壤修复 标准或基准 应包括三重 含义</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即 放 射性 核素污染土壤的剂量</w:t>
      </w:r>
      <w:r>
        <w:rPr>
          <w:rFonts w:ascii="Times New Roman" w:eastAsia="Times New Roman" w:hAnsi="Times New Roman" w:cs="Times New Roman"/>
          <w:spacing w:val="0"/>
          <w:w w:val="100"/>
          <w:position w:val="0"/>
          <w:sz w:val="18"/>
          <w:szCs w:val="18"/>
          <w:shd w:val="clear" w:color="auto" w:fill="auto"/>
        </w:rPr>
        <w:t>/</w:t>
      </w:r>
      <w:r>
        <w:rPr>
          <w:spacing w:val="0"/>
          <w:w w:val="100"/>
          <w:position w:val="0"/>
          <w:shd w:val="clear" w:color="auto" w:fill="auto"/>
        </w:rPr>
        <w:t>比活度标准</w:t>
      </w:r>
      <w:r>
        <w:rPr>
          <w:rFonts w:ascii="Times New Roman" w:eastAsia="Times New Roman" w:hAnsi="Times New Roman" w:cs="Times New Roman"/>
          <w:spacing w:val="0"/>
          <w:w w:val="100"/>
          <w:position w:val="0"/>
          <w:sz w:val="16"/>
          <w:szCs w:val="16"/>
          <w:shd w:val="clear" w:color="auto" w:fill="auto"/>
        </w:rPr>
        <w:t>（</w:t>
      </w:r>
      <w:r>
        <w:rPr>
          <w:spacing w:val="0"/>
          <w:w w:val="100"/>
          <w:position w:val="0"/>
          <w:shd w:val="clear" w:color="auto" w:fill="auto"/>
        </w:rPr>
        <w:t>第一层次</w:t>
      </w:r>
      <w:r>
        <w:rPr>
          <w:rFonts w:ascii="Times New Roman" w:eastAsia="Times New Roman" w:hAnsi="Times New Roman" w:cs="Times New Roman"/>
          <w:spacing w:val="0"/>
          <w:w w:val="100"/>
          <w:position w:val="0"/>
          <w:sz w:val="16"/>
          <w:szCs w:val="16"/>
          <w:shd w:val="clear" w:color="auto" w:fill="auto"/>
        </w:rPr>
        <w:t>）</w:t>
      </w:r>
      <w:r>
        <w:rPr>
          <w:spacing w:val="0"/>
          <w:w w:val="100"/>
          <w:position w:val="0"/>
          <w:shd w:val="clear" w:color="auto" w:fill="auto"/>
        </w:rPr>
        <w:t>、放射性核素污染土壤的生物多样性标准</w:t>
      </w:r>
      <w:r>
        <w:rPr>
          <w:rFonts w:ascii="Times New Roman" w:eastAsia="Times New Roman" w:hAnsi="Times New Roman" w:cs="Times New Roman"/>
          <w:spacing w:val="0"/>
          <w:w w:val="100"/>
          <w:position w:val="0"/>
          <w:sz w:val="16"/>
          <w:szCs w:val="16"/>
          <w:shd w:val="clear" w:color="auto" w:fill="auto"/>
        </w:rPr>
        <w:t>（</w:t>
      </w:r>
      <w:r>
        <w:rPr>
          <w:spacing w:val="0"/>
          <w:w w:val="100"/>
          <w:position w:val="0"/>
          <w:shd w:val="clear" w:color="auto" w:fill="auto"/>
        </w:rPr>
        <w:t>第二层次</w:t>
      </w:r>
      <w:r>
        <w:rPr>
          <w:rFonts w:ascii="Times New Roman" w:eastAsia="Times New Roman" w:hAnsi="Times New Roman" w:cs="Times New Roman"/>
          <w:spacing w:val="0"/>
          <w:w w:val="100"/>
          <w:position w:val="0"/>
          <w:sz w:val="16"/>
          <w:szCs w:val="16"/>
          <w:shd w:val="clear" w:color="auto" w:fill="auto"/>
        </w:rPr>
        <w:t>）</w:t>
      </w:r>
      <w:r>
        <w:rPr>
          <w:spacing w:val="0"/>
          <w:w w:val="100"/>
          <w:position w:val="0"/>
          <w:shd w:val="clear" w:color="auto" w:fill="auto"/>
        </w:rPr>
        <w:t>和美学标准</w:t>
      </w:r>
      <w:r>
        <w:rPr>
          <w:rFonts w:ascii="Times New Roman" w:eastAsia="Times New Roman" w:hAnsi="Times New Roman" w:cs="Times New Roman"/>
          <w:spacing w:val="0"/>
          <w:w w:val="100"/>
          <w:position w:val="0"/>
          <w:sz w:val="16"/>
          <w:szCs w:val="16"/>
          <w:shd w:val="clear" w:color="auto" w:fill="auto"/>
        </w:rPr>
        <w:t>（</w:t>
      </w:r>
      <w:r>
        <w:rPr>
          <w:spacing w:val="0"/>
          <w:w w:val="100"/>
          <w:position w:val="0"/>
          <w:shd w:val="clear" w:color="auto" w:fill="auto"/>
        </w:rPr>
        <w:t>第三层次</w:t>
      </w:r>
      <w:r>
        <w:rPr>
          <w:rFonts w:ascii="Times New Roman" w:eastAsia="Times New Roman" w:hAnsi="Times New Roman" w:cs="Times New Roman"/>
          <w:spacing w:val="0"/>
          <w:w w:val="100"/>
          <w:position w:val="0"/>
          <w:sz w:val="16"/>
          <w:szCs w:val="16"/>
          <w:shd w:val="clear" w:color="auto" w:fill="auto"/>
        </w:rPr>
        <w:t>）</w:t>
      </w:r>
      <w:r>
        <w:rPr>
          <w:spacing w:val="0"/>
          <w:w w:val="100"/>
          <w:position w:val="0"/>
          <w:shd w:val="clear" w:color="auto" w:fill="auto"/>
        </w:rPr>
        <w:t>。 关键词</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放射性核素</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污染土壤</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修复标准</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hd w:val="clear" w:color="auto" w:fill="auto"/>
        </w:rPr>
        <w:t>内涵</w:t>
      </w:r>
    </w:p>
    <w:p>
      <w:pPr>
        <w:pStyle w:val="Style2"/>
        <w:keepNext w:val="0"/>
        <w:keepLines w:val="0"/>
        <w:widowControl w:val="0"/>
        <w:shd w:val="clear" w:color="auto" w:fill="auto"/>
        <w:bidi w:val="0"/>
        <w:spacing w:before="0" w:after="460" w:line="283" w:lineRule="exact"/>
        <w:ind w:left="0" w:right="0" w:firstLine="0"/>
        <w:jc w:val="both"/>
      </w:pPr>
      <w:r>
        <w:rPr>
          <w:rFonts w:ascii="MingLiU" w:eastAsia="MingLiU" w:hAnsi="MingLiU" w:cs="MingLiU"/>
          <w:spacing w:val="0"/>
          <w:w w:val="100"/>
          <w:position w:val="0"/>
          <w:sz w:val="17"/>
          <w:szCs w:val="17"/>
          <w:shd w:val="clear" w:color="auto" w:fill="auto"/>
          <w:lang w:val="zh-CN" w:eastAsia="zh-CN" w:bidi="zh-CN"/>
        </w:rPr>
        <w:t>中图分类号</w:t>
      </w:r>
      <w:r>
        <w:rPr>
          <w:rFonts w:ascii="SimSun" w:eastAsia="SimSun" w:hAnsi="SimSun" w:cs="SimSun"/>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X53 </w:t>
      </w:r>
      <w:r>
        <w:rPr>
          <w:rFonts w:ascii="MingLiU" w:eastAsia="MingLiU" w:hAnsi="MingLiU" w:cs="MingLiU"/>
          <w:spacing w:val="0"/>
          <w:w w:val="100"/>
          <w:position w:val="0"/>
          <w:sz w:val="17"/>
          <w:szCs w:val="17"/>
          <w:shd w:val="clear" w:color="auto" w:fill="auto"/>
          <w:lang w:val="zh-CN" w:eastAsia="zh-CN" w:bidi="zh-CN"/>
        </w:rPr>
        <w:t>文献标识码</w:t>
      </w:r>
      <w:r>
        <w:rPr>
          <w:spacing w:val="0"/>
          <w:w w:val="100"/>
          <w:position w:val="0"/>
          <w:sz w:val="16"/>
          <w:szCs w:val="16"/>
          <w:shd w:val="clear" w:color="auto" w:fill="auto"/>
          <w:lang w:val="zh-CN" w:eastAsia="zh-CN" w:bidi="zh-CN"/>
        </w:rPr>
        <w:t>:</w:t>
      </w:r>
      <w:r>
        <w:rPr>
          <w:spacing w:val="0"/>
          <w:w w:val="100"/>
          <w:position w:val="0"/>
          <w:shd w:val="clear" w:color="auto" w:fill="auto"/>
          <w:lang w:val="en-US" w:eastAsia="en-US" w:bidi="en-US"/>
        </w:rPr>
        <w:t xml:space="preserve">A </w:t>
      </w:r>
      <w:r>
        <w:rPr>
          <w:rFonts w:ascii="MingLiU" w:eastAsia="MingLiU" w:hAnsi="MingLiU" w:cs="MingLiU"/>
          <w:spacing w:val="0"/>
          <w:w w:val="100"/>
          <w:position w:val="0"/>
          <w:sz w:val="17"/>
          <w:szCs w:val="17"/>
          <w:shd w:val="clear" w:color="auto" w:fill="auto"/>
          <w:lang w:val="zh-CN" w:eastAsia="zh-CN" w:bidi="zh-CN"/>
        </w:rPr>
        <w:t>文章编号</w:t>
      </w:r>
      <w:r>
        <w:rPr>
          <w:rFonts w:ascii="SimSun" w:eastAsia="SimSun" w:hAnsi="SimSun" w:cs="SimSun"/>
          <w:spacing w:val="0"/>
          <w:w w:val="100"/>
          <w:position w:val="0"/>
          <w:sz w:val="16"/>
          <w:szCs w:val="16"/>
          <w:shd w:val="clear" w:color="auto" w:fill="auto"/>
          <w:lang w:val="zh-CN" w:eastAsia="zh-CN" w:bidi="zh-CN"/>
        </w:rPr>
        <w:t>：</w:t>
      </w:r>
      <w:r>
        <w:rPr>
          <w:spacing w:val="0"/>
          <w:w w:val="100"/>
          <w:position w:val="0"/>
          <w:shd w:val="clear" w:color="auto" w:fill="auto"/>
          <w:lang w:val="zh-CN" w:eastAsia="zh-CN" w:bidi="zh-CN"/>
        </w:rPr>
        <w:t>1672- 2043（2007）02- 0407- 06</w:t>
      </w:r>
    </w:p>
    <w:p>
      <w:pPr>
        <w:pStyle w:val="Style16"/>
        <w:keepNext w:val="0"/>
        <w:keepLines w:val="0"/>
        <w:widowControl w:val="0"/>
        <w:shd w:val="clear" w:color="auto" w:fill="auto"/>
        <w:bidi w:val="0"/>
        <w:spacing w:before="0" w:after="0" w:line="288" w:lineRule="auto"/>
        <w:ind w:left="0" w:right="0" w:firstLine="0"/>
        <w:jc w:val="both"/>
      </w:pPr>
      <w:r>
        <w:rPr>
          <w:spacing w:val="0"/>
          <w:w w:val="100"/>
          <w:position w:val="0"/>
          <w:shd w:val="clear" w:color="auto" w:fill="auto"/>
          <w:lang w:val="en-US" w:eastAsia="en-US" w:bidi="en-US"/>
        </w:rPr>
        <w:t>Some Issues Related to Cleanup Standar ds for Remediation of Radionuclide Contaminated Soils</w:t>
      </w:r>
    </w:p>
    <w:p>
      <w:pPr>
        <w:pStyle w:val="Style2"/>
        <w:keepNext w:val="0"/>
        <w:keepLines w:val="0"/>
        <w:widowControl w:val="0"/>
        <w:shd w:val="clear" w:color="auto" w:fill="auto"/>
        <w:bidi w:val="0"/>
        <w:spacing w:before="0" w:after="0" w:line="288" w:lineRule="auto"/>
        <w:ind w:left="0" w:right="0" w:firstLine="0"/>
        <w:jc w:val="both"/>
        <w:rPr>
          <w:sz w:val="14"/>
          <w:szCs w:val="14"/>
        </w:rPr>
      </w:pPr>
      <w:r>
        <w:rPr>
          <w:spacing w:val="0"/>
          <w:w w:val="100"/>
          <w:position w:val="0"/>
          <w:sz w:val="18"/>
          <w:szCs w:val="18"/>
          <w:shd w:val="clear" w:color="auto" w:fill="auto"/>
          <w:lang w:val="en-US" w:eastAsia="en-US" w:bidi="en-US"/>
        </w:rPr>
        <w:t>TANGShi-rong</w:t>
      </w:r>
      <w:r>
        <w:rPr>
          <w:b/>
          <w:bCs/>
          <w:spacing w:val="0"/>
          <w:w w:val="100"/>
          <w:position w:val="0"/>
          <w:sz w:val="14"/>
          <w:szCs w:val="14"/>
          <w:shd w:val="clear" w:color="auto" w:fill="auto"/>
          <w:vertAlign w:val="superscript"/>
          <w:lang w:val="en-US" w:eastAsia="en-US" w:bidi="en-US"/>
        </w:rPr>
        <w:t>1,3</w:t>
      </w:r>
      <w:r>
        <w:rPr>
          <w:spacing w:val="0"/>
          <w:w w:val="100"/>
          <w:position w:val="0"/>
          <w:sz w:val="18"/>
          <w:szCs w:val="18"/>
          <w:shd w:val="clear" w:color="auto" w:fill="auto"/>
          <w:lang w:val="en-US" w:eastAsia="en-US" w:bidi="en-US"/>
        </w:rPr>
        <w:t>, SHANG Zhao-rong</w:t>
      </w:r>
      <w:r>
        <w:rPr>
          <w:b/>
          <w:bCs/>
          <w:spacing w:val="0"/>
          <w:w w:val="100"/>
          <w:position w:val="0"/>
          <w:sz w:val="14"/>
          <w:szCs w:val="14"/>
          <w:shd w:val="clear" w:color="auto" w:fill="auto"/>
          <w:vertAlign w:val="superscript"/>
          <w:lang w:val="en-US" w:eastAsia="en-US" w:bidi="en-US"/>
        </w:rPr>
        <w:t>2</w:t>
      </w:r>
      <w:r>
        <w:rPr>
          <w:spacing w:val="0"/>
          <w:w w:val="100"/>
          <w:position w:val="0"/>
          <w:sz w:val="18"/>
          <w:szCs w:val="18"/>
          <w:shd w:val="clear" w:color="auto" w:fill="auto"/>
          <w:lang w:val="en-US" w:eastAsia="en-US" w:bidi="en-US"/>
        </w:rPr>
        <w:t>, SONG Zheng-guo</w:t>
      </w:r>
      <w:r>
        <w:rPr>
          <w:b/>
          <w:bCs/>
          <w:spacing w:val="0"/>
          <w:w w:val="100"/>
          <w:position w:val="0"/>
          <w:sz w:val="14"/>
          <w:szCs w:val="14"/>
          <w:shd w:val="clear" w:color="auto" w:fill="auto"/>
          <w:vertAlign w:val="superscript"/>
          <w:lang w:val="en-US" w:eastAsia="en-US" w:bidi="en-US"/>
        </w:rPr>
        <w:t>1</w:t>
      </w:r>
      <w:r>
        <w:rPr>
          <w:spacing w:val="0"/>
          <w:w w:val="100"/>
          <w:position w:val="0"/>
          <w:sz w:val="18"/>
          <w:szCs w:val="18"/>
          <w:shd w:val="clear" w:color="auto" w:fill="auto"/>
          <w:lang w:val="en-US" w:eastAsia="en-US" w:bidi="en-US"/>
        </w:rPr>
        <w:t>, CHEN Yong-heng</w:t>
      </w:r>
      <w:r>
        <w:rPr>
          <w:b/>
          <w:bCs/>
          <w:spacing w:val="0"/>
          <w:w w:val="100"/>
          <w:position w:val="0"/>
          <w:sz w:val="14"/>
          <w:szCs w:val="14"/>
          <w:shd w:val="clear" w:color="auto" w:fill="auto"/>
          <w:vertAlign w:val="superscript"/>
          <w:lang w:val="en-US" w:eastAsia="en-US" w:bidi="en-US"/>
        </w:rPr>
        <w:t>3</w:t>
      </w:r>
    </w:p>
    <w:p>
      <w:pPr>
        <w:pStyle w:val="Style2"/>
        <w:keepNext w:val="0"/>
        <w:keepLines w:val="0"/>
        <w:widowControl w:val="0"/>
        <w:shd w:val="clear" w:color="auto" w:fill="auto"/>
        <w:bidi w:val="0"/>
        <w:spacing w:before="0" w:after="0"/>
        <w:ind w:left="0" w:right="0" w:firstLine="0"/>
        <w:jc w:val="both"/>
        <w:rPr>
          <w:sz w:val="16"/>
          <w:szCs w:val="16"/>
        </w:rPr>
      </w:pPr>
      <w:r>
        <w:rPr>
          <w:spacing w:val="0"/>
          <w:w w:val="100"/>
          <w:position w:val="0"/>
          <w:sz w:val="16"/>
          <w:szCs w:val="16"/>
          <w:shd w:val="clear" w:color="auto" w:fill="auto"/>
          <w:lang w:val="zh-CN" w:eastAsia="zh-CN" w:bidi="zh-CN"/>
        </w:rPr>
        <w:t xml:space="preserve">( </w:t>
      </w:r>
      <w:r>
        <w:rPr>
          <w:spacing w:val="0"/>
          <w:w w:val="100"/>
          <w:position w:val="0"/>
          <w:sz w:val="18"/>
          <w:szCs w:val="18"/>
          <w:shd w:val="clear" w:color="auto" w:fill="auto"/>
          <w:lang w:val="zh-CN" w:eastAsia="zh-CN" w:bidi="zh-CN"/>
        </w:rPr>
        <w:t xml:space="preserve">1. </w:t>
      </w:r>
      <w:r>
        <w:rPr>
          <w:spacing w:val="0"/>
          <w:w w:val="100"/>
          <w:position w:val="0"/>
          <w:sz w:val="18"/>
          <w:szCs w:val="18"/>
          <w:shd w:val="clear" w:color="auto" w:fill="auto"/>
          <w:lang w:val="en-US" w:eastAsia="en-US" w:bidi="en-US"/>
        </w:rPr>
        <w:t xml:space="preserve">Centre for Research in Ecotoxicology and Environmental Remediation, Institute of Agro- environmental Protection, Ministry of Agriculture of China, Tianjin </w:t>
      </w:r>
      <w:r>
        <w:rPr>
          <w:spacing w:val="0"/>
          <w:w w:val="100"/>
          <w:position w:val="0"/>
          <w:sz w:val="18"/>
          <w:szCs w:val="18"/>
          <w:shd w:val="clear" w:color="auto" w:fill="auto"/>
          <w:lang w:val="zh-CN" w:eastAsia="zh-CN" w:bidi="zh-CN"/>
        </w:rPr>
        <w:t xml:space="preserve">300191, </w:t>
      </w:r>
      <w:r>
        <w:rPr>
          <w:spacing w:val="0"/>
          <w:w w:val="100"/>
          <w:position w:val="0"/>
          <w:sz w:val="18"/>
          <w:szCs w:val="18"/>
          <w:shd w:val="clear" w:color="auto" w:fill="auto"/>
          <w:lang w:val="en-US" w:eastAsia="en-US" w:bidi="en-US"/>
        </w:rPr>
        <w:t xml:space="preserve">China; </w:t>
      </w:r>
      <w:r>
        <w:rPr>
          <w:spacing w:val="0"/>
          <w:w w:val="100"/>
          <w:position w:val="0"/>
          <w:sz w:val="18"/>
          <w:szCs w:val="18"/>
          <w:shd w:val="clear" w:color="auto" w:fill="auto"/>
          <w:lang w:val="zh-CN" w:eastAsia="zh-CN" w:bidi="zh-CN"/>
        </w:rPr>
        <w:t xml:space="preserve">2. </w:t>
      </w:r>
      <w:r>
        <w:rPr>
          <w:spacing w:val="0"/>
          <w:w w:val="100"/>
          <w:position w:val="0"/>
          <w:sz w:val="18"/>
          <w:szCs w:val="18"/>
          <w:shd w:val="clear" w:color="auto" w:fill="auto"/>
          <w:lang w:val="en-US" w:eastAsia="en-US" w:bidi="en-US"/>
        </w:rPr>
        <w:t xml:space="preserve">Nuclear and Radiation Safety Centre, State Environmental Protection Administration, Beijing </w:t>
      </w:r>
      <w:r>
        <w:rPr>
          <w:spacing w:val="0"/>
          <w:w w:val="100"/>
          <w:position w:val="0"/>
          <w:sz w:val="18"/>
          <w:szCs w:val="18"/>
          <w:shd w:val="clear" w:color="auto" w:fill="auto"/>
          <w:lang w:val="zh-CN" w:eastAsia="zh-CN" w:bidi="zh-CN"/>
        </w:rPr>
        <w:t xml:space="preserve">100082, </w:t>
      </w:r>
      <w:r>
        <w:rPr>
          <w:spacing w:val="0"/>
          <w:w w:val="100"/>
          <w:position w:val="0"/>
          <w:sz w:val="18"/>
          <w:szCs w:val="18"/>
          <w:shd w:val="clear" w:color="auto" w:fill="auto"/>
          <w:lang w:val="en-US" w:eastAsia="en-US" w:bidi="en-US"/>
        </w:rPr>
        <w:t xml:space="preserve">China; </w:t>
      </w:r>
      <w:r>
        <w:rPr>
          <w:spacing w:val="0"/>
          <w:w w:val="100"/>
          <w:position w:val="0"/>
          <w:sz w:val="18"/>
          <w:szCs w:val="18"/>
          <w:shd w:val="clear" w:color="auto" w:fill="auto"/>
          <w:lang w:val="zh-CN" w:eastAsia="zh-CN" w:bidi="zh-CN"/>
        </w:rPr>
        <w:t xml:space="preserve">3. </w:t>
      </w:r>
      <w:r>
        <w:rPr>
          <w:spacing w:val="0"/>
          <w:w w:val="100"/>
          <w:position w:val="0"/>
          <w:sz w:val="18"/>
          <w:szCs w:val="18"/>
          <w:shd w:val="clear" w:color="auto" w:fill="auto"/>
          <w:lang w:val="en-US" w:eastAsia="en-US" w:bidi="en-US"/>
        </w:rPr>
        <w:t xml:space="preserve">Shool of Environmental Science and Engineering, Guangzhou University, Guangzhou </w:t>
      </w:r>
      <w:r>
        <w:rPr>
          <w:spacing w:val="0"/>
          <w:w w:val="100"/>
          <w:position w:val="0"/>
          <w:sz w:val="18"/>
          <w:szCs w:val="18"/>
          <w:shd w:val="clear" w:color="auto" w:fill="auto"/>
          <w:lang w:val="zh-CN" w:eastAsia="zh-CN" w:bidi="zh-CN"/>
        </w:rPr>
        <w:t xml:space="preserve">510006, </w:t>
      </w:r>
      <w:r>
        <w:rPr>
          <w:spacing w:val="0"/>
          <w:w w:val="100"/>
          <w:position w:val="0"/>
          <w:sz w:val="18"/>
          <w:szCs w:val="18"/>
          <w:shd w:val="clear" w:color="auto" w:fill="auto"/>
          <w:lang w:val="en-US" w:eastAsia="en-US" w:bidi="en-US"/>
        </w:rPr>
        <w:t>China</w:t>
      </w:r>
      <w:r>
        <w:rPr>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Abstract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With the openingof our nuclear test sites to the public, increasing uranium exploration and mining activities, as well as decommis</w:t>
        <w:softHyphen/>
        <w:t>sioning of more and more uranium ore deposits, remediation and reclamation of radionuclide contaminated sites have become a problem that needs to be addressed in the future. No matter what methods (physical, chemical, biological or engineering) one uses for remediation of ra</w:t>
        <w:softHyphen/>
        <w:t>dionuclide contaminated sites, establishment of soil cleanup standards or reference levels is one of the key issues that needs to be solved. Al</w:t>
        <w:softHyphen/>
        <w:t>though progress related to theoretical and applied research on remediation of radionuclides contaminated soils has been made in recent years, the setup of soil cleanup standards is relatively stagnant with a lot of arguments among international colleagues. In China, basically there is no special research aimed at establishing soil standard in terms of remediation of radionuclide contaminated soils. The present paper discuss</w:t>
        <w:softHyphen/>
        <w:t xml:space="preserve">es the necessities of establishing radionuclide cleanup standards, their context and classification, and reviews the existing cleanup standards set up abroad for remediation of radionuclide contaminated soils. It was proposed for the first time that cleanup standards for radionuclide contaminated soils have three layers of context, including dose- activity (layer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biodiversity(layer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and aesthetics(layer </w:t>
      </w:r>
      <w:r>
        <w:rPr>
          <w:spacing w:val="0"/>
          <w:w w:val="100"/>
          <w:position w:val="0"/>
          <w:shd w:val="clear" w:color="auto" w:fill="auto"/>
          <w:lang w:val="zh-CN" w:eastAsia="zh-CN" w:bidi="zh-CN"/>
        </w:rPr>
        <w:t>3).</w:t>
      </w:r>
    </w:p>
    <w:p>
      <w:pPr>
        <w:pStyle w:val="Style2"/>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11074" w:h="15038"/>
          <w:pgMar w:top="547" w:left="518" w:right="528" w:bottom="337" w:header="119" w:footer="3" w:gutter="0"/>
          <w:pgNumType w:start="1"/>
          <w:cols w:space="720"/>
          <w:noEndnote/>
          <w:rtlGutter w:val="0"/>
          <w:docGrid w:linePitch="360"/>
        </w:sectPr>
      </w:pPr>
      <w:r>
        <w:rPr>
          <w:spacing w:val="0"/>
          <w:w w:val="100"/>
          <w:position w:val="0"/>
          <w:shd w:val="clear" w:color="auto" w:fill="auto"/>
          <w:lang w:val="en-US" w:eastAsia="en-US" w:bidi="en-US"/>
        </w:rPr>
        <w:t>Keywor ds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radionuclide; contaminated soils; cleanup standards; context</w:t>
      </w:r>
    </w:p>
    <w:p>
      <w:pPr>
        <w:widowControl w:val="0"/>
        <w:spacing w:line="161" w:lineRule="exact"/>
        <w:rPr>
          <w:sz w:val="13"/>
          <w:szCs w:val="13"/>
        </w:rPr>
      </w:pPr>
    </w:p>
    <w:p>
      <w:pPr>
        <w:widowControl w:val="0"/>
        <w:spacing w:line="1" w:lineRule="exact"/>
        <w:sectPr>
          <w:footnotePr>
            <w:pos w:val="pageBottom"/>
            <w:numFmt w:val="decimal"/>
            <w:numRestart w:val="continuous"/>
          </w:footnotePr>
          <w:type w:val="continuous"/>
          <w:pgSz w:w="11074" w:h="15038"/>
          <w:pgMar w:top="784" w:left="0" w:right="0" w:bottom="300" w:header="0" w:footer="3" w:gutter="0"/>
          <w:cols w:space="720"/>
          <w:noEndnote/>
          <w:rtlGutter w:val="0"/>
          <w:docGrid w:linePitch="360"/>
        </w:sectPr>
      </w:pPr>
    </w:p>
    <w:p>
      <w:pPr>
        <w:pStyle w:val="Style31"/>
        <w:keepNext w:val="0"/>
        <w:keepLines w:val="0"/>
        <w:widowControl w:val="0"/>
        <w:shd w:val="clear" w:color="auto" w:fill="auto"/>
        <w:bidi w:val="0"/>
        <w:spacing w:before="0" w:after="40" w:line="298" w:lineRule="exact"/>
        <w:ind w:left="0" w:right="0" w:firstLine="440"/>
        <w:jc w:val="left"/>
        <w:rPr>
          <w:sz w:val="14"/>
          <w:szCs w:val="14"/>
        </w:rPr>
      </w:pPr>
      <w:r>
        <w:rPr>
          <w:spacing w:val="0"/>
          <w:w w:val="100"/>
          <w:position w:val="0"/>
          <w:sz w:val="19"/>
          <w:szCs w:val="19"/>
          <w:shd w:val="clear" w:color="auto" w:fill="auto"/>
        </w:rPr>
        <w:t xml:space="preserve">放射性核素污染土壤修复标准是指放射性核素 污染土壤经过各种技术手段修复后被法规确立和认 可的残 留 量 </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是一 种对人 体健康 和生态 系 统不 构 成 威 胁的法规和技术可接受水平</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也称为“放射性核素污染 土壤行动标准</w:t>
      </w:r>
      <w:r>
        <w:rPr>
          <w:rFonts w:ascii="SimSun" w:eastAsia="SimSun" w:hAnsi="SimSun" w:cs="SimSun"/>
          <w:spacing w:val="0"/>
          <w:w w:val="100"/>
          <w:position w:val="0"/>
          <w:sz w:val="20"/>
          <w:szCs w:val="20"/>
          <w:shd w:val="clear" w:color="auto" w:fill="auto"/>
        </w:rPr>
        <w:t>（</w:t>
      </w:r>
      <w:r>
        <w:rPr>
          <w:spacing w:val="0"/>
          <w:w w:val="100"/>
          <w:position w:val="0"/>
          <w:sz w:val="19"/>
          <w:szCs w:val="19"/>
          <w:shd w:val="clear" w:color="auto" w:fill="auto"/>
        </w:rPr>
        <w:t>水平</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Radionuclide Soil Action Level</w:t>
      </w:r>
      <w:r>
        <w:rPr>
          <w:rFonts w:ascii="Times New Roman" w:eastAsia="Times New Roman" w:hAnsi="Times New Roman" w:cs="Times New Roma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spacing w:val="0"/>
          <w:w w:val="100"/>
          <w:position w:val="0"/>
          <w:sz w:val="19"/>
          <w:szCs w:val="19"/>
          <w:shd w:val="clear" w:color="auto" w:fill="auto"/>
        </w:rPr>
        <w:t xml:space="preserve">任何高于这一标准的污染土壤都需要实施修复。由于放 </w:t>
      </w:r>
      <w:r>
        <w:rPr>
          <w:spacing w:val="0"/>
          <w:w w:val="100"/>
          <w:position w:val="0"/>
          <w:sz w:val="14"/>
          <w:szCs w:val="14"/>
          <w:shd w:val="clear" w:color="auto" w:fill="auto"/>
        </w:rPr>
        <w:t xml:space="preserve">收稿日期 </w:t>
      </w:r>
      <w:r>
        <w:rPr>
          <w:rFonts w:ascii="SimSun" w:eastAsia="SimSun" w:hAnsi="SimSun" w:cs="SimSun"/>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4"/>
          <w:szCs w:val="14"/>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 xml:space="preserve">2007- 02- 02 </w:t>
      </w:r>
      <w:r>
        <w:rPr>
          <w:spacing w:val="0"/>
          <w:w w:val="100"/>
          <w:position w:val="0"/>
          <w:sz w:val="14"/>
          <w:szCs w:val="14"/>
          <w:shd w:val="clear" w:color="auto" w:fill="auto"/>
        </w:rPr>
        <w:t>作者简介</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唐世荣</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1963</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男</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博士</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农业部环境保护科研监测所研 究员</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中国农业科学院一级岗位杰出人才</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主要从事污染环 境的生态修复与化学修复研究工作。</w:t>
      </w:r>
    </w:p>
    <w:p>
      <w:pPr>
        <w:pStyle w:val="Style40"/>
        <w:keepNext w:val="0"/>
        <w:keepLines w:val="0"/>
        <w:widowControl w:val="0"/>
        <w:shd w:val="clear" w:color="auto" w:fill="auto"/>
        <w:bidi w:val="0"/>
        <w:spacing w:before="0" w:after="0" w:line="240" w:lineRule="auto"/>
        <w:ind w:left="0" w:right="0" w:firstLine="740"/>
        <w:jc w:val="left"/>
        <w:rPr>
          <w:sz w:val="19"/>
          <w:szCs w:val="19"/>
        </w:rPr>
      </w:pPr>
      <w:r>
        <w:rPr>
          <w:spacing w:val="0"/>
          <w:w w:val="100"/>
          <w:position w:val="0"/>
          <w:sz w:val="16"/>
          <w:szCs w:val="16"/>
          <w:shd w:val="clear" w:color="auto" w:fill="auto"/>
          <w:lang w:val="en-US" w:eastAsia="en-US" w:bidi="en-US"/>
        </w:rPr>
        <w:t>E- mail</w:t>
      </w:r>
      <w:r>
        <w:rPr>
          <w:rFonts w:ascii="SimSun" w:eastAsia="SimSun" w:hAnsi="SimSun" w:cs="SimSun"/>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 xml:space="preserve"> </w:t>
      </w:r>
      <w:r>
        <w:fldChar w:fldCharType="begin"/>
      </w:r>
      <w:r>
        <w:rPr/>
        <w:instrText> HYPERLINK "mailto:tangshir@hotmail.com" </w:instrText>
      </w:r>
      <w:r>
        <w:fldChar w:fldCharType="separate"/>
      </w:r>
      <w:r>
        <w:rPr>
          <w:spacing w:val="0"/>
          <w:w w:val="100"/>
          <w:position w:val="0"/>
          <w:sz w:val="16"/>
          <w:szCs w:val="16"/>
          <w:shd w:val="clear" w:color="auto" w:fill="auto"/>
          <w:lang w:val="en-US" w:eastAsia="en-US" w:bidi="en-US"/>
        </w:rPr>
        <w:t>tangshir@hotmail.com</w:t>
      </w:r>
      <w:r>
        <w:fldChar w:fldCharType="end"/>
      </w:r>
      <w:r>
        <w:rPr>
          <w:spacing w:val="0"/>
          <w:w w:val="100"/>
          <w:position w:val="0"/>
          <w:sz w:val="16"/>
          <w:szCs w:val="16"/>
          <w:shd w:val="clear" w:color="auto" w:fill="auto"/>
          <w:lang w:val="en-US" w:eastAsia="en-US" w:bidi="en-US"/>
        </w:rPr>
        <w:t xml:space="preserve"> </w:t>
      </w:r>
      <w:r>
        <w:rPr>
          <w:rStyle w:val="CharStyle32"/>
        </w:rPr>
        <w:t>射性核素与重金属、有机污染物的环境地球化学和化学 性质差异较大</w:t>
      </w:r>
      <w:r>
        <w:rPr>
          <w:rStyle w:val="CharStyle32"/>
          <w:rFonts w:ascii="Times New Roman" w:eastAsia="Times New Roman" w:hAnsi="Times New Roman" w:cs="Times New Roman"/>
        </w:rPr>
        <w:t>,</w:t>
      </w:r>
      <w:r>
        <w:rPr>
          <w:rStyle w:val="CharStyle32"/>
        </w:rPr>
        <w:t>受放射性核素污染的土壤必须要有自己 一套不同于重金属和有机污染物的清洁标准</w:t>
      </w:r>
      <w:r>
        <w:rPr>
          <w:rStyle w:val="CharStyle32"/>
          <w:rFonts w:ascii="Times New Roman" w:eastAsia="Times New Roman" w:hAnsi="Times New Roman" w:cs="Times New Roman"/>
        </w:rPr>
        <w:t xml:space="preserve">, </w:t>
      </w:r>
      <w:r>
        <w:rPr>
          <w:rStyle w:val="CharStyle32"/>
        </w:rPr>
        <w:t>用以表征 各放射性核素污染点或污染场地经过人为修复后的清 洁程度。另一方面</w:t>
      </w:r>
      <w:r>
        <w:rPr>
          <w:rStyle w:val="CharStyle32"/>
          <w:rFonts w:ascii="Times New Roman" w:eastAsia="Times New Roman" w:hAnsi="Times New Roman" w:cs="Times New Roman"/>
        </w:rPr>
        <w:t xml:space="preserve">, </w:t>
      </w:r>
      <w:r>
        <w:rPr>
          <w:rStyle w:val="CharStyle32"/>
        </w:rPr>
        <w:t>随着人们对环境的重视程度越来越 高</w:t>
      </w:r>
      <w:r>
        <w:rPr>
          <w:rStyle w:val="CharStyle32"/>
          <w:rFonts w:ascii="Times New Roman" w:eastAsia="Times New Roman" w:hAnsi="Times New Roman" w:cs="Times New Roman"/>
        </w:rPr>
        <w:t>,</w:t>
      </w:r>
      <w:r>
        <w:rPr>
          <w:rStyle w:val="CharStyle32"/>
        </w:rPr>
        <w:t>环境保护的标准也要求越来越严格</w:t>
      </w:r>
      <w:r>
        <w:rPr>
          <w:rStyle w:val="CharStyle32"/>
          <w:rFonts w:ascii="Times New Roman" w:eastAsia="Times New Roman" w:hAnsi="Times New Roman" w:cs="Times New Roman"/>
        </w:rPr>
        <w:t xml:space="preserve">, </w:t>
      </w:r>
      <w:r>
        <w:rPr>
          <w:rStyle w:val="CharStyle32"/>
        </w:rPr>
        <w:t>对建立相应清 洁标准的呼声也就越来越大。</w:t>
      </w:r>
    </w:p>
    <w:p>
      <w:pPr>
        <w:pStyle w:val="Style31"/>
        <w:keepNext w:val="0"/>
        <w:keepLines w:val="0"/>
        <w:widowControl w:val="0"/>
        <w:shd w:val="clear" w:color="auto" w:fill="auto"/>
        <w:bidi w:val="0"/>
        <w:spacing w:before="0" w:after="100" w:line="312" w:lineRule="exact"/>
        <w:ind w:left="0" w:right="0" w:firstLine="420"/>
        <w:jc w:val="both"/>
        <w:sectPr>
          <w:footnotePr>
            <w:pos w:val="pageBottom"/>
            <w:numFmt w:val="decimal"/>
            <w:numRestart w:val="continuous"/>
          </w:footnotePr>
          <w:type w:val="continuous"/>
          <w:pgSz w:w="11074" w:h="15038"/>
          <w:pgMar w:top="784" w:left="490" w:right="489" w:bottom="300" w:header="0" w:footer="3" w:gutter="0"/>
          <w:cols w:num="2" w:space="275"/>
          <w:noEndnote/>
          <w:rtlGutter w:val="0"/>
          <w:docGrid w:linePitch="360"/>
        </w:sectPr>
      </w:pPr>
      <w:r>
        <w:rPr>
          <w:spacing w:val="0"/>
          <w:w w:val="100"/>
          <w:position w:val="0"/>
          <w:shd w:val="clear" w:color="auto" w:fill="auto"/>
        </w:rPr>
        <w:t>相对重金属和有机污染土地的修复标准来说</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放射 性核素污染土壤修复标准的研究要薄弱得多。尽管如 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国外仍有一些标准被推出来</w:t>
      </w:r>
      <w:r>
        <w:rPr>
          <w:rFonts w:ascii="Times New Roman" w:eastAsia="Times New Roman" w:hAnsi="Times New Roman" w:cs="Times New Roman"/>
          <w:spacing w:val="0"/>
          <w:w w:val="100"/>
          <w:position w:val="0"/>
          <w:sz w:val="20"/>
          <w:szCs w:val="20"/>
          <w:shd w:val="clear" w:color="auto" w:fill="auto"/>
          <w:vertAlign w:val="superscript"/>
        </w:rPr>
        <w:t>［1~4］</w:t>
      </w:r>
      <w:r>
        <w:rPr>
          <w:spacing w:val="0"/>
          <w:w w:val="100"/>
          <w:position w:val="0"/>
          <w:shd w:val="clear" w:color="auto" w:fill="auto"/>
        </w:rPr>
        <w:t xml:space="preserve">。国内已有零星的 </w:t>
      </w:r>
    </w:p>
    <w:p>
      <w:pPr>
        <w:pStyle w:val="Style31"/>
        <w:keepNext w:val="0"/>
        <w:keepLines w:val="0"/>
        <w:widowControl w:val="0"/>
        <w:shd w:val="clear" w:color="auto" w:fill="auto"/>
        <w:bidi w:val="0"/>
        <w:spacing w:before="0" w:after="100" w:line="312" w:lineRule="exact"/>
        <w:ind w:left="0" w:right="0" w:firstLine="0"/>
        <w:jc w:val="both"/>
      </w:pPr>
      <w:r>
        <w:rPr>
          <w:spacing w:val="0"/>
          <w:w w:val="100"/>
          <w:position w:val="0"/>
          <w:shd w:val="clear" w:color="auto" w:fill="auto"/>
        </w:rPr>
        <w:t>文献探讨重金属和有机污染物的土壤修复标准问 题</w:t>
      </w:r>
      <w:r>
        <w:rPr>
          <w:rFonts w:ascii="Times New Roman" w:eastAsia="Times New Roman" w:hAnsi="Times New Roman" w:cs="Times New Roman"/>
          <w:spacing w:val="0"/>
          <w:w w:val="100"/>
          <w:position w:val="0"/>
          <w:sz w:val="20"/>
          <w:szCs w:val="20"/>
          <w:shd w:val="clear" w:color="auto" w:fill="auto"/>
          <w:vertAlign w:val="superscript"/>
        </w:rPr>
        <w:t>[4~7]</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对放射性核素污染土壤修复标准基本上无人涉 及。我国国家环保总局在参考国外相关资料的基础上 于 </w:t>
      </w:r>
      <w:r>
        <w:rPr>
          <w:rFonts w:ascii="Times New Roman" w:eastAsia="Times New Roman" w:hAnsi="Times New Roman" w:cs="Times New Roman"/>
          <w:spacing w:val="0"/>
          <w:w w:val="100"/>
          <w:position w:val="0"/>
          <w:sz w:val="20"/>
          <w:szCs w:val="20"/>
          <w:shd w:val="clear" w:color="auto" w:fill="auto"/>
        </w:rPr>
        <w:t xml:space="preserve">2000 </w:t>
      </w:r>
      <w:r>
        <w:rPr>
          <w:spacing w:val="0"/>
          <w:w w:val="100"/>
          <w:position w:val="0"/>
          <w:shd w:val="clear" w:color="auto" w:fill="auto"/>
        </w:rPr>
        <w:t>年公布了一个“拟开放场址土壤中剩余放射 性可接受水平规定</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暂行</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vertAlign w:val="superscript"/>
        </w:rPr>
        <w:t>[8]</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然而</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这一标准基本上 不是以放射性核素污染场地修复为目标而制定的。我 国科技部基础司在 </w:t>
      </w:r>
      <w:r>
        <w:rPr>
          <w:rFonts w:ascii="Times New Roman" w:eastAsia="Times New Roman" w:hAnsi="Times New Roman" w:cs="Times New Roman"/>
          <w:spacing w:val="0"/>
          <w:w w:val="100"/>
          <w:position w:val="0"/>
          <w:sz w:val="20"/>
          <w:szCs w:val="20"/>
          <w:shd w:val="clear" w:color="auto" w:fill="auto"/>
        </w:rPr>
        <w:t xml:space="preserve">2006 </w:t>
      </w:r>
      <w:r>
        <w:rPr>
          <w:spacing w:val="0"/>
          <w:w w:val="100"/>
          <w:position w:val="0"/>
          <w:shd w:val="clear" w:color="auto" w:fill="auto"/>
        </w:rPr>
        <w:t>年“</w:t>
      </w:r>
      <w:r>
        <w:rPr>
          <w:rFonts w:ascii="Times New Roman" w:eastAsia="Times New Roman" w:hAnsi="Times New Roman" w:cs="Times New Roman"/>
          <w:spacing w:val="0"/>
          <w:w w:val="100"/>
          <w:position w:val="0"/>
          <w:sz w:val="20"/>
          <w:szCs w:val="20"/>
          <w:shd w:val="clear" w:color="auto" w:fill="auto"/>
        </w:rPr>
        <w:t>973</w:t>
      </w:r>
      <w:r>
        <w:rPr>
          <w:spacing w:val="0"/>
          <w:w w:val="100"/>
          <w:position w:val="0"/>
          <w:shd w:val="clear" w:color="auto" w:fill="auto"/>
        </w:rPr>
        <w:t>”招标项目中 专门列 出了一个有关放射性核素污染环境生态安全评价与 生态修复的基础研究项目</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说明放射性核素污染的修 复标准问题不仅从国际合作的角度需要进行研究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国 内放射性核素污染场地的实地修复也离不开它。本文 在参阅国外大量研究资料的基础上</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就建立放射性核 素污染土壤修复标准的必要性、放射性核素污染土壤 修复的内涵等问题提出自己的一些看法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以期对这一 领域的研究起到抛砖引玉的作用。</w:t>
      </w:r>
    </w:p>
    <w:p>
      <w:pPr>
        <w:pStyle w:val="Style31"/>
        <w:keepNext w:val="0"/>
        <w:keepLines w:val="0"/>
        <w:widowControl w:val="0"/>
        <w:numPr>
          <w:ilvl w:val="0"/>
          <w:numId w:val="1"/>
        </w:numPr>
        <w:shd w:val="clear" w:color="auto" w:fill="auto"/>
        <w:tabs>
          <w:tab w:pos="360" w:val="left"/>
        </w:tabs>
        <w:bidi w:val="0"/>
        <w:spacing w:before="0" w:after="100" w:line="350" w:lineRule="exact"/>
        <w:ind w:left="0" w:right="0" w:firstLine="0"/>
        <w:jc w:val="both"/>
        <w:rPr>
          <w:sz w:val="20"/>
          <w:szCs w:val="20"/>
        </w:rPr>
      </w:pPr>
      <w:r>
        <w:rPr>
          <w:spacing w:val="0"/>
          <w:w w:val="100"/>
          <w:position w:val="0"/>
          <w:sz w:val="20"/>
          <w:szCs w:val="20"/>
          <w:shd w:val="clear" w:color="auto" w:fill="auto"/>
        </w:rPr>
        <w:t>建立放射性核素污染土壤修复标准的必要 性</w:t>
      </w:r>
    </w:p>
    <w:p>
      <w:pPr>
        <w:pStyle w:val="Style31"/>
        <w:keepNext w:val="0"/>
        <w:keepLines w:val="0"/>
        <w:widowControl w:val="0"/>
        <w:shd w:val="clear" w:color="auto" w:fill="auto"/>
        <w:bidi w:val="0"/>
        <w:spacing w:before="0" w:after="180" w:line="314" w:lineRule="exact"/>
        <w:ind w:left="0" w:right="0" w:firstLine="440"/>
        <w:jc w:val="both"/>
      </w:pPr>
      <w:r>
        <w:rPr>
          <w:spacing w:val="0"/>
          <w:w w:val="100"/>
          <w:position w:val="0"/>
          <w:shd w:val="clear" w:color="auto" w:fill="auto"/>
        </w:rPr>
        <w:t>建立放射性核素污染土壤修复标准具有重要的 理论与实际意义。首先</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放射性核素污染土壤修复标 准的建立有助于调动有限的资源对污染土壤进行有 效修复。其次</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放射性核素污染土壤修复标准是环境 管理工作者进行环境修复质量检查的衡量工具。如果 没有一个可接受的修复标准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一味要求责任人将受污 染的土壤恢复到原始状态或背景状态是不现实的。只 有建立一套合适的修复标准后</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我们才可以知道修复 过后的场地在成本投入方面是否合算、是否经济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 美学角度看是否符合大众的审美观。第三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它是从事 放射性核素污染土壤修复实地操作者的行动指南。最 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建立放射性核素污染土壤修复标准是放射性核素 污染土壤修复领域内面临的重要问题</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是国际合作和 环境管理工作者从事相关活动的需要</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也是放射性核 素污染环境修复成功与否的一个判别标志。</w:t>
      </w:r>
    </w:p>
    <w:p>
      <w:pPr>
        <w:pStyle w:val="Style31"/>
        <w:keepNext w:val="0"/>
        <w:keepLines w:val="0"/>
        <w:widowControl w:val="0"/>
        <w:numPr>
          <w:ilvl w:val="0"/>
          <w:numId w:val="1"/>
        </w:numPr>
        <w:shd w:val="clear" w:color="auto" w:fill="auto"/>
        <w:tabs>
          <w:tab w:pos="360" w:val="left"/>
        </w:tabs>
        <w:bidi w:val="0"/>
        <w:spacing w:before="0" w:after="100" w:line="276" w:lineRule="auto"/>
        <w:ind w:left="0" w:right="0" w:firstLine="0"/>
        <w:jc w:val="both"/>
        <w:rPr>
          <w:sz w:val="20"/>
          <w:szCs w:val="20"/>
        </w:rPr>
      </w:pPr>
      <w:r>
        <w:rPr>
          <w:spacing w:val="0"/>
          <w:w w:val="100"/>
          <w:position w:val="0"/>
          <w:sz w:val="20"/>
          <w:szCs w:val="20"/>
          <w:shd w:val="clear" w:color="auto" w:fill="auto"/>
        </w:rPr>
        <w:t>放射性核素污染土壤修复标准的内涵</w:t>
      </w:r>
    </w:p>
    <w:p>
      <w:pPr>
        <w:pStyle w:val="Style31"/>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由于放射性核素内照射和外照射对人类健康的 危害机理完全不同于重金属和有机污染物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放射性核 素污染土壤修复标准的内涵也不同于重金属和有机 污染物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两者在建立的理论与方法方面存在较大的差 异。放射性核素污染土壤修复标准的建立至少要考虑 两个重要问题。第一</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要考虑污染土壤中放射性核素 产生的辐照剂量对人体健康和环境的影响。长期暴露 于低水平放射性核素污染环境下不仅引起致癌效应 </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carcinogenic effects</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也可引起非致癌效应</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noncar- cinogenic effects</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如致突变作用</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mutagenic</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、致畸作 用 </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teratogenic</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和急性毒性效应</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acute toxicity effects</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等。人们在评价放射性核素污染场地暴露风险时往往 更多地关注放射性核素的致癌效应</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并将放射性核素 污染环境暴露引起的致癌风险作为评价放射性核素 污染场地健康风险的基础</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比较容易忽视长期暴露低 水平放射性核素污染环境引起的非致癌效应。第二</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不仅要考虑放射性核素在污染土壤中的绝对比活度</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还要考虑放射性核素对人类和环境尤其对非人类物 种产生的辐照剂量。因此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传统意义上的放射性核素 污染土壤修复标准带有剂量与比活度双重色彩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这也 是它与重金属和有机污染物污染土壤修复标准不同 之处。</w:t>
      </w:r>
    </w:p>
    <w:p>
      <w:pPr>
        <w:pStyle w:val="Style31"/>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与重金属污染土壤修复标准类似</w:t>
      </w:r>
      <w:r>
        <w:rPr>
          <w:rFonts w:ascii="Times New Roman" w:eastAsia="Times New Roman" w:hAnsi="Times New Roman" w:cs="Times New Roman"/>
          <w:spacing w:val="0"/>
          <w:w w:val="100"/>
          <w:position w:val="0"/>
          <w:sz w:val="20"/>
          <w:szCs w:val="20"/>
          <w:shd w:val="clear" w:color="auto" w:fill="auto"/>
          <w:vertAlign w:val="superscript"/>
        </w:rPr>
        <w:t>[6]</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放射性核素 污染土壤修复标准或基准至少包括三重含义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即放射 性核素污染土壤的剂量</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比活度标准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第一层次</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、放 射性核素污染土壤的生物多样性标准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第二层次</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和 美学标准</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第三层次</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。它们之间的关系如图 </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所示。 第一层次标准可看成是量化标准</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客观标准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第三层 次的标准是非量化标准</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主观标准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而第二层次标准 介于量化标准与非量化标准之间</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客观标准与主观标 准之间</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。目前普遍接受的标准是第一层次的量化标 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对第二层次和第三层次标准未做特殊要求。随着 环保条件日趋严格和人们对环境保护意识的强化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第 二层次的量化标准和第三层次的非量化主观标准也 开始浮出水面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成为管理工作者等用以衡量场地修复 成功与否的标尺。</w:t>
      </w:r>
    </w:p>
    <w:p>
      <w:pPr>
        <w:pStyle w:val="Style31"/>
        <w:keepNext w:val="0"/>
        <w:keepLines w:val="0"/>
        <w:widowControl w:val="0"/>
        <w:numPr>
          <w:ilvl w:val="1"/>
          <w:numId w:val="1"/>
        </w:numPr>
        <w:shd w:val="clear" w:color="auto" w:fill="auto"/>
        <w:tabs>
          <w:tab w:pos="404" w:val="left"/>
        </w:tabs>
        <w:bidi w:val="0"/>
        <w:spacing w:before="0" w:after="180" w:line="315" w:lineRule="exact"/>
        <w:ind w:left="0" w:right="0" w:firstLine="0"/>
        <w:jc w:val="left"/>
      </w:pPr>
      <w:r>
        <w:rPr>
          <w:spacing w:val="0"/>
          <w:w w:val="100"/>
          <w:position w:val="0"/>
          <w:shd w:val="clear" w:color="auto" w:fill="auto"/>
        </w:rPr>
        <w:t>传统的放射性核素污染土壤的剂量</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比活度标准</w:t>
      </w:r>
    </w:p>
    <w:p>
      <w:pPr>
        <w:widowControl w:val="0"/>
        <w:jc w:val="center"/>
        <w:rPr>
          <w:sz w:val="2"/>
          <w:szCs w:val="2"/>
        </w:rPr>
      </w:pPr>
      <w:r>
        <w:drawing>
          <wp:inline>
            <wp:extent cx="2834640" cy="22009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834640" cy="2200910"/>
                    </a:xfrm>
                    <a:prstGeom prst="rect"/>
                  </pic:spPr>
                </pic:pic>
              </a:graphicData>
            </a:graphic>
          </wp:inline>
        </w:drawing>
      </w:r>
    </w:p>
    <w:p>
      <w:pPr>
        <w:pStyle w:val="Style54"/>
        <w:keepNext w:val="0"/>
        <w:keepLines w:val="0"/>
        <w:widowControl w:val="0"/>
        <w:shd w:val="clear" w:color="auto" w:fill="auto"/>
        <w:bidi w:val="0"/>
        <w:spacing w:before="0" w:after="60" w:line="283" w:lineRule="exact"/>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图</w:t>
      </w:r>
      <w:r>
        <w:rPr>
          <w:spacing w:val="0"/>
          <w:w w:val="100"/>
          <w:position w:val="0"/>
          <w:sz w:val="18"/>
          <w:szCs w:val="18"/>
          <w:shd w:val="clear" w:color="auto" w:fill="auto"/>
          <w:lang w:val="zh-CN" w:eastAsia="zh-CN" w:bidi="zh-CN"/>
        </w:rPr>
        <w:t>1</w:t>
      </w:r>
      <w:r>
        <w:rPr>
          <w:rFonts w:ascii="MingLiU" w:eastAsia="MingLiU" w:hAnsi="MingLiU" w:cs="MingLiU"/>
          <w:spacing w:val="0"/>
          <w:w w:val="100"/>
          <w:position w:val="0"/>
          <w:sz w:val="17"/>
          <w:szCs w:val="17"/>
          <w:shd w:val="clear" w:color="auto" w:fill="auto"/>
          <w:lang w:val="zh-CN" w:eastAsia="zh-CN" w:bidi="zh-CN"/>
        </w:rPr>
        <w:t>放射性核素污染土壤修复标准或基准的层次性</w:t>
      </w:r>
    </w:p>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Layers of the context of cleanup standards or reference levels for radionuclide contaminated soils</w:t>
      </w:r>
    </w:p>
    <w:p>
      <w:pPr>
        <w:pStyle w:val="Style31"/>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放射性核素污染土壤的剂量</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比活度标准是指拟 修复或修复完工后土壤中残留放射性核素的量及其 对人体产生相应的辐照剂量</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通常用以下单位表示</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Bq</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/mSv</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或</w:t>
      </w:r>
      <w:r>
        <w:rPr>
          <w:rFonts w:ascii="Times New Roman" w:eastAsia="Times New Roman" w:hAnsi="Times New Roman" w:cs="Times New Roman"/>
          <w:spacing w:val="0"/>
          <w:w w:val="100"/>
          <w:position w:val="0"/>
          <w:sz w:val="20"/>
          <w:szCs w:val="20"/>
          <w:shd w:val="clear" w:color="auto" w:fill="auto"/>
          <w:lang w:val="en-US" w:eastAsia="en-US" w:bidi="en-US"/>
        </w:rPr>
        <w:t>pCi</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/mSv</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剂量</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rPr>
        <w:t>比活度标准 是最常用的量化标准。某些情况下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可单独使用比活 度标准</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用</w:t>
      </w:r>
      <w:r>
        <w:rPr>
          <w:rFonts w:ascii="Times New Roman" w:eastAsia="Times New Roman" w:hAnsi="Times New Roman" w:cs="Times New Roman"/>
          <w:spacing w:val="0"/>
          <w:w w:val="100"/>
          <w:position w:val="0"/>
          <w:sz w:val="20"/>
          <w:szCs w:val="20"/>
          <w:shd w:val="clear" w:color="auto" w:fill="auto"/>
          <w:lang w:val="en-US" w:eastAsia="en-US" w:bidi="en-US"/>
        </w:rPr>
        <w:t>Bq-kg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或</w:t>
      </w:r>
      <w:r>
        <w:rPr>
          <w:rFonts w:ascii="Times New Roman" w:eastAsia="Times New Roman" w:hAnsi="Times New Roman" w:cs="Times New Roman"/>
          <w:spacing w:val="0"/>
          <w:w w:val="100"/>
          <w:position w:val="0"/>
          <w:sz w:val="20"/>
          <w:szCs w:val="20"/>
          <w:shd w:val="clear" w:color="auto" w:fill="auto"/>
          <w:lang w:val="en-US" w:eastAsia="en-US" w:bidi="en-US"/>
        </w:rPr>
        <w:t>pCi-g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等表示</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或场地放射性 核素剂量标准</w:t>
      </w:r>
      <w:r>
        <w:rPr>
          <w:rFonts w:ascii="SimSun" w:eastAsia="SimSun" w:hAnsi="SimSun" w:cs="SimSun"/>
          <w:spacing w:val="0"/>
          <w:w w:val="100"/>
          <w:position w:val="0"/>
          <w:shd w:val="clear" w:color="auto" w:fill="auto"/>
        </w:rPr>
        <w:t>（</w:t>
      </w:r>
      <w:r>
        <w:rPr>
          <w:spacing w:val="0"/>
          <w:w w:val="100"/>
          <w:position w:val="0"/>
          <w:shd w:val="clear" w:color="auto" w:fill="auto"/>
        </w:rPr>
        <w:t>用</w:t>
      </w:r>
      <w:r>
        <w:rPr>
          <w:rFonts w:ascii="Times New Roman" w:eastAsia="Times New Roman" w:hAnsi="Times New Roman" w:cs="Times New Roman"/>
          <w:spacing w:val="0"/>
          <w:w w:val="100"/>
          <w:position w:val="0"/>
          <w:sz w:val="20"/>
          <w:szCs w:val="20"/>
          <w:shd w:val="clear" w:color="auto" w:fill="auto"/>
          <w:lang w:val="en-US" w:eastAsia="en-US" w:bidi="en-US"/>
        </w:rPr>
        <w:t>mSva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等表示</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。美国环保局</w:t>
      </w:r>
      <w:r>
        <w:rPr>
          <w:rFonts w:ascii="Times New Roman" w:eastAsia="Times New Roman" w:hAnsi="Times New Roman" w:cs="Times New Roman"/>
          <w:spacing w:val="0"/>
          <w:w w:val="100"/>
          <w:position w:val="0"/>
          <w:sz w:val="20"/>
          <w:szCs w:val="20"/>
          <w:shd w:val="clear" w:color="auto" w:fill="auto"/>
          <w:lang w:val="en-US" w:eastAsia="en-US" w:bidi="en-US"/>
        </w:rPr>
        <w:t xml:space="preserve">（EPA） </w:t>
      </w:r>
      <w:r>
        <w:rPr>
          <w:spacing w:val="0"/>
          <w:w w:val="100"/>
          <w:position w:val="0"/>
          <w:shd w:val="clear" w:color="auto" w:fill="auto"/>
        </w:rPr>
        <w:t>主张用一套连续的、现已存在的风险单位表示修复标 准</w:t>
      </w:r>
      <w:r>
        <w:rPr>
          <w:rFonts w:ascii="SimSun" w:eastAsia="SimSun" w:hAnsi="SimSun" w:cs="SimSun"/>
          <w:spacing w:val="0"/>
          <w:w w:val="100"/>
          <w:position w:val="0"/>
          <w:shd w:val="clear" w:color="auto" w:fill="auto"/>
        </w:rPr>
        <w:t>，</w:t>
      </w:r>
      <w:r>
        <w:rPr>
          <w:spacing w:val="0"/>
          <w:w w:val="100"/>
          <w:position w:val="0"/>
          <w:shd w:val="clear" w:color="auto" w:fill="auto"/>
        </w:rPr>
        <w:t>其表达形式为</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19"/>
          <w:szCs w:val="19"/>
          <w:shd w:val="clear" w:color="auto" w:fill="auto"/>
        </w:rPr>
        <w:t>沁</w:t>
      </w:r>
      <w:r>
        <w:rPr>
          <w:rFonts w:ascii="Times New Roman" w:eastAsia="Times New Roman" w:hAnsi="Times New Roman" w:cs="Times New Roman"/>
          <w:spacing w:val="0"/>
          <w:w w:val="100"/>
          <w:position w:val="0"/>
          <w:sz w:val="20"/>
          <w:szCs w:val="20"/>
          <w:shd w:val="clear" w:color="auto" w:fill="auto"/>
        </w:rPr>
        <w:t>0</w:t>
      </w:r>
      <w:r>
        <w:rPr>
          <w:rFonts w:ascii="Times New Roman" w:eastAsia="Times New Roman" w:hAnsi="Times New Roman" w:cs="Times New Roman"/>
          <w:spacing w:val="0"/>
          <w:w w:val="100"/>
          <w:position w:val="0"/>
          <w:sz w:val="12"/>
          <w:szCs w:val="12"/>
          <w:shd w:val="clear" w:color="auto" w:fill="auto"/>
        </w:rPr>
        <w:t>#</w:t>
      </w:r>
      <w:r>
        <w:rPr>
          <w:spacing w:val="0"/>
          <w:w w:val="100"/>
          <w:position w:val="0"/>
          <w:shd w:val="clear" w:color="auto" w:fill="auto"/>
        </w:rPr>
        <w:t>。这种表达方式更有利于阐 明放射性核素污染物的累积风险</w:t>
      </w:r>
      <w:r>
        <w:rPr>
          <w:rFonts w:ascii="SimSun" w:eastAsia="SimSun" w:hAnsi="SimSun" w:cs="SimSun"/>
          <w:spacing w:val="0"/>
          <w:w w:val="100"/>
          <w:position w:val="0"/>
          <w:shd w:val="clear" w:color="auto" w:fill="auto"/>
        </w:rPr>
        <w:t>，</w:t>
      </w:r>
      <w:r>
        <w:rPr>
          <w:spacing w:val="0"/>
          <w:w w:val="100"/>
          <w:position w:val="0"/>
          <w:shd w:val="clear" w:color="auto" w:fill="auto"/>
        </w:rPr>
        <w:t>也更符合</w:t>
      </w:r>
      <w:r>
        <w:rPr>
          <w:rFonts w:ascii="Times New Roman" w:eastAsia="Times New Roman" w:hAnsi="Times New Roman" w:cs="Times New Roman"/>
          <w:spacing w:val="0"/>
          <w:w w:val="100"/>
          <w:position w:val="0"/>
          <w:sz w:val="20"/>
          <w:szCs w:val="20"/>
          <w:shd w:val="clear" w:color="auto" w:fill="auto"/>
          <w:lang w:val="en-US" w:eastAsia="en-US" w:bidi="en-US"/>
        </w:rPr>
        <w:t>EPA</w:t>
      </w:r>
      <w:r>
        <w:rPr>
          <w:spacing w:val="0"/>
          <w:w w:val="100"/>
          <w:position w:val="0"/>
          <w:shd w:val="clear" w:color="auto" w:fill="auto"/>
        </w:rPr>
        <w:t>对 风险特征表征风格。</w:t>
      </w:r>
    </w:p>
    <w:p>
      <w:pPr>
        <w:pStyle w:val="Style31"/>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美国环保局</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hd w:val="clear" w:color="auto" w:fill="auto"/>
        </w:rPr>
        <w:t>在其备忘录“环境应对、赔偿和责任 综合法管理的放射性核素污染场地清洁标准的建立” 中明确指出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放射性核素污染场地应该用风险水平或 暴露剂量水平来表示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避免仅用土壤中放射核素的绝 对比活度大小表示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但强调对给定风险水平的各种介 质如土壤的放射性核素比活度进行测定。</w:t>
      </w:r>
    </w:p>
    <w:p>
      <w:pPr>
        <w:pStyle w:val="Style31"/>
        <w:keepNext w:val="0"/>
        <w:keepLines w:val="0"/>
        <w:widowControl w:val="0"/>
        <w:numPr>
          <w:ilvl w:val="1"/>
          <w:numId w:val="1"/>
        </w:numPr>
        <w:shd w:val="clear" w:color="auto" w:fill="auto"/>
        <w:tabs>
          <w:tab w:pos="404" w:val="left"/>
        </w:tabs>
        <w:bidi w:val="0"/>
        <w:spacing w:before="0" w:after="0" w:line="314" w:lineRule="exact"/>
        <w:ind w:left="0" w:right="0" w:firstLine="0"/>
        <w:jc w:val="left"/>
      </w:pPr>
      <w:r>
        <w:rPr>
          <w:spacing w:val="0"/>
          <w:w w:val="100"/>
          <w:position w:val="0"/>
          <w:shd w:val="clear" w:color="auto" w:fill="auto"/>
        </w:rPr>
        <w:t>放射性核素污染土壤修复的生物多样性标准</w:t>
      </w:r>
    </w:p>
    <w:p>
      <w:pPr>
        <w:pStyle w:val="Style31"/>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放射性核素污染土壤修复的生物多样性标准是 指修复过后土壤中生物多样性的丰富程度</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可用各种 多样性指数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包括</w:t>
      </w:r>
      <w:r>
        <w:rPr>
          <w:rFonts w:ascii="Arial" w:eastAsia="Arial" w:hAnsi="Arial" w:cs="Arial"/>
          <w:spacing w:val="0"/>
          <w:w w:val="100"/>
          <w:position w:val="0"/>
          <w:sz w:val="17"/>
          <w:szCs w:val="17"/>
          <w:shd w:val="clear" w:color="auto" w:fill="auto"/>
          <w:lang w:val="en-US" w:eastAsia="en-US" w:bidi="en-US"/>
        </w:rPr>
        <w:t>a</w:t>
      </w:r>
      <w:r>
        <w:rPr>
          <w:spacing w:val="0"/>
          <w:w w:val="100"/>
          <w:position w:val="0"/>
          <w:shd w:val="clear" w:color="auto" w:fill="auto"/>
        </w:rPr>
        <w:t>多样性指数、</w:t>
      </w:r>
      <w:r>
        <w:rPr>
          <w:rFonts w:ascii="Arial" w:eastAsia="Arial" w:hAnsi="Arial" w:cs="Arial"/>
          <w:spacing w:val="0"/>
          <w:w w:val="100"/>
          <w:position w:val="0"/>
          <w:sz w:val="17"/>
          <w:szCs w:val="17"/>
          <w:shd w:val="clear" w:color="auto" w:fill="auto"/>
          <w:lang w:val="en-US" w:eastAsia="en-US" w:bidi="en-US"/>
        </w:rPr>
        <w:t>B</w:t>
      </w:r>
      <w:r>
        <w:rPr>
          <w:spacing w:val="0"/>
          <w:w w:val="100"/>
          <w:position w:val="0"/>
          <w:shd w:val="clear" w:color="auto" w:fill="auto"/>
        </w:rPr>
        <w:t>多样性指数和</w:t>
      </w:r>
      <w:r>
        <w:rPr>
          <w:rFonts w:ascii="Arial" w:eastAsia="Arial" w:hAnsi="Arial" w:cs="Arial"/>
          <w:spacing w:val="0"/>
          <w:w w:val="100"/>
          <w:position w:val="0"/>
          <w:sz w:val="17"/>
          <w:szCs w:val="17"/>
          <w:shd w:val="clear" w:color="auto" w:fill="auto"/>
          <w:lang w:val="en-US" w:eastAsia="en-US" w:bidi="en-US"/>
        </w:rPr>
        <w:t xml:space="preserve">Y </w:t>
      </w:r>
      <w:r>
        <w:rPr>
          <w:spacing w:val="0"/>
          <w:w w:val="100"/>
          <w:position w:val="0"/>
          <w:shd w:val="clear" w:color="auto" w:fill="auto"/>
        </w:rPr>
        <w:t>多样性指数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表达修复竣工后土壤生物多样性的丰富 程度。</w:t>
      </w:r>
      <w:r>
        <w:rPr>
          <w:rFonts w:ascii="Arial" w:eastAsia="Arial" w:hAnsi="Arial" w:cs="Arial"/>
          <w:spacing w:val="0"/>
          <w:w w:val="100"/>
          <w:position w:val="0"/>
          <w:sz w:val="17"/>
          <w:szCs w:val="17"/>
          <w:shd w:val="clear" w:color="auto" w:fill="auto"/>
          <w:lang w:val="en-US" w:eastAsia="en-US" w:bidi="en-US"/>
        </w:rPr>
        <w:t>a</w:t>
      </w:r>
      <w:r>
        <w:rPr>
          <w:spacing w:val="0"/>
          <w:w w:val="100"/>
          <w:position w:val="0"/>
          <w:shd w:val="clear" w:color="auto" w:fill="auto"/>
        </w:rPr>
        <w:t>多样性指数用以测度群落内的物种多样性</w:t>
      </w:r>
      <w:r>
        <w:rPr>
          <w:rFonts w:ascii="SimSun" w:eastAsia="SimSun" w:hAnsi="SimSun" w:cs="SimSun"/>
          <w:spacing w:val="0"/>
          <w:w w:val="100"/>
          <w:position w:val="0"/>
          <w:shd w:val="clear" w:color="auto" w:fill="auto"/>
        </w:rPr>
        <w:t>；</w:t>
      </w:r>
      <w:r>
        <w:rPr>
          <w:rFonts w:ascii="Arial" w:eastAsia="Arial" w:hAnsi="Arial" w:cs="Arial"/>
          <w:spacing w:val="0"/>
          <w:w w:val="100"/>
          <w:position w:val="0"/>
          <w:sz w:val="17"/>
          <w:szCs w:val="17"/>
          <w:shd w:val="clear" w:color="auto" w:fill="auto"/>
          <w:lang w:val="en-US" w:eastAsia="en-US" w:bidi="en-US"/>
        </w:rPr>
        <w:t xml:space="preserve">B </w:t>
      </w:r>
      <w:r>
        <w:rPr>
          <w:spacing w:val="0"/>
          <w:w w:val="100"/>
          <w:position w:val="0"/>
          <w:shd w:val="clear" w:color="auto" w:fill="auto"/>
        </w:rPr>
        <w:t>多样性指数用以测度群落物种多样性沿着环境梯度 变化的速率或群落间的多样性</w:t>
      </w:r>
      <w:r>
        <w:rPr>
          <w:rFonts w:ascii="SimSun" w:eastAsia="SimSun" w:hAnsi="SimSun" w:cs="SimSun"/>
          <w:spacing w:val="0"/>
          <w:w w:val="100"/>
          <w:position w:val="0"/>
          <w:shd w:val="clear" w:color="auto" w:fill="auto"/>
        </w:rPr>
        <w:t>；</w:t>
      </w:r>
      <w:r>
        <w:rPr>
          <w:rFonts w:ascii="Arial" w:eastAsia="Arial" w:hAnsi="Arial" w:cs="Arial"/>
          <w:spacing w:val="0"/>
          <w:w w:val="100"/>
          <w:position w:val="0"/>
          <w:sz w:val="17"/>
          <w:szCs w:val="17"/>
          <w:shd w:val="clear" w:color="auto" w:fill="auto"/>
          <w:lang w:val="en-US" w:eastAsia="en-US" w:bidi="en-US"/>
        </w:rPr>
        <w:t>Y</w:t>
      </w:r>
      <w:r>
        <w:rPr>
          <w:spacing w:val="0"/>
          <w:w w:val="100"/>
          <w:position w:val="0"/>
          <w:shd w:val="clear" w:color="auto" w:fill="auto"/>
        </w:rPr>
        <w:t>多样性指数则是一 定区域内总的物种多样性的度量</w:t>
      </w:r>
      <w:r>
        <w:rPr>
          <w:rFonts w:ascii="Times New Roman" w:eastAsia="Times New Roman" w:hAnsi="Times New Roman" w:cs="Times New Roman"/>
          <w:spacing w:val="0"/>
          <w:w w:val="100"/>
          <w:position w:val="0"/>
          <w:sz w:val="20"/>
          <w:szCs w:val="20"/>
          <w:shd w:val="clear" w:color="auto" w:fill="auto"/>
          <w:vertAlign w:val="superscript"/>
        </w:rPr>
        <w:t>［9］</w:t>
      </w:r>
      <w:r>
        <w:rPr>
          <w:spacing w:val="0"/>
          <w:w w:val="100"/>
          <w:position w:val="0"/>
          <w:shd w:val="clear" w:color="auto" w:fill="auto"/>
        </w:rPr>
        <w:t>。</w:t>
      </w:r>
    </w:p>
    <w:p>
      <w:pPr>
        <w:pStyle w:val="Style31"/>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生物多样性是自然资源的重要组成部分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放射性 核素污染土壤修复是否成功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必须要从场地生物多样 性角度进行考察。修复工作者在制定和实施修复方案 时除考虑恢复土地使用价值外还应将生物多样性的 恢复或增加作为工作目标</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并对稀有物种栖息地和重 要的生境类型采取严格的保护措施。虽然人们已成功 地将生物多样性指数应用于水域环境的污染监测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 试图将生物多样性指数用于矿山复垦领域</w:t>
      </w:r>
      <w:r>
        <w:rPr>
          <w:rFonts w:ascii="Times New Roman" w:eastAsia="Times New Roman" w:hAnsi="Times New Roman" w:cs="Times New Roman"/>
          <w:spacing w:val="0"/>
          <w:w w:val="100"/>
          <w:position w:val="0"/>
          <w:sz w:val="20"/>
          <w:szCs w:val="20"/>
          <w:shd w:val="clear" w:color="auto" w:fill="auto"/>
          <w:vertAlign w:val="superscript"/>
        </w:rPr>
        <w:t>［10］</w:t>
      </w:r>
      <w:r>
        <w:rPr>
          <w:spacing w:val="0"/>
          <w:w w:val="100"/>
          <w:position w:val="0"/>
          <w:shd w:val="clear" w:color="auto" w:fill="auto"/>
        </w:rPr>
        <w:t>。但目前 国际上对放射性核素污染区与土壤修复有关的生物 多样性保护、恢复等问题仍没有给予足够的重视。表 面上看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放射性核素污染土壤修复采用生物多样性标 准脱离现实、有点空洞</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其实不然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生物多样性指标是 非常有价值的指标</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加强这一领域的基础研究有助于 强化人们的生物多样性理念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对开展植物品种选育、 种植等工作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提高选择生物修复措施的准确性、科学 性和实用性具有一定的指导意义。</w:t>
      </w:r>
    </w:p>
    <w:p>
      <w:pPr>
        <w:pStyle w:val="Style31"/>
        <w:keepNext w:val="0"/>
        <w:keepLines w:val="0"/>
        <w:widowControl w:val="0"/>
        <w:numPr>
          <w:ilvl w:val="1"/>
          <w:numId w:val="1"/>
        </w:numPr>
        <w:shd w:val="clear" w:color="auto" w:fill="auto"/>
        <w:tabs>
          <w:tab w:pos="404" w:val="left"/>
        </w:tabs>
        <w:bidi w:val="0"/>
        <w:spacing w:before="0" w:after="0" w:line="314" w:lineRule="exact"/>
        <w:ind w:left="0" w:right="0" w:firstLine="0"/>
        <w:jc w:val="left"/>
      </w:pPr>
      <w:r>
        <w:rPr>
          <w:spacing w:val="0"/>
          <w:w w:val="100"/>
          <w:position w:val="0"/>
          <w:shd w:val="clear" w:color="auto" w:fill="auto"/>
        </w:rPr>
        <w:t>放射性核素污染土壤修复的美学标准</w:t>
      </w:r>
    </w:p>
    <w:p>
      <w:pPr>
        <w:pStyle w:val="Style31"/>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污染土壤修复的美学标准</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是指整个修复活动从 开始到竣工的全过程中应符合的美学原则与尺度。污 染土壤修复不同于其他的活动</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它集方案设计、灌溉 与施肥、设施配置、品种选育与搭配等环节于一身</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体 现生态美、环境美、人性美、科学美、技术美、生物多样 性丰富以及实用原则的统一。从生态美和环境美的角 度看</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放射性核素污染环境的修复要以可持续发展理 论为指导</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把整个修复活动对环境的影响放在第一 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修复过后的场地要符合大众的审美观点</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从人性 美的角度看</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修复活动从方案设计开始就要以美的规 律为指导</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体现“以人为本”的社会需求。也正是由于 这一原因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才使人们在衡量放射性核素污染场地修复 是否成功时有意或无意地附加一定的美学需求</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从科 学美、技术美及实用原则的标准来看</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修复活动要不 断优化实施方案</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选取既环保、节能又廉价、简单的实 用技术</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给操作者和周围居民以美的享受。总之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放射 性核素污染土壤的美学标准</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更深层次地体现了以人 为本、构建和谐社会的时代特征。由于不同地域、不同 民族、不同年龄、不同阶层的居民有着不同的审美习 惯</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污染土壤修复的美学标准应尽可能与当地地理气 候、物种分布等实际情况相一致。修复竣工后的场地 也必须与当地环境相容</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并和谐地成为整个环境整体 的一个有机组成部分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在视觉上也要使人愉快</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这是 放射性核素污染场地修复必须遵循的基本美学标准。 从空间和时间上看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修复竣工后场地地表生态景观及 其演替趋势应与当地的自然风光及地形和谐</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并符合 人们的时代审美需求。</w:t>
      </w:r>
    </w:p>
    <w:p>
      <w:pPr>
        <w:pStyle w:val="Style31"/>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将美学标准作为一种价值观引入放射性核素污 染土壤修复领域</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有助于人们辩证地认识并解决修复 所面临的实际问题</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有助于人们树立修复与可持续发 展并重的理念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探索生态系统</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乃至基因</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的完整性、和 谐性与修复技术间的共融和协同关系</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进而实现拟修 复场地的可持续利用与当地社会经济发展的良性互 动。</w:t>
      </w:r>
    </w:p>
    <w:p>
      <w:pPr>
        <w:pStyle w:val="Style31"/>
        <w:keepNext w:val="0"/>
        <w:keepLines w:val="0"/>
        <w:widowControl w:val="0"/>
        <w:shd w:val="clear" w:color="auto" w:fill="auto"/>
        <w:bidi w:val="0"/>
        <w:spacing w:before="0" w:after="160" w:line="314" w:lineRule="exact"/>
        <w:ind w:left="0" w:right="0" w:firstLine="440"/>
        <w:jc w:val="both"/>
      </w:pPr>
      <w:r>
        <w:rPr>
          <w:spacing w:val="0"/>
          <w:w w:val="100"/>
          <w:position w:val="0"/>
          <w:shd w:val="clear" w:color="auto" w:fill="auto"/>
        </w:rPr>
        <w:t xml:space="preserve">虽然西方国家将美学标准引入到海滨环境质量 研究已有近 </w:t>
      </w:r>
      <w:r>
        <w:rPr>
          <w:rFonts w:ascii="Times New Roman" w:eastAsia="Times New Roman" w:hAnsi="Times New Roman" w:cs="Times New Roman"/>
          <w:spacing w:val="0"/>
          <w:w w:val="100"/>
          <w:position w:val="0"/>
          <w:sz w:val="20"/>
          <w:szCs w:val="20"/>
          <w:shd w:val="clear" w:color="auto" w:fill="auto"/>
        </w:rPr>
        <w:t xml:space="preserve">30 </w:t>
      </w:r>
      <w:r>
        <w:rPr>
          <w:spacing w:val="0"/>
          <w:w w:val="100"/>
          <w:position w:val="0"/>
          <w:shd w:val="clear" w:color="auto" w:fill="auto"/>
        </w:rPr>
        <w:t>年的历史</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包括对地形地貌、生态植被 和水体的环境质量的评价</w:t>
      </w:r>
      <w:r>
        <w:rPr>
          <w:rFonts w:ascii="Times New Roman" w:eastAsia="Times New Roman" w:hAnsi="Times New Roman" w:cs="Times New Roman"/>
          <w:spacing w:val="0"/>
          <w:w w:val="100"/>
          <w:position w:val="0"/>
          <w:sz w:val="20"/>
          <w:szCs w:val="20"/>
          <w:shd w:val="clear" w:color="auto" w:fill="auto"/>
          <w:vertAlign w:val="superscript"/>
        </w:rPr>
        <w:t>［11］</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但用美学的思想指导污 染土壤修复工作几乎是一块空白。其中原因之一可能 是</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传统的放射性核素污染土壤比活度</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剂量标准以 及生物多样性标准均可采用一系列量化指标</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而美学 标准很难量化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只能凭感官、视觉和心理反应做出评 价</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带有浓厚的主观色彩。例如</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对植物修复过程中物 种的选择</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不同的机构、不同的研究人员有不同的看</w:t>
        <w:br w:type="page"/>
      </w:r>
      <w:r>
        <w:rPr>
          <w:spacing w:val="0"/>
          <w:w w:val="100"/>
          <w:position w:val="0"/>
          <w:shd w:val="clear" w:color="auto" w:fill="auto"/>
        </w:rPr>
        <w:t>法和审美观点</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从时空角度很难进行把握。</w:t>
      </w:r>
    </w:p>
    <w:p>
      <w:pPr>
        <w:pStyle w:val="Style31"/>
        <w:keepNext w:val="0"/>
        <w:keepLines w:val="0"/>
        <w:widowControl w:val="0"/>
        <w:numPr>
          <w:ilvl w:val="0"/>
          <w:numId w:val="1"/>
        </w:numPr>
        <w:shd w:val="clear" w:color="auto" w:fill="auto"/>
        <w:tabs>
          <w:tab w:pos="355" w:val="left"/>
        </w:tabs>
        <w:bidi w:val="0"/>
        <w:spacing w:before="0" w:after="120" w:line="314" w:lineRule="exact"/>
        <w:ind w:left="0" w:right="0" w:firstLine="0"/>
        <w:jc w:val="both"/>
        <w:rPr>
          <w:sz w:val="20"/>
          <w:szCs w:val="20"/>
        </w:rPr>
      </w:pPr>
      <w:r>
        <w:rPr>
          <w:spacing w:val="0"/>
          <w:w w:val="100"/>
          <w:position w:val="0"/>
          <w:sz w:val="20"/>
          <w:szCs w:val="20"/>
          <w:shd w:val="clear" w:color="auto" w:fill="auto"/>
        </w:rPr>
        <w:t>放射性核素污染土壤修复标准的分类</w:t>
      </w:r>
    </w:p>
    <w:p>
      <w:pPr>
        <w:pStyle w:val="Style31"/>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从标准的适用范围来看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放射性核素污染土壤修 复标准可以大致分成两类</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一类是根据场地实际情况 制定的实地标准</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site- specific criteria</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该标准更接近 场地的实际情况。实地标准一般是在计算放射性核素 对人类或环境风险的基础上制定的</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用这一方法制定 出的标准可能更适合场地的实际情况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涉及到放射性 核素种类、分布、比活度及其可能的暴露途径以及土 壤、气候、水文、气象、人口等实际情况。但由于场地条 件差异往往较大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要满足同一场地风险水平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必须对 不同污染场地实施不同的实地清洁标准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从而可能引 发社会或政治方面的不公平性争议。另一类是通用标 准</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generic criteria</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该类标准的适用范围更广。一般 情况下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通用标准也要考虑环境的风险问题</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但它与 被调查场地的条件关系不大。通用标准适用于一个地 区或国家的所有场地</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它最大的好处包括</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1</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具有重 要的政治意义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易被政府层管理人员接受 </w:t>
      </w:r>
      <w:r>
        <w:rPr>
          <w:rFonts w:ascii="Times New Roman" w:eastAsia="Times New Roman" w:hAnsi="Times New Roman" w:cs="Times New Roman"/>
          <w:spacing w:val="0"/>
          <w:w w:val="100"/>
          <w:position w:val="0"/>
          <w:shd w:val="clear" w:color="auto" w:fill="auto"/>
        </w:rPr>
        <w:t xml:space="preserve">; ( </w:t>
      </w:r>
      <w:r>
        <w:rPr>
          <w:rFonts w:ascii="Times New Roman" w:eastAsia="Times New Roman" w:hAnsi="Times New Roman" w:cs="Times New Roman"/>
          <w:spacing w:val="0"/>
          <w:w w:val="100"/>
          <w:position w:val="0"/>
          <w:sz w:val="20"/>
          <w:szCs w:val="20"/>
          <w:shd w:val="clear" w:color="auto" w:fill="auto"/>
        </w:rPr>
        <w:t>2</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由于通 用标准给出的是同一修复水平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因而不需对特殊的种 群进行特殊处理</w:t>
      </w:r>
      <w:r>
        <w:rPr>
          <w:rFonts w:ascii="Times New Roman" w:eastAsia="Times New Roman" w:hAnsi="Times New Roman" w:cs="Times New Roman"/>
          <w:spacing w:val="0"/>
          <w:w w:val="100"/>
          <w:position w:val="0"/>
          <w:shd w:val="clear" w:color="auto" w:fill="auto"/>
        </w:rPr>
        <w:t>; (</w:t>
      </w:r>
      <w:r>
        <w:rPr>
          <w:rFonts w:ascii="Times New Roman" w:eastAsia="Times New Roman" w:hAnsi="Times New Roman" w:cs="Times New Roman"/>
          <w:spacing w:val="0"/>
          <w:w w:val="100"/>
          <w:position w:val="0"/>
          <w:sz w:val="20"/>
          <w:szCs w:val="20"/>
          <w:shd w:val="clear" w:color="auto" w:fill="auto"/>
        </w:rPr>
        <w:t>3</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简洁明了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易于管理与实施。通 用标准的不足之处是推广使用存在一定的难度。如果 一刀切、坚持推广使用通用标准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某些地方的修复成 本就很可能相对于实地标准会有一个大幅度提高的 现象</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从而造成资金浪费。</w:t>
      </w:r>
    </w:p>
    <w:p>
      <w:pPr>
        <w:pStyle w:val="Style31"/>
        <w:keepNext w:val="0"/>
        <w:keepLines w:val="0"/>
        <w:widowControl w:val="0"/>
        <w:shd w:val="clear" w:color="auto" w:fill="auto"/>
        <w:bidi w:val="0"/>
        <w:spacing w:before="0" w:after="120" w:line="314" w:lineRule="exact"/>
        <w:ind w:left="0" w:right="0" w:firstLine="440"/>
        <w:jc w:val="both"/>
      </w:pPr>
      <w:r>
        <w:rPr>
          <w:spacing w:val="0"/>
          <w:w w:val="100"/>
          <w:position w:val="0"/>
          <w:shd w:val="clear" w:color="auto" w:fill="auto"/>
        </w:rPr>
        <w:t>此外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还有所谓的“干预标准”或“行动标准”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它 是从实际情况考虑</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依据放射性核素污染场地的程度 决定是采取“干预”措施还是“行动”措施的定量标准。 </w:t>
      </w:r>
      <w:r>
        <w:rPr>
          <w:spacing w:val="0"/>
          <w:w w:val="100"/>
          <w:position w:val="0"/>
          <w:shd w:val="clear" w:color="auto" w:fill="auto"/>
        </w:rPr>
        <w:t>美国科学家们提出许多适应于不同清洁对象的标准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覆盖的剂量范围较大。但一般来说</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这些标准都倾向 于将实际的辐照剂量控制在每年为</w:t>
      </w:r>
      <w:r>
        <w:rPr>
          <w:rFonts w:ascii="Times New Roman" w:eastAsia="Times New Roman" w:hAnsi="Times New Roman" w:cs="Times New Roman"/>
          <w:spacing w:val="0"/>
          <w:w w:val="100"/>
          <w:position w:val="0"/>
          <w:sz w:val="20"/>
          <w:szCs w:val="20"/>
          <w:shd w:val="clear" w:color="auto" w:fill="auto"/>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mSv</w:t>
      </w:r>
      <w:r>
        <w:rPr>
          <w:spacing w:val="0"/>
          <w:w w:val="100"/>
          <w:position w:val="0"/>
          <w:shd w:val="clear" w:color="auto" w:fill="auto"/>
        </w:rPr>
        <w:t>以内。</w:t>
      </w:r>
    </w:p>
    <w:p>
      <w:pPr>
        <w:pStyle w:val="Style31"/>
        <w:keepNext w:val="0"/>
        <w:keepLines w:val="0"/>
        <w:widowControl w:val="0"/>
        <w:numPr>
          <w:ilvl w:val="0"/>
          <w:numId w:val="1"/>
        </w:numPr>
        <w:shd w:val="clear" w:color="auto" w:fill="auto"/>
        <w:tabs>
          <w:tab w:pos="360" w:val="left"/>
        </w:tabs>
        <w:bidi w:val="0"/>
        <w:spacing w:before="0" w:after="120" w:line="346" w:lineRule="exact"/>
        <w:ind w:left="0" w:right="0" w:firstLine="0"/>
        <w:jc w:val="both"/>
        <w:rPr>
          <w:sz w:val="20"/>
          <w:szCs w:val="20"/>
        </w:rPr>
      </w:pPr>
      <w:r>
        <w:rPr>
          <w:spacing w:val="0"/>
          <w:w w:val="100"/>
          <w:position w:val="0"/>
          <w:sz w:val="20"/>
          <w:szCs w:val="20"/>
          <w:shd w:val="clear" w:color="auto" w:fill="auto"/>
        </w:rPr>
        <w:t>国外现有的放射性核素污染土壤修复标准 简介</w:t>
      </w:r>
    </w:p>
    <w:p>
      <w:pPr>
        <w:pStyle w:val="Style31"/>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由于场地特征、使用目的、核素检测技术等限制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各国甚至同一国家不同地区制定的污染土壤修复标 准差异甚大。表 </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列出了国外一些主要机构制定的辐 射防护与修复标准。从该表知</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EPA</w:t>
      </w:r>
      <w:r>
        <w:rPr>
          <w:spacing w:val="0"/>
          <w:w w:val="100"/>
          <w:position w:val="0"/>
          <w:shd w:val="clear" w:color="auto" w:fill="auto"/>
        </w:rPr>
        <w:t xml:space="preserve">推行的是“下限” </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bottom up</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策略</w:t>
      </w:r>
      <w:r>
        <w:rPr>
          <w:rFonts w:ascii="SimSun" w:eastAsia="SimSun" w:hAnsi="SimSun" w:cs="SimSun"/>
          <w:spacing w:val="0"/>
          <w:w w:val="100"/>
          <w:position w:val="0"/>
          <w:shd w:val="clear" w:color="auto" w:fill="auto"/>
        </w:rPr>
        <w:t>，</w:t>
      </w:r>
      <w:r>
        <w:rPr>
          <w:spacing w:val="0"/>
          <w:w w:val="100"/>
          <w:position w:val="0"/>
          <w:shd w:val="clear" w:color="auto" w:fill="auto"/>
        </w:rPr>
        <w:t>倡导使用更严格的清洁标准</w:t>
      </w:r>
      <w:r>
        <w:rPr>
          <w:rFonts w:ascii="SimSun" w:eastAsia="SimSun" w:hAnsi="SimSun" w:cs="SimSun"/>
          <w:spacing w:val="0"/>
          <w:w w:val="100"/>
          <w:position w:val="0"/>
          <w:shd w:val="clear" w:color="auto" w:fill="auto"/>
        </w:rPr>
        <w:t>，</w:t>
      </w:r>
      <w:r>
        <w:rPr>
          <w:spacing w:val="0"/>
          <w:w w:val="100"/>
          <w:position w:val="0"/>
          <w:shd w:val="clear" w:color="auto" w:fill="auto"/>
        </w:rPr>
        <w:t>并要 求控制癌症发生率在</w:t>
      </w:r>
      <w:r>
        <w:rPr>
          <w:rFonts w:ascii="Times New Roman" w:eastAsia="Times New Roman" w:hAnsi="Times New Roman" w:cs="Times New Roman"/>
          <w:spacing w:val="0"/>
          <w:w w:val="100"/>
          <w:position w:val="0"/>
          <w:sz w:val="20"/>
          <w:szCs w:val="20"/>
          <w:shd w:val="clear" w:color="auto" w:fill="auto"/>
          <w:lang w:val="en-US" w:eastAsia="en-US" w:bidi="en-US"/>
        </w:rPr>
        <w:t>1</w:t>
      </w:r>
      <w:r>
        <w:rPr>
          <w:rFonts w:ascii="Arial" w:eastAsia="Arial" w:hAnsi="Arial" w:cs="Arial"/>
          <w:spacing w:val="0"/>
          <w:w w:val="100"/>
          <w:position w:val="0"/>
          <w:sz w:val="17"/>
          <w:szCs w:val="17"/>
          <w:shd w:val="clear" w:color="auto" w:fill="auto"/>
          <w:lang w:val="en-US" w:eastAsia="en-US" w:bidi="en-US"/>
        </w:rPr>
        <w:t>M</w:t>
      </w:r>
      <w:r>
        <w:rPr>
          <w:rFonts w:ascii="Times New Roman" w:eastAsia="Times New Roman" w:hAnsi="Times New Roman" w:cs="Times New Roman"/>
          <w:spacing w:val="0"/>
          <w:w w:val="100"/>
          <w:position w:val="0"/>
          <w:sz w:val="20"/>
          <w:szCs w:val="20"/>
          <w:shd w:val="clear" w:color="auto" w:fill="auto"/>
          <w:lang w:val="en-US" w:eastAsia="en-US" w:bidi="en-US"/>
        </w:rPr>
        <w:t>0</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-6</w:t>
      </w:r>
      <w:r>
        <w:rPr>
          <w:rFonts w:ascii="Times New Roman" w:eastAsia="Times New Roman" w:hAnsi="Times New Roman" w:cs="Times New Roman"/>
          <w:spacing w:val="0"/>
          <w:w w:val="100"/>
          <w:position w:val="0"/>
          <w:sz w:val="20"/>
          <w:szCs w:val="20"/>
          <w:shd w:val="clear" w:color="auto" w:fill="auto"/>
          <w:lang w:val="en-US" w:eastAsia="en-US" w:bidi="en-US"/>
        </w:rPr>
        <w:t>T&gt;10</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-4</w:t>
      </w:r>
      <w:r>
        <w:rPr>
          <w:spacing w:val="0"/>
          <w:w w:val="100"/>
          <w:position w:val="0"/>
          <w:shd w:val="clear" w:color="auto" w:fill="auto"/>
        </w:rPr>
        <w:t>之间。即便是在 非清洁的情况下</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也要求放射性核素产生的剂量不高 于</w:t>
      </w:r>
      <w:r>
        <w:rPr>
          <w:rFonts w:ascii="Times New Roman" w:eastAsia="Times New Roman" w:hAnsi="Times New Roman" w:cs="Times New Roman"/>
          <w:spacing w:val="0"/>
          <w:w w:val="100"/>
          <w:position w:val="0"/>
          <w:sz w:val="20"/>
          <w:szCs w:val="20"/>
          <w:shd w:val="clear" w:color="auto" w:fill="auto"/>
          <w:lang w:val="en-US" w:eastAsia="en-US" w:bidi="en-US"/>
        </w:rPr>
        <w:t>15mrem</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EPA</w:t>
      </w:r>
      <w:r>
        <w:rPr>
          <w:spacing w:val="0"/>
          <w:w w:val="100"/>
          <w:position w:val="0"/>
          <w:shd w:val="clear" w:color="auto" w:fill="auto"/>
        </w:rPr>
        <w:t>自始至终反对任何高于上述风 险和剂量范围的辐照剂量限值。</w:t>
      </w:r>
    </w:p>
    <w:p>
      <w:pPr>
        <w:pStyle w:val="Style31"/>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spacing w:val="0"/>
          <w:w w:val="100"/>
          <w:position w:val="0"/>
          <w:sz w:val="20"/>
          <w:szCs w:val="20"/>
          <w:shd w:val="clear" w:color="auto" w:fill="auto"/>
          <w:lang w:val="en-US" w:eastAsia="en-US" w:bidi="en-US"/>
        </w:rPr>
        <w:t xml:space="preserve">ICRP </w:t>
      </w:r>
      <w:r>
        <w:rPr>
          <w:rFonts w:ascii="Times New Roman" w:eastAsia="Times New Roman" w:hAnsi="Times New Roman" w:cs="Times New Roman"/>
          <w:spacing w:val="0"/>
          <w:w w:val="100"/>
          <w:position w:val="0"/>
          <w:sz w:val="20"/>
          <w:szCs w:val="20"/>
          <w:shd w:val="clear" w:color="auto" w:fill="auto"/>
        </w:rPr>
        <w:t xml:space="preserve">81 </w:t>
      </w:r>
      <w:r>
        <w:rPr>
          <w:spacing w:val="0"/>
          <w:w w:val="100"/>
          <w:position w:val="0"/>
          <w:shd w:val="clear" w:color="auto" w:fill="auto"/>
        </w:rPr>
        <w:t>号文</w:t>
      </w:r>
      <w:r>
        <w:rPr>
          <w:rFonts w:ascii="Times New Roman" w:eastAsia="Times New Roman" w:hAnsi="Times New Roman" w:cs="Times New Roman"/>
          <w:spacing w:val="0"/>
          <w:w w:val="100"/>
          <w:position w:val="0"/>
          <w:sz w:val="20"/>
          <w:szCs w:val="20"/>
          <w:shd w:val="clear" w:color="auto" w:fill="auto"/>
          <w:vertAlign w:val="superscript"/>
        </w:rPr>
        <w:t>［21］</w:t>
      </w:r>
      <w:r>
        <w:rPr>
          <w:spacing w:val="0"/>
          <w:w w:val="100"/>
          <w:position w:val="0"/>
          <w:shd w:val="clear" w:color="auto" w:fill="auto"/>
        </w:rPr>
        <w:t>建议用干预辐射防护体系作目前 的干预水平标准</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认为</w:t>
      </w:r>
      <w:r>
        <w:rPr>
          <w:rFonts w:ascii="SimSun" w:eastAsia="SimSun" w:hAnsi="SimSun" w:cs="SimSun"/>
          <w:spacing w:val="0"/>
          <w:w w:val="100"/>
          <w:position w:val="0"/>
          <w:shd w:val="clear" w:color="auto" w:fill="auto"/>
        </w:rPr>
        <w:t>：</w:t>
      </w:r>
      <w:r>
        <w:rPr>
          <w:spacing w:val="0"/>
          <w:w w:val="100"/>
          <w:position w:val="0"/>
          <w:shd w:val="clear" w:color="auto" w:fill="auto"/>
        </w:rPr>
        <w:t>现存年剂量</w:t>
      </w:r>
      <w:r>
        <w:rPr>
          <w:rFonts w:ascii="Times New Roman" w:eastAsia="Times New Roman" w:hAnsi="Times New Roman" w:cs="Times New Roman"/>
          <w:spacing w:val="0"/>
          <w:w w:val="100"/>
          <w:position w:val="0"/>
          <w:sz w:val="20"/>
          <w:szCs w:val="20"/>
          <w:shd w:val="clear" w:color="auto" w:fill="auto"/>
          <w:lang w:val="en-US" w:eastAsia="en-US" w:bidi="en-US"/>
        </w:rPr>
        <w:t>(existing annual dose</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达到</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mSv</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进行干预是具正当性的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现存 年剂量未达到 </w:t>
      </w:r>
      <w:r>
        <w:rPr>
          <w:rFonts w:ascii="Times New Roman" w:eastAsia="Times New Roman" w:hAnsi="Times New Roman" w:cs="Times New Roman"/>
          <w:spacing w:val="0"/>
          <w:w w:val="100"/>
          <w:position w:val="0"/>
          <w:sz w:val="20"/>
          <w:szCs w:val="20"/>
          <w:shd w:val="clear" w:color="auto" w:fill="auto"/>
        </w:rPr>
        <w:t xml:space="preserve">10 </w:t>
      </w:r>
      <w:r>
        <w:rPr>
          <w:rFonts w:ascii="Times New Roman" w:eastAsia="Times New Roman" w:hAnsi="Times New Roman" w:cs="Times New Roman"/>
          <w:spacing w:val="0"/>
          <w:w w:val="100"/>
          <w:position w:val="0"/>
          <w:sz w:val="20"/>
          <w:szCs w:val="20"/>
          <w:shd w:val="clear" w:color="auto" w:fill="auto"/>
          <w:lang w:val="en-US" w:eastAsia="en-US" w:bidi="en-US"/>
        </w:rPr>
        <w:t>mSv</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进行干预是不具正当性的</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现 存年剂量介于</w:t>
      </w:r>
      <w:r>
        <w:rPr>
          <w:rFonts w:ascii="Times New Roman" w:eastAsia="Times New Roman" w:hAnsi="Times New Roman" w:cs="Times New Roman"/>
          <w:spacing w:val="0"/>
          <w:w w:val="100"/>
          <w:position w:val="0"/>
          <w:sz w:val="20"/>
          <w:szCs w:val="20"/>
          <w:shd w:val="clear" w:color="auto" w:fill="auto"/>
        </w:rPr>
        <w:t xml:space="preserve">10 </w:t>
      </w:r>
      <w:r>
        <w:rPr>
          <w:rFonts w:ascii="Times New Roman" w:eastAsia="Times New Roman" w:hAnsi="Times New Roman" w:cs="Times New Roman"/>
          <w:spacing w:val="0"/>
          <w:w w:val="100"/>
          <w:position w:val="0"/>
          <w:sz w:val="20"/>
          <w:szCs w:val="20"/>
          <w:shd w:val="clear" w:color="auto" w:fill="auto"/>
          <w:lang w:val="en-US" w:eastAsia="en-US" w:bidi="en-US"/>
        </w:rPr>
        <w:t>mSv</w:t>
      </w:r>
      <w:r>
        <w:rPr>
          <w:spacing w:val="0"/>
          <w:w w:val="100"/>
          <w:position w:val="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100mSv</w:t>
      </w:r>
      <w:r>
        <w:rPr>
          <w:spacing w:val="0"/>
          <w:w w:val="100"/>
          <w:position w:val="0"/>
          <w:shd w:val="clear" w:color="auto" w:fill="auto"/>
        </w:rPr>
        <w:t>之间</w:t>
      </w:r>
      <w:r>
        <w:rPr>
          <w:rFonts w:ascii="SimSun" w:eastAsia="SimSun" w:hAnsi="SimSun" w:cs="SimSun"/>
          <w:spacing w:val="0"/>
          <w:w w:val="100"/>
          <w:position w:val="0"/>
          <w:shd w:val="clear" w:color="auto" w:fill="auto"/>
        </w:rPr>
        <w:t>，</w:t>
      </w:r>
      <w:r>
        <w:rPr>
          <w:spacing w:val="0"/>
          <w:w w:val="100"/>
          <w:position w:val="0"/>
          <w:shd w:val="clear" w:color="auto" w:fill="auto"/>
        </w:rPr>
        <w:t xml:space="preserve">是否进行干 预需进行评估后才能做出决策。 </w:t>
      </w:r>
      <w:r>
        <w:rPr>
          <w:rFonts w:ascii="Times New Roman" w:eastAsia="Times New Roman" w:hAnsi="Times New Roman" w:cs="Times New Roman"/>
          <w:spacing w:val="0"/>
          <w:w w:val="100"/>
          <w:position w:val="0"/>
          <w:sz w:val="20"/>
          <w:szCs w:val="20"/>
          <w:shd w:val="clear" w:color="auto" w:fill="auto"/>
          <w:lang w:val="en-US" w:eastAsia="en-US" w:bidi="en-US"/>
        </w:rPr>
        <w:t xml:space="preserve">ICRP </w:t>
      </w:r>
      <w:r>
        <w:rPr>
          <w:spacing w:val="0"/>
          <w:w w:val="100"/>
          <w:position w:val="0"/>
          <w:shd w:val="clear" w:color="auto" w:fill="auto"/>
        </w:rPr>
        <w:t xml:space="preserve">在其 </w:t>
      </w:r>
      <w:r>
        <w:rPr>
          <w:rFonts w:ascii="Times New Roman" w:eastAsia="Times New Roman" w:hAnsi="Times New Roman" w:cs="Times New Roman"/>
          <w:spacing w:val="0"/>
          <w:w w:val="100"/>
          <w:position w:val="0"/>
          <w:sz w:val="20"/>
          <w:szCs w:val="20"/>
          <w:shd w:val="clear" w:color="auto" w:fill="auto"/>
        </w:rPr>
        <w:t xml:space="preserve">82 </w:t>
      </w:r>
      <w:r>
        <w:rPr>
          <w:spacing w:val="0"/>
          <w:w w:val="100"/>
          <w:position w:val="0"/>
          <w:shd w:val="clear" w:color="auto" w:fill="auto"/>
        </w:rPr>
        <w:t>号文</w:t>
      </w:r>
      <w:r>
        <w:rPr>
          <w:rFonts w:ascii="Times New Roman" w:eastAsia="Times New Roman" w:hAnsi="Times New Roman" w:cs="Times New Roman"/>
          <w:spacing w:val="0"/>
          <w:w w:val="100"/>
          <w:position w:val="0"/>
          <w:sz w:val="20"/>
          <w:szCs w:val="20"/>
          <w:shd w:val="clear" w:color="auto" w:fill="auto"/>
          <w:vertAlign w:val="superscript"/>
        </w:rPr>
        <w:t xml:space="preserve">［22］ </w:t>
      </w:r>
      <w:r>
        <w:rPr>
          <w:spacing w:val="0"/>
          <w:w w:val="100"/>
          <w:position w:val="0"/>
          <w:shd w:val="clear" w:color="auto" w:fill="auto"/>
        </w:rPr>
        <w:t>中提出污染土地清洁的剂量标准</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适应于实际和应急 情况下放射性核素污染土地的清洁需求。</w:t>
      </w:r>
    </w:p>
    <w:p>
      <w:pPr>
        <w:pStyle w:val="Style16"/>
        <w:keepNext w:val="0"/>
        <w:keepLines w:val="0"/>
        <w:widowControl w:val="0"/>
        <w:shd w:val="clear" w:color="auto" w:fill="auto"/>
        <w:bidi w:val="0"/>
        <w:spacing w:before="0"/>
        <w:ind w:left="0" w:right="0"/>
        <w:jc w:val="both"/>
        <w:rPr>
          <w:sz w:val="19"/>
          <w:szCs w:val="19"/>
        </w:rPr>
        <w:sectPr>
          <w:headerReference w:type="default" r:id="rId7"/>
          <w:headerReference w:type="even" r:id="rId8"/>
          <w:footnotePr>
            <w:pos w:val="pageBottom"/>
            <w:numFmt w:val="decimal"/>
            <w:numRestart w:val="continuous"/>
          </w:footnotePr>
          <w:pgSz w:w="11074" w:h="15038"/>
          <w:pgMar w:top="784" w:left="490" w:right="489" w:bottom="300" w:header="0" w:footer="3" w:gutter="0"/>
          <w:pgNumType w:start="408"/>
          <w:cols w:num="2" w:space="275"/>
          <w:noEndnote/>
          <w:rtlGutter w:val="0"/>
          <w:docGrid w:linePitch="360"/>
        </w:sectPr>
      </w:pPr>
      <w:r>
        <mc:AlternateContent>
          <mc:Choice Requires="wps">
            <w:drawing>
              <wp:anchor distT="402590" distB="254000" distL="114300" distR="114300" simplePos="0" relativeHeight="125829378" behindDoc="0" locked="0" layoutInCell="1" allowOverlap="1">
                <wp:simplePos x="0" y="0"/>
                <wp:positionH relativeFrom="page">
                  <wp:posOffset>370205</wp:posOffset>
                </wp:positionH>
                <wp:positionV relativeFrom="margin">
                  <wp:posOffset>6066155</wp:posOffset>
                </wp:positionV>
                <wp:extent cx="6233160" cy="2502535"/>
                <wp:wrapTopAndBottom/>
                <wp:docPr id="8" name="Shape 8"/>
                <a:graphic xmlns:a="http://schemas.openxmlformats.org/drawingml/2006/main">
                  <a:graphicData uri="http://schemas.microsoft.com/office/word/2010/wordprocessingShape">
                    <wps:wsp>
                      <wps:cNvSpPr txBox="1"/>
                      <wps:spPr>
                        <a:xfrm>
                          <a:ext cx="6233160" cy="2502535"/>
                        </a:xfrm>
                        <a:prstGeom prst="rect"/>
                        <a:noFill/>
                      </wps:spPr>
                      <wps:txbx>
                        <w:txbxContent>
                          <w:tbl>
                            <w:tblPr>
                              <w:tblOverlap w:val="never"/>
                              <w:jc w:val="left"/>
                              <w:tblLayout w:type="fixed"/>
                            </w:tblPr>
                            <w:tblGrid>
                              <w:gridCol w:w="2016"/>
                              <w:gridCol w:w="2083"/>
                              <w:gridCol w:w="1714"/>
                              <w:gridCol w:w="3235"/>
                              <w:gridCol w:w="768"/>
                            </w:tblGrid>
                            <w:tr>
                              <w:trPr>
                                <w:tblHeade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4"/>
                                      <w:szCs w:val="14"/>
                                    </w:rPr>
                                  </w:pPr>
                                  <w:r>
                                    <w:rPr>
                                      <w:spacing w:val="0"/>
                                      <w:w w:val="100"/>
                                      <w:position w:val="0"/>
                                      <w:sz w:val="14"/>
                                      <w:szCs w:val="14"/>
                                      <w:shd w:val="clear" w:color="auto" w:fill="auto"/>
                                    </w:rPr>
                                    <w:t>颁布标准的机构</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污染土填清洁或干预剂量标准</w:t>
                                  </w:r>
                                </w:p>
                                <w:p>
                                  <w:pPr>
                                    <w:pStyle w:val="Style2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spacing w:val="0"/>
                                      <w:w w:val="100"/>
                                      <w:position w:val="0"/>
                                      <w:sz w:val="12"/>
                                      <w:szCs w:val="12"/>
                                      <w:shd w:val="clear" w:color="auto" w:fill="auto"/>
                                    </w:rPr>
                                    <w:t>(</w:t>
                                  </w:r>
                                  <w:r>
                                    <w:rPr>
                                      <w:rFonts w:ascii="Times New Roman" w:eastAsia="Times New Roman" w:hAnsi="Times New Roman" w:cs="Times New Roman"/>
                                      <w:b/>
                                      <w:bCs/>
                                      <w:spacing w:val="0"/>
                                      <w:w w:val="100"/>
                                      <w:position w:val="0"/>
                                      <w:sz w:val="12"/>
                                      <w:szCs w:val="12"/>
                                      <w:shd w:val="clear" w:color="auto" w:fill="auto"/>
                                      <w:lang w:val="en-US" w:eastAsia="en-US" w:bidi="en-US"/>
                                    </w:rPr>
                                    <w:t>mrem • a'</w:t>
                                  </w:r>
                                  <w:r>
                                    <w:rPr>
                                      <w:rFonts w:ascii="Times New Roman" w:eastAsia="Times New Roman" w:hAnsi="Times New Roman" w:cs="Times New Roman"/>
                                      <w:b/>
                                      <w:bCs/>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b/>
                                      <w:bCs/>
                                      <w:spacing w:val="0"/>
                                      <w:w w:val="100"/>
                                      <w:position w:val="0"/>
                                      <w:sz w:val="12"/>
                                      <w:szCs w:val="12"/>
                                      <w:shd w:val="clear" w:color="auto" w:fill="auto"/>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终生过量癌风险估算值</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备注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参考文献</w:t>
                                  </w:r>
                                </w:p>
                              </w:tc>
                            </w:tr>
                            <w:tr>
                              <w:trPr>
                                <w:trHeight w:val="475"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美国</w:t>
                                  </w:r>
                                  <w:r>
                                    <w:rPr>
                                      <w:rFonts w:ascii="Times New Roman" w:eastAsia="Times New Roman" w:hAnsi="Times New Roman" w:cs="Times New Roman"/>
                                      <w:b/>
                                      <w:bCs/>
                                      <w:spacing w:val="0"/>
                                      <w:w w:val="100"/>
                                      <w:position w:val="0"/>
                                      <w:sz w:val="14"/>
                                      <w:szCs w:val="14"/>
                                      <w:shd w:val="clear" w:color="auto" w:fill="auto"/>
                                      <w:lang w:val="en-US" w:eastAsia="en-US" w:bidi="en-US"/>
                                    </w:rPr>
                                    <w:t>EPA</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10</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2X10“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02" w:lineRule="exact"/>
                                    <w:ind w:left="0" w:right="0" w:firstLine="0"/>
                                    <w:jc w:val="center"/>
                                    <w:rPr>
                                      <w:sz w:val="14"/>
                                      <w:szCs w:val="14"/>
                                    </w:rPr>
                                  </w:pPr>
                                  <w:r>
                                    <w:rPr>
                                      <w:spacing w:val="0"/>
                                      <w:w w:val="100"/>
                                      <w:position w:val="0"/>
                                      <w:sz w:val="14"/>
                                      <w:szCs w:val="14"/>
                                      <w:shd w:val="clear" w:color="auto" w:fill="auto"/>
                                    </w:rPr>
                                    <w:t>适用于美国核管理委员会</w:t>
                                  </w:r>
                                  <w:r>
                                    <w:rPr>
                                      <w:rFonts w:ascii="Times New Roman" w:eastAsia="Times New Roman" w:hAnsi="Times New Roman" w:cs="Times New Roman"/>
                                      <w:b/>
                                      <w:bCs/>
                                      <w:spacing w:val="0"/>
                                      <w:w w:val="100"/>
                                      <w:position w:val="0"/>
                                      <w:sz w:val="14"/>
                                      <w:szCs w:val="14"/>
                                      <w:shd w:val="clear" w:color="auto" w:fill="auto"/>
                                      <w:lang w:val="en-US" w:eastAsia="en-US" w:bidi="en-US"/>
                                    </w:rPr>
                                    <w:t>(NRC</w:t>
                                  </w:r>
                                  <w:r>
                                    <w:rPr>
                                      <w:spacing w:val="0"/>
                                      <w:w w:val="100"/>
                                      <w:position w:val="0"/>
                                      <w:sz w:val="14"/>
                                      <w:szCs w:val="14"/>
                                      <w:shd w:val="clear" w:color="auto" w:fill="auto"/>
                                    </w:rPr>
                                    <w:t>胺权管理设旌中 大气释放物限定</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w:t>
                                  </w:r>
                                  <w:r>
                                    <w:rPr>
                                      <w:rFonts w:ascii="Times New Roman" w:eastAsia="Times New Roman" w:hAnsi="Times New Roman" w:cs="Times New Roman"/>
                                      <w:b/>
                                      <w:bCs/>
                                      <w:spacing w:val="0"/>
                                      <w:w w:val="100"/>
                                      <w:position w:val="0"/>
                                      <w:sz w:val="14"/>
                                      <w:szCs w:val="14"/>
                                      <w:shd w:val="clear" w:color="auto" w:fill="auto"/>
                                    </w:rPr>
                                    <w:t>12]</w:t>
                                  </w:r>
                                </w:p>
                              </w:tc>
                            </w:tr>
                            <w:tr>
                              <w:trPr>
                                <w:trHeight w:val="28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美国</w:t>
                                  </w:r>
                                  <w:r>
                                    <w:rPr>
                                      <w:rFonts w:ascii="Times New Roman" w:eastAsia="Times New Roman" w:hAnsi="Times New Roman" w:cs="Times New Roman"/>
                                      <w:b/>
                                      <w:bCs/>
                                      <w:spacing w:val="0"/>
                                      <w:w w:val="100"/>
                                      <w:position w:val="0"/>
                                      <w:sz w:val="14"/>
                                      <w:szCs w:val="14"/>
                                      <w:shd w:val="clear" w:color="auto" w:fill="auto"/>
                                      <w:lang w:val="en-US" w:eastAsia="en-US" w:bidi="en-US"/>
                                    </w:rPr>
                                    <w:t>E”</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b/>
                                      <w:bCs/>
                                      <w:spacing w:val="0"/>
                                      <w:w w:val="100"/>
                                      <w:position w:val="0"/>
                                      <w:sz w:val="14"/>
                                      <w:szCs w:val="14"/>
                                      <w:shd w:val="clear" w:color="auto" w:fill="auto"/>
                                    </w:rPr>
                                    <w:t xml:space="preserve">1 </w:t>
                                  </w:r>
                                  <w:r>
                                    <w:rPr>
                                      <w:rFonts w:ascii="Times New Roman" w:eastAsia="Times New Roman" w:hAnsi="Times New Roman" w:cs="Times New Roman"/>
                                      <w:b/>
                                      <w:bCs/>
                                      <w:spacing w:val="0"/>
                                      <w:w w:val="100"/>
                                      <w:position w:val="0"/>
                                      <w:sz w:val="14"/>
                                      <w:szCs w:val="14"/>
                                      <w:shd w:val="clear" w:color="auto" w:fill="auto"/>
                                      <w:lang w:val="en-US" w:eastAsia="en-US" w:bidi="en-US"/>
                                    </w:rPr>
                                    <w:t>x ioJ x io"*</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适用于超级基金场地修复</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[13]</w:t>
                                  </w:r>
                                </w:p>
                              </w:tc>
                            </w:tr>
                            <w:tr>
                              <w:trPr>
                                <w:trHeight w:val="686" w:hRule="exact"/>
                              </w:trPr>
                              <w:tc>
                                <w:tcPr>
                                  <w:tcBorders/>
                                  <w:shd w:val="clear" w:color="auto" w:fill="FFFFFF"/>
                                  <w:vAlign w:val="center"/>
                                </w:tcPr>
                                <w:p>
                                  <w:pPr>
                                    <w:pStyle w:val="Style20"/>
                                    <w:keepNext w:val="0"/>
                                    <w:keepLines w:val="0"/>
                                    <w:widowControl w:val="0"/>
                                    <w:shd w:val="clear" w:color="auto" w:fill="auto"/>
                                    <w:bidi w:val="0"/>
                                    <w:spacing w:before="0" w:after="0" w:line="199" w:lineRule="exact"/>
                                    <w:ind w:left="0" w:right="0" w:firstLine="0"/>
                                    <w:jc w:val="center"/>
                                    <w:rPr>
                                      <w:sz w:val="14"/>
                                      <w:szCs w:val="14"/>
                                    </w:rPr>
                                  </w:pPr>
                                  <w:r>
                                    <w:rPr>
                                      <w:spacing w:val="0"/>
                                      <w:w w:val="100"/>
                                      <w:position w:val="0"/>
                                      <w:sz w:val="14"/>
                                      <w:szCs w:val="14"/>
                                      <w:shd w:val="clear" w:color="auto" w:fill="auto"/>
                                    </w:rPr>
                                    <w:t>国际辐射防护委员会</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QCRP” </w:t>
                                  </w:r>
                                  <w:r>
                                    <w:rPr>
                                      <w:spacing w:val="0"/>
                                      <w:w w:val="100"/>
                                      <w:position w:val="0"/>
                                      <w:sz w:val="14"/>
                                      <w:szCs w:val="14"/>
                                      <w:shd w:val="clear" w:color="auto" w:fill="auto"/>
                                    </w:rPr>
                                    <w:t>美国国家辐射防护与测童委员 会</w:t>
                                  </w:r>
                                  <w:r>
                                    <w:rPr>
                                      <w:rFonts w:ascii="Times New Roman" w:eastAsia="Times New Roman" w:hAnsi="Times New Roman" w:cs="Times New Roman"/>
                                      <w:b/>
                                      <w:bCs/>
                                      <w:spacing w:val="0"/>
                                      <w:w w:val="100"/>
                                      <w:position w:val="0"/>
                                      <w:sz w:val="14"/>
                                      <w:szCs w:val="14"/>
                                      <w:shd w:val="clear" w:color="auto" w:fill="auto"/>
                                      <w:lang w:val="en-US" w:eastAsia="en-US" w:bidi="en-US"/>
                                    </w:rPr>
                                    <w:t>(NCRP)</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2X10</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3</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4"/>
                                      <w:szCs w:val="14"/>
                                    </w:rPr>
                                  </w:pPr>
                                  <w:r>
                                    <w:rPr>
                                      <w:spacing w:val="0"/>
                                      <w:w w:val="100"/>
                                      <w:position w:val="0"/>
                                      <w:sz w:val="14"/>
                                      <w:szCs w:val="14"/>
                                      <w:shd w:val="clear" w:color="auto" w:fill="auto"/>
                                    </w:rPr>
                                    <w:t>适用于所有入造和天然放射性暴露</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w:t>
                                  </w:r>
                                  <w:r>
                                    <w:rPr>
                                      <w:rFonts w:ascii="Times New Roman" w:eastAsia="Times New Roman" w:hAnsi="Times New Roman" w:cs="Times New Roman"/>
                                      <w:b/>
                                      <w:bCs/>
                                      <w:spacing w:val="0"/>
                                      <w:w w:val="100"/>
                                      <w:position w:val="0"/>
                                      <w:sz w:val="14"/>
                                      <w:szCs w:val="14"/>
                                      <w:shd w:val="clear" w:color="auto" w:fill="auto"/>
                                    </w:rPr>
                                    <w:t>14</w:t>
                                  </w:r>
                                  <w:r>
                                    <w:rPr>
                                      <w:spacing w:val="0"/>
                                      <w:w w:val="100"/>
                                      <w:position w:val="0"/>
                                      <w:sz w:val="14"/>
                                      <w:szCs w:val="14"/>
                                      <w:shd w:val="clear" w:color="auto" w:fill="auto"/>
                                    </w:rPr>
                                    <w:t>、</w:t>
                                  </w:r>
                                  <w:r>
                                    <w:rPr>
                                      <w:rFonts w:ascii="Times New Roman" w:eastAsia="Times New Roman" w:hAnsi="Times New Roman" w:cs="Times New Roman"/>
                                      <w:b/>
                                      <w:bCs/>
                                      <w:spacing w:val="0"/>
                                      <w:w w:val="100"/>
                                      <w:position w:val="0"/>
                                      <w:sz w:val="14"/>
                                      <w:szCs w:val="14"/>
                                      <w:shd w:val="clear" w:color="auto" w:fill="auto"/>
                                      <w:lang w:val="en-US" w:eastAsia="en-US" w:bidi="en-US"/>
                                    </w:rPr>
                                    <w:t>15]</w:t>
                                  </w:r>
                                </w:p>
                              </w:tc>
                            </w:tr>
                            <w:tr>
                              <w:trPr>
                                <w:trHeight w:val="27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spacing w:val="0"/>
                                      <w:w w:val="100"/>
                                      <w:position w:val="0"/>
                                      <w:sz w:val="14"/>
                                      <w:szCs w:val="14"/>
                                      <w:shd w:val="clear" w:color="auto" w:fill="auto"/>
                                    </w:rPr>
                                    <w:t>美国核管理委员会</w:t>
                                  </w:r>
                                  <w:r>
                                    <w:rPr>
                                      <w:rFonts w:ascii="Times New Roman" w:eastAsia="Times New Roman" w:hAnsi="Times New Roman" w:cs="Times New Roman"/>
                                      <w:b/>
                                      <w:bCs/>
                                      <w:spacing w:val="0"/>
                                      <w:w w:val="100"/>
                                      <w:position w:val="0"/>
                                      <w:sz w:val="14"/>
                                      <w:szCs w:val="14"/>
                                      <w:shd w:val="clear" w:color="auto" w:fill="auto"/>
                                      <w:lang w:val="en-US" w:eastAsia="en-US" w:bidi="en-US"/>
                                    </w:rPr>
                                    <w:t>(NRC)</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spacing w:val="0"/>
                                      <w:w w:val="100"/>
                                      <w:position w:val="0"/>
                                      <w:sz w:val="16"/>
                                      <w:szCs w:val="16"/>
                                      <w:shd w:val="clear" w:color="auto" w:fill="auto"/>
                                    </w:rPr>
                                    <w:t>25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5X10^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4"/>
                                      <w:szCs w:val="14"/>
                                    </w:rPr>
                                  </w:pPr>
                                  <w:r>
                                    <w:rPr>
                                      <w:spacing w:val="0"/>
                                      <w:w w:val="100"/>
                                      <w:position w:val="0"/>
                                      <w:sz w:val="14"/>
                                      <w:szCs w:val="14"/>
                                      <w:shd w:val="clear" w:color="auto" w:fill="auto"/>
                                    </w:rPr>
                                    <w:t>遵循“合理使用低剂量原则”</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[16]</w:t>
                                  </w:r>
                                </w:p>
                              </w:tc>
                            </w:tr>
                            <w:tr>
                              <w:trPr>
                                <w:trHeight w:val="461"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spacing w:val="0"/>
                                      <w:w w:val="100"/>
                                      <w:position w:val="0"/>
                                      <w:sz w:val="14"/>
                                      <w:szCs w:val="14"/>
                                      <w:shd w:val="clear" w:color="auto" w:fill="auto"/>
                                    </w:rPr>
                                    <w:t>美国核管理委员会</w:t>
                                  </w:r>
                                  <w:r>
                                    <w:rPr>
                                      <w:rFonts w:ascii="Times New Roman" w:eastAsia="Times New Roman" w:hAnsi="Times New Roman" w:cs="Times New Roman"/>
                                      <w:b/>
                                      <w:bCs/>
                                      <w:spacing w:val="0"/>
                                      <w:w w:val="100"/>
                                      <w:position w:val="0"/>
                                      <w:sz w:val="14"/>
                                      <w:szCs w:val="14"/>
                                      <w:shd w:val="clear" w:color="auto" w:fill="auto"/>
                                      <w:lang w:val="en-US" w:eastAsia="en-US" w:bidi="en-US"/>
                                    </w:rPr>
                                    <w:t>(NRC)</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spacing w:val="0"/>
                                      <w:w w:val="100"/>
                                      <w:position w:val="0"/>
                                      <w:sz w:val="16"/>
                                      <w:szCs w:val="16"/>
                                      <w:shd w:val="clear" w:color="auto" w:fill="auto"/>
                                    </w:rPr>
                                    <w:t>25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5X10"</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4</w:t>
                                  </w:r>
                                </w:p>
                              </w:tc>
                              <w:tc>
                                <w:tcPr>
                                  <w:tcBorders/>
                                  <w:shd w:val="clear" w:color="auto" w:fill="FFFFFF"/>
                                  <w:vAlign w:val="top"/>
                                </w:tcPr>
                                <w:p>
                                  <w:pPr>
                                    <w:pStyle w:val="Style20"/>
                                    <w:keepNext w:val="0"/>
                                    <w:keepLines w:val="0"/>
                                    <w:widowControl w:val="0"/>
                                    <w:shd w:val="clear" w:color="auto" w:fill="auto"/>
                                    <w:bidi w:val="0"/>
                                    <w:spacing w:before="0" w:after="0" w:line="211" w:lineRule="exact"/>
                                    <w:ind w:left="0" w:right="0" w:firstLine="0"/>
                                    <w:jc w:val="center"/>
                                    <w:rPr>
                                      <w:sz w:val="14"/>
                                      <w:szCs w:val="14"/>
                                    </w:rPr>
                                  </w:pPr>
                                  <w:r>
                                    <w:rPr>
                                      <w:spacing w:val="0"/>
                                      <w:w w:val="100"/>
                                      <w:position w:val="0"/>
                                      <w:sz w:val="14"/>
                                      <w:szCs w:val="14"/>
                                      <w:shd w:val="clear" w:color="auto" w:fill="auto"/>
                                    </w:rPr>
                                    <w:t>适应于废物储存实验性工厂</w:t>
                                  </w:r>
                                  <w:r>
                                    <w:rPr>
                                      <w:rFonts w:ascii="Times New Roman" w:eastAsia="Times New Roman" w:hAnsi="Times New Roman" w:cs="Times New Roman"/>
                                      <w:b/>
                                      <w:bCs/>
                                      <w:spacing w:val="0"/>
                                      <w:w w:val="100"/>
                                      <w:position w:val="0"/>
                                      <w:sz w:val="14"/>
                                      <w:szCs w:val="14"/>
                                      <w:shd w:val="clear" w:color="auto" w:fill="auto"/>
                                      <w:lang w:val="en-US" w:eastAsia="en-US" w:bidi="en-US"/>
                                    </w:rPr>
                                    <w:t>(WH</w:t>
                                  </w:r>
                                  <w:r>
                                    <w:rPr>
                                      <w:spacing w:val="0"/>
                                      <w:w w:val="100"/>
                                      <w:position w:val="0"/>
                                      <w:sz w:val="14"/>
                                      <w:szCs w:val="14"/>
                                      <w:shd w:val="clear" w:color="auto" w:fill="auto"/>
                                    </w:rPr>
                                    <w:t>爭)和</w:t>
                                  </w:r>
                                  <w:r>
                                    <w:rPr>
                                      <w:rFonts w:ascii="Times New Roman" w:eastAsia="Times New Roman" w:hAnsi="Times New Roman" w:cs="Times New Roman"/>
                                      <w:b/>
                                      <w:bCs/>
                                      <w:spacing w:val="0"/>
                                      <w:w w:val="100"/>
                                      <w:position w:val="0"/>
                                      <w:sz w:val="14"/>
                                      <w:szCs w:val="14"/>
                                      <w:shd w:val="clear" w:color="auto" w:fill="auto"/>
                                      <w:lang w:val="en-US" w:eastAsia="en-US" w:bidi="en-US"/>
                                    </w:rPr>
                                    <w:t>Yucca</w:t>
                                  </w:r>
                                  <w:r>
                                    <w:rPr>
                                      <w:spacing w:val="0"/>
                                      <w:w w:val="100"/>
                                      <w:position w:val="0"/>
                                      <w:sz w:val="14"/>
                                      <w:szCs w:val="14"/>
                                      <w:shd w:val="clear" w:color="auto" w:fill="auto"/>
                                    </w:rPr>
                                    <w:t>山高 放废物释放引起的公众暴露</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[16</w:t>
                                  </w:r>
                                  <w:r>
                                    <w:rPr>
                                      <w:spacing w:val="0"/>
                                      <w:w w:val="100"/>
                                      <w:position w:val="0"/>
                                      <w:sz w:val="14"/>
                                      <w:szCs w:val="14"/>
                                      <w:shd w:val="clear" w:color="auto" w:fill="auto"/>
                                    </w:rPr>
                                    <w:t xml:space="preserve">、 </w:t>
                                  </w:r>
                                  <w:r>
                                    <w:rPr>
                                      <w:rFonts w:ascii="Times New Roman" w:eastAsia="Times New Roman" w:hAnsi="Times New Roman" w:cs="Times New Roman"/>
                                      <w:b/>
                                      <w:bCs/>
                                      <w:spacing w:val="0"/>
                                      <w:w w:val="100"/>
                                      <w:position w:val="0"/>
                                      <w:sz w:val="14"/>
                                      <w:szCs w:val="14"/>
                                      <w:shd w:val="clear" w:color="auto" w:fill="auto"/>
                                      <w:lang w:val="en-US" w:eastAsia="en-US" w:bidi="en-US"/>
                                    </w:rPr>
                                    <w:t>17]</w:t>
                                  </w:r>
                                </w:p>
                              </w:tc>
                            </w:tr>
                            <w:tr>
                              <w:trPr>
                                <w:trHeight w:val="25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spacing w:val="0"/>
                                      <w:w w:val="100"/>
                                      <w:position w:val="0"/>
                                      <w:sz w:val="14"/>
                                      <w:szCs w:val="14"/>
                                      <w:shd w:val="clear" w:color="auto" w:fill="auto"/>
                                    </w:rPr>
                                    <w:t>美国孩管理委员会</w:t>
                                  </w:r>
                                  <w:r>
                                    <w:rPr>
                                      <w:rFonts w:ascii="Times New Roman" w:eastAsia="Times New Roman" w:hAnsi="Times New Roman" w:cs="Times New Roman"/>
                                      <w:b/>
                                      <w:bCs/>
                                      <w:spacing w:val="0"/>
                                      <w:w w:val="100"/>
                                      <w:position w:val="0"/>
                                      <w:sz w:val="14"/>
                                      <w:szCs w:val="14"/>
                                      <w:shd w:val="clear" w:color="auto" w:fill="auto"/>
                                      <w:lang w:val="en-US" w:eastAsia="en-US" w:bidi="en-US"/>
                                    </w:rPr>
                                    <w:t>NRC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2X10</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个别情况</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[17]</w:t>
                                  </w:r>
                                </w:p>
                              </w:tc>
                            </w:tr>
                            <w:tr>
                              <w:trPr>
                                <w:trHeight w:val="24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国际原子能机构</w:t>
                                  </w:r>
                                  <w:r>
                                    <w:rPr>
                                      <w:rFonts w:ascii="SimSun" w:eastAsia="SimSun" w:hAnsi="SimSun" w:cs="SimSun"/>
                                      <w:b/>
                                      <w:bCs/>
                                      <w:spacing w:val="0"/>
                                      <w:w w:val="100"/>
                                      <w:position w:val="0"/>
                                      <w:sz w:val="15"/>
                                      <w:szCs w:val="15"/>
                                      <w:shd w:val="clear" w:color="auto" w:fill="auto"/>
                                      <w:lang w:val="en-US" w:eastAsia="en-US" w:bidi="en-US"/>
                                    </w:rPr>
                                    <w:t>(</w:t>
                                  </w:r>
                                  <w:r>
                                    <w:rPr>
                                      <w:rFonts w:ascii="Times New Roman" w:eastAsia="Times New Roman" w:hAnsi="Times New Roman" w:cs="Times New Roman"/>
                                      <w:b/>
                                      <w:bCs/>
                                      <w:spacing w:val="0"/>
                                      <w:w w:val="100"/>
                                      <w:position w:val="0"/>
                                      <w:sz w:val="14"/>
                                      <w:szCs w:val="14"/>
                                      <w:shd w:val="clear" w:color="auto" w:fill="auto"/>
                                      <w:lang w:val="en-US" w:eastAsia="en-US" w:bidi="en-US"/>
                                    </w:rPr>
                                    <w:t>IAEA)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b/>
                                      <w:bCs/>
                                      <w:spacing w:val="0"/>
                                      <w:w w:val="100"/>
                                      <w:position w:val="0"/>
                                      <w:sz w:val="14"/>
                                      <w:szCs w:val="14"/>
                                      <w:shd w:val="clear" w:color="auto" w:fill="auto"/>
                                    </w:rPr>
                                    <w:t>15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b/>
                                      <w:bCs/>
                                      <w:spacing w:val="0"/>
                                      <w:w w:val="100"/>
                                      <w:position w:val="0"/>
                                      <w:sz w:val="14"/>
                                      <w:szCs w:val="14"/>
                                      <w:shd w:val="clear" w:color="auto" w:fill="auto"/>
                                    </w:rPr>
                                    <w:t xml:space="preserve">1 X </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10J </w:t>
                                  </w:r>
                                  <w:r>
                                    <w:rPr>
                                      <w:rFonts w:ascii="Times New Roman" w:eastAsia="Times New Roman" w:hAnsi="Times New Roman" w:cs="Times New Roman"/>
                                      <w:b/>
                                      <w:bCs/>
                                      <w:spacing w:val="0"/>
                                      <w:w w:val="100"/>
                                      <w:position w:val="0"/>
                                      <w:sz w:val="14"/>
                                      <w:szCs w:val="14"/>
                                      <w:shd w:val="clear" w:color="auto" w:fill="auto"/>
                                    </w:rPr>
                                    <w:t>X 10“</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[18]</w:t>
                                  </w:r>
                                </w:p>
                              </w:tc>
                            </w:tr>
                            <w:tr>
                              <w:trPr>
                                <w:trHeight w:val="24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spacing w:val="0"/>
                                      <w:w w:val="100"/>
                                      <w:position w:val="0"/>
                                      <w:sz w:val="14"/>
                                      <w:szCs w:val="14"/>
                                      <w:shd w:val="clear" w:color="auto" w:fill="auto"/>
                                    </w:rPr>
                                    <w:t>美国国土与安全局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100-10000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[19]</w:t>
                                  </w:r>
                                </w:p>
                              </w:tc>
                            </w:tr>
                            <w:tr>
                              <w:trPr>
                                <w:trHeight w:val="25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美国“铀矿选冶尾矿辐射控</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W</w:t>
                                  </w:r>
                                  <w:r>
                                    <w:rPr>
                                      <w:spacing w:val="0"/>
                                      <w:w w:val="100"/>
                                      <w:position w:val="0"/>
                                      <w:sz w:val="14"/>
                                      <w:szCs w:val="14"/>
                                      <w:shd w:val="clear" w:color="auto" w:fill="auto"/>
                                    </w:rPr>
                                    <w:t>背景值</w:t>
                                  </w:r>
                                  <w:r>
                                    <w:rPr>
                                      <w:rFonts w:ascii="Times New Roman" w:eastAsia="Times New Roman" w:hAnsi="Times New Roman" w:cs="Times New Roman"/>
                                      <w:b/>
                                      <w:bCs/>
                                      <w:spacing w:val="0"/>
                                      <w:w w:val="100"/>
                                      <w:position w:val="0"/>
                                      <w:sz w:val="14"/>
                                      <w:szCs w:val="14"/>
                                      <w:shd w:val="clear" w:color="auto" w:fill="auto"/>
                                      <w:lang w:val="en-US" w:eastAsia="en-US" w:bidi="en-US"/>
                                    </w:rPr>
                                    <w:t>SpCig</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地表</w:t>
                                  </w:r>
                                  <w:r>
                                    <w:rPr>
                                      <w:rFonts w:ascii="Times New Roman" w:eastAsia="Times New Roman" w:hAnsi="Times New Roman" w:cs="Times New Roman"/>
                                      <w:b/>
                                      <w:bCs/>
                                      <w:spacing w:val="0"/>
                                      <w:w w:val="100"/>
                                      <w:position w:val="0"/>
                                      <w:sz w:val="14"/>
                                      <w:szCs w:val="14"/>
                                      <w:shd w:val="clear" w:color="auto" w:fill="auto"/>
                                    </w:rPr>
                                    <w:t xml:space="preserve">15 </w:t>
                                  </w:r>
                                  <w:r>
                                    <w:rPr>
                                      <w:rFonts w:ascii="Times New Roman" w:eastAsia="Times New Roman" w:hAnsi="Times New Roman" w:cs="Times New Roman"/>
                                      <w:b/>
                                      <w:bCs/>
                                      <w:spacing w:val="0"/>
                                      <w:w w:val="100"/>
                                      <w:position w:val="0"/>
                                      <w:sz w:val="14"/>
                                      <w:szCs w:val="14"/>
                                      <w:shd w:val="clear" w:color="auto" w:fill="auto"/>
                                      <w:lang w:val="en-US" w:eastAsia="en-US" w:bidi="en-US"/>
                                    </w:rPr>
                                    <w:t>cm</w:t>
                                  </w:r>
                                  <w:r>
                                    <w:rPr>
                                      <w:spacing w:val="0"/>
                                      <w:w w:val="100"/>
                                      <w:position w:val="0"/>
                                      <w:sz w:val="14"/>
                                      <w:szCs w:val="14"/>
                                      <w:shd w:val="clear" w:color="auto" w:fill="auto"/>
                                    </w:rPr>
                                    <w:t>以内</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[20]</w:t>
                                  </w:r>
                                </w:p>
                              </w:tc>
                            </w:tr>
                            <w:tr>
                              <w:trPr>
                                <w:trHeight w:val="274" w:hRule="exact"/>
                              </w:trPr>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4"/>
                                      <w:szCs w:val="14"/>
                                    </w:rPr>
                                  </w:pPr>
                                  <w:r>
                                    <w:rPr>
                                      <w:spacing w:val="0"/>
                                      <w:w w:val="100"/>
                                      <w:position w:val="0"/>
                                      <w:sz w:val="14"/>
                                      <w:szCs w:val="14"/>
                                      <w:shd w:val="clear" w:color="auto" w:fill="auto"/>
                                    </w:rPr>
                                    <w:t>制法案”</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W</w:t>
                                  </w:r>
                                  <w:r>
                                    <w:rPr>
                                      <w:spacing w:val="0"/>
                                      <w:w w:val="100"/>
                                      <w:position w:val="0"/>
                                      <w:sz w:val="14"/>
                                      <w:szCs w:val="14"/>
                                      <w:shd w:val="clear" w:color="auto" w:fill="auto"/>
                                    </w:rPr>
                                    <w:t>背景值</w:t>
                                  </w:r>
                                  <w:r>
                                    <w:rPr>
                                      <w:rFonts w:ascii="Times New Roman" w:eastAsia="Times New Roman" w:hAnsi="Times New Roman" w:cs="Times New Roman"/>
                                      <w:b/>
                                      <w:bCs/>
                                      <w:spacing w:val="0"/>
                                      <w:w w:val="100"/>
                                      <w:position w:val="0"/>
                                      <w:sz w:val="14"/>
                                      <w:szCs w:val="14"/>
                                      <w:shd w:val="clear" w:color="auto" w:fill="auto"/>
                                      <w:lang w:val="en-US" w:eastAsia="en-US" w:bidi="en-US"/>
                                    </w:rPr>
                                    <w:t>15 pCi g'</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地表</w:t>
                                  </w:r>
                                  <w:r>
                                    <w:rPr>
                                      <w:rFonts w:ascii="Times New Roman" w:eastAsia="Times New Roman" w:hAnsi="Times New Roman" w:cs="Times New Roman"/>
                                      <w:b/>
                                      <w:bCs/>
                                      <w:spacing w:val="0"/>
                                      <w:w w:val="100"/>
                                      <w:position w:val="0"/>
                                      <w:sz w:val="14"/>
                                      <w:szCs w:val="14"/>
                                      <w:shd w:val="clear" w:color="auto" w:fill="auto"/>
                                      <w:lang w:val="en-US" w:eastAsia="en-US" w:bidi="en-US"/>
                                    </w:rPr>
                                    <w:t>15 cm</w:t>
                                  </w:r>
                                  <w:r>
                                    <w:rPr>
                                      <w:spacing w:val="0"/>
                                      <w:w w:val="100"/>
                                      <w:position w:val="0"/>
                                      <w:sz w:val="14"/>
                                      <w:szCs w:val="14"/>
                                      <w:shd w:val="clear" w:color="auto" w:fill="auto"/>
                                    </w:rPr>
                                    <w:t>以下</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[20]</w:t>
                                  </w:r>
                                </w:p>
                              </w:tc>
                            </w:tr>
                          </w:tbl>
                          <w:p>
                            <w:pPr>
                              <w:widowControl w:val="0"/>
                              <w:spacing w:line="1" w:lineRule="exact"/>
                            </w:pPr>
                          </w:p>
                        </w:txbxContent>
                      </wps:txbx>
                      <wps:bodyPr lIns="0" tIns="0" rIns="0" bIns="0">
                        <a:noAutoFit/>
                      </wps:bodyPr>
                    </wps:wsp>
                  </a:graphicData>
                </a:graphic>
              </wp:anchor>
            </w:drawing>
          </mc:Choice>
          <mc:Fallback>
            <w:pict>
              <v:shape id="_x0000_s1034" type="#_x0000_t202" style="position:absolute;margin-left:29.149999999999999pt;margin-top:477.64999999999998pt;width:490.80000000000001pt;height:197.05000000000001pt;z-index:-125829375;mso-wrap-distance-left:9.pt;mso-wrap-distance-top:31.699999999999999pt;mso-wrap-distance-right:9.pt;mso-wrap-distance-bottom:20.pt;mso-position-horizontal-relative:page;mso-position-vertical-relative:margin" filled="f" stroked="f">
                <v:textbox inset="0,0,0,0">
                  <w:txbxContent>
                    <w:tbl>
                      <w:tblPr>
                        <w:tblOverlap w:val="never"/>
                        <w:jc w:val="left"/>
                        <w:tblLayout w:type="fixed"/>
                      </w:tblPr>
                      <w:tblGrid>
                        <w:gridCol w:w="2016"/>
                        <w:gridCol w:w="2083"/>
                        <w:gridCol w:w="1714"/>
                        <w:gridCol w:w="3235"/>
                        <w:gridCol w:w="768"/>
                      </w:tblGrid>
                      <w:tr>
                        <w:trPr>
                          <w:tblHeade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4"/>
                                <w:szCs w:val="14"/>
                              </w:rPr>
                            </w:pPr>
                            <w:r>
                              <w:rPr>
                                <w:spacing w:val="0"/>
                                <w:w w:val="100"/>
                                <w:position w:val="0"/>
                                <w:sz w:val="14"/>
                                <w:szCs w:val="14"/>
                                <w:shd w:val="clear" w:color="auto" w:fill="auto"/>
                              </w:rPr>
                              <w:t>颁布标准的机构</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污染土填清洁或干预剂量标准</w:t>
                            </w:r>
                          </w:p>
                          <w:p>
                            <w:pPr>
                              <w:pStyle w:val="Style20"/>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spacing w:val="0"/>
                                <w:w w:val="100"/>
                                <w:position w:val="0"/>
                                <w:sz w:val="12"/>
                                <w:szCs w:val="12"/>
                                <w:shd w:val="clear" w:color="auto" w:fill="auto"/>
                              </w:rPr>
                              <w:t>(</w:t>
                            </w:r>
                            <w:r>
                              <w:rPr>
                                <w:rFonts w:ascii="Times New Roman" w:eastAsia="Times New Roman" w:hAnsi="Times New Roman" w:cs="Times New Roman"/>
                                <w:b/>
                                <w:bCs/>
                                <w:spacing w:val="0"/>
                                <w:w w:val="100"/>
                                <w:position w:val="0"/>
                                <w:sz w:val="12"/>
                                <w:szCs w:val="12"/>
                                <w:shd w:val="clear" w:color="auto" w:fill="auto"/>
                                <w:lang w:val="en-US" w:eastAsia="en-US" w:bidi="en-US"/>
                              </w:rPr>
                              <w:t>mrem • a'</w:t>
                            </w:r>
                            <w:r>
                              <w:rPr>
                                <w:rFonts w:ascii="Times New Roman" w:eastAsia="Times New Roman" w:hAnsi="Times New Roman" w:cs="Times New Roman"/>
                                <w:b/>
                                <w:bCs/>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b/>
                                <w:bCs/>
                                <w:spacing w:val="0"/>
                                <w:w w:val="100"/>
                                <w:position w:val="0"/>
                                <w:sz w:val="12"/>
                                <w:szCs w:val="12"/>
                                <w:shd w:val="clear" w:color="auto" w:fill="auto"/>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终生过量癌风险估算值</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备注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参考文献</w:t>
                            </w:r>
                          </w:p>
                        </w:tc>
                      </w:tr>
                      <w:tr>
                        <w:trPr>
                          <w:trHeight w:val="475"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美国</w:t>
                            </w:r>
                            <w:r>
                              <w:rPr>
                                <w:rFonts w:ascii="Times New Roman" w:eastAsia="Times New Roman" w:hAnsi="Times New Roman" w:cs="Times New Roman"/>
                                <w:b/>
                                <w:bCs/>
                                <w:spacing w:val="0"/>
                                <w:w w:val="100"/>
                                <w:position w:val="0"/>
                                <w:sz w:val="14"/>
                                <w:szCs w:val="14"/>
                                <w:shd w:val="clear" w:color="auto" w:fill="auto"/>
                                <w:lang w:val="en-US" w:eastAsia="en-US" w:bidi="en-US"/>
                              </w:rPr>
                              <w:t>EPA</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10</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2X10“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02" w:lineRule="exact"/>
                              <w:ind w:left="0" w:right="0" w:firstLine="0"/>
                              <w:jc w:val="center"/>
                              <w:rPr>
                                <w:sz w:val="14"/>
                                <w:szCs w:val="14"/>
                              </w:rPr>
                            </w:pPr>
                            <w:r>
                              <w:rPr>
                                <w:spacing w:val="0"/>
                                <w:w w:val="100"/>
                                <w:position w:val="0"/>
                                <w:sz w:val="14"/>
                                <w:szCs w:val="14"/>
                                <w:shd w:val="clear" w:color="auto" w:fill="auto"/>
                              </w:rPr>
                              <w:t>适用于美国核管理委员会</w:t>
                            </w:r>
                            <w:r>
                              <w:rPr>
                                <w:rFonts w:ascii="Times New Roman" w:eastAsia="Times New Roman" w:hAnsi="Times New Roman" w:cs="Times New Roman"/>
                                <w:b/>
                                <w:bCs/>
                                <w:spacing w:val="0"/>
                                <w:w w:val="100"/>
                                <w:position w:val="0"/>
                                <w:sz w:val="14"/>
                                <w:szCs w:val="14"/>
                                <w:shd w:val="clear" w:color="auto" w:fill="auto"/>
                                <w:lang w:val="en-US" w:eastAsia="en-US" w:bidi="en-US"/>
                              </w:rPr>
                              <w:t>(NRC</w:t>
                            </w:r>
                            <w:r>
                              <w:rPr>
                                <w:spacing w:val="0"/>
                                <w:w w:val="100"/>
                                <w:position w:val="0"/>
                                <w:sz w:val="14"/>
                                <w:szCs w:val="14"/>
                                <w:shd w:val="clear" w:color="auto" w:fill="auto"/>
                              </w:rPr>
                              <w:t>胺权管理设旌中 大气释放物限定</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w:t>
                            </w:r>
                            <w:r>
                              <w:rPr>
                                <w:rFonts w:ascii="Times New Roman" w:eastAsia="Times New Roman" w:hAnsi="Times New Roman" w:cs="Times New Roman"/>
                                <w:b/>
                                <w:bCs/>
                                <w:spacing w:val="0"/>
                                <w:w w:val="100"/>
                                <w:position w:val="0"/>
                                <w:sz w:val="14"/>
                                <w:szCs w:val="14"/>
                                <w:shd w:val="clear" w:color="auto" w:fill="auto"/>
                              </w:rPr>
                              <w:t>12]</w:t>
                            </w:r>
                          </w:p>
                        </w:tc>
                      </w:tr>
                      <w:tr>
                        <w:trPr>
                          <w:trHeight w:val="283"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美国</w:t>
                            </w:r>
                            <w:r>
                              <w:rPr>
                                <w:rFonts w:ascii="Times New Roman" w:eastAsia="Times New Roman" w:hAnsi="Times New Roman" w:cs="Times New Roman"/>
                                <w:b/>
                                <w:bCs/>
                                <w:spacing w:val="0"/>
                                <w:w w:val="100"/>
                                <w:position w:val="0"/>
                                <w:sz w:val="14"/>
                                <w:szCs w:val="14"/>
                                <w:shd w:val="clear" w:color="auto" w:fill="auto"/>
                                <w:lang w:val="en-US" w:eastAsia="en-US" w:bidi="en-US"/>
                              </w:rPr>
                              <w:t>E”</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b/>
                                <w:bCs/>
                                <w:spacing w:val="0"/>
                                <w:w w:val="100"/>
                                <w:position w:val="0"/>
                                <w:sz w:val="14"/>
                                <w:szCs w:val="14"/>
                                <w:shd w:val="clear" w:color="auto" w:fill="auto"/>
                              </w:rPr>
                              <w:t xml:space="preserve">1 </w:t>
                            </w:r>
                            <w:r>
                              <w:rPr>
                                <w:rFonts w:ascii="Times New Roman" w:eastAsia="Times New Roman" w:hAnsi="Times New Roman" w:cs="Times New Roman"/>
                                <w:b/>
                                <w:bCs/>
                                <w:spacing w:val="0"/>
                                <w:w w:val="100"/>
                                <w:position w:val="0"/>
                                <w:sz w:val="14"/>
                                <w:szCs w:val="14"/>
                                <w:shd w:val="clear" w:color="auto" w:fill="auto"/>
                                <w:lang w:val="en-US" w:eastAsia="en-US" w:bidi="en-US"/>
                              </w:rPr>
                              <w:t>x ioJ x io"*</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适用于超级基金场地修复</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[13]</w:t>
                            </w:r>
                          </w:p>
                        </w:tc>
                      </w:tr>
                      <w:tr>
                        <w:trPr>
                          <w:trHeight w:val="686" w:hRule="exact"/>
                        </w:trPr>
                        <w:tc>
                          <w:tcPr>
                            <w:tcBorders/>
                            <w:shd w:val="clear" w:color="auto" w:fill="FFFFFF"/>
                            <w:vAlign w:val="center"/>
                          </w:tcPr>
                          <w:p>
                            <w:pPr>
                              <w:pStyle w:val="Style20"/>
                              <w:keepNext w:val="0"/>
                              <w:keepLines w:val="0"/>
                              <w:widowControl w:val="0"/>
                              <w:shd w:val="clear" w:color="auto" w:fill="auto"/>
                              <w:bidi w:val="0"/>
                              <w:spacing w:before="0" w:after="0" w:line="199" w:lineRule="exact"/>
                              <w:ind w:left="0" w:right="0" w:firstLine="0"/>
                              <w:jc w:val="center"/>
                              <w:rPr>
                                <w:sz w:val="14"/>
                                <w:szCs w:val="14"/>
                              </w:rPr>
                            </w:pPr>
                            <w:r>
                              <w:rPr>
                                <w:spacing w:val="0"/>
                                <w:w w:val="100"/>
                                <w:position w:val="0"/>
                                <w:sz w:val="14"/>
                                <w:szCs w:val="14"/>
                                <w:shd w:val="clear" w:color="auto" w:fill="auto"/>
                              </w:rPr>
                              <w:t>国际辐射防护委员会</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QCRP” </w:t>
                            </w:r>
                            <w:r>
                              <w:rPr>
                                <w:spacing w:val="0"/>
                                <w:w w:val="100"/>
                                <w:position w:val="0"/>
                                <w:sz w:val="14"/>
                                <w:szCs w:val="14"/>
                                <w:shd w:val="clear" w:color="auto" w:fill="auto"/>
                              </w:rPr>
                              <w:t>美国国家辐射防护与测童委员 会</w:t>
                            </w:r>
                            <w:r>
                              <w:rPr>
                                <w:rFonts w:ascii="Times New Roman" w:eastAsia="Times New Roman" w:hAnsi="Times New Roman" w:cs="Times New Roman"/>
                                <w:b/>
                                <w:bCs/>
                                <w:spacing w:val="0"/>
                                <w:w w:val="100"/>
                                <w:position w:val="0"/>
                                <w:sz w:val="14"/>
                                <w:szCs w:val="14"/>
                                <w:shd w:val="clear" w:color="auto" w:fill="auto"/>
                                <w:lang w:val="en-US" w:eastAsia="en-US" w:bidi="en-US"/>
                              </w:rPr>
                              <w:t>(NCRP)</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2X10</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3</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4"/>
                                <w:szCs w:val="14"/>
                              </w:rPr>
                            </w:pPr>
                            <w:r>
                              <w:rPr>
                                <w:spacing w:val="0"/>
                                <w:w w:val="100"/>
                                <w:position w:val="0"/>
                                <w:sz w:val="14"/>
                                <w:szCs w:val="14"/>
                                <w:shd w:val="clear" w:color="auto" w:fill="auto"/>
                              </w:rPr>
                              <w:t>适用于所有入造和天然放射性暴露</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w:t>
                            </w:r>
                            <w:r>
                              <w:rPr>
                                <w:rFonts w:ascii="Times New Roman" w:eastAsia="Times New Roman" w:hAnsi="Times New Roman" w:cs="Times New Roman"/>
                                <w:b/>
                                <w:bCs/>
                                <w:spacing w:val="0"/>
                                <w:w w:val="100"/>
                                <w:position w:val="0"/>
                                <w:sz w:val="14"/>
                                <w:szCs w:val="14"/>
                                <w:shd w:val="clear" w:color="auto" w:fill="auto"/>
                              </w:rPr>
                              <w:t>14</w:t>
                            </w:r>
                            <w:r>
                              <w:rPr>
                                <w:spacing w:val="0"/>
                                <w:w w:val="100"/>
                                <w:position w:val="0"/>
                                <w:sz w:val="14"/>
                                <w:szCs w:val="14"/>
                                <w:shd w:val="clear" w:color="auto" w:fill="auto"/>
                              </w:rPr>
                              <w:t>、</w:t>
                            </w:r>
                            <w:r>
                              <w:rPr>
                                <w:rFonts w:ascii="Times New Roman" w:eastAsia="Times New Roman" w:hAnsi="Times New Roman" w:cs="Times New Roman"/>
                                <w:b/>
                                <w:bCs/>
                                <w:spacing w:val="0"/>
                                <w:w w:val="100"/>
                                <w:position w:val="0"/>
                                <w:sz w:val="14"/>
                                <w:szCs w:val="14"/>
                                <w:shd w:val="clear" w:color="auto" w:fill="auto"/>
                                <w:lang w:val="en-US" w:eastAsia="en-US" w:bidi="en-US"/>
                              </w:rPr>
                              <w:t>15]</w:t>
                            </w:r>
                          </w:p>
                        </w:tc>
                      </w:tr>
                      <w:tr>
                        <w:trPr>
                          <w:trHeight w:val="27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spacing w:val="0"/>
                                <w:w w:val="100"/>
                                <w:position w:val="0"/>
                                <w:sz w:val="14"/>
                                <w:szCs w:val="14"/>
                                <w:shd w:val="clear" w:color="auto" w:fill="auto"/>
                              </w:rPr>
                              <w:t>美国核管理委员会</w:t>
                            </w:r>
                            <w:r>
                              <w:rPr>
                                <w:rFonts w:ascii="Times New Roman" w:eastAsia="Times New Roman" w:hAnsi="Times New Roman" w:cs="Times New Roman"/>
                                <w:b/>
                                <w:bCs/>
                                <w:spacing w:val="0"/>
                                <w:w w:val="100"/>
                                <w:position w:val="0"/>
                                <w:sz w:val="14"/>
                                <w:szCs w:val="14"/>
                                <w:shd w:val="clear" w:color="auto" w:fill="auto"/>
                                <w:lang w:val="en-US" w:eastAsia="en-US" w:bidi="en-US"/>
                              </w:rPr>
                              <w:t>(NRC)</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spacing w:val="0"/>
                                <w:w w:val="100"/>
                                <w:position w:val="0"/>
                                <w:sz w:val="16"/>
                                <w:szCs w:val="16"/>
                                <w:shd w:val="clear" w:color="auto" w:fill="auto"/>
                              </w:rPr>
                              <w:t>25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5X10^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4"/>
                                <w:szCs w:val="14"/>
                              </w:rPr>
                            </w:pPr>
                            <w:r>
                              <w:rPr>
                                <w:spacing w:val="0"/>
                                <w:w w:val="100"/>
                                <w:position w:val="0"/>
                                <w:sz w:val="14"/>
                                <w:szCs w:val="14"/>
                                <w:shd w:val="clear" w:color="auto" w:fill="auto"/>
                              </w:rPr>
                              <w:t>遵循“合理使用低剂量原则”</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[16]</w:t>
                            </w:r>
                          </w:p>
                        </w:tc>
                      </w:tr>
                      <w:tr>
                        <w:trPr>
                          <w:trHeight w:val="461"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spacing w:val="0"/>
                                <w:w w:val="100"/>
                                <w:position w:val="0"/>
                                <w:sz w:val="14"/>
                                <w:szCs w:val="14"/>
                                <w:shd w:val="clear" w:color="auto" w:fill="auto"/>
                              </w:rPr>
                              <w:t>美国核管理委员会</w:t>
                            </w:r>
                            <w:r>
                              <w:rPr>
                                <w:rFonts w:ascii="Times New Roman" w:eastAsia="Times New Roman" w:hAnsi="Times New Roman" w:cs="Times New Roman"/>
                                <w:b/>
                                <w:bCs/>
                                <w:spacing w:val="0"/>
                                <w:w w:val="100"/>
                                <w:position w:val="0"/>
                                <w:sz w:val="14"/>
                                <w:szCs w:val="14"/>
                                <w:shd w:val="clear" w:color="auto" w:fill="auto"/>
                                <w:lang w:val="en-US" w:eastAsia="en-US" w:bidi="en-US"/>
                              </w:rPr>
                              <w:t>(NRC)</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spacing w:val="0"/>
                                <w:w w:val="100"/>
                                <w:position w:val="0"/>
                                <w:sz w:val="16"/>
                                <w:szCs w:val="16"/>
                                <w:shd w:val="clear" w:color="auto" w:fill="auto"/>
                              </w:rPr>
                              <w:t>25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5X10"</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4</w:t>
                            </w:r>
                          </w:p>
                        </w:tc>
                        <w:tc>
                          <w:tcPr>
                            <w:tcBorders/>
                            <w:shd w:val="clear" w:color="auto" w:fill="FFFFFF"/>
                            <w:vAlign w:val="top"/>
                          </w:tcPr>
                          <w:p>
                            <w:pPr>
                              <w:pStyle w:val="Style20"/>
                              <w:keepNext w:val="0"/>
                              <w:keepLines w:val="0"/>
                              <w:widowControl w:val="0"/>
                              <w:shd w:val="clear" w:color="auto" w:fill="auto"/>
                              <w:bidi w:val="0"/>
                              <w:spacing w:before="0" w:after="0" w:line="211" w:lineRule="exact"/>
                              <w:ind w:left="0" w:right="0" w:firstLine="0"/>
                              <w:jc w:val="center"/>
                              <w:rPr>
                                <w:sz w:val="14"/>
                                <w:szCs w:val="14"/>
                              </w:rPr>
                            </w:pPr>
                            <w:r>
                              <w:rPr>
                                <w:spacing w:val="0"/>
                                <w:w w:val="100"/>
                                <w:position w:val="0"/>
                                <w:sz w:val="14"/>
                                <w:szCs w:val="14"/>
                                <w:shd w:val="clear" w:color="auto" w:fill="auto"/>
                              </w:rPr>
                              <w:t>适应于废物储存实验性工厂</w:t>
                            </w:r>
                            <w:r>
                              <w:rPr>
                                <w:rFonts w:ascii="Times New Roman" w:eastAsia="Times New Roman" w:hAnsi="Times New Roman" w:cs="Times New Roman"/>
                                <w:b/>
                                <w:bCs/>
                                <w:spacing w:val="0"/>
                                <w:w w:val="100"/>
                                <w:position w:val="0"/>
                                <w:sz w:val="14"/>
                                <w:szCs w:val="14"/>
                                <w:shd w:val="clear" w:color="auto" w:fill="auto"/>
                                <w:lang w:val="en-US" w:eastAsia="en-US" w:bidi="en-US"/>
                              </w:rPr>
                              <w:t>(WH</w:t>
                            </w:r>
                            <w:r>
                              <w:rPr>
                                <w:spacing w:val="0"/>
                                <w:w w:val="100"/>
                                <w:position w:val="0"/>
                                <w:sz w:val="14"/>
                                <w:szCs w:val="14"/>
                                <w:shd w:val="clear" w:color="auto" w:fill="auto"/>
                              </w:rPr>
                              <w:t>爭)和</w:t>
                            </w:r>
                            <w:r>
                              <w:rPr>
                                <w:rFonts w:ascii="Times New Roman" w:eastAsia="Times New Roman" w:hAnsi="Times New Roman" w:cs="Times New Roman"/>
                                <w:b/>
                                <w:bCs/>
                                <w:spacing w:val="0"/>
                                <w:w w:val="100"/>
                                <w:position w:val="0"/>
                                <w:sz w:val="14"/>
                                <w:szCs w:val="14"/>
                                <w:shd w:val="clear" w:color="auto" w:fill="auto"/>
                                <w:lang w:val="en-US" w:eastAsia="en-US" w:bidi="en-US"/>
                              </w:rPr>
                              <w:t>Yucca</w:t>
                            </w:r>
                            <w:r>
                              <w:rPr>
                                <w:spacing w:val="0"/>
                                <w:w w:val="100"/>
                                <w:position w:val="0"/>
                                <w:sz w:val="14"/>
                                <w:szCs w:val="14"/>
                                <w:shd w:val="clear" w:color="auto" w:fill="auto"/>
                              </w:rPr>
                              <w:t>山高 放废物释放引起的公众暴露</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[16</w:t>
                            </w:r>
                            <w:r>
                              <w:rPr>
                                <w:spacing w:val="0"/>
                                <w:w w:val="100"/>
                                <w:position w:val="0"/>
                                <w:sz w:val="14"/>
                                <w:szCs w:val="14"/>
                                <w:shd w:val="clear" w:color="auto" w:fill="auto"/>
                              </w:rPr>
                              <w:t xml:space="preserve">、 </w:t>
                            </w:r>
                            <w:r>
                              <w:rPr>
                                <w:rFonts w:ascii="Times New Roman" w:eastAsia="Times New Roman" w:hAnsi="Times New Roman" w:cs="Times New Roman"/>
                                <w:b/>
                                <w:bCs/>
                                <w:spacing w:val="0"/>
                                <w:w w:val="100"/>
                                <w:position w:val="0"/>
                                <w:sz w:val="14"/>
                                <w:szCs w:val="14"/>
                                <w:shd w:val="clear" w:color="auto" w:fill="auto"/>
                                <w:lang w:val="en-US" w:eastAsia="en-US" w:bidi="en-US"/>
                              </w:rPr>
                              <w:t>17]</w:t>
                            </w:r>
                          </w:p>
                        </w:tc>
                      </w:tr>
                      <w:tr>
                        <w:trPr>
                          <w:trHeight w:val="25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spacing w:val="0"/>
                                <w:w w:val="100"/>
                                <w:position w:val="0"/>
                                <w:sz w:val="14"/>
                                <w:szCs w:val="14"/>
                                <w:shd w:val="clear" w:color="auto" w:fill="auto"/>
                              </w:rPr>
                              <w:t>美国孩管理委员会</w:t>
                            </w:r>
                            <w:r>
                              <w:rPr>
                                <w:rFonts w:ascii="Times New Roman" w:eastAsia="Times New Roman" w:hAnsi="Times New Roman" w:cs="Times New Roman"/>
                                <w:b/>
                                <w:bCs/>
                                <w:spacing w:val="0"/>
                                <w:w w:val="100"/>
                                <w:position w:val="0"/>
                                <w:sz w:val="14"/>
                                <w:szCs w:val="14"/>
                                <w:shd w:val="clear" w:color="auto" w:fill="auto"/>
                                <w:lang w:val="en-US" w:eastAsia="en-US" w:bidi="en-US"/>
                              </w:rPr>
                              <w:t>NRC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2X10</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个别情况</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[17]</w:t>
                            </w:r>
                          </w:p>
                        </w:tc>
                      </w:tr>
                      <w:tr>
                        <w:trPr>
                          <w:trHeight w:val="24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国际原子能机构</w:t>
                            </w:r>
                            <w:r>
                              <w:rPr>
                                <w:rFonts w:ascii="SimSun" w:eastAsia="SimSun" w:hAnsi="SimSun" w:cs="SimSun"/>
                                <w:b/>
                                <w:bCs/>
                                <w:spacing w:val="0"/>
                                <w:w w:val="100"/>
                                <w:position w:val="0"/>
                                <w:sz w:val="15"/>
                                <w:szCs w:val="15"/>
                                <w:shd w:val="clear" w:color="auto" w:fill="auto"/>
                                <w:lang w:val="en-US" w:eastAsia="en-US" w:bidi="en-US"/>
                              </w:rPr>
                              <w:t>(</w:t>
                            </w:r>
                            <w:r>
                              <w:rPr>
                                <w:rFonts w:ascii="Times New Roman" w:eastAsia="Times New Roman" w:hAnsi="Times New Roman" w:cs="Times New Roman"/>
                                <w:b/>
                                <w:bCs/>
                                <w:spacing w:val="0"/>
                                <w:w w:val="100"/>
                                <w:position w:val="0"/>
                                <w:sz w:val="14"/>
                                <w:szCs w:val="14"/>
                                <w:shd w:val="clear" w:color="auto" w:fill="auto"/>
                                <w:lang w:val="en-US" w:eastAsia="en-US" w:bidi="en-US"/>
                              </w:rPr>
                              <w:t>IAEA)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left"/>
                              <w:rPr>
                                <w:sz w:val="14"/>
                                <w:szCs w:val="14"/>
                              </w:rPr>
                            </w:pPr>
                            <w:r>
                              <w:rPr>
                                <w:rFonts w:ascii="Times New Roman" w:eastAsia="Times New Roman" w:hAnsi="Times New Roman" w:cs="Times New Roman"/>
                                <w:b/>
                                <w:bCs/>
                                <w:spacing w:val="0"/>
                                <w:w w:val="100"/>
                                <w:position w:val="0"/>
                                <w:sz w:val="14"/>
                                <w:szCs w:val="14"/>
                                <w:shd w:val="clear" w:color="auto" w:fill="auto"/>
                              </w:rPr>
                              <w:t>15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b/>
                                <w:bCs/>
                                <w:spacing w:val="0"/>
                                <w:w w:val="100"/>
                                <w:position w:val="0"/>
                                <w:sz w:val="14"/>
                                <w:szCs w:val="14"/>
                                <w:shd w:val="clear" w:color="auto" w:fill="auto"/>
                              </w:rPr>
                              <w:t xml:space="preserve">1 X </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10J </w:t>
                            </w:r>
                            <w:r>
                              <w:rPr>
                                <w:rFonts w:ascii="Times New Roman" w:eastAsia="Times New Roman" w:hAnsi="Times New Roman" w:cs="Times New Roman"/>
                                <w:b/>
                                <w:bCs/>
                                <w:spacing w:val="0"/>
                                <w:w w:val="100"/>
                                <w:position w:val="0"/>
                                <w:sz w:val="14"/>
                                <w:szCs w:val="14"/>
                                <w:shd w:val="clear" w:color="auto" w:fill="auto"/>
                              </w:rPr>
                              <w:t>X 10“</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[18]</w:t>
                            </w:r>
                          </w:p>
                        </w:tc>
                      </w:tr>
                      <w:tr>
                        <w:trPr>
                          <w:trHeight w:val="24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spacing w:val="0"/>
                                <w:w w:val="100"/>
                                <w:position w:val="0"/>
                                <w:sz w:val="14"/>
                                <w:szCs w:val="14"/>
                                <w:shd w:val="clear" w:color="auto" w:fill="auto"/>
                              </w:rPr>
                              <w:t>美国国土与安全局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100-10000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[19]</w:t>
                            </w:r>
                          </w:p>
                        </w:tc>
                      </w:tr>
                      <w:tr>
                        <w:trPr>
                          <w:trHeight w:val="25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美国“铀矿选冶尾矿辐射控</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W</w:t>
                            </w:r>
                            <w:r>
                              <w:rPr>
                                <w:spacing w:val="0"/>
                                <w:w w:val="100"/>
                                <w:position w:val="0"/>
                                <w:sz w:val="14"/>
                                <w:szCs w:val="14"/>
                                <w:shd w:val="clear" w:color="auto" w:fill="auto"/>
                              </w:rPr>
                              <w:t>背景值</w:t>
                            </w:r>
                            <w:r>
                              <w:rPr>
                                <w:rFonts w:ascii="Times New Roman" w:eastAsia="Times New Roman" w:hAnsi="Times New Roman" w:cs="Times New Roman"/>
                                <w:b/>
                                <w:bCs/>
                                <w:spacing w:val="0"/>
                                <w:w w:val="100"/>
                                <w:position w:val="0"/>
                                <w:sz w:val="14"/>
                                <w:szCs w:val="14"/>
                                <w:shd w:val="clear" w:color="auto" w:fill="auto"/>
                                <w:lang w:val="en-US" w:eastAsia="en-US" w:bidi="en-US"/>
                              </w:rPr>
                              <w:t>SpCig</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地表</w:t>
                            </w:r>
                            <w:r>
                              <w:rPr>
                                <w:rFonts w:ascii="Times New Roman" w:eastAsia="Times New Roman" w:hAnsi="Times New Roman" w:cs="Times New Roman"/>
                                <w:b/>
                                <w:bCs/>
                                <w:spacing w:val="0"/>
                                <w:w w:val="100"/>
                                <w:position w:val="0"/>
                                <w:sz w:val="14"/>
                                <w:szCs w:val="14"/>
                                <w:shd w:val="clear" w:color="auto" w:fill="auto"/>
                              </w:rPr>
                              <w:t xml:space="preserve">15 </w:t>
                            </w:r>
                            <w:r>
                              <w:rPr>
                                <w:rFonts w:ascii="Times New Roman" w:eastAsia="Times New Roman" w:hAnsi="Times New Roman" w:cs="Times New Roman"/>
                                <w:b/>
                                <w:bCs/>
                                <w:spacing w:val="0"/>
                                <w:w w:val="100"/>
                                <w:position w:val="0"/>
                                <w:sz w:val="14"/>
                                <w:szCs w:val="14"/>
                                <w:shd w:val="clear" w:color="auto" w:fill="auto"/>
                                <w:lang w:val="en-US" w:eastAsia="en-US" w:bidi="en-US"/>
                              </w:rPr>
                              <w:t>cm</w:t>
                            </w:r>
                            <w:r>
                              <w:rPr>
                                <w:spacing w:val="0"/>
                                <w:w w:val="100"/>
                                <w:position w:val="0"/>
                                <w:sz w:val="14"/>
                                <w:szCs w:val="14"/>
                                <w:shd w:val="clear" w:color="auto" w:fill="auto"/>
                              </w:rPr>
                              <w:t>以内</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[20]</w:t>
                            </w:r>
                          </w:p>
                        </w:tc>
                      </w:tr>
                      <w:tr>
                        <w:trPr>
                          <w:trHeight w:val="274" w:hRule="exact"/>
                        </w:trPr>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4"/>
                                <w:szCs w:val="14"/>
                              </w:rPr>
                            </w:pPr>
                            <w:r>
                              <w:rPr>
                                <w:spacing w:val="0"/>
                                <w:w w:val="100"/>
                                <w:position w:val="0"/>
                                <w:sz w:val="14"/>
                                <w:szCs w:val="14"/>
                                <w:shd w:val="clear" w:color="auto" w:fill="auto"/>
                              </w:rPr>
                              <w:t>制法案”</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W</w:t>
                            </w:r>
                            <w:r>
                              <w:rPr>
                                <w:spacing w:val="0"/>
                                <w:w w:val="100"/>
                                <w:position w:val="0"/>
                                <w:sz w:val="14"/>
                                <w:szCs w:val="14"/>
                                <w:shd w:val="clear" w:color="auto" w:fill="auto"/>
                              </w:rPr>
                              <w:t>背景值</w:t>
                            </w:r>
                            <w:r>
                              <w:rPr>
                                <w:rFonts w:ascii="Times New Roman" w:eastAsia="Times New Roman" w:hAnsi="Times New Roman" w:cs="Times New Roman"/>
                                <w:b/>
                                <w:bCs/>
                                <w:spacing w:val="0"/>
                                <w:w w:val="100"/>
                                <w:position w:val="0"/>
                                <w:sz w:val="14"/>
                                <w:szCs w:val="14"/>
                                <w:shd w:val="clear" w:color="auto" w:fill="auto"/>
                                <w:lang w:val="en-US" w:eastAsia="en-US" w:bidi="en-US"/>
                              </w:rPr>
                              <w:t>15 pCi g'</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地表</w:t>
                            </w:r>
                            <w:r>
                              <w:rPr>
                                <w:rFonts w:ascii="Times New Roman" w:eastAsia="Times New Roman" w:hAnsi="Times New Roman" w:cs="Times New Roman"/>
                                <w:b/>
                                <w:bCs/>
                                <w:spacing w:val="0"/>
                                <w:w w:val="100"/>
                                <w:position w:val="0"/>
                                <w:sz w:val="14"/>
                                <w:szCs w:val="14"/>
                                <w:shd w:val="clear" w:color="auto" w:fill="auto"/>
                                <w:lang w:val="en-US" w:eastAsia="en-US" w:bidi="en-US"/>
                              </w:rPr>
                              <w:t>15 cm</w:t>
                            </w:r>
                            <w:r>
                              <w:rPr>
                                <w:spacing w:val="0"/>
                                <w:w w:val="100"/>
                                <w:position w:val="0"/>
                                <w:sz w:val="14"/>
                                <w:szCs w:val="14"/>
                                <w:shd w:val="clear" w:color="auto" w:fill="auto"/>
                              </w:rPr>
                              <w:t>以下</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[20]</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1430655</wp:posOffset>
                </wp:positionH>
                <wp:positionV relativeFrom="margin">
                  <wp:posOffset>5663565</wp:posOffset>
                </wp:positionV>
                <wp:extent cx="4178935" cy="347345"/>
                <wp:wrapNone/>
                <wp:docPr id="10" name="Shape 10"/>
                <a:graphic xmlns:a="http://schemas.openxmlformats.org/drawingml/2006/main">
                  <a:graphicData uri="http://schemas.microsoft.com/office/word/2010/wordprocessingShape">
                    <wps:wsp>
                      <wps:cNvSpPr txBox="1"/>
                      <wps:spPr>
                        <a:xfrm>
                          <a:ext cx="4178935" cy="347345"/>
                        </a:xfrm>
                        <a:prstGeom prst="rect"/>
                        <a:noFill/>
                      </wps:spPr>
                      <wps:txbx>
                        <w:txbxContent>
                          <w:p>
                            <w:pPr>
                              <w:pStyle w:val="Style27"/>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8"/>
                                <w:szCs w:val="18"/>
                                <w:shd w:val="clear" w:color="auto" w:fill="auto"/>
                                <w:lang w:val="zh-CN" w:eastAsia="zh-CN" w:bidi="zh-CN"/>
                              </w:rPr>
                              <w:t>1</w:t>
                            </w:r>
                            <w:r>
                              <w:rPr>
                                <w:rFonts w:ascii="MingLiU" w:eastAsia="MingLiU" w:hAnsi="MingLiU" w:cs="MingLiU"/>
                                <w:spacing w:val="0"/>
                                <w:w w:val="100"/>
                                <w:position w:val="0"/>
                                <w:sz w:val="17"/>
                                <w:szCs w:val="17"/>
                                <w:shd w:val="clear" w:color="auto" w:fill="auto"/>
                                <w:lang w:val="zh-CN" w:eastAsia="zh-CN" w:bidi="zh-CN"/>
                              </w:rPr>
                              <w:t>各国际机构的辐射防护与修复标准</w:t>
                            </w:r>
                          </w:p>
                          <w:p>
                            <w:pPr>
                              <w:pStyle w:val="Style2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Ttb</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ROdliation protection and lemediation standards set by various international agencies</w:t>
                            </w:r>
                          </w:p>
                        </w:txbxContent>
                      </wps:txbx>
                      <wps:bodyPr lIns="0" tIns="0" rIns="0" bIns="0">
                        <a:noAutoFit/>
                      </wps:bodyPr>
                    </wps:wsp>
                  </a:graphicData>
                </a:graphic>
              </wp:anchor>
            </w:drawing>
          </mc:Choice>
          <mc:Fallback>
            <w:pict>
              <v:shape id="_x0000_s1036" type="#_x0000_t202" style="position:absolute;margin-left:112.65000000000001pt;margin-top:445.94999999999999pt;width:329.05000000000001pt;height:27.350000000000001pt;z-index:251657729;mso-wrap-distance-left:0;mso-wrap-distance-right:0;mso-position-horizontal-relative:page;mso-position-vertical-relative:margin" filled="f" stroked="f">
                <v:textbox inset="0,0,0,0">
                  <w:txbxContent>
                    <w:p>
                      <w:pPr>
                        <w:pStyle w:val="Style27"/>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8"/>
                          <w:szCs w:val="18"/>
                          <w:shd w:val="clear" w:color="auto" w:fill="auto"/>
                          <w:lang w:val="zh-CN" w:eastAsia="zh-CN" w:bidi="zh-CN"/>
                        </w:rPr>
                        <w:t>1</w:t>
                      </w:r>
                      <w:r>
                        <w:rPr>
                          <w:rFonts w:ascii="MingLiU" w:eastAsia="MingLiU" w:hAnsi="MingLiU" w:cs="MingLiU"/>
                          <w:spacing w:val="0"/>
                          <w:w w:val="100"/>
                          <w:position w:val="0"/>
                          <w:sz w:val="17"/>
                          <w:szCs w:val="17"/>
                          <w:shd w:val="clear" w:color="auto" w:fill="auto"/>
                          <w:lang w:val="zh-CN" w:eastAsia="zh-CN" w:bidi="zh-CN"/>
                        </w:rPr>
                        <w:t>各国际机构的辐射防护与修复标准</w:t>
                      </w:r>
                    </w:p>
                    <w:p>
                      <w:pPr>
                        <w:pStyle w:val="Style2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Ttb</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ROdliation protection and lemediation standards set by various international agencies</w:t>
                      </w:r>
                    </w:p>
                  </w:txbxContent>
                </v:textbox>
                <w10:wrap anchorx="page" anchory="margin"/>
              </v:shape>
            </w:pict>
          </mc:Fallback>
        </mc:AlternateContent>
      </w:r>
      <w:r>
        <w:rPr>
          <w:rFonts w:ascii="MingLiU" w:eastAsia="MingLiU" w:hAnsi="MingLiU" w:cs="MingLiU"/>
          <w:spacing w:val="0"/>
          <w:w w:val="100"/>
          <w:position w:val="0"/>
          <w:sz w:val="19"/>
          <w:szCs w:val="19"/>
          <w:shd w:val="clear" w:color="auto" w:fill="auto"/>
          <w:lang w:val="zh-CN" w:eastAsia="zh-CN" w:bidi="zh-CN"/>
        </w:rPr>
        <w:t xml:space="preserve">美国核管理委员会 </w:t>
      </w:r>
      <w:r>
        <w:rPr>
          <w:spacing w:val="0"/>
          <w:w w:val="100"/>
          <w:position w:val="0"/>
          <w:sz w:val="19"/>
          <w:szCs w:val="19"/>
          <w:shd w:val="clear" w:color="auto" w:fill="auto"/>
          <w:lang w:val="en-US" w:eastAsia="en-US" w:bidi="en-US"/>
        </w:rPr>
        <w:t>(</w:t>
      </w:r>
      <w:r>
        <w:rPr>
          <w:spacing w:val="0"/>
          <w:w w:val="100"/>
          <w:position w:val="0"/>
          <w:sz w:val="20"/>
          <w:szCs w:val="20"/>
          <w:shd w:val="clear" w:color="auto" w:fill="auto"/>
          <w:lang w:val="en-US" w:eastAsia="en-US" w:bidi="en-US"/>
        </w:rPr>
        <w:t>U.S. Nuclear Regulatory Commission</w:t>
      </w:r>
      <w:r>
        <w:rPr>
          <w:rFonts w:ascii="SimSun" w:eastAsia="SimSun" w:hAnsi="SimSun" w:cs="SimSun"/>
          <w:spacing w:val="0"/>
          <w:w w:val="100"/>
          <w:position w:val="0"/>
          <w:sz w:val="19"/>
          <w:szCs w:val="19"/>
          <w:shd w:val="clear" w:color="auto" w:fill="auto"/>
          <w:lang w:val="en-US" w:eastAsia="en-US" w:bidi="en-US"/>
        </w:rPr>
        <w:t>，</w:t>
      </w:r>
      <w:r>
        <w:rPr>
          <w:spacing w:val="0"/>
          <w:w w:val="100"/>
          <w:position w:val="0"/>
          <w:sz w:val="20"/>
          <w:szCs w:val="20"/>
          <w:shd w:val="clear" w:color="auto" w:fill="auto"/>
          <w:lang w:val="en-US" w:eastAsia="en-US" w:bidi="en-US"/>
        </w:rPr>
        <w:t>NRC</w:t>
      </w:r>
      <w:r>
        <w:rPr>
          <w:spacing w:val="0"/>
          <w:w w:val="100"/>
          <w:position w:val="0"/>
          <w:sz w:val="19"/>
          <w:szCs w:val="19"/>
          <w:shd w:val="clear" w:color="auto" w:fill="auto"/>
          <w:lang w:val="en-US" w:eastAsia="en-US" w:bidi="en-US"/>
        </w:rPr>
        <w:t xml:space="preserve">) </w:t>
      </w:r>
      <w:r>
        <w:rPr>
          <w:rFonts w:ascii="MingLiU" w:eastAsia="MingLiU" w:hAnsi="MingLiU" w:cs="MingLiU"/>
          <w:spacing w:val="0"/>
          <w:w w:val="100"/>
          <w:position w:val="0"/>
          <w:sz w:val="19"/>
          <w:szCs w:val="19"/>
          <w:shd w:val="clear" w:color="auto" w:fill="auto"/>
          <w:lang w:val="zh-CN" w:eastAsia="zh-CN" w:bidi="zh-CN"/>
        </w:rPr>
        <w:t xml:space="preserve">在制定污染土壤清洁标准时倡导 </w:t>
      </w:r>
      <w:r>
        <w:rPr>
          <w:spacing w:val="0"/>
          <w:w w:val="100"/>
          <w:position w:val="0"/>
          <w:sz w:val="19"/>
          <w:szCs w:val="19"/>
          <w:shd w:val="clear" w:color="auto" w:fill="auto"/>
          <w:lang w:val="zh-CN" w:eastAsia="zh-CN" w:bidi="zh-CN"/>
        </w:rPr>
        <w:t>“</w:t>
      </w:r>
      <w:r>
        <w:rPr>
          <w:rFonts w:ascii="SimSun" w:eastAsia="SimSun" w:hAnsi="SimSun" w:cs="SimSun"/>
          <w:spacing w:val="0"/>
          <w:w w:val="100"/>
          <w:position w:val="0"/>
          <w:sz w:val="19"/>
          <w:szCs w:val="19"/>
          <w:shd w:val="clear" w:color="auto" w:fill="auto"/>
          <w:lang w:val="zh-CN" w:eastAsia="zh-CN" w:bidi="zh-CN"/>
        </w:rPr>
        <w:t>上限</w:t>
      </w:r>
      <w:r>
        <w:rPr>
          <w:spacing w:val="0"/>
          <w:w w:val="100"/>
          <w:position w:val="0"/>
          <w:sz w:val="19"/>
          <w:szCs w:val="19"/>
          <w:shd w:val="clear" w:color="auto" w:fill="auto"/>
          <w:lang w:val="zh-CN" w:eastAsia="zh-CN" w:bidi="zh-CN"/>
        </w:rPr>
        <w:t>”</w:t>
      </w:r>
      <w:r>
        <w:rPr>
          <w:spacing w:val="0"/>
          <w:w w:val="100"/>
          <w:position w:val="0"/>
          <w:sz w:val="19"/>
          <w:szCs w:val="19"/>
          <w:shd w:val="clear" w:color="auto" w:fill="auto"/>
          <w:lang w:val="en-US" w:eastAsia="en-US" w:bidi="en-US"/>
        </w:rPr>
        <w:t>(</w:t>
      </w:r>
      <w:r>
        <w:rPr>
          <w:spacing w:val="0"/>
          <w:w w:val="100"/>
          <w:position w:val="0"/>
          <w:sz w:val="20"/>
          <w:szCs w:val="20"/>
          <w:shd w:val="clear" w:color="auto" w:fill="auto"/>
          <w:lang w:val="en-US" w:eastAsia="en-US" w:bidi="en-US"/>
        </w:rPr>
        <w:t>top down</w:t>
      </w:r>
      <w:r>
        <w:rPr>
          <w:spacing w:val="0"/>
          <w:w w:val="100"/>
          <w:position w:val="0"/>
          <w:sz w:val="19"/>
          <w:szCs w:val="19"/>
          <w:shd w:val="clear" w:color="auto" w:fill="auto"/>
          <w:lang w:val="en-US" w:eastAsia="en-US" w:bidi="en-US"/>
        </w:rPr>
        <w:t>)</w:t>
      </w:r>
      <w:r>
        <w:rPr>
          <w:rFonts w:ascii="MingLiU" w:eastAsia="MingLiU" w:hAnsi="MingLiU" w:cs="MingLiU"/>
          <w:spacing w:val="0"/>
          <w:w w:val="100"/>
          <w:position w:val="0"/>
          <w:sz w:val="19"/>
          <w:szCs w:val="19"/>
          <w:shd w:val="clear" w:color="auto" w:fill="auto"/>
          <w:lang w:val="zh-CN" w:eastAsia="zh-CN" w:bidi="zh-CN"/>
        </w:rPr>
        <w:t>策略</w:t>
      </w:r>
      <w:r>
        <w:rPr>
          <w:rFonts w:ascii="SimSun" w:eastAsia="SimSun" w:hAnsi="SimSun" w:cs="SimSun"/>
          <w:spacing w:val="0"/>
          <w:w w:val="100"/>
          <w:position w:val="0"/>
          <w:sz w:val="19"/>
          <w:szCs w:val="19"/>
          <w:shd w:val="clear" w:color="auto" w:fill="auto"/>
          <w:lang w:val="zh-CN" w:eastAsia="zh-CN" w:bidi="zh-CN"/>
        </w:rPr>
        <w:t>，</w:t>
      </w:r>
      <w:r>
        <w:rPr>
          <w:rFonts w:ascii="MingLiU" w:eastAsia="MingLiU" w:hAnsi="MingLiU" w:cs="MingLiU"/>
          <w:spacing w:val="0"/>
          <w:w w:val="100"/>
          <w:position w:val="0"/>
          <w:sz w:val="19"/>
          <w:szCs w:val="19"/>
          <w:shd w:val="clear" w:color="auto" w:fill="auto"/>
          <w:lang w:val="zh-CN" w:eastAsia="zh-CN" w:bidi="zh-CN"/>
        </w:rPr>
        <w:t>推行相对宽松的剂量限制标 准</w:t>
      </w:r>
      <w:r>
        <w:rPr>
          <w:rFonts w:ascii="SimSun" w:eastAsia="SimSun" w:hAnsi="SimSun" w:cs="SimSun"/>
          <w:spacing w:val="0"/>
          <w:w w:val="100"/>
          <w:position w:val="0"/>
          <w:sz w:val="19"/>
          <w:szCs w:val="19"/>
          <w:shd w:val="clear" w:color="auto" w:fill="auto"/>
          <w:lang w:val="zh-CN" w:eastAsia="zh-CN" w:bidi="zh-CN"/>
        </w:rPr>
        <w:t>，</w:t>
      </w:r>
      <w:r>
        <w:rPr>
          <w:rFonts w:ascii="MingLiU" w:eastAsia="MingLiU" w:hAnsi="MingLiU" w:cs="MingLiU"/>
          <w:spacing w:val="0"/>
          <w:w w:val="100"/>
          <w:position w:val="0"/>
          <w:sz w:val="19"/>
          <w:szCs w:val="19"/>
          <w:shd w:val="clear" w:color="auto" w:fill="auto"/>
          <w:lang w:val="zh-CN" w:eastAsia="zh-CN" w:bidi="zh-CN"/>
        </w:rPr>
        <w:t>倾向于制定以辐射剂量</w:t>
      </w:r>
      <w:r>
        <w:rPr>
          <w:spacing w:val="0"/>
          <w:w w:val="100"/>
          <w:position w:val="0"/>
          <w:sz w:val="19"/>
          <w:szCs w:val="19"/>
          <w:shd w:val="clear" w:color="auto" w:fill="auto"/>
          <w:lang w:val="zh-CN" w:eastAsia="zh-CN" w:bidi="zh-CN"/>
        </w:rPr>
        <w:t>(</w:t>
      </w:r>
      <w:r>
        <w:rPr>
          <w:spacing w:val="0"/>
          <w:w w:val="100"/>
          <w:position w:val="0"/>
          <w:sz w:val="20"/>
          <w:szCs w:val="20"/>
          <w:shd w:val="clear" w:color="auto" w:fill="auto"/>
          <w:lang w:val="en-US" w:eastAsia="en-US" w:bidi="en-US"/>
        </w:rPr>
        <w:t>radiation specific dose- based</w:t>
      </w:r>
      <w:r>
        <w:rPr>
          <w:spacing w:val="0"/>
          <w:w w:val="100"/>
          <w:position w:val="0"/>
          <w:sz w:val="19"/>
          <w:szCs w:val="19"/>
          <w:shd w:val="clear" w:color="auto" w:fill="auto"/>
          <w:lang w:val="en-US" w:eastAsia="en-US" w:bidi="en-US"/>
        </w:rPr>
        <w:t>)</w:t>
      </w:r>
      <w:r>
        <w:rPr>
          <w:rFonts w:ascii="MingLiU" w:eastAsia="MingLiU" w:hAnsi="MingLiU" w:cs="MingLiU"/>
          <w:spacing w:val="0"/>
          <w:w w:val="100"/>
          <w:position w:val="0"/>
          <w:sz w:val="19"/>
          <w:szCs w:val="19"/>
          <w:shd w:val="clear" w:color="auto" w:fill="auto"/>
          <w:lang w:val="zh-CN" w:eastAsia="zh-CN" w:bidi="zh-CN"/>
        </w:rPr>
        <w:t>为基础的标准</w:t>
      </w:r>
      <w:r>
        <w:rPr>
          <w:rFonts w:ascii="SimSun" w:eastAsia="SimSun" w:hAnsi="SimSun" w:cs="SimSun"/>
          <w:spacing w:val="0"/>
          <w:w w:val="100"/>
          <w:position w:val="0"/>
          <w:sz w:val="19"/>
          <w:szCs w:val="19"/>
          <w:shd w:val="clear" w:color="auto" w:fill="auto"/>
          <w:lang w:val="zh-CN" w:eastAsia="zh-CN" w:bidi="zh-CN"/>
        </w:rPr>
        <w:t>，</w:t>
      </w:r>
      <w:r>
        <w:rPr>
          <w:rFonts w:ascii="MingLiU" w:eastAsia="MingLiU" w:hAnsi="MingLiU" w:cs="MingLiU"/>
          <w:spacing w:val="0"/>
          <w:w w:val="100"/>
          <w:position w:val="0"/>
          <w:sz w:val="19"/>
          <w:szCs w:val="19"/>
          <w:shd w:val="clear" w:color="auto" w:fill="auto"/>
          <w:lang w:val="zh-CN" w:eastAsia="zh-CN" w:bidi="zh-CN"/>
        </w:rPr>
        <w:t>针对包括地下水和其他暴露途</w:t>
      </w:r>
    </w:p>
    <w:p>
      <w:pPr>
        <w:rPr>
          <w:sz w:val="2"/>
          <w:szCs w:val="2"/>
        </w:rPr>
        <w:sectPr>
          <w:footnotePr>
            <w:pos w:val="pageBottom"/>
            <w:numFmt w:val="decimal"/>
            <w:numRestart w:val="continuous"/>
          </w:footnotePr>
          <w:type w:val="continuous"/>
          <w:pgSz w:w="11074" w:h="15038"/>
          <w:pgMar w:top="784" w:left="490" w:right="489" w:bottom="300" w:header="0" w:footer="3" w:gutter="0"/>
          <w:cols w:num="2" w:space="275"/>
          <w:noEndnote/>
          <w:rtlGutter w:val="0"/>
          <w:docGrid w:linePitch="360"/>
        </w:sectPr>
      </w:pPr>
    </w:p>
    <w:p>
      <w:pPr>
        <w:widowControl w:val="0"/>
        <w:spacing w:line="1" w:lineRule="exact"/>
      </w:pPr>
      <w:r>
        <mc:AlternateContent>
          <mc:Choice Requires="wps">
            <w:drawing>
              <wp:anchor distT="25400" distB="0" distL="114300" distR="114300" simplePos="0" relativeHeight="125829380" behindDoc="0" locked="0" layoutInCell="1" allowOverlap="1">
                <wp:simplePos x="0" y="0"/>
                <wp:positionH relativeFrom="page">
                  <wp:posOffset>2346960</wp:posOffset>
                </wp:positionH>
                <wp:positionV relativeFrom="paragraph">
                  <wp:posOffset>62230</wp:posOffset>
                </wp:positionV>
                <wp:extent cx="1997710" cy="153670"/>
                <wp:wrapSquare wrapText="left"/>
                <wp:docPr id="12" name="Shape 12"/>
                <a:graphic xmlns:a="http://schemas.openxmlformats.org/drawingml/2006/main">
                  <a:graphicData uri="http://schemas.microsoft.com/office/word/2010/wordprocessingShape">
                    <wps:wsp>
                      <wps:cNvSpPr txBox="1"/>
                      <wps:spPr>
                        <a:xfrm>
                          <a:ext cx="1997710" cy="1536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农业环境科学学报</w:t>
                            </w:r>
                          </w:p>
                        </w:txbxContent>
                      </wps:txbx>
                      <wps:bodyPr wrap="none" lIns="0" tIns="0" rIns="0" bIns="0">
                        <a:noAutoFit/>
                      </wps:bodyPr>
                    </wps:wsp>
                  </a:graphicData>
                </a:graphic>
              </wp:anchor>
            </w:drawing>
          </mc:Choice>
          <mc:Fallback>
            <w:pict>
              <v:shape id="_x0000_s1038" type="#_x0000_t202" style="position:absolute;margin-left:184.80000000000001pt;margin-top:4.9000000000000004pt;width:157.30000000000001pt;height:12.1pt;z-index:-125829373;mso-wrap-distance-left:9.pt;mso-wrap-distance-top:2.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农业环境科学学报</w:t>
                      </w:r>
                    </w:p>
                  </w:txbxContent>
                </v:textbox>
                <w10:wrap type="square" side="left" anchorx="page"/>
              </v:shape>
            </w:pict>
          </mc:Fallback>
        </mc:AlternateContent>
      </w:r>
    </w:p>
    <w:p>
      <w:pPr>
        <w:pStyle w:val="Style10"/>
        <w:keepNext w:val="0"/>
        <w:keepLines w:val="0"/>
        <w:widowControl w:val="0"/>
        <w:shd w:val="clear" w:color="auto" w:fill="auto"/>
        <w:bidi w:val="0"/>
        <w:spacing w:before="0" w:after="0" w:line="313" w:lineRule="exact"/>
        <w:ind w:left="0" w:right="0" w:firstLine="340"/>
        <w:jc w:val="left"/>
      </w:pPr>
      <w:r>
        <w:rPr>
          <w:spacing w:val="0"/>
          <w:w w:val="100"/>
          <w:position w:val="0"/>
          <w:shd w:val="clear" w:color="auto" w:fill="auto"/>
        </w:rPr>
        <w:t xml:space="preserve">第 </w:t>
      </w:r>
      <w:r>
        <w:rPr>
          <w:rFonts w:ascii="Times New Roman" w:eastAsia="Times New Roman" w:hAnsi="Times New Roman" w:cs="Times New Roman"/>
          <w:spacing w:val="0"/>
          <w:w w:val="100"/>
          <w:position w:val="0"/>
          <w:sz w:val="18"/>
          <w:szCs w:val="18"/>
          <w:shd w:val="clear" w:color="auto" w:fill="auto"/>
        </w:rPr>
        <w:t xml:space="preserve">26 </w:t>
      </w:r>
      <w:r>
        <w:rPr>
          <w:spacing w:val="0"/>
          <w:w w:val="100"/>
          <w:position w:val="0"/>
          <w:shd w:val="clear" w:color="auto" w:fill="auto"/>
        </w:rPr>
        <w:t xml:space="preserve">卷第 </w:t>
      </w:r>
      <w:r>
        <w:rPr>
          <w:rFonts w:ascii="Times New Roman" w:eastAsia="Times New Roman" w:hAnsi="Times New Roman" w:cs="Times New Roman"/>
          <w:spacing w:val="0"/>
          <w:w w:val="100"/>
          <w:position w:val="0"/>
          <w:sz w:val="18"/>
          <w:szCs w:val="18"/>
          <w:shd w:val="clear" w:color="auto" w:fill="auto"/>
        </w:rPr>
        <w:t>2</w:t>
      </w:r>
      <w:r>
        <w:rPr>
          <w:spacing w:val="0"/>
          <w:w w:val="100"/>
          <w:position w:val="0"/>
          <w:shd w:val="clear" w:color="auto" w:fill="auto"/>
        </w:rPr>
        <w:t>期</w:t>
      </w:r>
    </w:p>
    <w:p>
      <w:pPr>
        <w:pStyle w:val="Style31"/>
        <w:keepNext w:val="0"/>
        <w:keepLines w:val="0"/>
        <w:widowControl w:val="0"/>
        <w:shd w:val="clear" w:color="auto" w:fill="auto"/>
        <w:bidi w:val="0"/>
        <w:spacing w:before="0" w:after="0" w:line="313" w:lineRule="exact"/>
        <w:ind w:left="0" w:right="0" w:firstLine="0"/>
        <w:jc w:val="both"/>
      </w:pPr>
      <w:r>
        <w:rPr>
          <w:spacing w:val="0"/>
          <w:w w:val="100"/>
          <w:position w:val="0"/>
          <w:shd w:val="clear" w:color="auto" w:fill="auto"/>
        </w:rPr>
        <w:t>径设定的暴露风险值为</w:t>
      </w:r>
      <w:r>
        <w:rPr>
          <w:rFonts w:ascii="Times New Roman" w:eastAsia="Times New Roman" w:hAnsi="Times New Roman" w:cs="Times New Roman"/>
          <w:spacing w:val="0"/>
          <w:w w:val="100"/>
          <w:position w:val="0"/>
          <w:sz w:val="20"/>
          <w:szCs w:val="20"/>
          <w:shd w:val="clear" w:color="auto" w:fill="auto"/>
        </w:rPr>
        <w:t xml:space="preserve">25 </w:t>
      </w:r>
      <w:r>
        <w:rPr>
          <w:rFonts w:ascii="Times New Roman" w:eastAsia="Times New Roman" w:hAnsi="Times New Roman" w:cs="Times New Roman"/>
          <w:spacing w:val="0"/>
          <w:w w:val="100"/>
          <w:position w:val="0"/>
          <w:sz w:val="20"/>
          <w:szCs w:val="20"/>
          <w:shd w:val="clear" w:color="auto" w:fill="auto"/>
          <w:lang w:val="en-US" w:eastAsia="en-US" w:bidi="en-US"/>
        </w:rPr>
        <w:t>mrem*a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b/>
          <w:bCs/>
          <w:spacing w:val="0"/>
          <w:w w:val="100"/>
          <w:position w:val="0"/>
          <w:sz w:val="16"/>
          <w:szCs w:val="16"/>
          <w:shd w:val="clear" w:color="auto" w:fill="auto"/>
          <w:lang w:val="en-US" w:eastAsia="en-US" w:bidi="en-US"/>
        </w:rPr>
        <w:t xml:space="preserve">o </w:t>
      </w:r>
      <w:r>
        <w:rPr>
          <w:rFonts w:ascii="Times New Roman" w:eastAsia="Times New Roman" w:hAnsi="Times New Roman" w:cs="Times New Roman"/>
          <w:spacing w:val="0"/>
          <w:w w:val="100"/>
          <w:position w:val="0"/>
          <w:sz w:val="20"/>
          <w:szCs w:val="20"/>
          <w:shd w:val="clear" w:color="auto" w:fill="auto"/>
          <w:lang w:val="en-US" w:eastAsia="en-US" w:bidi="en-US"/>
        </w:rPr>
        <w:t>NRC</w:t>
      </w:r>
      <w:r>
        <w:rPr>
          <w:spacing w:val="0"/>
          <w:w w:val="100"/>
          <w:position w:val="0"/>
          <w:shd w:val="clear" w:color="auto" w:fill="auto"/>
        </w:rPr>
        <w:t>在其颁布 的《许可证到期后的放射标准》</w:t>
      </w:r>
      <w:r>
        <w:rPr>
          <w:rFonts w:ascii="Times New Roman" w:eastAsia="Times New Roman" w:hAnsi="Times New Roman" w:cs="Times New Roman"/>
          <w:spacing w:val="0"/>
          <w:w w:val="100"/>
          <w:position w:val="0"/>
          <w:sz w:val="20"/>
          <w:szCs w:val="20"/>
          <w:shd w:val="clear" w:color="auto" w:fill="auto"/>
          <w:vertAlign w:val="superscript"/>
        </w:rPr>
        <w:t>［16］</w:t>
      </w:r>
      <w:r>
        <w:rPr>
          <w:spacing w:val="0"/>
          <w:w w:val="100"/>
          <w:position w:val="0"/>
          <w:shd w:val="clear" w:color="auto" w:fill="auto"/>
        </w:rPr>
        <w:t>中规定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清洁标准以 有 效剂量</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effective dose equivalent</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rPr>
        <w:t xml:space="preserve">25 </w:t>
      </w:r>
      <w:r>
        <w:rPr>
          <w:rFonts w:ascii="Times New Roman" w:eastAsia="Times New Roman" w:hAnsi="Times New Roman" w:cs="Times New Roman"/>
          <w:spacing w:val="0"/>
          <w:w w:val="100"/>
          <w:position w:val="0"/>
          <w:sz w:val="20"/>
          <w:szCs w:val="20"/>
          <w:shd w:val="clear" w:color="auto" w:fill="auto"/>
          <w:lang w:val="en-US" w:eastAsia="en-US" w:bidi="en-US"/>
        </w:rPr>
        <w:t>mrem* 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spacing w:val="0"/>
          <w:w w:val="100"/>
          <w:position w:val="0"/>
          <w:shd w:val="clear" w:color="auto" w:fill="auto"/>
        </w:rPr>
        <w:t>作为 初始标准</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相当于</w:t>
      </w:r>
      <w:r>
        <w:rPr>
          <w:rFonts w:ascii="Times New Roman" w:eastAsia="Times New Roman" w:hAnsi="Times New Roman" w:cs="Times New Roman"/>
          <w:spacing w:val="0"/>
          <w:w w:val="100"/>
          <w:position w:val="0"/>
          <w:sz w:val="20"/>
          <w:szCs w:val="20"/>
          <w:shd w:val="clear" w:color="auto" w:fill="auto"/>
        </w:rPr>
        <w:t>5</w:t>
      </w:r>
      <w:r>
        <w:rPr>
          <w:spacing w:val="0"/>
          <w:w w:val="100"/>
          <w:position w:val="0"/>
          <w:sz w:val="19"/>
          <w:szCs w:val="19"/>
          <w:shd w:val="clear" w:color="auto" w:fill="auto"/>
        </w:rPr>
        <w:t>沁</w:t>
      </w:r>
      <w:r>
        <w:rPr>
          <w:rFonts w:ascii="Times New Roman" w:eastAsia="Times New Roman" w:hAnsi="Times New Roman" w:cs="Times New Roman"/>
          <w:spacing w:val="0"/>
          <w:w w:val="100"/>
          <w:position w:val="0"/>
          <w:sz w:val="20"/>
          <w:szCs w:val="20"/>
          <w:shd w:val="clear" w:color="auto" w:fill="auto"/>
        </w:rPr>
        <w:t>0</w:t>
      </w:r>
      <w:r>
        <w:rPr>
          <w:rFonts w:ascii="Times New Roman" w:eastAsia="Times New Roman" w:hAnsi="Times New Roman" w:cs="Times New Roman"/>
          <w:spacing w:val="0"/>
          <w:w w:val="100"/>
          <w:position w:val="0"/>
          <w:sz w:val="20"/>
          <w:szCs w:val="20"/>
          <w:shd w:val="clear" w:color="auto" w:fill="auto"/>
          <w:vertAlign w:val="superscript"/>
        </w:rPr>
        <w:t>-4</w:t>
      </w:r>
      <w:r>
        <w:rPr>
          <w:spacing w:val="0"/>
          <w:w w:val="100"/>
          <w:position w:val="0"/>
          <w:shd w:val="clear" w:color="auto" w:fill="auto"/>
        </w:rPr>
        <w:t>终生癌症风险水平。个别情 况下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清洁标准可达到</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mrem*a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有效剂量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相当 于</w:t>
      </w:r>
      <w:r>
        <w:rPr>
          <w:rFonts w:ascii="Times New Roman" w:eastAsia="Times New Roman" w:hAnsi="Times New Roman" w:cs="Times New Roman"/>
          <w:spacing w:val="0"/>
          <w:w w:val="100"/>
          <w:position w:val="0"/>
          <w:sz w:val="20"/>
          <w:szCs w:val="20"/>
          <w:shd w:val="clear" w:color="auto" w:fill="auto"/>
          <w:lang w:val="en-US" w:eastAsia="en-US" w:bidi="en-US"/>
        </w:rPr>
        <w:t>2X10</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-3</w:t>
      </w:r>
      <w:r>
        <w:rPr>
          <w:spacing w:val="0"/>
          <w:w w:val="100"/>
          <w:position w:val="0"/>
          <w:shd w:val="clear" w:color="auto" w:fill="auto"/>
        </w:rPr>
        <w:t>终生癌症风险水平。</w:t>
      </w:r>
    </w:p>
    <w:p>
      <w:pPr>
        <w:pStyle w:val="Style31"/>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spacing w:val="0"/>
          <w:w w:val="100"/>
          <w:position w:val="0"/>
          <w:sz w:val="20"/>
          <w:szCs w:val="20"/>
          <w:shd w:val="clear" w:color="auto" w:fill="auto"/>
          <w:lang w:val="en-US" w:eastAsia="en-US" w:bidi="en-US"/>
        </w:rPr>
        <w:t>EPA</w:t>
      </w:r>
      <w:r>
        <w:rPr>
          <w:spacing w:val="0"/>
          <w:w w:val="100"/>
          <w:position w:val="0"/>
          <w:shd w:val="clear" w:color="auto" w:fill="auto"/>
        </w:rPr>
        <w:t>与</w:t>
      </w:r>
      <w:r>
        <w:rPr>
          <w:rFonts w:ascii="Times New Roman" w:eastAsia="Times New Roman" w:hAnsi="Times New Roman" w:cs="Times New Roman"/>
          <w:spacing w:val="0"/>
          <w:w w:val="100"/>
          <w:position w:val="0"/>
          <w:sz w:val="20"/>
          <w:szCs w:val="20"/>
          <w:shd w:val="clear" w:color="auto" w:fill="auto"/>
          <w:lang w:val="en-US" w:eastAsia="en-US" w:bidi="en-US"/>
        </w:rPr>
        <w:t>NRC</w:t>
      </w:r>
      <w:r>
        <w:rPr>
          <w:spacing w:val="0"/>
          <w:w w:val="100"/>
          <w:position w:val="0"/>
          <w:shd w:val="clear" w:color="auto" w:fill="auto"/>
        </w:rPr>
        <w:t xml:space="preserve">本着从保护公共卫生、安全和环境 的角度出发于 </w:t>
      </w:r>
      <w:r>
        <w:rPr>
          <w:rFonts w:ascii="Times New Roman" w:eastAsia="Times New Roman" w:hAnsi="Times New Roman" w:cs="Times New Roman"/>
          <w:spacing w:val="0"/>
          <w:w w:val="100"/>
          <w:position w:val="0"/>
          <w:sz w:val="20"/>
          <w:szCs w:val="20"/>
          <w:shd w:val="clear" w:color="auto" w:fill="auto"/>
        </w:rPr>
        <w:t xml:space="preserve">2002 </w:t>
      </w:r>
      <w:r>
        <w:rPr>
          <w:spacing w:val="0"/>
          <w:w w:val="100"/>
          <w:position w:val="0"/>
          <w:shd w:val="clear" w:color="auto" w:fill="auto"/>
        </w:rPr>
        <w:t>年达成了一份谅解备忘录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目的 是为两机构在核管会授权场地退役和除污方面建立 一个基本的框架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以促进相关决策的进行。表 </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列出 了该备忘录中给出的放射性核素污染土壤修复标准。 由该表知</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土地使用目的不同</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其修复标准差异较大。</w:t>
      </w:r>
    </w:p>
    <w:p>
      <w:pPr>
        <w:pStyle w:val="Style31"/>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在脏弹清洁指南中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美国国土与安全局提出的清 洁基准为</w:t>
      </w:r>
      <w:r>
        <w:rPr>
          <w:rFonts w:ascii="Times New Roman" w:eastAsia="Times New Roman" w:hAnsi="Times New Roman" w:cs="Times New Roman"/>
          <w:spacing w:val="0"/>
          <w:w w:val="100"/>
          <w:position w:val="0"/>
          <w:sz w:val="20"/>
          <w:szCs w:val="20"/>
          <w:shd w:val="clear" w:color="auto" w:fill="auto"/>
          <w:lang w:val="en-US" w:eastAsia="en-US" w:bidi="en-US"/>
        </w:rPr>
        <w:t>100</w:t>
      </w:r>
      <w:r>
        <w:rPr>
          <w:rFonts w:ascii="Arial" w:eastAsia="Arial" w:hAnsi="Arial" w:cs="Arial"/>
          <w:spacing w:val="0"/>
          <w:w w:val="100"/>
          <w:position w:val="0"/>
          <w:sz w:val="17"/>
          <w:szCs w:val="17"/>
          <w:shd w:val="clear" w:color="auto" w:fill="auto"/>
          <w:lang w:val="en-US" w:eastAsia="en-US" w:bidi="en-US"/>
        </w:rPr>
        <w:t>T</w:t>
      </w:r>
      <w:r>
        <w:rPr>
          <w:rFonts w:ascii="Times New Roman" w:eastAsia="Times New Roman" w:hAnsi="Times New Roman" w:cs="Times New Roman"/>
          <w:spacing w:val="0"/>
          <w:w w:val="100"/>
          <w:position w:val="0"/>
          <w:sz w:val="20"/>
          <w:szCs w:val="20"/>
          <w:shd w:val="clear" w:color="auto" w:fill="auto"/>
          <w:lang w:val="en-US" w:eastAsia="en-US" w:bidi="en-US"/>
        </w:rPr>
        <w:t>0 000mrem</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明显高于</w:t>
      </w:r>
      <w:r>
        <w:rPr>
          <w:rFonts w:ascii="Times New Roman" w:eastAsia="Times New Roman" w:hAnsi="Times New Roman" w:cs="Times New Roman"/>
          <w:spacing w:val="0"/>
          <w:w w:val="100"/>
          <w:position w:val="0"/>
          <w:sz w:val="20"/>
          <w:szCs w:val="20"/>
          <w:shd w:val="clear" w:color="auto" w:fill="auto"/>
          <w:lang w:val="en-US" w:eastAsia="en-US" w:bidi="en-US"/>
        </w:rPr>
        <w:t>EPA</w:t>
      </w:r>
      <w:r>
        <w:rPr>
          <w:spacing w:val="0"/>
          <w:w w:val="100"/>
          <w:position w:val="0"/>
          <w:shd w:val="clear" w:color="auto" w:fill="auto"/>
        </w:rPr>
        <w:t>提出 的保护公共健康的剂量与风险范围。</w:t>
      </w:r>
    </w:p>
    <w:p>
      <w:pPr>
        <w:pStyle w:val="Style31"/>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美国“铀矿选冶尾矿辐射控制法案</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UMTRCA</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vertAlign w:val="superscript"/>
        </w:rPr>
        <w:t xml:space="preserve">0］ </w:t>
      </w:r>
      <w:r>
        <w:rPr>
          <w:spacing w:val="0"/>
          <w:w w:val="100"/>
          <w:position w:val="0"/>
          <w:shd w:val="clear" w:color="auto" w:fill="auto"/>
        </w:rPr>
        <w:t xml:space="preserve">针对 </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226</w:t>
      </w:r>
      <w:r>
        <w:rPr>
          <w:rFonts w:ascii="Times New Roman" w:eastAsia="Times New Roman" w:hAnsi="Times New Roman" w:cs="Times New Roman"/>
          <w:spacing w:val="0"/>
          <w:w w:val="100"/>
          <w:position w:val="0"/>
          <w:sz w:val="20"/>
          <w:szCs w:val="20"/>
          <w:shd w:val="clear" w:color="auto" w:fill="auto"/>
          <w:lang w:val="en-US" w:eastAsia="en-US" w:bidi="en-US"/>
        </w:rPr>
        <w:t>Ra,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228</w:t>
      </w:r>
      <w:r>
        <w:rPr>
          <w:rFonts w:ascii="Times New Roman" w:eastAsia="Times New Roman" w:hAnsi="Times New Roman" w:cs="Times New Roman"/>
          <w:spacing w:val="0"/>
          <w:w w:val="100"/>
          <w:position w:val="0"/>
          <w:sz w:val="20"/>
          <w:szCs w:val="20"/>
          <w:shd w:val="clear" w:color="auto" w:fill="auto"/>
          <w:lang w:val="en-US" w:eastAsia="en-US" w:bidi="en-US"/>
        </w:rPr>
        <w:t xml:space="preserve">Ra, </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230</w:t>
      </w:r>
      <w:r>
        <w:rPr>
          <w:rFonts w:ascii="Times New Roman" w:eastAsia="Times New Roman" w:hAnsi="Times New Roman" w:cs="Times New Roman"/>
          <w:spacing w:val="0"/>
          <w:w w:val="100"/>
          <w:position w:val="0"/>
          <w:sz w:val="20"/>
          <w:szCs w:val="20"/>
          <w:shd w:val="clear" w:color="auto" w:fill="auto"/>
          <w:lang w:val="en-US" w:eastAsia="en-US" w:bidi="en-US"/>
        </w:rPr>
        <w:t xml:space="preserve">Th, </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232</w:t>
      </w:r>
      <w:r>
        <w:rPr>
          <w:rFonts w:ascii="Times New Roman" w:eastAsia="Times New Roman" w:hAnsi="Times New Roman" w:cs="Times New Roman"/>
          <w:spacing w:val="0"/>
          <w:w w:val="100"/>
          <w:position w:val="0"/>
          <w:sz w:val="20"/>
          <w:szCs w:val="20"/>
          <w:shd w:val="clear" w:color="auto" w:fill="auto"/>
          <w:lang w:val="en-US" w:eastAsia="en-US" w:bidi="en-US"/>
        </w:rPr>
        <w:t xml:space="preserve">Th </w:t>
      </w:r>
      <w:r>
        <w:rPr>
          <w:spacing w:val="0"/>
          <w:w w:val="100"/>
          <w:position w:val="0"/>
          <w:shd w:val="clear" w:color="auto" w:fill="auto"/>
        </w:rPr>
        <w:t>核素的比活度限制标准为</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地表</w:t>
      </w:r>
      <w:r>
        <w:rPr>
          <w:rFonts w:ascii="Times New Roman" w:eastAsia="Times New Roman" w:hAnsi="Times New Roman" w:cs="Times New Roman"/>
          <w:spacing w:val="0"/>
          <w:w w:val="100"/>
          <w:position w:val="0"/>
          <w:sz w:val="20"/>
          <w:szCs w:val="20"/>
          <w:shd w:val="clear" w:color="auto" w:fill="auto"/>
        </w:rPr>
        <w:t xml:space="preserve">15 </w:t>
      </w:r>
      <w:r>
        <w:rPr>
          <w:rFonts w:ascii="Times New Roman" w:eastAsia="Times New Roman" w:hAnsi="Times New Roman" w:cs="Times New Roman"/>
          <w:spacing w:val="0"/>
          <w:w w:val="100"/>
          <w:position w:val="0"/>
          <w:sz w:val="20"/>
          <w:szCs w:val="20"/>
          <w:shd w:val="clear" w:color="auto" w:fill="auto"/>
          <w:lang w:val="en-US" w:eastAsia="en-US" w:bidi="en-US"/>
        </w:rPr>
        <w:t>cm</w:t>
      </w:r>
      <w:r>
        <w:rPr>
          <w:spacing w:val="0"/>
          <w:w w:val="100"/>
          <w:position w:val="0"/>
          <w:shd w:val="clear" w:color="auto" w:fill="auto"/>
        </w:rPr>
        <w:t>以内不得高于背景值</w:t>
      </w:r>
      <w:r>
        <w:rPr>
          <w:rFonts w:ascii="Times New Roman" w:eastAsia="Times New Roman" w:hAnsi="Times New Roman" w:cs="Times New Roman"/>
          <w:spacing w:val="0"/>
          <w:w w:val="100"/>
          <w:position w:val="0"/>
          <w:sz w:val="20"/>
          <w:szCs w:val="20"/>
          <w:shd w:val="clear" w:color="auto" w:fill="auto"/>
        </w:rPr>
        <w:t xml:space="preserve">5 </w:t>
      </w:r>
      <w:r>
        <w:rPr>
          <w:rFonts w:ascii="Times New Roman" w:eastAsia="Times New Roman" w:hAnsi="Times New Roman" w:cs="Times New Roman"/>
          <w:spacing w:val="0"/>
          <w:w w:val="100"/>
          <w:position w:val="0"/>
          <w:sz w:val="20"/>
          <w:szCs w:val="20"/>
          <w:shd w:val="clear" w:color="auto" w:fill="auto"/>
          <w:lang w:val="en-US" w:eastAsia="en-US" w:bidi="en-US"/>
        </w:rPr>
        <w:t>pCi*g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地表</w:t>
      </w:r>
      <w:r>
        <w:rPr>
          <w:rFonts w:ascii="Times New Roman" w:eastAsia="Times New Roman" w:hAnsi="Times New Roman" w:cs="Times New Roman"/>
          <w:spacing w:val="0"/>
          <w:w w:val="100"/>
          <w:position w:val="0"/>
          <w:sz w:val="20"/>
          <w:szCs w:val="20"/>
          <w:shd w:val="clear" w:color="auto" w:fill="auto"/>
        </w:rPr>
        <w:t xml:space="preserve">15 </w:t>
      </w:r>
      <w:r>
        <w:rPr>
          <w:rFonts w:ascii="Times New Roman" w:eastAsia="Times New Roman" w:hAnsi="Times New Roman" w:cs="Times New Roman"/>
          <w:spacing w:val="0"/>
          <w:w w:val="100"/>
          <w:position w:val="0"/>
          <w:sz w:val="20"/>
          <w:szCs w:val="20"/>
          <w:shd w:val="clear" w:color="auto" w:fill="auto"/>
          <w:lang w:val="en-US" w:eastAsia="en-US" w:bidi="en-US"/>
        </w:rPr>
        <w:t>cm</w:t>
      </w:r>
      <w:r>
        <w:rPr>
          <w:spacing w:val="0"/>
          <w:w w:val="100"/>
          <w:position w:val="0"/>
          <w:shd w:val="clear" w:color="auto" w:fill="auto"/>
        </w:rPr>
        <w:t>以下不得高于背景值</w:t>
      </w:r>
      <w:r>
        <w:rPr>
          <w:rFonts w:ascii="Times New Roman" w:eastAsia="Times New Roman" w:hAnsi="Times New Roman" w:cs="Times New Roman"/>
          <w:spacing w:val="0"/>
          <w:w w:val="100"/>
          <w:position w:val="0"/>
          <w:sz w:val="20"/>
          <w:szCs w:val="20"/>
          <w:shd w:val="clear" w:color="auto" w:fill="auto"/>
          <w:lang w:val="en-US" w:eastAsia="en-US" w:bidi="en-US"/>
        </w:rPr>
        <w:t>15pCi</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这些标准是根据 场地实际情况提出的</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适用于联邦政府法律管辖的铀 尾矿区放射性核素污染环境的治理。将放射性核素比 活度与剂量联系起来时必须研究场地的实际情况</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如 场地污染物分布、性质以及未来场地使用计划等。因 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上述标准的确定与有效剂量当量 </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effective dose e</w:t>
        <w:softHyphen/>
        <w:t>quivalent</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rPr>
        <w:t xml:space="preserve">15 </w:t>
      </w:r>
      <w:r>
        <w:rPr>
          <w:rFonts w:ascii="Times New Roman" w:eastAsia="Times New Roman" w:hAnsi="Times New Roman" w:cs="Times New Roman"/>
          <w:spacing w:val="0"/>
          <w:w w:val="100"/>
          <w:position w:val="0"/>
          <w:sz w:val="20"/>
          <w:szCs w:val="20"/>
          <w:shd w:val="clear" w:color="auto" w:fill="auto"/>
          <w:lang w:val="en-US" w:eastAsia="en-US" w:bidi="en-US"/>
        </w:rPr>
        <w:t>mrem*a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的关系不明显。但分析表明</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UMTRCA </w:t>
      </w:r>
      <w:r>
        <w:rPr>
          <w:spacing w:val="0"/>
          <w:w w:val="100"/>
          <w:position w:val="0"/>
          <w:shd w:val="clear" w:color="auto" w:fill="auto"/>
        </w:rPr>
        <w:t xml:space="preserve">场地清洁标准与 居民暴露模式下 </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226</w:t>
      </w:r>
      <w:r>
        <w:rPr>
          <w:rFonts w:ascii="Times New Roman" w:eastAsia="Times New Roman" w:hAnsi="Times New Roman" w:cs="Times New Roman"/>
          <w:spacing w:val="0"/>
          <w:w w:val="100"/>
          <w:position w:val="0"/>
          <w:sz w:val="20"/>
          <w:szCs w:val="20"/>
          <w:shd w:val="clear" w:color="auto" w:fill="auto"/>
          <w:lang w:val="en-US" w:eastAsia="en-US" w:bidi="en-US"/>
        </w:rPr>
        <w:t>Ra</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228</w:t>
      </w:r>
      <w:r>
        <w:rPr>
          <w:rFonts w:ascii="Times New Roman" w:eastAsia="Times New Roman" w:hAnsi="Times New Roman" w:cs="Times New Roman"/>
          <w:spacing w:val="0"/>
          <w:w w:val="100"/>
          <w:position w:val="0"/>
          <w:sz w:val="20"/>
          <w:szCs w:val="20"/>
          <w:shd w:val="clear" w:color="auto" w:fill="auto"/>
          <w:lang w:val="en-US" w:eastAsia="en-US" w:bidi="en-US"/>
        </w:rPr>
        <w:t>Ra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232</w:t>
      </w:r>
      <w:r>
        <w:rPr>
          <w:rFonts w:ascii="Times New Roman" w:eastAsia="Times New Roman" w:hAnsi="Times New Roman" w:cs="Times New Roman"/>
          <w:spacing w:val="0"/>
          <w:w w:val="100"/>
          <w:position w:val="0"/>
          <w:sz w:val="20"/>
          <w:szCs w:val="20"/>
          <w:shd w:val="clear" w:color="auto" w:fill="auto"/>
          <w:lang w:val="en-US" w:eastAsia="en-US" w:bidi="en-US"/>
        </w:rPr>
        <w:t xml:space="preserve">Th </w:t>
      </w:r>
      <w:r>
        <w:rPr>
          <w:spacing w:val="0"/>
          <w:w w:val="100"/>
          <w:position w:val="0"/>
          <w:shd w:val="clear" w:color="auto" w:fill="auto"/>
        </w:rPr>
        <w:t>的最小可接受剂量限值是一致的</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对 </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230</w:t>
      </w:r>
      <w:r>
        <w:rPr>
          <w:rFonts w:ascii="Times New Roman" w:eastAsia="Times New Roman" w:hAnsi="Times New Roman" w:cs="Times New Roman"/>
          <w:spacing w:val="0"/>
          <w:w w:val="100"/>
          <w:position w:val="0"/>
          <w:sz w:val="20"/>
          <w:szCs w:val="20"/>
          <w:shd w:val="clear" w:color="auto" w:fill="auto"/>
          <w:lang w:val="en-US" w:eastAsia="en-US" w:bidi="en-US"/>
        </w:rPr>
        <w:t xml:space="preserve">Th </w:t>
      </w:r>
      <w:r>
        <w:rPr>
          <w:spacing w:val="0"/>
          <w:w w:val="100"/>
          <w:position w:val="0"/>
          <w:shd w:val="clear" w:color="auto" w:fill="auto"/>
        </w:rPr>
        <w:t>来说</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UMTRCA</w:t>
      </w:r>
      <w:r>
        <w:rPr>
          <w:spacing w:val="0"/>
          <w:w w:val="100"/>
          <w:position w:val="0"/>
          <w:shd w:val="clear" w:color="auto" w:fill="auto"/>
        </w:rPr>
        <w:t>清洁标准还要更严一些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对于非居民 使用模式如商业</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工业、娱乐模式来说</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所有放射性核 素的</w:t>
      </w:r>
      <w:r>
        <w:rPr>
          <w:rFonts w:ascii="Times New Roman" w:eastAsia="Times New Roman" w:hAnsi="Times New Roman" w:cs="Times New Roman"/>
          <w:spacing w:val="0"/>
          <w:w w:val="100"/>
          <w:position w:val="0"/>
          <w:sz w:val="20"/>
          <w:szCs w:val="20"/>
          <w:shd w:val="clear" w:color="auto" w:fill="auto"/>
          <w:lang w:val="en-US" w:eastAsia="en-US" w:bidi="en-US"/>
        </w:rPr>
        <w:t>UMTRCA</w:t>
      </w:r>
      <w:r>
        <w:rPr>
          <w:spacing w:val="0"/>
          <w:w w:val="100"/>
          <w:position w:val="0"/>
          <w:shd w:val="clear" w:color="auto" w:fill="auto"/>
        </w:rPr>
        <w:t>清洁标准都显得更加严格一些。</w:t>
      </w:r>
    </w:p>
    <w:p>
      <w:pPr>
        <w:pStyle w:val="Style31"/>
        <w:keepNext w:val="0"/>
        <w:keepLines w:val="0"/>
        <w:widowControl w:val="0"/>
        <w:shd w:val="clear" w:color="auto" w:fill="auto"/>
        <w:bidi w:val="0"/>
        <w:spacing w:before="0" w:after="200" w:line="313" w:lineRule="exact"/>
        <w:ind w:left="0" w:right="0" w:firstLine="440"/>
        <w:jc w:val="both"/>
      </w:pPr>
      <w:r>
        <w:rPr>
          <w:spacing w:val="0"/>
          <w:w w:val="100"/>
          <w:position w:val="0"/>
          <w:shd w:val="clear" w:color="auto" w:fill="auto"/>
        </w:rPr>
        <w:t xml:space="preserve">美国能源部、国家环保局和科罗拉多州公共卫生 与环境部于 </w:t>
      </w:r>
      <w:r>
        <w:rPr>
          <w:rFonts w:ascii="Times New Roman" w:eastAsia="Times New Roman" w:hAnsi="Times New Roman" w:cs="Times New Roman"/>
          <w:spacing w:val="0"/>
          <w:w w:val="100"/>
          <w:position w:val="0"/>
          <w:sz w:val="20"/>
          <w:szCs w:val="20"/>
          <w:shd w:val="clear" w:color="auto" w:fill="auto"/>
        </w:rPr>
        <w:t xml:space="preserve">1996 </w:t>
      </w:r>
      <w:r>
        <w:rPr>
          <w:spacing w:val="0"/>
          <w:w w:val="100"/>
          <w:position w:val="0"/>
          <w:shd w:val="clear" w:color="auto" w:fill="auto"/>
        </w:rPr>
        <w:t>年联合推出了部分放射性核素污染 土壤行动水平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表 </w:t>
      </w:r>
      <w:r>
        <w:rPr>
          <w:rFonts w:ascii="Times New Roman" w:eastAsia="Times New Roman" w:hAnsi="Times New Roman" w:cs="Times New Roman"/>
          <w:spacing w:val="0"/>
          <w:w w:val="100"/>
          <w:position w:val="0"/>
          <w:sz w:val="20"/>
          <w:szCs w:val="20"/>
          <w:shd w:val="clear" w:color="auto" w:fill="auto"/>
        </w:rPr>
        <w:t>3</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。该表反映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不同的暴露模式下 单个放射性核素污染土壤行动水平差别也很大。针对 落基山地区场地放射性核素污染土壤修复行动制定 的清洁标准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它比世界其他地方建立的放射性核素污 染土壤修复标准要高得多</w:t>
      </w:r>
      <w:r>
        <w:rPr>
          <w:rFonts w:ascii="Times New Roman" w:eastAsia="Times New Roman" w:hAnsi="Times New Roman" w:cs="Times New Roman"/>
          <w:spacing w:val="0"/>
          <w:w w:val="100"/>
          <w:position w:val="0"/>
          <w:sz w:val="20"/>
          <w:szCs w:val="20"/>
          <w:shd w:val="clear" w:color="auto" w:fill="auto"/>
          <w:vertAlign w:val="superscript"/>
        </w:rPr>
        <w:t>［24</w:t>
      </w:r>
      <w:r>
        <w:rPr>
          <w:spacing w:val="0"/>
          <w:w w:val="100"/>
          <w:position w:val="0"/>
          <w:sz w:val="9"/>
          <w:szCs w:val="9"/>
          <w:shd w:val="clear" w:color="auto" w:fill="auto"/>
          <w:vertAlign w:val="superscript"/>
        </w:rPr>
        <w:t>、</w:t>
      </w:r>
      <w:r>
        <w:rPr>
          <w:rFonts w:ascii="Times New Roman" w:eastAsia="Times New Roman" w:hAnsi="Times New Roman" w:cs="Times New Roman"/>
          <w:spacing w:val="0"/>
          <w:w w:val="100"/>
          <w:position w:val="0"/>
          <w:sz w:val="20"/>
          <w:szCs w:val="20"/>
          <w:shd w:val="clear" w:color="auto" w:fill="auto"/>
          <w:vertAlign w:val="superscript"/>
        </w:rPr>
        <w:t>25］</w:t>
      </w:r>
      <w:r>
        <w:rPr>
          <w:spacing w:val="0"/>
          <w:w w:val="100"/>
          <w:position w:val="0"/>
          <w:shd w:val="clear" w:color="auto" w:fill="auto"/>
        </w:rPr>
        <w:t>。</w:t>
      </w:r>
    </w:p>
    <w:p>
      <w:pPr>
        <w:pStyle w:val="Style65"/>
        <w:keepNext/>
        <w:keepLines/>
        <w:widowControl w:val="0"/>
        <w:numPr>
          <w:ilvl w:val="0"/>
          <w:numId w:val="1"/>
        </w:numPr>
        <w:shd w:val="clear" w:color="auto" w:fill="auto"/>
        <w:tabs>
          <w:tab w:pos="354" w:val="left"/>
        </w:tabs>
        <w:bidi w:val="0"/>
        <w:spacing w:before="0" w:line="240" w:lineRule="auto"/>
        <w:ind w:left="0" w:right="0" w:firstLine="0"/>
        <w:jc w:val="left"/>
      </w:pPr>
      <w:bookmarkStart w:id="2" w:name="bookmark2"/>
      <w:bookmarkStart w:id="3" w:name="bookmark3"/>
      <w:r>
        <w:rPr>
          <w:spacing w:val="0"/>
          <w:w w:val="100"/>
          <w:position w:val="0"/>
          <w:shd w:val="clear" w:color="auto" w:fill="auto"/>
        </w:rPr>
        <w:t>结论</w:t>
      </w:r>
      <w:bookmarkEnd w:id="2"/>
      <w:bookmarkEnd w:id="3"/>
    </w:p>
    <w:p>
      <w:pPr>
        <w:pStyle w:val="Style31"/>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放射性核素污染土壤修复标准的制定</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明显不同 于重金属和有机污染土壤修复的标准制定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它可能涉 及到跨部门、跨行业的合作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与放射生态学、放射毒理 学的研究水平有关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是集法律法规、监测水平、场地特</w:t>
      </w:r>
    </w:p>
    <w:p>
      <w:pPr>
        <w:pStyle w:val="Style27"/>
        <w:keepNext w:val="0"/>
        <w:keepLines w:val="0"/>
        <w:widowControl w:val="0"/>
        <w:shd w:val="clear" w:color="auto" w:fill="auto"/>
        <w:bidi w:val="0"/>
        <w:spacing w:before="0" w:after="0"/>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衰</w:t>
      </w:r>
      <w:r>
        <w:rPr>
          <w:spacing w:val="0"/>
          <w:w w:val="100"/>
          <w:position w:val="0"/>
          <w:sz w:val="18"/>
          <w:szCs w:val="18"/>
          <w:shd w:val="clear" w:color="auto" w:fill="auto"/>
          <w:lang w:val="zh-CN" w:eastAsia="zh-CN" w:bidi="zh-CN"/>
        </w:rPr>
        <w:t xml:space="preserve">2 </w:t>
      </w:r>
      <w:r>
        <w:rPr>
          <w:spacing w:val="0"/>
          <w:w w:val="100"/>
          <w:position w:val="0"/>
          <w:sz w:val="18"/>
          <w:szCs w:val="18"/>
          <w:shd w:val="clear" w:color="auto" w:fill="auto"/>
          <w:lang w:val="en-US" w:eastAsia="en-US" w:bidi="en-US"/>
        </w:rPr>
        <w:t>EPA</w:t>
      </w:r>
      <w:r>
        <w:rPr>
          <w:rFonts w:ascii="MingLiU" w:eastAsia="MingLiU" w:hAnsi="MingLiU" w:cs="MingLiU"/>
          <w:spacing w:val="0"/>
          <w:w w:val="100"/>
          <w:position w:val="0"/>
          <w:sz w:val="17"/>
          <w:szCs w:val="17"/>
          <w:shd w:val="clear" w:color="auto" w:fill="auto"/>
          <w:lang w:val="zh-CN" w:eastAsia="zh-CN" w:bidi="zh-CN"/>
        </w:rPr>
        <w:t>与</w:t>
      </w:r>
      <w:r>
        <w:rPr>
          <w:spacing w:val="0"/>
          <w:w w:val="100"/>
          <w:position w:val="0"/>
          <w:sz w:val="18"/>
          <w:szCs w:val="18"/>
          <w:shd w:val="clear" w:color="auto" w:fill="auto"/>
          <w:lang w:val="en-US" w:eastAsia="en-US" w:bidi="en-US"/>
        </w:rPr>
        <w:t>NRC</w:t>
      </w:r>
      <w:r>
        <w:rPr>
          <w:rFonts w:ascii="MingLiU" w:eastAsia="MingLiU" w:hAnsi="MingLiU" w:cs="MingLiU"/>
          <w:spacing w:val="0"/>
          <w:w w:val="100"/>
          <w:position w:val="0"/>
          <w:sz w:val="17"/>
          <w:szCs w:val="17"/>
          <w:shd w:val="clear" w:color="auto" w:fill="auto"/>
          <w:lang w:val="zh-CN" w:eastAsia="zh-CN" w:bidi="zh-CN"/>
        </w:rPr>
        <w:t>达成的备忘录中给出的放射性核素 污染土壊修复标准</w:t>
      </w:r>
    </w:p>
    <w:p>
      <w:pPr>
        <w:pStyle w:val="Style27"/>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Cleanup ttnndards frr remediation of addiouuclide contmiintted soils </w:t>
      </w:r>
      <w:r>
        <w:rPr>
          <w:rFonts w:ascii="MingLiU" w:eastAsia="MingLiU" w:hAnsi="MingLiU" w:cs="MingLiU"/>
          <w:spacing w:val="0"/>
          <w:w w:val="100"/>
          <w:position w:val="0"/>
          <w:sz w:val="17"/>
          <w:szCs w:val="17"/>
          <w:shd w:val="clear" w:color="auto" w:fill="auto"/>
          <w:lang w:val="zh-CN" w:eastAsia="zh-CN" w:bidi="zh-CN"/>
        </w:rPr>
        <w:t xml:space="preserve">卩“眈口浸 </w:t>
      </w:r>
      <w:r>
        <w:rPr>
          <w:spacing w:val="0"/>
          <w:w w:val="100"/>
          <w:position w:val="0"/>
          <w:shd w:val="clear" w:color="auto" w:fill="auto"/>
          <w:lang w:val="en-US" w:eastAsia="en-US" w:bidi="en-US"/>
        </w:rPr>
        <w:t xml:space="preserve">in the </w:t>
      </w:r>
      <w:r>
        <w:rPr>
          <w:rFonts w:ascii="MingLiU" w:eastAsia="MingLiU" w:hAnsi="MingLiU" w:cs="MingLiU"/>
          <w:spacing w:val="0"/>
          <w:w w:val="100"/>
          <w:position w:val="0"/>
          <w:sz w:val="17"/>
          <w:szCs w:val="17"/>
          <w:shd w:val="clear" w:color="auto" w:fill="auto"/>
          <w:lang w:val="zh-CN" w:eastAsia="zh-CN" w:bidi="zh-CN"/>
        </w:rPr>
        <w:t>呃皿</w:t>
      </w:r>
      <w:r>
        <w:rPr>
          <w:spacing w:val="0"/>
          <w:w w:val="100"/>
          <w:position w:val="0"/>
          <w:shd w:val="clear" w:color="auto" w:fill="auto"/>
          <w:lang w:val="zh-CN" w:eastAsia="zh-CN" w:bidi="zh-CN"/>
        </w:rPr>
        <w:t>0</w:t>
      </w:r>
      <w:r>
        <w:rPr>
          <w:rFonts w:ascii="MingLiU" w:eastAsia="MingLiU" w:hAnsi="MingLiU" w:cs="MingLiU"/>
          <w:spacing w:val="0"/>
          <w:w w:val="100"/>
          <w:position w:val="0"/>
          <w:sz w:val="17"/>
          <w:szCs w:val="17"/>
          <w:shd w:val="clear" w:color="auto" w:fill="auto"/>
          <w:lang w:val="zh-CN" w:eastAsia="zh-CN" w:bidi="zh-CN"/>
        </w:rPr>
        <w:t xml:space="preserve">恒厨口皿 </w:t>
      </w:r>
      <w:r>
        <w:rPr>
          <w:spacing w:val="0"/>
          <w:w w:val="100"/>
          <w:position w:val="0"/>
          <w:shd w:val="clear" w:color="auto" w:fill="auto"/>
          <w:lang w:val="en-US" w:eastAsia="en-US" w:bidi="en-US"/>
        </w:rPr>
        <w:t>eaached by EPA nnd NRC^ppCig))</w:t>
      </w:r>
    </w:p>
    <w:tbl>
      <w:tblPr>
        <w:tblOverlap w:val="never"/>
        <w:jc w:val="center"/>
        <w:tblLayout w:type="fixed"/>
      </w:tblPr>
      <w:tblGrid>
        <w:gridCol w:w="885"/>
        <w:gridCol w:w="1696"/>
        <w:gridCol w:w="1934"/>
      </w:tblGrid>
      <w:tr>
        <w:trPr>
          <w:trHeight w:val="196"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放射性核素</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居民用地：土壤比活度</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工业/商业用地：土壤比活度</w:t>
            </w:r>
          </w:p>
        </w:tc>
      </w:tr>
      <w:tr>
        <w:trPr>
          <w:trHeight w:val="24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228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423</w:t>
            </w:r>
          </w:p>
        </w:tc>
      </w:tr>
      <w:tr>
        <w:trPr>
          <w:trHeight w:val="23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46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123000</w:t>
            </w:r>
          </w:p>
        </w:tc>
      </w:tr>
      <w:tr>
        <w:trPr>
          <w:trHeight w:val="25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14</w:t>
            </w:r>
          </w:p>
        </w:tc>
      </w:tr>
      <w:tr>
        <w:trPr>
          <w:trHeight w:val="23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19600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32 200 000</w:t>
            </w:r>
          </w:p>
        </w:tc>
      </w:tr>
      <w:tr>
        <w:trPr>
          <w:trHeight w:val="24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10 700</w:t>
            </w:r>
          </w:p>
        </w:tc>
      </w:tr>
      <w:tr>
        <w:trPr>
          <w:trHeight w:val="24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13 500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3 740000</w:t>
            </w:r>
          </w:p>
        </w:tc>
      </w:tr>
      <w:tr>
        <w:trPr>
          <w:trHeight w:val="2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rPr>
              <w:t>%</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4"/>
                <w:szCs w:val="14"/>
              </w:rPr>
            </w:pPr>
            <w:r>
              <w:rPr>
                <w:rFonts w:ascii="Times New Roman" w:eastAsia="Times New Roman" w:hAnsi="Times New Roman" w:cs="Times New Roman"/>
                <w:b/>
                <w:bCs/>
                <w:spacing w:val="0"/>
                <w:w w:val="100"/>
                <w:position w:val="0"/>
                <w:sz w:val="14"/>
                <w:szCs w:val="14"/>
                <w:shd w:val="clear" w:color="auto" w:fill="auto"/>
              </w:rPr>
              <w:t>169</w:t>
            </w:r>
          </w:p>
        </w:tc>
      </w:tr>
      <w:tr>
        <w:trPr>
          <w:trHeight w:val="2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69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4"/>
                <w:szCs w:val="14"/>
              </w:rPr>
            </w:pPr>
            <w:r>
              <w:rPr>
                <w:rFonts w:ascii="Times New Roman" w:eastAsia="Times New Roman" w:hAnsi="Times New Roman" w:cs="Times New Roman"/>
                <w:b/>
                <w:bCs/>
                <w:spacing w:val="0"/>
                <w:w w:val="100"/>
                <w:position w:val="0"/>
                <w:sz w:val="14"/>
                <w:szCs w:val="14"/>
                <w:shd w:val="clear" w:color="auto" w:fill="auto"/>
              </w:rPr>
              <w:t>112</w:t>
            </w:r>
          </w:p>
        </w:tc>
      </w:tr>
      <w:tr>
        <w:trPr>
          <w:trHeight w:val="2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269 000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2210000</w:t>
            </w:r>
          </w:p>
        </w:tc>
      </w:tr>
      <w:tr>
        <w:trPr>
          <w:trHeight w:val="23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873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1420</w:t>
            </w:r>
          </w:p>
        </w:tc>
      </w:tr>
      <w:tr>
        <w:trPr>
          <w:trHeight w:val="25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6</w:t>
            </w:r>
          </w:p>
        </w:tc>
      </w:tr>
      <w:tr>
        <w:trPr>
          <w:trHeight w:val="24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20 800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1230000</w:t>
            </w:r>
          </w:p>
        </w:tc>
      </w:tr>
      <w:tr>
        <w:trPr>
          <w:trHeight w:val="22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©Ni</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9 480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555 000</w:t>
            </w:r>
          </w:p>
        </w:tc>
      </w:tr>
      <w:tr>
        <w:trPr>
          <w:trHeight w:val="24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%Sr+D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23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1070</w:t>
            </w:r>
          </w:p>
        </w:tc>
      </w:tr>
      <w:tr>
        <w:trPr>
          <w:trHeight w:val="24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i/>
                <w:iCs/>
                <w:spacing w:val="0"/>
                <w:w w:val="100"/>
                <w:position w:val="0"/>
                <w:sz w:val="16"/>
                <w:szCs w:val="16"/>
                <w:shd w:val="clear" w:color="auto" w:fill="auto"/>
                <w:vertAlign w:val="superscript"/>
                <w:lang w:val="en-US" w:eastAsia="en-US" w:bidi="en-US"/>
              </w:rPr>
              <w:t>94</w:t>
            </w:r>
            <w:r>
              <w:rPr>
                <w:rFonts w:ascii="Times New Roman" w:eastAsia="Times New Roman" w:hAnsi="Times New Roman" w:cs="Times New Roman"/>
                <w:i/>
                <w:iCs/>
                <w:spacing w:val="0"/>
                <w:w w:val="100"/>
                <w:position w:val="0"/>
                <w:sz w:val="16"/>
                <w:szCs w:val="16"/>
                <w:shd w:val="clear" w:color="auto" w:fill="auto"/>
                <w:lang w:val="en-US" w:eastAsia="en-US" w:bidi="en-US"/>
              </w:rPr>
              <w:t>Nb</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3</w:t>
            </w:r>
          </w:p>
        </w:tc>
      </w:tr>
      <w:tr>
        <w:trPr>
          <w:trHeight w:val="24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Fc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25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89 400</w:t>
            </w:r>
          </w:p>
        </w:tc>
      </w:tr>
      <w:tr>
        <w:trPr>
          <w:trHeight w:val="23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129</w:t>
            </w:r>
            <w:r>
              <w:rPr>
                <w:rFonts w:ascii="Times New Roman" w:eastAsia="Times New Roman" w:hAnsi="Times New Roman" w:cs="Times New Roman"/>
                <w:b/>
                <w:bCs/>
                <w:spacing w:val="0"/>
                <w:w w:val="100"/>
                <w:position w:val="0"/>
                <w:sz w:val="14"/>
                <w:szCs w:val="14"/>
                <w:shd w:val="clear" w:color="auto" w:fill="auto"/>
                <w:lang w:val="en-US" w:eastAsia="en-US" w:bidi="en-US"/>
              </w:rPr>
              <w:t>I</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60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1080</w:t>
            </w:r>
          </w:p>
        </w:tc>
      </w:tr>
      <w:tr>
        <w:trPr>
          <w:trHeight w:val="2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1M</w:t>
            </w:r>
            <w:r>
              <w:rPr>
                <w:rFonts w:ascii="Times New Roman" w:eastAsia="Times New Roman" w:hAnsi="Times New Roman" w:cs="Times New Roman"/>
                <w:b/>
                <w:bCs/>
                <w:spacing w:val="0"/>
                <w:w w:val="100"/>
                <w:position w:val="0"/>
                <w:sz w:val="14"/>
                <w:szCs w:val="14"/>
                <w:shd w:val="clear" w:color="auto" w:fill="auto"/>
                <w:lang w:val="en-US" w:eastAsia="en-US" w:bidi="en-US"/>
              </w:rPr>
              <w:t>Cs</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16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4"/>
                <w:szCs w:val="14"/>
              </w:rPr>
            </w:pPr>
            <w:r>
              <w:rPr>
                <w:rFonts w:ascii="Times New Roman" w:eastAsia="Times New Roman" w:hAnsi="Times New Roman" w:cs="Times New Roman"/>
                <w:b/>
                <w:bCs/>
                <w:spacing w:val="0"/>
                <w:w w:val="100"/>
                <w:position w:val="0"/>
                <w:sz w:val="14"/>
                <w:szCs w:val="14"/>
                <w:shd w:val="clear" w:color="auto" w:fill="auto"/>
              </w:rPr>
              <w:t>26</w:t>
            </w:r>
          </w:p>
        </w:tc>
      </w:tr>
      <w:tr>
        <w:trPr>
          <w:trHeight w:val="2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smallCaps/>
                <w:spacing w:val="0"/>
                <w:w w:val="100"/>
                <w:position w:val="0"/>
                <w:sz w:val="14"/>
                <w:szCs w:val="14"/>
                <w:shd w:val="clear" w:color="auto" w:fill="auto"/>
                <w:vertAlign w:val="superscript"/>
                <w:lang w:val="en-US" w:eastAsia="en-US" w:bidi="en-US"/>
              </w:rPr>
              <w:t>137</w:t>
            </w:r>
            <w:r>
              <w:rPr>
                <w:rFonts w:ascii="Times New Roman" w:eastAsia="Times New Roman" w:hAnsi="Times New Roman" w:cs="Times New Roman"/>
                <w:smallCaps/>
                <w:spacing w:val="0"/>
                <w:w w:val="100"/>
                <w:position w:val="0"/>
                <w:sz w:val="14"/>
                <w:szCs w:val="14"/>
                <w:shd w:val="clear" w:color="auto" w:fill="auto"/>
                <w:lang w:val="en-US" w:eastAsia="en-US" w:bidi="en-US"/>
              </w:rPr>
              <w:t>Cs+D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H</w:t>
            </w:r>
          </w:p>
        </w:tc>
      </w:tr>
      <w:tr>
        <w:trPr>
          <w:trHeight w:val="24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smallCaps/>
                <w:spacing w:val="0"/>
                <w:w w:val="100"/>
                <w:position w:val="0"/>
                <w:sz w:val="14"/>
                <w:szCs w:val="14"/>
                <w:shd w:val="clear" w:color="auto" w:fill="auto"/>
                <w:vertAlign w:val="superscript"/>
                <w:lang w:val="en-US" w:eastAsia="en-US" w:bidi="en-US"/>
              </w:rPr>
              <w:t>1?2</w:t>
            </w:r>
            <w:r>
              <w:rPr>
                <w:rFonts w:ascii="Times New Roman" w:eastAsia="Times New Roman" w:hAnsi="Times New Roman" w:cs="Times New Roman"/>
                <w:smallCaps/>
                <w:spacing w:val="0"/>
                <w:w w:val="100"/>
                <w:position w:val="0"/>
                <w:sz w:val="14"/>
                <w:szCs w:val="14"/>
                <w:shd w:val="clear" w:color="auto" w:fill="auto"/>
                <w:lang w:val="en-US" w:eastAsia="en-US" w:bidi="en-US"/>
              </w:rPr>
              <w:t>Eu</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7</w:t>
            </w:r>
          </w:p>
        </w:tc>
      </w:tr>
      <w:tr>
        <w:trPr>
          <w:trHeight w:val="25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smallCaps/>
                <w:spacing w:val="0"/>
                <w:w w:val="100"/>
                <w:position w:val="0"/>
                <w:sz w:val="14"/>
                <w:szCs w:val="14"/>
                <w:shd w:val="clear" w:color="auto" w:fill="auto"/>
                <w:vertAlign w:val="superscript"/>
                <w:lang w:val="en-US" w:eastAsia="en-US" w:bidi="en-US"/>
              </w:rPr>
              <w:t>154</w:t>
            </w:r>
            <w:r>
              <w:rPr>
                <w:rFonts w:ascii="Times New Roman" w:eastAsia="Times New Roman" w:hAnsi="Times New Roman" w:cs="Times New Roman"/>
                <w:smallCaps/>
                <w:spacing w:val="0"/>
                <w:w w:val="100"/>
                <w:position w:val="0"/>
                <w:sz w:val="14"/>
                <w:szCs w:val="14"/>
                <w:shd w:val="clear" w:color="auto" w:fill="auto"/>
                <w:lang w:val="en-US" w:eastAsia="en-US" w:bidi="en-US"/>
              </w:rPr>
              <w:t>Eu</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8</w:t>
            </w:r>
          </w:p>
        </w:tc>
      </w:tr>
      <w:tr>
        <w:trPr>
          <w:trHeight w:val="23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smallCaps/>
                <w:spacing w:val="0"/>
                <w:w w:val="100"/>
                <w:position w:val="0"/>
                <w:sz w:val="14"/>
                <w:szCs w:val="14"/>
                <w:shd w:val="clear" w:color="auto" w:fill="auto"/>
                <w:lang w:val="en-US" w:eastAsia="en-US" w:bidi="en-US"/>
              </w:rPr>
              <w:t>"It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336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544</w:t>
            </w:r>
          </w:p>
        </w:tc>
      </w:tr>
      <w:tr>
        <w:trPr>
          <w:trHeight w:val="24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210</w:t>
            </w:r>
            <w:r>
              <w:rPr>
                <w:rFonts w:ascii="Times New Roman" w:eastAsia="Times New Roman" w:hAnsi="Times New Roman" w:cs="Times New Roman"/>
                <w:b/>
                <w:bCs/>
                <w:spacing w:val="0"/>
                <w:w w:val="100"/>
                <w:position w:val="0"/>
                <w:sz w:val="14"/>
                <w:szCs w:val="14"/>
                <w:shd w:val="clear" w:color="auto" w:fill="auto"/>
                <w:lang w:val="en-US" w:eastAsia="en-US" w:bidi="en-US"/>
              </w:rPr>
              <w:t>Pb+D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15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4"/>
                <w:szCs w:val="14"/>
              </w:rPr>
            </w:pPr>
            <w:r>
              <w:rPr>
                <w:rFonts w:ascii="Times New Roman" w:eastAsia="Times New Roman" w:hAnsi="Times New Roman" w:cs="Times New Roman"/>
                <w:b/>
                <w:bCs/>
                <w:spacing w:val="0"/>
                <w:w w:val="100"/>
                <w:position w:val="0"/>
                <w:sz w:val="14"/>
                <w:szCs w:val="14"/>
                <w:shd w:val="clear" w:color="auto" w:fill="auto"/>
              </w:rPr>
              <w:t>123</w:t>
            </w:r>
          </w:p>
        </w:tc>
      </w:tr>
      <w:tr>
        <w:trPr>
          <w:trHeight w:val="24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5</w:t>
            </w:r>
          </w:p>
        </w:tc>
      </w:tr>
      <w:tr>
        <w:trPr>
          <w:trHeight w:val="2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”Ac+D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10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21</w:t>
            </w:r>
          </w:p>
        </w:tc>
      </w:tr>
      <w:tr>
        <w:trPr>
          <w:trHeight w:val="24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22a</w:t>
            </w:r>
            <w:r>
              <w:rPr>
                <w:rFonts w:ascii="Times New Roman" w:eastAsia="Times New Roman" w:hAnsi="Times New Roman" w:cs="Times New Roman"/>
                <w:b/>
                <w:bCs/>
                <w:spacing w:val="0"/>
                <w:w w:val="100"/>
                <w:position w:val="0"/>
                <w:sz w:val="14"/>
                <w:szCs w:val="14"/>
                <w:shd w:val="clear" w:color="auto" w:fill="auto"/>
                <w:lang w:val="en-US" w:eastAsia="en-US" w:bidi="en-US"/>
              </w:rPr>
              <w:t>Th+D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15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25</w:t>
            </w:r>
          </w:p>
        </w:tc>
      </w:tr>
      <w:tr>
        <w:trPr>
          <w:trHeight w:val="24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B2</w:t>
            </w:r>
            <w:r>
              <w:rPr>
                <w:rFonts w:ascii="Times New Roman" w:eastAsia="Times New Roman" w:hAnsi="Times New Roman" w:cs="Times New Roman"/>
                <w:b/>
                <w:bCs/>
                <w:spacing w:val="0"/>
                <w:w w:val="100"/>
                <w:position w:val="0"/>
                <w:sz w:val="14"/>
                <w:szCs w:val="14"/>
                <w:shd w:val="clear" w:color="auto" w:fill="auto"/>
                <w:lang w:val="en-US" w:eastAsia="en-US" w:bidi="en-US"/>
              </w:rPr>
              <w:t>Th</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5</w:t>
            </w:r>
          </w:p>
        </w:tc>
      </w:tr>
      <w:tr>
        <w:trPr>
          <w:trHeight w:val="22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401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3310</w:t>
            </w:r>
          </w:p>
        </w:tc>
      </w:tr>
      <w:tr>
        <w:trPr>
          <w:trHeight w:val="24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4"/>
                <w:szCs w:val="14"/>
              </w:rPr>
            </w:pPr>
            <w:r>
              <w:rPr>
                <w:rFonts w:ascii="Times New Roman" w:eastAsia="Times New Roman" w:hAnsi="Times New Roman" w:cs="Times New Roman"/>
                <w:b/>
                <w:bCs/>
                <w:spacing w:val="0"/>
                <w:w w:val="100"/>
                <w:position w:val="0"/>
                <w:sz w:val="14"/>
                <w:szCs w:val="14"/>
                <w:shd w:val="clear" w:color="auto" w:fill="auto"/>
              </w:rPr>
              <w:t>20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4"/>
                <w:szCs w:val="14"/>
              </w:rPr>
            </w:pPr>
            <w:r>
              <w:rPr>
                <w:rFonts w:ascii="Times New Roman" w:eastAsia="Times New Roman" w:hAnsi="Times New Roman" w:cs="Times New Roman"/>
                <w:b/>
                <w:bCs/>
                <w:spacing w:val="0"/>
                <w:w w:val="100"/>
                <w:position w:val="0"/>
                <w:sz w:val="14"/>
                <w:szCs w:val="14"/>
                <w:shd w:val="clear" w:color="auto" w:fill="auto"/>
              </w:rPr>
              <w:t>39</w:t>
            </w:r>
          </w:p>
        </w:tc>
      </w:tr>
      <w:tr>
        <w:trPr>
          <w:trHeight w:val="25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y8</w:t>
            </w:r>
            <w:r>
              <w:rPr>
                <w:rFonts w:ascii="Times New Roman" w:eastAsia="Times New Roman" w:hAnsi="Times New Roman" w:cs="Times New Roman"/>
                <w:b/>
                <w:bCs/>
                <w:spacing w:val="0"/>
                <w:w w:val="100"/>
                <w:position w:val="0"/>
                <w:sz w:val="14"/>
                <w:szCs w:val="14"/>
                <w:shd w:val="clear" w:color="auto" w:fill="auto"/>
                <w:lang w:val="en-US" w:eastAsia="en-US" w:bidi="en-US"/>
              </w:rPr>
              <w:t>U+D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rPr>
                <w:sz w:val="14"/>
                <w:szCs w:val="14"/>
              </w:rPr>
            </w:pPr>
            <w:r>
              <w:rPr>
                <w:rFonts w:ascii="Times New Roman" w:eastAsia="Times New Roman" w:hAnsi="Times New Roman" w:cs="Times New Roman"/>
                <w:b/>
                <w:bCs/>
                <w:spacing w:val="0"/>
                <w:w w:val="100"/>
                <w:position w:val="0"/>
                <w:sz w:val="14"/>
                <w:szCs w:val="14"/>
                <w:shd w:val="clear" w:color="auto" w:fill="auto"/>
              </w:rPr>
              <w:t>74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4"/>
                <w:szCs w:val="14"/>
              </w:rPr>
            </w:pPr>
            <w:r>
              <w:rPr>
                <w:rFonts w:ascii="Times New Roman" w:eastAsia="Times New Roman" w:hAnsi="Times New Roman" w:cs="Times New Roman"/>
                <w:b/>
                <w:bCs/>
                <w:spacing w:val="0"/>
                <w:w w:val="100"/>
                <w:position w:val="0"/>
                <w:sz w:val="14"/>
                <w:szCs w:val="14"/>
                <w:shd w:val="clear" w:color="auto" w:fill="auto"/>
              </w:rPr>
              <w:t>179</w:t>
            </w:r>
          </w:p>
        </w:tc>
      </w:tr>
      <w:tr>
        <w:trPr>
          <w:trHeight w:val="25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spacing w:val="0"/>
                <w:w w:val="100"/>
                <w:position w:val="0"/>
                <w:sz w:val="14"/>
                <w:szCs w:val="14"/>
                <w:shd w:val="clear" w:color="auto" w:fill="auto"/>
              </w:rPr>
              <w:t>总铀</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 xml:space="preserve">47 </w:t>
            </w:r>
            <w:r>
              <w:rPr>
                <w:rFonts w:ascii="Times New Roman" w:eastAsia="Times New Roman" w:hAnsi="Times New Roman" w:cs="Times New Roman"/>
                <w:b/>
                <w:bCs/>
                <w:spacing w:val="0"/>
                <w:w w:val="100"/>
                <w:position w:val="0"/>
                <w:sz w:val="14"/>
                <w:szCs w:val="14"/>
                <w:shd w:val="clear" w:color="auto" w:fill="auto"/>
                <w:lang w:val="en-US" w:eastAsia="en-US" w:bidi="en-US"/>
              </w:rPr>
              <w:t>mg • kg*</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 xml:space="preserve">1 230 </w:t>
            </w:r>
            <w:r>
              <w:rPr>
                <w:rFonts w:ascii="Times New Roman" w:eastAsia="Times New Roman" w:hAnsi="Times New Roman" w:cs="Times New Roman"/>
                <w:b/>
                <w:bCs/>
                <w:spacing w:val="0"/>
                <w:w w:val="100"/>
                <w:position w:val="0"/>
                <w:sz w:val="14"/>
                <w:szCs w:val="14"/>
                <w:shd w:val="clear" w:color="auto" w:fill="auto"/>
                <w:lang w:val="en-US" w:eastAsia="en-US" w:bidi="en-US"/>
              </w:rPr>
              <w:t>mg • kg"</w:t>
            </w:r>
          </w:p>
        </w:tc>
      </w:tr>
      <w:tr>
        <w:trPr>
          <w:trHeight w:val="21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^Pu</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297</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1 640</w:t>
            </w:r>
          </w:p>
        </w:tc>
      </w:tr>
      <w:tr>
        <w:trPr>
          <w:trHeight w:val="24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259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1 430</w:t>
            </w:r>
          </w:p>
        </w:tc>
      </w:tr>
      <w:tr>
        <w:trPr>
          <w:trHeight w:val="233"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241</w:t>
            </w:r>
            <w:r>
              <w:rPr>
                <w:rFonts w:ascii="Times New Roman" w:eastAsia="Times New Roman" w:hAnsi="Times New Roman" w:cs="Times New Roman"/>
                <w:b/>
                <w:bCs/>
                <w:spacing w:val="0"/>
                <w:w w:val="100"/>
                <w:position w:val="0"/>
                <w:sz w:val="14"/>
                <w:szCs w:val="14"/>
                <w:shd w:val="clear" w:color="auto" w:fill="auto"/>
                <w:lang w:val="en-US" w:eastAsia="en-US" w:bidi="en-US"/>
              </w:rPr>
              <w:t>Pu</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40600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172000</w:t>
            </w:r>
          </w:p>
        </w:tc>
      </w:tr>
      <w:tr>
        <w:trPr>
          <w:trHeight w:val="24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spacing w:val="0"/>
                <w:w w:val="100"/>
                <w:position w:val="0"/>
                <w:sz w:val="14"/>
                <w:szCs w:val="14"/>
                <w:shd w:val="clear" w:color="auto" w:fill="auto"/>
              </w:rPr>
              <w:t>如</w:t>
            </w:r>
            <w:r>
              <w:rPr>
                <w:rFonts w:ascii="Times New Roman" w:eastAsia="Times New Roman" w:hAnsi="Times New Roman" w:cs="Times New Roman"/>
                <w:b/>
                <w:bCs/>
                <w:spacing w:val="0"/>
                <w:w w:val="100"/>
                <w:position w:val="0"/>
                <w:sz w:val="14"/>
                <w:szCs w:val="14"/>
                <w:shd w:val="clear" w:color="auto" w:fill="auto"/>
                <w:lang w:val="en-US" w:eastAsia="en-US" w:bidi="en-US"/>
              </w:rPr>
              <w:t>Am</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187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4"/>
                <w:szCs w:val="14"/>
              </w:rPr>
            </w:pPr>
            <w:r>
              <w:rPr>
                <w:rFonts w:ascii="Times New Roman" w:eastAsia="Times New Roman" w:hAnsi="Times New Roman" w:cs="Times New Roman"/>
                <w:b/>
                <w:bCs/>
                <w:spacing w:val="0"/>
                <w:w w:val="100"/>
                <w:position w:val="0"/>
                <w:sz w:val="14"/>
                <w:szCs w:val="14"/>
                <w:shd w:val="clear" w:color="auto" w:fill="auto"/>
              </w:rPr>
              <w:t>568</w:t>
            </w:r>
          </w:p>
        </w:tc>
      </w:tr>
      <w:tr>
        <w:trPr>
          <w:trHeight w:val="23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^Cm</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32 200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b/>
                <w:bCs/>
                <w:spacing w:val="0"/>
                <w:w w:val="100"/>
                <w:position w:val="0"/>
                <w:sz w:val="14"/>
                <w:szCs w:val="14"/>
                <w:shd w:val="clear" w:color="auto" w:fill="auto"/>
              </w:rPr>
              <w:t>344 000</w:t>
            </w:r>
          </w:p>
        </w:tc>
      </w:tr>
      <w:tr>
        <w:trPr>
          <w:trHeight w:val="224" w:hRule="exact"/>
        </w:trPr>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243</w:t>
            </w:r>
            <w:r>
              <w:rPr>
                <w:rFonts w:ascii="Times New Roman" w:eastAsia="Times New Roman" w:hAnsi="Times New Roman" w:cs="Times New Roman"/>
                <w:b/>
                <w:bCs/>
                <w:spacing w:val="0"/>
                <w:w w:val="100"/>
                <w:position w:val="0"/>
                <w:sz w:val="14"/>
                <w:szCs w:val="14"/>
                <w:shd w:val="clear" w:color="auto" w:fill="auto"/>
                <w:lang w:val="en-US" w:eastAsia="en-US" w:bidi="en-US"/>
              </w:rPr>
              <w:t>Cm</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4"/>
                <w:szCs w:val="14"/>
              </w:rPr>
            </w:pPr>
            <w:r>
              <w:rPr>
                <w:rFonts w:ascii="Times New Roman" w:eastAsia="Times New Roman" w:hAnsi="Times New Roman" w:cs="Times New Roman"/>
                <w:b/>
                <w:bCs/>
                <w:spacing w:val="0"/>
                <w:w w:val="100"/>
                <w:position w:val="0"/>
                <w:sz w:val="14"/>
                <w:szCs w:val="14"/>
                <w:shd w:val="clear" w:color="auto" w:fill="auto"/>
                <w:lang w:val="en-US" w:eastAsia="en-US" w:bidi="en-US"/>
              </w:rPr>
              <w:t>35</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4"/>
                <w:szCs w:val="14"/>
              </w:rPr>
            </w:pPr>
            <w:r>
              <w:rPr>
                <w:rFonts w:ascii="Times New Roman" w:eastAsia="Times New Roman" w:hAnsi="Times New Roman" w:cs="Times New Roman"/>
                <w:b/>
                <w:bCs/>
                <w:spacing w:val="0"/>
                <w:w w:val="100"/>
                <w:position w:val="0"/>
                <w:sz w:val="14"/>
                <w:szCs w:val="14"/>
                <w:shd w:val="clear" w:color="auto" w:fill="auto"/>
              </w:rPr>
              <w:t>67</w:t>
            </w:r>
          </w:p>
        </w:tc>
      </w:tr>
    </w:tbl>
    <w:p>
      <w:pPr>
        <w:widowControl w:val="0"/>
        <w:spacing w:after="219" w:line="1" w:lineRule="exact"/>
      </w:pPr>
    </w:p>
    <w:p>
      <w:pPr>
        <w:pStyle w:val="Style31"/>
        <w:keepNext w:val="0"/>
        <w:keepLines w:val="0"/>
        <w:widowControl w:val="0"/>
        <w:shd w:val="clear" w:color="auto" w:fill="auto"/>
        <w:bidi w:val="0"/>
        <w:spacing w:before="0" w:after="140" w:line="313" w:lineRule="exact"/>
        <w:ind w:left="0" w:right="0" w:firstLine="0"/>
        <w:jc w:val="both"/>
      </w:pPr>
      <w:r>
        <w:rPr>
          <w:spacing w:val="0"/>
          <w:w w:val="100"/>
          <w:position w:val="0"/>
          <w:shd w:val="clear" w:color="auto" w:fill="auto"/>
        </w:rPr>
        <w:t>性调查、场地使用目的、天然辐照背景调查、放射性核 素的地质与地球化学特性研究等于一体的综合产物。 随着我国核工业的发展和核技术的广泛应用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放射性 核素污染土壤修复的标准问题是必须要解决的重要 理论与实际问题。</w:t>
      </w:r>
    </w:p>
    <w:p>
      <w:pPr>
        <w:pStyle w:val="Style10"/>
        <w:keepNext w:val="0"/>
        <w:keepLines w:val="0"/>
        <w:widowControl w:val="0"/>
        <w:shd w:val="clear" w:color="auto" w:fill="auto"/>
        <w:bidi w:val="0"/>
        <w:spacing w:before="0" w:after="220" w:line="313" w:lineRule="exact"/>
        <w:ind w:left="0" w:right="0" w:firstLine="0"/>
        <w:jc w:val="both"/>
        <w:rPr>
          <w:sz w:val="16"/>
          <w:szCs w:val="16"/>
        </w:rPr>
      </w:pPr>
      <w:r>
        <w:rPr>
          <w:spacing w:val="0"/>
          <w:w w:val="100"/>
          <w:position w:val="0"/>
          <w:sz w:val="17"/>
          <w:szCs w:val="17"/>
          <w:shd w:val="clear" w:color="auto" w:fill="auto"/>
        </w:rPr>
        <w:t>参考文献</w:t>
      </w:r>
      <w:r>
        <w:rPr>
          <w:rFonts w:ascii="SimSun" w:eastAsia="SimSun" w:hAnsi="SimSun" w:cs="SimSun"/>
          <w:spacing w:val="0"/>
          <w:w w:val="100"/>
          <w:position w:val="0"/>
          <w:sz w:val="16"/>
          <w:szCs w:val="16"/>
          <w:shd w:val="clear" w:color="auto" w:fill="auto"/>
        </w:rPr>
        <w:t>：</w:t>
      </w:r>
    </w:p>
    <w:p>
      <w:pPr>
        <w:pStyle w:val="Style40"/>
        <w:keepNext w:val="0"/>
        <w:keepLines w:val="0"/>
        <w:widowControl w:val="0"/>
        <w:shd w:val="clear" w:color="auto" w:fill="auto"/>
        <w:tabs>
          <w:tab w:pos="338" w:val="left"/>
        </w:tabs>
        <w:bidi w:val="0"/>
        <w:spacing w:before="0" w:after="220" w:line="240" w:lineRule="auto"/>
        <w:ind w:left="0" w:right="0" w:firstLine="0"/>
        <w:jc w:val="both"/>
        <w:sectPr>
          <w:headerReference w:type="default" r:id="rId9"/>
          <w:headerReference w:type="even" r:id="rId10"/>
          <w:footnotePr>
            <w:pos w:val="pageBottom"/>
            <w:numFmt w:val="decimal"/>
            <w:numRestart w:val="continuous"/>
          </w:footnotePr>
          <w:pgSz w:w="11074" w:h="15038"/>
          <w:pgMar w:top="457" w:left="527" w:right="550" w:bottom="457" w:header="0" w:footer="29" w:gutter="0"/>
          <w:cols w:num="2" w:space="281"/>
          <w:noEndnote/>
          <w:rtlGutter w:val="0"/>
          <w:docGrid w:linePitch="360"/>
        </w:sectPr>
      </w:pPr>
      <w:r>
        <w:rPr>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United States Environmental Protection Agency(USEPA) (20460. OS-</w:t>
      </w: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page">
                  <wp:posOffset>341630</wp:posOffset>
                </wp:positionH>
                <wp:positionV relativeFrom="paragraph">
                  <wp:posOffset>12700</wp:posOffset>
                </wp:positionV>
                <wp:extent cx="6409690" cy="2343785"/>
                <wp:wrapTopAndBottom/>
                <wp:docPr id="20" name="Shape 20"/>
                <a:graphic xmlns:a="http://schemas.openxmlformats.org/drawingml/2006/main">
                  <a:graphicData uri="http://schemas.microsoft.com/office/word/2010/wordprocessingShape">
                    <wps:wsp>
                      <wps:cNvSpPr txBox="1"/>
                      <wps:spPr>
                        <a:xfrm>
                          <a:ext cx="6409690" cy="2343785"/>
                        </a:xfrm>
                        <a:prstGeom prst="rect"/>
                        <a:noFill/>
                      </wps:spPr>
                      <wps:txbx>
                        <w:txbxContent>
                          <w:tbl>
                            <w:tblPr>
                              <w:tblOverlap w:val="never"/>
                              <w:jc w:val="left"/>
                              <w:tblLayout w:type="fixed"/>
                            </w:tblPr>
                            <w:tblGrid>
                              <w:gridCol w:w="1579"/>
                              <w:gridCol w:w="1920"/>
                              <w:gridCol w:w="2131"/>
                              <w:gridCol w:w="2534"/>
                              <w:gridCol w:w="1930"/>
                            </w:tblGrid>
                            <w:tr>
                              <w:trPr>
                                <w:tblHeader/>
                                <w:trHeight w:val="662" w:hRule="exact"/>
                              </w:trPr>
                              <w:tc>
                                <w:tcPr>
                                  <w:gridSpan w:val="5"/>
                                  <w:tcBorders>
                                    <w:top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i/>
                                      <w:iCs/>
                                      <w:spacing w:val="0"/>
                                      <w:w w:val="100"/>
                                      <w:position w:val="0"/>
                                      <w:sz w:val="18"/>
                                      <w:szCs w:val="18"/>
                                      <w:shd w:val="clear" w:color="auto" w:fill="auto"/>
                                    </w:rPr>
                                    <w:t>3</w:t>
                                  </w:r>
                                  <w:r>
                                    <w:rPr>
                                      <w:rFonts w:ascii="Times New Roman" w:eastAsia="Times New Roman" w:hAnsi="Times New Roman" w:cs="Times New Roman"/>
                                      <w:spacing w:val="0"/>
                                      <w:w w:val="100"/>
                                      <w:position w:val="0"/>
                                      <w:sz w:val="18"/>
                                      <w:szCs w:val="18"/>
                                      <w:shd w:val="clear" w:color="auto" w:fill="auto"/>
                                    </w:rPr>
                                    <w:t xml:space="preserve"> 3</w:t>
                                  </w:r>
                                  <w:r>
                                    <w:rPr>
                                      <w:spacing w:val="0"/>
                                      <w:w w:val="100"/>
                                      <w:position w:val="0"/>
                                      <w:sz w:val="17"/>
                                      <w:szCs w:val="17"/>
                                      <w:shd w:val="clear" w:color="auto" w:fill="auto"/>
                                    </w:rPr>
                                    <w:t>分分放射性核污污染土行行动水平</w:t>
                                  </w:r>
                                  <w:r>
                                    <w:rPr>
                                      <w:rFonts w:ascii="Times New Roman" w:eastAsia="Times New Roman" w:hAnsi="Times New Roman" w:cs="Times New Roman"/>
                                      <w:spacing w:val="0"/>
                                      <w:w w:val="100"/>
                                      <w:position w:val="0"/>
                                      <w:sz w:val="18"/>
                                      <w:szCs w:val="18"/>
                                      <w:shd w:val="clear" w:color="auto" w:fill="auto"/>
                                      <w:lang w:val="en-US" w:eastAsia="en-US" w:bidi="en-US"/>
                                    </w:rPr>
                                    <w:t>MS(pCi</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g")</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8"/>
                                      <w:szCs w:val="18"/>
                                      <w:shd w:val="clear" w:color="auto" w:fill="auto"/>
                                      <w:lang w:val="en-US" w:eastAsia="en-US" w:bidi="en-US"/>
                                    </w:rPr>
                                    <w:t>T</w:t>
                                  </w:r>
                                  <w:r>
                                    <w:rPr>
                                      <w:spacing w:val="0"/>
                                      <w:w w:val="100"/>
                                      <w:position w:val="0"/>
                                      <w:sz w:val="17"/>
                                      <w:szCs w:val="17"/>
                                      <w:shd w:val="clear" w:color="auto" w:fill="auto"/>
                                    </w:rPr>
                                    <w:t>訪</w:t>
                                  </w:r>
                                  <w:r>
                                    <w:rPr>
                                      <w:rFonts w:ascii="Times New Roman" w:eastAsia="Times New Roman" w:hAnsi="Times New Roman" w:cs="Times New Roman"/>
                                      <w:spacing w:val="0"/>
                                      <w:w w:val="100"/>
                                      <w:position w:val="0"/>
                                      <w:sz w:val="18"/>
                                      <w:szCs w:val="18"/>
                                      <w:shd w:val="clear" w:color="auto" w:fill="auto"/>
                                    </w:rPr>
                                    <w:t xml:space="preserve">3 3 </w:t>
                                  </w:r>
                                  <w:r>
                                    <w:rPr>
                                      <w:rFonts w:ascii="Times New Roman" w:eastAsia="Times New Roman" w:hAnsi="Times New Roman" w:cs="Times New Roman"/>
                                      <w:spacing w:val="0"/>
                                      <w:w w:val="100"/>
                                      <w:position w:val="0"/>
                                      <w:sz w:val="18"/>
                                      <w:szCs w:val="18"/>
                                      <w:shd w:val="clear" w:color="auto" w:fill="auto"/>
                                      <w:lang w:val="en-US" w:eastAsia="en-US" w:bidi="en-US"/>
                                    </w:rPr>
                                    <w:t>Acnon levels of w</w:t>
                                  </w:r>
                                  <w:r>
                                    <w:rPr>
                                      <w:rFonts w:ascii="SimSun" w:eastAsia="SimSun" w:hAnsi="SimSun" w:cs="SimSun"/>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me radionuclides u</w:t>
                                  </w:r>
                                  <w:r>
                                    <w:rPr>
                                      <w:spacing w:val="0"/>
                                      <w:w w:val="100"/>
                                      <w:position w:val="0"/>
                                      <w:sz w:val="17"/>
                                      <w:szCs w:val="17"/>
                                      <w:shd w:val="clear" w:color="auto" w:fill="auto"/>
                                    </w:rPr>
                                    <w:t>託</w:t>
                                  </w:r>
                                  <w:r>
                                    <w:rPr>
                                      <w:rFonts w:ascii="Times New Roman" w:eastAsia="Times New Roman" w:hAnsi="Times New Roman" w:cs="Times New Roman"/>
                                      <w:spacing w:val="0"/>
                                      <w:w w:val="100"/>
                                      <w:position w:val="0"/>
                                      <w:sz w:val="18"/>
                                      <w:szCs w:val="18"/>
                                      <w:shd w:val="clear" w:color="auto" w:fill="auto"/>
                                      <w:lang w:val="en-US" w:eastAsia="en-US" w:bidi="en-US"/>
                                    </w:rPr>
                                    <w:t xml:space="preserve">d fbr soil mmediation @Ci </w:t>
                                  </w:r>
                                  <w:r>
                                    <w:rPr>
                                      <w:spacing w:val="0"/>
                                      <w:w w:val="100"/>
                                      <w:position w:val="0"/>
                                      <w:sz w:val="17"/>
                                      <w:szCs w:val="17"/>
                                      <w:shd w:val="clear" w:color="auto" w:fill="auto"/>
                                      <w:lang w:val="en-US" w:eastAsia="en-US" w:bidi="en-US"/>
                                    </w:rPr>
                                    <w:t>•</w:t>
                                  </w:r>
                                  <w:r>
                                    <w:rPr>
                                      <w:spacing w:val="0"/>
                                      <w:w w:val="100"/>
                                      <w:position w:val="0"/>
                                      <w:sz w:val="17"/>
                                      <w:szCs w:val="17"/>
                                      <w:shd w:val="clear" w:color="auto" w:fill="auto"/>
                                    </w:rPr>
                                    <w:t>『)</w:t>
                                  </w:r>
                                </w:p>
                              </w:tc>
                            </w:tr>
                            <w:tr>
                              <w:trPr>
                                <w:trHeight w:val="24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4"/>
                                      <w:szCs w:val="14"/>
                                    </w:rPr>
                                  </w:pPr>
                                  <w:r>
                                    <w:rPr>
                                      <w:spacing w:val="0"/>
                                      <w:w w:val="100"/>
                                      <w:position w:val="0"/>
                                      <w:sz w:val="14"/>
                                      <w:szCs w:val="14"/>
                                      <w:shd w:val="clear" w:color="auto" w:fill="auto"/>
                                    </w:rPr>
                                    <w:t>放射性核素</w:t>
                                  </w:r>
                                </w:p>
                              </w:tc>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一级行动水平</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二级行动水平</w:t>
                                  </w:r>
                                </w:p>
                              </w:tc>
                            </w:tr>
                            <w:tr>
                              <w:trPr>
                                <w:trHeight w:val="499" w:hRule="exact"/>
                              </w:trPr>
                              <w:tc>
                                <w:tcPr>
                                  <w:vMerge/>
                                  <w:tcBorders/>
                                  <w:shd w:val="clear" w:color="auto" w:fill="FFFFFF"/>
                                  <w:vAlign w:val="center"/>
                                </w:tcPr>
                                <w:p>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320"/>
                                    <w:jc w:val="left"/>
                                    <w:rPr>
                                      <w:sz w:val="14"/>
                                      <w:szCs w:val="14"/>
                                    </w:rPr>
                                  </w:pPr>
                                  <w:r>
                                    <w:rPr>
                                      <w:spacing w:val="0"/>
                                      <w:w w:val="100"/>
                                      <w:position w:val="0"/>
                                      <w:sz w:val="14"/>
                                      <w:szCs w:val="14"/>
                                      <w:shd w:val="clear" w:color="auto" w:fill="auto"/>
                                    </w:rPr>
                                    <w:t>开阔的空间暴露模式</w:t>
                                  </w:r>
                                </w:p>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b/>
                                      <w:bCs/>
                                      <w:spacing w:val="0"/>
                                      <w:w w:val="100"/>
                                      <w:position w:val="0"/>
                                      <w:sz w:val="14"/>
                                      <w:szCs w:val="14"/>
                                      <w:shd w:val="clear" w:color="auto" w:fill="auto"/>
                                    </w:rPr>
                                    <w:t xml:space="preserve">15 </w:t>
                                  </w:r>
                                  <w:r>
                                    <w:rPr>
                                      <w:rFonts w:ascii="Times New Roman" w:eastAsia="Times New Roman" w:hAnsi="Times New Roman" w:cs="Times New Roman"/>
                                      <w:b/>
                                      <w:bCs/>
                                      <w:spacing w:val="0"/>
                                      <w:w w:val="100"/>
                                      <w:position w:val="0"/>
                                      <w:sz w:val="14"/>
                                      <w:szCs w:val="14"/>
                                      <w:shd w:val="clear" w:color="auto" w:fill="auto"/>
                                      <w:lang w:val="en-US" w:eastAsia="en-US" w:bidi="en-US"/>
                                    </w:rPr>
                                    <w:t>mrem • a</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rPr>
                                    <w:t>剂量限</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460"/>
                                    <w:jc w:val="left"/>
                                    <w:rPr>
                                      <w:sz w:val="14"/>
                                      <w:szCs w:val="14"/>
                                    </w:rPr>
                                  </w:pPr>
                                  <w:r>
                                    <w:rPr>
                                      <w:spacing w:val="0"/>
                                      <w:w w:val="100"/>
                                      <w:position w:val="0"/>
                                      <w:sz w:val="14"/>
                                      <w:szCs w:val="14"/>
                                      <w:shd w:val="clear" w:color="auto" w:fill="auto"/>
                                    </w:rPr>
                                    <w:t>办公室工作人员暴腐模式</w:t>
                                  </w:r>
                                </w:p>
                                <w:p>
                                  <w:pPr>
                                    <w:pStyle w:val="Style20"/>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b/>
                                      <w:bCs/>
                                      <w:spacing w:val="0"/>
                                      <w:w w:val="100"/>
                                      <w:position w:val="0"/>
                                      <w:sz w:val="14"/>
                                      <w:szCs w:val="14"/>
                                      <w:shd w:val="clear" w:color="auto" w:fill="auto"/>
                                    </w:rPr>
                                    <w:t xml:space="preserve">15 </w:t>
                                  </w:r>
                                  <w:r>
                                    <w:rPr>
                                      <w:rFonts w:ascii="Times New Roman" w:eastAsia="Times New Roman" w:hAnsi="Times New Roman" w:cs="Times New Roman"/>
                                      <w:b/>
                                      <w:bCs/>
                                      <w:spacing w:val="0"/>
                                      <w:w w:val="100"/>
                                      <w:position w:val="0"/>
                                      <w:sz w:val="14"/>
                                      <w:szCs w:val="14"/>
                                      <w:shd w:val="clear" w:color="auto" w:fill="auto"/>
                                      <w:lang w:val="en-US" w:eastAsia="en-US" w:bidi="en-US"/>
                                    </w:rPr>
                                    <w:t>mrem • a'</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rPr>
                                    <w:t>剂量限</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14"/>
                                      <w:szCs w:val="14"/>
                                    </w:rPr>
                                  </w:pPr>
                                  <w:r>
                                    <w:rPr>
                                      <w:spacing w:val="0"/>
                                      <w:w w:val="100"/>
                                      <w:position w:val="0"/>
                                      <w:sz w:val="14"/>
                                      <w:szCs w:val="14"/>
                                      <w:shd w:val="clear" w:color="auto" w:fill="auto"/>
                                    </w:rPr>
                                    <w:t>设想的居民暴露模式</w:t>
                                  </w:r>
                                </w:p>
                                <w:p>
                                  <w:pPr>
                                    <w:pStyle w:val="Style2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b/>
                                      <w:bCs/>
                                      <w:spacing w:val="0"/>
                                      <w:w w:val="100"/>
                                      <w:position w:val="0"/>
                                      <w:sz w:val="14"/>
                                      <w:szCs w:val="14"/>
                                      <w:shd w:val="clear" w:color="auto" w:fill="auto"/>
                                    </w:rPr>
                                    <w:t xml:space="preserve">85 </w:t>
                                  </w:r>
                                  <w:r>
                                    <w:rPr>
                                      <w:rFonts w:ascii="Times New Roman" w:eastAsia="Times New Roman" w:hAnsi="Times New Roman" w:cs="Times New Roman"/>
                                      <w:b/>
                                      <w:bCs/>
                                      <w:spacing w:val="0"/>
                                      <w:w w:val="100"/>
                                      <w:position w:val="0"/>
                                      <w:sz w:val="14"/>
                                      <w:szCs w:val="14"/>
                                      <w:shd w:val="clear" w:color="auto" w:fill="auto"/>
                                      <w:lang w:val="en-US" w:eastAsia="en-US" w:bidi="en-US"/>
                                    </w:rPr>
                                    <w:t>mrem • a"</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rPr>
                                    <w:t>剂量限</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14"/>
                                      <w:szCs w:val="14"/>
                                    </w:rPr>
                                  </w:pPr>
                                  <w:r>
                                    <w:rPr>
                                      <w:spacing w:val="0"/>
                                      <w:w w:val="100"/>
                                      <w:position w:val="0"/>
                                      <w:sz w:val="14"/>
                                      <w:szCs w:val="14"/>
                                      <w:shd w:val="clear" w:color="auto" w:fill="auto"/>
                                    </w:rPr>
                                    <w:t>设想的居民暴禧模式</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 xml:space="preserve">15 </w:t>
                                  </w:r>
                                  <w:r>
                                    <w:rPr>
                                      <w:rFonts w:ascii="Times New Roman" w:eastAsia="Times New Roman" w:hAnsi="Times New Roman" w:cs="Times New Roman"/>
                                      <w:b/>
                                      <w:bCs/>
                                      <w:spacing w:val="0"/>
                                      <w:w w:val="100"/>
                                      <w:position w:val="0"/>
                                      <w:sz w:val="14"/>
                                      <w:szCs w:val="14"/>
                                      <w:shd w:val="clear" w:color="auto" w:fill="auto"/>
                                      <w:lang w:val="en-US" w:eastAsia="en-US" w:bidi="en-US"/>
                                    </w:rPr>
                                    <w:t>mrem • a</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rPr>
                                    <w:t>剂量限</w:t>
                                  </w:r>
                                </w:p>
                              </w:tc>
                            </w:tr>
                            <w:tr>
                              <w:trPr>
                                <w:trHeight w:val="25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241</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 Am</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1 283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209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215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38</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10580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1 164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1529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270</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9 906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1088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1429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252</w:t>
                                  </w:r>
                                </w:p>
                              </w:tc>
                            </w:tr>
                            <w:tr>
                              <w:trPr>
                                <w:trHeight w:val="25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14"/>
                                      <w:szCs w:val="14"/>
                                    </w:rPr>
                                  </w:pPr>
                                  <w:r>
                                    <w:rPr>
                                      <w:spacing w:val="0"/>
                                      <w:w w:val="100"/>
                                      <w:position w:val="0"/>
                                      <w:sz w:val="14"/>
                                      <w:szCs w:val="14"/>
                                      <w:shd w:val="clear" w:color="auto" w:fill="auto"/>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9 919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1089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1432</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253</w:t>
                                  </w:r>
                                </w:p>
                              </w:tc>
                            </w:tr>
                            <w:tr>
                              <w:trPr>
                                <w:trHeight w:val="245"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Ml</w:t>
                                  </w:r>
                                  <w:r>
                                    <w:rPr>
                                      <w:rFonts w:ascii="Times New Roman" w:eastAsia="Times New Roman" w:hAnsi="Times New Roman" w:cs="Times New Roman"/>
                                      <w:b/>
                                      <w:bCs/>
                                      <w:spacing w:val="0"/>
                                      <w:w w:val="100"/>
                                      <w:position w:val="0"/>
                                      <w:sz w:val="14"/>
                                      <w:szCs w:val="14"/>
                                      <w:shd w:val="clear" w:color="auto" w:fill="auto"/>
                                      <w:lang w:val="en-US" w:eastAsia="en-US" w:bidi="en-US"/>
                                    </w:rPr>
                                    <w:t>Pu</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48 020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7 801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19 830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3 499</w:t>
                                  </w:r>
                                </w:p>
                              </w:tc>
                            </w:tr>
                            <w:tr>
                              <w:trPr>
                                <w:trHeight w:val="25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14"/>
                                      <w:szCs w:val="14"/>
                                    </w:rPr>
                                  </w:pPr>
                                  <w:r>
                                    <w:rPr>
                                      <w:spacing w:val="0"/>
                                      <w:w w:val="100"/>
                                      <w:position w:val="0"/>
                                      <w:sz w:val="14"/>
                                      <w:szCs w:val="14"/>
                                      <w:shd w:val="clear" w:color="auto" w:fill="auto"/>
                                      <w:vertAlign w:val="superscript"/>
                                      <w:lang w:val="en-US" w:eastAsia="en-US" w:bidi="en-US"/>
                                    </w:rPr>
                                    <w:t>24</w:t>
                                  </w:r>
                                  <w:r>
                                    <w:rPr>
                                      <w:spacing w:val="0"/>
                                      <w:w w:val="100"/>
                                      <w:position w:val="0"/>
                                      <w:sz w:val="14"/>
                                      <w:szCs w:val="14"/>
                                      <w:shd w:val="clear" w:color="auto" w:fill="auto"/>
                                    </w:rPr>
                                    <w:t>叽</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10 430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1 145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1 506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266</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11 500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1627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1738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307</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1 314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113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135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24</w:t>
                                  </w:r>
                                </w:p>
                              </w:tc>
                            </w:tr>
                            <w:tr>
                              <w:trPr>
                                <w:trHeight w:val="28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5 079</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506</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586</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103</w:t>
                                  </w:r>
                                </w:p>
                              </w:tc>
                            </w:tr>
                          </w:tbl>
                          <w:p>
                            <w:pPr>
                              <w:widowControl w:val="0"/>
                              <w:spacing w:line="1" w:lineRule="exact"/>
                            </w:pPr>
                          </w:p>
                        </w:txbxContent>
                      </wps:txbx>
                      <wps:bodyPr lIns="0" tIns="0" rIns="0" bIns="0">
                        <a:noAutoFit/>
                      </wps:bodyPr>
                    </wps:wsp>
                  </a:graphicData>
                </a:graphic>
              </wp:anchor>
            </w:drawing>
          </mc:Choice>
          <mc:Fallback>
            <w:pict>
              <v:shape id="_x0000_s1046" type="#_x0000_t202" style="position:absolute;margin-left:26.899999999999999pt;margin-top:1.pt;width:504.69999999999999pt;height:184.55000000000001pt;z-index:-125829371;mso-wrap-distance-left:9.pt;mso-wrap-distance-right:9.pt;mso-position-horizontal-relative:page" filled="f" stroked="f">
                <v:textbox inset="0,0,0,0">
                  <w:txbxContent>
                    <w:tbl>
                      <w:tblPr>
                        <w:tblOverlap w:val="never"/>
                        <w:jc w:val="left"/>
                        <w:tblLayout w:type="fixed"/>
                      </w:tblPr>
                      <w:tblGrid>
                        <w:gridCol w:w="1579"/>
                        <w:gridCol w:w="1920"/>
                        <w:gridCol w:w="2131"/>
                        <w:gridCol w:w="2534"/>
                        <w:gridCol w:w="1930"/>
                      </w:tblGrid>
                      <w:tr>
                        <w:trPr>
                          <w:tblHeader/>
                          <w:trHeight w:val="662" w:hRule="exact"/>
                        </w:trPr>
                        <w:tc>
                          <w:tcPr>
                            <w:gridSpan w:val="5"/>
                            <w:tcBorders>
                              <w:top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i/>
                                <w:iCs/>
                                <w:spacing w:val="0"/>
                                <w:w w:val="100"/>
                                <w:position w:val="0"/>
                                <w:sz w:val="18"/>
                                <w:szCs w:val="18"/>
                                <w:shd w:val="clear" w:color="auto" w:fill="auto"/>
                              </w:rPr>
                              <w:t>3</w:t>
                            </w:r>
                            <w:r>
                              <w:rPr>
                                <w:rFonts w:ascii="Times New Roman" w:eastAsia="Times New Roman" w:hAnsi="Times New Roman" w:cs="Times New Roman"/>
                                <w:spacing w:val="0"/>
                                <w:w w:val="100"/>
                                <w:position w:val="0"/>
                                <w:sz w:val="18"/>
                                <w:szCs w:val="18"/>
                                <w:shd w:val="clear" w:color="auto" w:fill="auto"/>
                              </w:rPr>
                              <w:t xml:space="preserve"> 3</w:t>
                            </w:r>
                            <w:r>
                              <w:rPr>
                                <w:spacing w:val="0"/>
                                <w:w w:val="100"/>
                                <w:position w:val="0"/>
                                <w:sz w:val="17"/>
                                <w:szCs w:val="17"/>
                                <w:shd w:val="clear" w:color="auto" w:fill="auto"/>
                              </w:rPr>
                              <w:t>分分放射性核污污染土行行动水平</w:t>
                            </w:r>
                            <w:r>
                              <w:rPr>
                                <w:rFonts w:ascii="Times New Roman" w:eastAsia="Times New Roman" w:hAnsi="Times New Roman" w:cs="Times New Roman"/>
                                <w:spacing w:val="0"/>
                                <w:w w:val="100"/>
                                <w:position w:val="0"/>
                                <w:sz w:val="18"/>
                                <w:szCs w:val="18"/>
                                <w:shd w:val="clear" w:color="auto" w:fill="auto"/>
                                <w:lang w:val="en-US" w:eastAsia="en-US" w:bidi="en-US"/>
                              </w:rPr>
                              <w:t>MS(pCi</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g")</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8"/>
                                <w:szCs w:val="18"/>
                                <w:shd w:val="clear" w:color="auto" w:fill="auto"/>
                                <w:lang w:val="en-US" w:eastAsia="en-US" w:bidi="en-US"/>
                              </w:rPr>
                              <w:t>T</w:t>
                            </w:r>
                            <w:r>
                              <w:rPr>
                                <w:spacing w:val="0"/>
                                <w:w w:val="100"/>
                                <w:position w:val="0"/>
                                <w:sz w:val="17"/>
                                <w:szCs w:val="17"/>
                                <w:shd w:val="clear" w:color="auto" w:fill="auto"/>
                              </w:rPr>
                              <w:t>訪</w:t>
                            </w:r>
                            <w:r>
                              <w:rPr>
                                <w:rFonts w:ascii="Times New Roman" w:eastAsia="Times New Roman" w:hAnsi="Times New Roman" w:cs="Times New Roman"/>
                                <w:spacing w:val="0"/>
                                <w:w w:val="100"/>
                                <w:position w:val="0"/>
                                <w:sz w:val="18"/>
                                <w:szCs w:val="18"/>
                                <w:shd w:val="clear" w:color="auto" w:fill="auto"/>
                              </w:rPr>
                              <w:t xml:space="preserve">3 3 </w:t>
                            </w:r>
                            <w:r>
                              <w:rPr>
                                <w:rFonts w:ascii="Times New Roman" w:eastAsia="Times New Roman" w:hAnsi="Times New Roman" w:cs="Times New Roman"/>
                                <w:spacing w:val="0"/>
                                <w:w w:val="100"/>
                                <w:position w:val="0"/>
                                <w:sz w:val="18"/>
                                <w:szCs w:val="18"/>
                                <w:shd w:val="clear" w:color="auto" w:fill="auto"/>
                                <w:lang w:val="en-US" w:eastAsia="en-US" w:bidi="en-US"/>
                              </w:rPr>
                              <w:t>Acnon levels of w</w:t>
                            </w:r>
                            <w:r>
                              <w:rPr>
                                <w:rFonts w:ascii="SimSun" w:eastAsia="SimSun" w:hAnsi="SimSun" w:cs="SimSun"/>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me radionuclides u</w:t>
                            </w:r>
                            <w:r>
                              <w:rPr>
                                <w:spacing w:val="0"/>
                                <w:w w:val="100"/>
                                <w:position w:val="0"/>
                                <w:sz w:val="17"/>
                                <w:szCs w:val="17"/>
                                <w:shd w:val="clear" w:color="auto" w:fill="auto"/>
                              </w:rPr>
                              <w:t>託</w:t>
                            </w:r>
                            <w:r>
                              <w:rPr>
                                <w:rFonts w:ascii="Times New Roman" w:eastAsia="Times New Roman" w:hAnsi="Times New Roman" w:cs="Times New Roman"/>
                                <w:spacing w:val="0"/>
                                <w:w w:val="100"/>
                                <w:position w:val="0"/>
                                <w:sz w:val="18"/>
                                <w:szCs w:val="18"/>
                                <w:shd w:val="clear" w:color="auto" w:fill="auto"/>
                                <w:lang w:val="en-US" w:eastAsia="en-US" w:bidi="en-US"/>
                              </w:rPr>
                              <w:t xml:space="preserve">d fbr soil mmediation @Ci </w:t>
                            </w:r>
                            <w:r>
                              <w:rPr>
                                <w:spacing w:val="0"/>
                                <w:w w:val="100"/>
                                <w:position w:val="0"/>
                                <w:sz w:val="17"/>
                                <w:szCs w:val="17"/>
                                <w:shd w:val="clear" w:color="auto" w:fill="auto"/>
                                <w:lang w:val="en-US" w:eastAsia="en-US" w:bidi="en-US"/>
                              </w:rPr>
                              <w:t>•</w:t>
                            </w:r>
                            <w:r>
                              <w:rPr>
                                <w:spacing w:val="0"/>
                                <w:w w:val="100"/>
                                <w:position w:val="0"/>
                                <w:sz w:val="17"/>
                                <w:szCs w:val="17"/>
                                <w:shd w:val="clear" w:color="auto" w:fill="auto"/>
                              </w:rPr>
                              <w:t>『)</w:t>
                            </w:r>
                          </w:p>
                        </w:tc>
                      </w:tr>
                      <w:tr>
                        <w:trPr>
                          <w:trHeight w:val="245"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4"/>
                                <w:szCs w:val="14"/>
                              </w:rPr>
                            </w:pPr>
                            <w:r>
                              <w:rPr>
                                <w:spacing w:val="0"/>
                                <w:w w:val="100"/>
                                <w:position w:val="0"/>
                                <w:sz w:val="14"/>
                                <w:szCs w:val="14"/>
                                <w:shd w:val="clear" w:color="auto" w:fill="auto"/>
                              </w:rPr>
                              <w:t>放射性核素</w:t>
                            </w:r>
                          </w:p>
                        </w:tc>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一级行动水平</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二级行动水平</w:t>
                            </w:r>
                          </w:p>
                        </w:tc>
                      </w:tr>
                      <w:tr>
                        <w:trPr>
                          <w:trHeight w:val="499" w:hRule="exact"/>
                        </w:trPr>
                        <w:tc>
                          <w:tcPr>
                            <w:vMerge/>
                            <w:tcBorders/>
                            <w:shd w:val="clear" w:color="auto" w:fill="FFFFFF"/>
                            <w:vAlign w:val="center"/>
                          </w:tcPr>
                          <w:p>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320"/>
                              <w:jc w:val="left"/>
                              <w:rPr>
                                <w:sz w:val="14"/>
                                <w:szCs w:val="14"/>
                              </w:rPr>
                            </w:pPr>
                            <w:r>
                              <w:rPr>
                                <w:spacing w:val="0"/>
                                <w:w w:val="100"/>
                                <w:position w:val="0"/>
                                <w:sz w:val="14"/>
                                <w:szCs w:val="14"/>
                                <w:shd w:val="clear" w:color="auto" w:fill="auto"/>
                              </w:rPr>
                              <w:t>开阔的空间暴露模式</w:t>
                            </w:r>
                          </w:p>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b/>
                                <w:bCs/>
                                <w:spacing w:val="0"/>
                                <w:w w:val="100"/>
                                <w:position w:val="0"/>
                                <w:sz w:val="14"/>
                                <w:szCs w:val="14"/>
                                <w:shd w:val="clear" w:color="auto" w:fill="auto"/>
                              </w:rPr>
                              <w:t xml:space="preserve">15 </w:t>
                            </w:r>
                            <w:r>
                              <w:rPr>
                                <w:rFonts w:ascii="Times New Roman" w:eastAsia="Times New Roman" w:hAnsi="Times New Roman" w:cs="Times New Roman"/>
                                <w:b/>
                                <w:bCs/>
                                <w:spacing w:val="0"/>
                                <w:w w:val="100"/>
                                <w:position w:val="0"/>
                                <w:sz w:val="14"/>
                                <w:szCs w:val="14"/>
                                <w:shd w:val="clear" w:color="auto" w:fill="auto"/>
                                <w:lang w:val="en-US" w:eastAsia="en-US" w:bidi="en-US"/>
                              </w:rPr>
                              <w:t>mrem • a</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rPr>
                              <w:t>剂量限</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460"/>
                              <w:jc w:val="left"/>
                              <w:rPr>
                                <w:sz w:val="14"/>
                                <w:szCs w:val="14"/>
                              </w:rPr>
                            </w:pPr>
                            <w:r>
                              <w:rPr>
                                <w:spacing w:val="0"/>
                                <w:w w:val="100"/>
                                <w:position w:val="0"/>
                                <w:sz w:val="14"/>
                                <w:szCs w:val="14"/>
                                <w:shd w:val="clear" w:color="auto" w:fill="auto"/>
                              </w:rPr>
                              <w:t>办公室工作人员暴腐模式</w:t>
                            </w:r>
                          </w:p>
                          <w:p>
                            <w:pPr>
                              <w:pStyle w:val="Style20"/>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b/>
                                <w:bCs/>
                                <w:spacing w:val="0"/>
                                <w:w w:val="100"/>
                                <w:position w:val="0"/>
                                <w:sz w:val="14"/>
                                <w:szCs w:val="14"/>
                                <w:shd w:val="clear" w:color="auto" w:fill="auto"/>
                              </w:rPr>
                              <w:t xml:space="preserve">15 </w:t>
                            </w:r>
                            <w:r>
                              <w:rPr>
                                <w:rFonts w:ascii="Times New Roman" w:eastAsia="Times New Roman" w:hAnsi="Times New Roman" w:cs="Times New Roman"/>
                                <w:b/>
                                <w:bCs/>
                                <w:spacing w:val="0"/>
                                <w:w w:val="100"/>
                                <w:position w:val="0"/>
                                <w:sz w:val="14"/>
                                <w:szCs w:val="14"/>
                                <w:shd w:val="clear" w:color="auto" w:fill="auto"/>
                                <w:lang w:val="en-US" w:eastAsia="en-US" w:bidi="en-US"/>
                              </w:rPr>
                              <w:t>mrem • a'</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rPr>
                              <w:t>剂量限</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14"/>
                                <w:szCs w:val="14"/>
                              </w:rPr>
                            </w:pPr>
                            <w:r>
                              <w:rPr>
                                <w:spacing w:val="0"/>
                                <w:w w:val="100"/>
                                <w:position w:val="0"/>
                                <w:sz w:val="14"/>
                                <w:szCs w:val="14"/>
                                <w:shd w:val="clear" w:color="auto" w:fill="auto"/>
                              </w:rPr>
                              <w:t>设想的居民暴露模式</w:t>
                            </w:r>
                          </w:p>
                          <w:p>
                            <w:pPr>
                              <w:pStyle w:val="Style2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b/>
                                <w:bCs/>
                                <w:spacing w:val="0"/>
                                <w:w w:val="100"/>
                                <w:position w:val="0"/>
                                <w:sz w:val="14"/>
                                <w:szCs w:val="14"/>
                                <w:shd w:val="clear" w:color="auto" w:fill="auto"/>
                              </w:rPr>
                              <w:t xml:space="preserve">85 </w:t>
                            </w:r>
                            <w:r>
                              <w:rPr>
                                <w:rFonts w:ascii="Times New Roman" w:eastAsia="Times New Roman" w:hAnsi="Times New Roman" w:cs="Times New Roman"/>
                                <w:b/>
                                <w:bCs/>
                                <w:spacing w:val="0"/>
                                <w:w w:val="100"/>
                                <w:position w:val="0"/>
                                <w:sz w:val="14"/>
                                <w:szCs w:val="14"/>
                                <w:shd w:val="clear" w:color="auto" w:fill="auto"/>
                                <w:lang w:val="en-US" w:eastAsia="en-US" w:bidi="en-US"/>
                              </w:rPr>
                              <w:t>mrem • a"</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rPr>
                              <w:t>剂量限</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14"/>
                                <w:szCs w:val="14"/>
                              </w:rPr>
                            </w:pPr>
                            <w:r>
                              <w:rPr>
                                <w:spacing w:val="0"/>
                                <w:w w:val="100"/>
                                <w:position w:val="0"/>
                                <w:sz w:val="14"/>
                                <w:szCs w:val="14"/>
                                <w:shd w:val="clear" w:color="auto" w:fill="auto"/>
                              </w:rPr>
                              <w:t>设想的居民暴禧模式</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 xml:space="preserve">15 </w:t>
                            </w:r>
                            <w:r>
                              <w:rPr>
                                <w:rFonts w:ascii="Times New Roman" w:eastAsia="Times New Roman" w:hAnsi="Times New Roman" w:cs="Times New Roman"/>
                                <w:b/>
                                <w:bCs/>
                                <w:spacing w:val="0"/>
                                <w:w w:val="100"/>
                                <w:position w:val="0"/>
                                <w:sz w:val="14"/>
                                <w:szCs w:val="14"/>
                                <w:shd w:val="clear" w:color="auto" w:fill="auto"/>
                                <w:lang w:val="en-US" w:eastAsia="en-US" w:bidi="en-US"/>
                              </w:rPr>
                              <w:t>mrem • a</w:t>
                            </w: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rPr>
                              <w:t>剂量限</w:t>
                            </w:r>
                          </w:p>
                        </w:tc>
                      </w:tr>
                      <w:tr>
                        <w:trPr>
                          <w:trHeight w:val="25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241</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 Am</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1 283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209</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215</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38</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10580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1 164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1529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270</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9 906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1088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1429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252</w:t>
                            </w:r>
                          </w:p>
                        </w:tc>
                      </w:tr>
                      <w:tr>
                        <w:trPr>
                          <w:trHeight w:val="25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14"/>
                                <w:szCs w:val="14"/>
                              </w:rPr>
                            </w:pPr>
                            <w:r>
                              <w:rPr>
                                <w:spacing w:val="0"/>
                                <w:w w:val="100"/>
                                <w:position w:val="0"/>
                                <w:sz w:val="14"/>
                                <w:szCs w:val="14"/>
                                <w:shd w:val="clear" w:color="auto" w:fill="auto"/>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9 919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1089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1432</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253</w:t>
                            </w:r>
                          </w:p>
                        </w:tc>
                      </w:tr>
                      <w:tr>
                        <w:trPr>
                          <w:trHeight w:val="245"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b/>
                                <w:bCs/>
                                <w:spacing w:val="0"/>
                                <w:w w:val="100"/>
                                <w:position w:val="0"/>
                                <w:sz w:val="14"/>
                                <w:szCs w:val="14"/>
                                <w:shd w:val="clear" w:color="auto" w:fill="auto"/>
                                <w:vertAlign w:val="superscript"/>
                                <w:lang w:val="en-US" w:eastAsia="en-US" w:bidi="en-US"/>
                              </w:rPr>
                              <w:t>Ml</w:t>
                            </w:r>
                            <w:r>
                              <w:rPr>
                                <w:rFonts w:ascii="Times New Roman" w:eastAsia="Times New Roman" w:hAnsi="Times New Roman" w:cs="Times New Roman"/>
                                <w:b/>
                                <w:bCs/>
                                <w:spacing w:val="0"/>
                                <w:w w:val="100"/>
                                <w:position w:val="0"/>
                                <w:sz w:val="14"/>
                                <w:szCs w:val="14"/>
                                <w:shd w:val="clear" w:color="auto" w:fill="auto"/>
                                <w:lang w:val="en-US" w:eastAsia="en-US" w:bidi="en-US"/>
                              </w:rPr>
                              <w:t>Pu</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48 020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7 801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19 830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3 499</w:t>
                            </w:r>
                          </w:p>
                        </w:tc>
                      </w:tr>
                      <w:tr>
                        <w:trPr>
                          <w:trHeight w:val="25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14"/>
                                <w:szCs w:val="14"/>
                              </w:rPr>
                            </w:pPr>
                            <w:r>
                              <w:rPr>
                                <w:spacing w:val="0"/>
                                <w:w w:val="100"/>
                                <w:position w:val="0"/>
                                <w:sz w:val="14"/>
                                <w:szCs w:val="14"/>
                                <w:shd w:val="clear" w:color="auto" w:fill="auto"/>
                                <w:vertAlign w:val="superscript"/>
                                <w:lang w:val="en-US" w:eastAsia="en-US" w:bidi="en-US"/>
                              </w:rPr>
                              <w:t>24</w:t>
                            </w:r>
                            <w:r>
                              <w:rPr>
                                <w:spacing w:val="0"/>
                                <w:w w:val="100"/>
                                <w:position w:val="0"/>
                                <w:sz w:val="14"/>
                                <w:szCs w:val="14"/>
                                <w:shd w:val="clear" w:color="auto" w:fill="auto"/>
                              </w:rPr>
                              <w:t>叽</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10 430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1 145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1 506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266</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11 500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1627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1738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307</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1 314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113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135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spacing w:val="0"/>
                                <w:w w:val="100"/>
                                <w:position w:val="0"/>
                                <w:sz w:val="14"/>
                                <w:szCs w:val="14"/>
                                <w:shd w:val="clear" w:color="auto" w:fill="auto"/>
                              </w:rPr>
                              <w:t>24</w:t>
                            </w:r>
                          </w:p>
                        </w:tc>
                      </w:tr>
                      <w:tr>
                        <w:trPr>
                          <w:trHeight w:val="28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4"/>
                                <w:szCs w:val="14"/>
                              </w:rPr>
                            </w:pPr>
                            <w:r>
                              <w:rPr>
                                <w:rFonts w:ascii="Times New Roman" w:eastAsia="Times New Roman" w:hAnsi="Times New Roman" w:cs="Times New Roman"/>
                                <w:b/>
                                <w:bCs/>
                                <w:spacing w:val="0"/>
                                <w:w w:val="100"/>
                                <w:position w:val="0"/>
                                <w:sz w:val="14"/>
                                <w:szCs w:val="14"/>
                                <w:shd w:val="clear" w:color="auto" w:fill="auto"/>
                              </w:rPr>
                              <w:t>5 079</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506</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rPr>
                                <w:sz w:val="14"/>
                                <w:szCs w:val="14"/>
                              </w:rPr>
                            </w:pPr>
                            <w:r>
                              <w:rPr>
                                <w:rFonts w:ascii="Times New Roman" w:eastAsia="Times New Roman" w:hAnsi="Times New Roman" w:cs="Times New Roman"/>
                                <w:b/>
                                <w:bCs/>
                                <w:spacing w:val="0"/>
                                <w:w w:val="100"/>
                                <w:position w:val="0"/>
                                <w:sz w:val="14"/>
                                <w:szCs w:val="14"/>
                                <w:shd w:val="clear" w:color="auto" w:fill="auto"/>
                              </w:rPr>
                              <w:t>586</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b/>
                                <w:bCs/>
                                <w:spacing w:val="0"/>
                                <w:w w:val="100"/>
                                <w:position w:val="0"/>
                                <w:sz w:val="14"/>
                                <w:szCs w:val="14"/>
                                <w:shd w:val="clear" w:color="auto" w:fill="auto"/>
                              </w:rPr>
                              <w:t>103</w:t>
                            </w:r>
                          </w:p>
                        </w:tc>
                      </w:tr>
                    </w:tbl>
                    <w:p>
                      <w:pPr>
                        <w:widowControl w:val="0"/>
                        <w:spacing w:line="1" w:lineRule="exact"/>
                      </w:pPr>
                    </w:p>
                  </w:txbxContent>
                </v:textbox>
                <w10:wrap type="topAndBottom" anchorx="page"/>
              </v:shape>
            </w:pict>
          </mc:Fallback>
        </mc:AlternateContent>
      </w:r>
    </w:p>
    <w:p>
      <w:pPr>
        <w:pStyle w:val="Style40"/>
        <w:keepNext w:val="0"/>
        <w:keepLines w:val="0"/>
        <w:widowControl w:val="0"/>
        <w:shd w:val="clear" w:color="auto" w:fill="auto"/>
        <w:bidi w:val="0"/>
        <w:spacing w:before="0" w:after="0"/>
        <w:ind w:left="220" w:right="0" w:firstLine="20"/>
        <w:jc w:val="both"/>
      </w:pPr>
      <w:r>
        <w:rPr>
          <w:spacing w:val="0"/>
          <w:w w:val="100"/>
          <w:position w:val="0"/>
          <w:shd w:val="clear" w:color="auto" w:fill="auto"/>
          <w:lang w:val="en-US" w:eastAsia="en-US" w:bidi="en-US"/>
        </w:rPr>
        <w:t xml:space="preserve">WER No. </w:t>
      </w:r>
      <w:r>
        <w:rPr>
          <w:spacing w:val="0"/>
          <w:w w:val="100"/>
          <w:position w:val="0"/>
          <w:shd w:val="clear" w:color="auto" w:fill="auto"/>
          <w:lang w:val="zh-CN" w:eastAsia="zh-CN" w:bidi="zh-CN"/>
        </w:rPr>
        <w:t xml:space="preserve">9200). </w:t>
      </w:r>
      <w:r>
        <w:rPr>
          <w:spacing w:val="0"/>
          <w:w w:val="100"/>
          <w:position w:val="0"/>
          <w:shd w:val="clear" w:color="auto" w:fill="auto"/>
          <w:lang w:val="en-US" w:eastAsia="en-US" w:bidi="en-US"/>
        </w:rPr>
        <w:t>Establishment of Cleanup Levels for CERCLA Sites with Radioactive Contamination [S]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August </w:t>
      </w:r>
      <w:r>
        <w:rPr>
          <w:spacing w:val="0"/>
          <w:w w:val="100"/>
          <w:position w:val="0"/>
          <w:shd w:val="clear" w:color="auto" w:fill="auto"/>
          <w:lang w:val="zh-CN" w:eastAsia="zh-CN" w:bidi="zh-CN"/>
        </w:rPr>
        <w:t>22</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1997</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1- 18.( </w:t>
      </w:r>
      <w:r>
        <w:rPr>
          <w:spacing w:val="0"/>
          <w:w w:val="100"/>
          <w:position w:val="0"/>
          <w:shd w:val="clear" w:color="auto" w:fill="auto"/>
          <w:lang w:val="en-US" w:eastAsia="en-US" w:bidi="en-US"/>
        </w:rPr>
        <w:t>available at http</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w:t>
      </w:r>
      <w:r>
        <w:fldChar w:fldCharType="begin"/>
      </w:r>
      <w:r>
        <w:rPr/>
        <w:instrText> HYPERLINK "http://www.epa.gov/radiation/cleanup/documents.html" </w:instrText>
      </w:r>
      <w:r>
        <w:fldChar w:fldCharType="separate"/>
      </w:r>
      <w:r>
        <w:rPr>
          <w:spacing w:val="0"/>
          <w:w w:val="100"/>
          <w:position w:val="0"/>
          <w:shd w:val="clear" w:color="auto" w:fill="auto"/>
          <w:lang w:val="en-US" w:eastAsia="en-US" w:bidi="en-US"/>
        </w:rPr>
        <w:t>www.epa.gov/radiation/cleanup/documents.html</w:t>
      </w:r>
      <w:r>
        <w:fldChar w:fldCharType="end"/>
      </w:r>
      <w:r>
        <w:rPr>
          <w:spacing w:val="0"/>
          <w:w w:val="100"/>
          <w:position w:val="0"/>
          <w:shd w:val="clear" w:color="auto" w:fill="auto"/>
          <w:lang w:val="en-US" w:eastAsia="en-US" w:bidi="en-US"/>
        </w:rPr>
        <w:t>)</w:t>
      </w:r>
    </w:p>
    <w:p>
      <w:pPr>
        <w:pStyle w:val="Style40"/>
        <w:keepNext w:val="0"/>
        <w:keepLines w:val="0"/>
        <w:widowControl w:val="0"/>
        <w:numPr>
          <w:ilvl w:val="0"/>
          <w:numId w:val="3"/>
        </w:numPr>
        <w:shd w:val="clear" w:color="auto" w:fill="auto"/>
        <w:tabs>
          <w:tab w:pos="318" w:val="left"/>
        </w:tabs>
        <w:bidi w:val="0"/>
        <w:spacing w:before="0" w:after="0"/>
        <w:ind w:left="220" w:right="0" w:hanging="220"/>
        <w:jc w:val="both"/>
      </w:pPr>
      <w:r>
        <w:rPr>
          <w:spacing w:val="0"/>
          <w:w w:val="100"/>
          <w:position w:val="0"/>
          <w:shd w:val="clear" w:color="auto" w:fill="auto"/>
          <w:lang w:val="en-US" w:eastAsia="en-US" w:bidi="en-US"/>
        </w:rPr>
        <w:t xml:space="preserve">IAEA An application of radiation protection principles to the cleanup of contaminated areas. Interim Report for comment. IAEA TecDoc- </w:t>
      </w:r>
      <w:r>
        <w:rPr>
          <w:spacing w:val="0"/>
          <w:w w:val="100"/>
          <w:position w:val="0"/>
          <w:shd w:val="clear" w:color="auto" w:fill="auto"/>
          <w:lang w:val="zh-CN" w:eastAsia="zh-CN" w:bidi="zh-CN"/>
        </w:rPr>
        <w:t>987</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IAEA Vienna[S]. </w:t>
      </w:r>
      <w:r>
        <w:rPr>
          <w:spacing w:val="0"/>
          <w:w w:val="100"/>
          <w:position w:val="0"/>
          <w:shd w:val="clear" w:color="auto" w:fill="auto"/>
          <w:lang w:val="zh-CN" w:eastAsia="zh-CN" w:bidi="zh-CN"/>
        </w:rPr>
        <w:t>1998.</w:t>
      </w:r>
    </w:p>
    <w:p>
      <w:pPr>
        <w:pStyle w:val="Style40"/>
        <w:keepNext w:val="0"/>
        <w:keepLines w:val="0"/>
        <w:widowControl w:val="0"/>
        <w:numPr>
          <w:ilvl w:val="0"/>
          <w:numId w:val="3"/>
        </w:numPr>
        <w:shd w:val="clear" w:color="auto" w:fill="auto"/>
        <w:tabs>
          <w:tab w:pos="318" w:val="left"/>
        </w:tabs>
        <w:bidi w:val="0"/>
        <w:spacing w:before="0" w:after="0"/>
        <w:ind w:left="220" w:right="0" w:hanging="220"/>
        <w:jc w:val="both"/>
      </w:pPr>
      <w:r>
        <w:rPr>
          <w:spacing w:val="0"/>
          <w:w w:val="100"/>
          <w:position w:val="0"/>
          <w:shd w:val="clear" w:color="auto" w:fill="auto"/>
          <w:lang w:val="en-US" w:eastAsia="en-US" w:bidi="en-US"/>
        </w:rPr>
        <w:t xml:space="preserve">International Commission on Radiological Protection (ICRP). Protection of the Public in Situations of Prolonged Radiation Exposure. Publication No. </w:t>
      </w:r>
      <w:r>
        <w:rPr>
          <w:spacing w:val="0"/>
          <w:w w:val="100"/>
          <w:position w:val="0"/>
          <w:shd w:val="clear" w:color="auto" w:fill="auto"/>
          <w:lang w:val="zh-CN" w:eastAsia="zh-CN" w:bidi="zh-CN"/>
        </w:rPr>
        <w:t>82</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Pergamon Press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Oxford</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New York[S]. </w:t>
      </w:r>
      <w:r>
        <w:rPr>
          <w:spacing w:val="0"/>
          <w:w w:val="100"/>
          <w:position w:val="0"/>
          <w:shd w:val="clear" w:color="auto" w:fill="auto"/>
          <w:lang w:val="zh-CN" w:eastAsia="zh-CN" w:bidi="zh-CN"/>
        </w:rPr>
        <w:t>2000.</w:t>
      </w:r>
    </w:p>
    <w:p>
      <w:pPr>
        <w:pStyle w:val="Style40"/>
        <w:keepNext w:val="0"/>
        <w:keepLines w:val="0"/>
        <w:widowControl w:val="0"/>
        <w:numPr>
          <w:ilvl w:val="0"/>
          <w:numId w:val="3"/>
        </w:numPr>
        <w:shd w:val="clear" w:color="auto" w:fill="auto"/>
        <w:tabs>
          <w:tab w:pos="318" w:val="left"/>
        </w:tabs>
        <w:bidi w:val="0"/>
        <w:spacing w:before="0" w:after="0"/>
        <w:ind w:left="220" w:right="0" w:hanging="220"/>
        <w:jc w:val="both"/>
      </w:pPr>
      <w:r>
        <w:rPr>
          <w:spacing w:val="0"/>
          <w:w w:val="100"/>
          <w:position w:val="0"/>
          <w:shd w:val="clear" w:color="auto" w:fill="auto"/>
          <w:lang w:val="en-US" w:eastAsia="en-US" w:bidi="en-US"/>
        </w:rPr>
        <w:t>United States Environmental Protection Agency (USEPA). Guidance on the characterisation and remediation of radioactively contaminated land</w:t>
      </w:r>
    </w:p>
    <w:p>
      <w:pPr>
        <w:pStyle w:val="Style40"/>
        <w:keepNext w:val="0"/>
        <w:keepLines w:val="0"/>
        <w:widowControl w:val="0"/>
        <w:shd w:val="clear" w:color="auto" w:fill="auto"/>
        <w:tabs>
          <w:tab w:pos="446" w:val="left"/>
        </w:tabs>
        <w:bidi w:val="0"/>
        <w:spacing w:before="0" w:after="0"/>
        <w:ind w:left="0" w:right="0" w:firstLine="220"/>
        <w:jc w:val="both"/>
      </w:pPr>
      <w:r>
        <w:rPr>
          <w:spacing w:val="0"/>
          <w:w w:val="100"/>
          <w:position w:val="0"/>
          <w:shd w:val="clear" w:color="auto" w:fill="auto"/>
          <w:lang w:val="en-US" w:eastAsia="en-US" w:bidi="en-US"/>
        </w:rPr>
        <w:t xml:space="preserve">[S]. </w:t>
      </w:r>
      <w:r>
        <w:rPr>
          <w:spacing w:val="0"/>
          <w:w w:val="100"/>
          <w:position w:val="0"/>
          <w:shd w:val="clear" w:color="auto" w:fill="auto"/>
          <w:lang w:val="zh-CN" w:eastAsia="zh-CN" w:bidi="zh-CN"/>
        </w:rPr>
        <w:t>2002</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1- 51.</w:t>
      </w:r>
    </w:p>
    <w:p>
      <w:pPr>
        <w:pStyle w:val="Style40"/>
        <w:keepNext w:val="0"/>
        <w:keepLines w:val="0"/>
        <w:widowControl w:val="0"/>
        <w:numPr>
          <w:ilvl w:val="0"/>
          <w:numId w:val="3"/>
        </w:numPr>
        <w:shd w:val="clear" w:color="auto" w:fill="auto"/>
        <w:tabs>
          <w:tab w:pos="318" w:val="left"/>
        </w:tabs>
        <w:bidi w:val="0"/>
        <w:spacing w:before="0" w:after="0"/>
        <w:ind w:left="220" w:right="0" w:hanging="220"/>
        <w:jc w:val="both"/>
      </w:pPr>
      <w:r>
        <w:rPr>
          <w:rFonts w:ascii="MingLiU" w:eastAsia="MingLiU" w:hAnsi="MingLiU" w:cs="MingLiU"/>
          <w:spacing w:val="0"/>
          <w:w w:val="100"/>
          <w:position w:val="0"/>
          <w:sz w:val="14"/>
          <w:szCs w:val="14"/>
          <w:shd w:val="clear" w:color="auto" w:fill="auto"/>
          <w:lang w:val="zh-CN" w:eastAsia="zh-CN" w:bidi="zh-CN"/>
        </w:rPr>
        <w:t>周启星</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污染土壤修复标准建立的方法体系研究</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应用生态学报</w:t>
      </w:r>
      <w:r>
        <w:rPr>
          <w:spacing w:val="0"/>
          <w:w w:val="100"/>
          <w:position w:val="0"/>
          <w:shd w:val="clear" w:color="auto" w:fill="auto"/>
          <w:lang w:val="zh-CN" w:eastAsia="zh-CN" w:bidi="zh-CN"/>
        </w:rPr>
        <w:t>, 2004</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en-US" w:eastAsia="en-US" w:bidi="en-US"/>
        </w:rPr>
        <w:t>15(2)</w:t>
      </w:r>
      <w:r>
        <w:rPr>
          <w:b/>
          <w:bCs/>
          <w:spacing w:val="0"/>
          <w:w w:val="100"/>
          <w:position w:val="0"/>
          <w:sz w:val="14"/>
          <w:szCs w:val="14"/>
          <w:shd w:val="clear" w:color="auto" w:fill="auto"/>
          <w:lang w:val="en-US" w:eastAsia="en-US" w:bidi="en-US"/>
        </w:rPr>
        <w:t>3</w:t>
      </w:r>
      <w:r>
        <w:rPr>
          <w:spacing w:val="0"/>
          <w:w w:val="100"/>
          <w:position w:val="0"/>
          <w:shd w:val="clear" w:color="auto" w:fill="auto"/>
          <w:lang w:val="en-US" w:eastAsia="en-US" w:bidi="en-US"/>
        </w:rPr>
        <w:t>16-320.</w:t>
      </w:r>
    </w:p>
    <w:p>
      <w:pPr>
        <w:pStyle w:val="Style7"/>
        <w:keepNext w:val="0"/>
        <w:keepLines w:val="0"/>
        <w:widowControl w:val="0"/>
        <w:numPr>
          <w:ilvl w:val="0"/>
          <w:numId w:val="3"/>
        </w:numPr>
        <w:shd w:val="clear" w:color="auto" w:fill="auto"/>
        <w:tabs>
          <w:tab w:pos="318" w:val="left"/>
        </w:tabs>
        <w:bidi w:val="0"/>
        <w:spacing w:before="0" w:after="0"/>
        <w:ind w:right="0"/>
        <w:jc w:val="both"/>
        <w:rPr>
          <w:sz w:val="16"/>
          <w:szCs w:val="16"/>
        </w:rPr>
      </w:pPr>
      <w:r>
        <w:rPr>
          <w:spacing w:val="0"/>
          <w:w w:val="100"/>
          <w:position w:val="0"/>
          <w:sz w:val="14"/>
          <w:szCs w:val="14"/>
          <w:shd w:val="clear" w:color="auto" w:fill="auto"/>
        </w:rPr>
        <w:t>唐世荣编著</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污染环境植物修复的原理与方法</w:t>
      </w:r>
      <w:r>
        <w:rPr>
          <w:rFonts w:ascii="Times New Roman" w:eastAsia="Times New Roman" w:hAnsi="Times New Roman" w:cs="Times New Roman"/>
          <w:spacing w:val="0"/>
          <w:w w:val="100"/>
          <w:position w:val="0"/>
          <w:sz w:val="16"/>
          <w:szCs w:val="16"/>
          <w:shd w:val="clear" w:color="auto" w:fill="auto"/>
          <w:lang w:val="en-US" w:eastAsia="en-US" w:bidi="en-US"/>
        </w:rPr>
        <w:t>[M].</w:t>
      </w:r>
      <w:r>
        <w:rPr>
          <w:spacing w:val="0"/>
          <w:w w:val="100"/>
          <w:position w:val="0"/>
          <w:sz w:val="14"/>
          <w:szCs w:val="14"/>
          <w:shd w:val="clear" w:color="auto" w:fill="auto"/>
        </w:rPr>
        <w:t>北京</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科学出版 社</w:t>
      </w:r>
      <w:r>
        <w:rPr>
          <w:rFonts w:ascii="Times New Roman" w:eastAsia="Times New Roman" w:hAnsi="Times New Roman" w:cs="Times New Roman"/>
          <w:spacing w:val="0"/>
          <w:w w:val="100"/>
          <w:position w:val="0"/>
          <w:sz w:val="16"/>
          <w:szCs w:val="16"/>
          <w:shd w:val="clear" w:color="auto" w:fill="auto"/>
        </w:rPr>
        <w:t>,2006.1-291.</w:t>
      </w:r>
    </w:p>
    <w:p>
      <w:pPr>
        <w:pStyle w:val="Style40"/>
        <w:keepNext w:val="0"/>
        <w:keepLines w:val="0"/>
        <w:widowControl w:val="0"/>
        <w:numPr>
          <w:ilvl w:val="0"/>
          <w:numId w:val="3"/>
        </w:numPr>
        <w:shd w:val="clear" w:color="auto" w:fill="auto"/>
        <w:tabs>
          <w:tab w:pos="318" w:val="left"/>
        </w:tabs>
        <w:bidi w:val="0"/>
        <w:spacing w:before="0" w:after="0" w:line="242" w:lineRule="exact"/>
        <w:ind w:left="220" w:right="0" w:hanging="220"/>
        <w:jc w:val="both"/>
      </w:pPr>
      <w:r>
        <w:rPr>
          <w:rFonts w:ascii="MingLiU" w:eastAsia="MingLiU" w:hAnsi="MingLiU" w:cs="MingLiU"/>
          <w:spacing w:val="0"/>
          <w:w w:val="100"/>
          <w:position w:val="0"/>
          <w:sz w:val="14"/>
          <w:szCs w:val="14"/>
          <w:shd w:val="clear" w:color="auto" w:fill="auto"/>
          <w:lang w:val="zh-CN" w:eastAsia="zh-CN" w:bidi="zh-CN"/>
        </w:rPr>
        <w:t>晁 雷</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周启星</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陈 苏</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建立污染土壤修复标准的探讨</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应用生态 学报</w:t>
      </w:r>
      <w:r>
        <w:rPr>
          <w:spacing w:val="0"/>
          <w:w w:val="100"/>
          <w:position w:val="0"/>
          <w:shd w:val="clear" w:color="auto" w:fill="auto"/>
          <w:lang w:val="zh-CN" w:eastAsia="zh-CN" w:bidi="zh-CN"/>
        </w:rPr>
        <w:t>,2006</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17(2):331- 334.</w:t>
      </w:r>
    </w:p>
    <w:p>
      <w:pPr>
        <w:pStyle w:val="Style7"/>
        <w:keepNext w:val="0"/>
        <w:keepLines w:val="0"/>
        <w:widowControl w:val="0"/>
        <w:numPr>
          <w:ilvl w:val="0"/>
          <w:numId w:val="3"/>
        </w:numPr>
        <w:shd w:val="clear" w:color="auto" w:fill="auto"/>
        <w:tabs>
          <w:tab w:pos="318" w:val="left"/>
        </w:tabs>
        <w:bidi w:val="0"/>
        <w:spacing w:before="0" w:after="0"/>
        <w:ind w:right="0"/>
        <w:jc w:val="both"/>
        <w:rPr>
          <w:sz w:val="16"/>
          <w:szCs w:val="16"/>
        </w:rPr>
      </w:pPr>
      <w:r>
        <w:rPr>
          <w:spacing w:val="0"/>
          <w:w w:val="100"/>
          <w:position w:val="0"/>
          <w:sz w:val="14"/>
          <w:szCs w:val="14"/>
          <w:shd w:val="clear" w:color="auto" w:fill="auto"/>
        </w:rPr>
        <w:t>国家环境保护总局</w:t>
      </w:r>
      <w:r>
        <w:rPr>
          <w:rFonts w:ascii="Times New Roman" w:eastAsia="Times New Roman" w:hAnsi="Times New Roman" w:cs="Times New Roman"/>
          <w:spacing w:val="0"/>
          <w:w w:val="100"/>
          <w:position w:val="0"/>
          <w:sz w:val="16"/>
          <w:szCs w:val="16"/>
          <w:shd w:val="clear" w:color="auto" w:fill="auto"/>
          <w:lang w:val="en-US" w:eastAsia="en-US" w:bidi="en-US"/>
        </w:rPr>
        <w:t xml:space="preserve">(HJ- </w:t>
      </w:r>
      <w:r>
        <w:rPr>
          <w:rFonts w:ascii="Times New Roman" w:eastAsia="Times New Roman" w:hAnsi="Times New Roman" w:cs="Times New Roman"/>
          <w:spacing w:val="0"/>
          <w:w w:val="100"/>
          <w:position w:val="0"/>
          <w:sz w:val="16"/>
          <w:szCs w:val="16"/>
          <w:shd w:val="clear" w:color="auto" w:fill="auto"/>
        </w:rPr>
        <w:t>53- 2000)</w:t>
      </w:r>
      <w:r>
        <w:rPr>
          <w:spacing w:val="0"/>
          <w:w w:val="100"/>
          <w:position w:val="0"/>
          <w:sz w:val="14"/>
          <w:szCs w:val="14"/>
          <w:shd w:val="clear" w:color="auto" w:fill="auto"/>
        </w:rPr>
        <w:t>拟开放场址土壤中剩余放射性可 接受水平规定</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暂行</w:t>
      </w:r>
      <w:r>
        <w:rPr>
          <w:rFonts w:ascii="SimSun" w:eastAsia="SimSun" w:hAnsi="SimSun" w:cs="SimSun"/>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[S]. 2000.</w:t>
      </w:r>
    </w:p>
    <w:p>
      <w:pPr>
        <w:pStyle w:val="Style7"/>
        <w:keepNext w:val="0"/>
        <w:keepLines w:val="0"/>
        <w:widowControl w:val="0"/>
        <w:shd w:val="clear" w:color="auto" w:fill="auto"/>
        <w:bidi w:val="0"/>
        <w:spacing w:before="0" w:after="0"/>
        <w:ind w:right="0"/>
        <w:jc w:val="both"/>
        <w:rPr>
          <w:sz w:val="16"/>
          <w:szCs w:val="16"/>
        </w:rPr>
      </w:pPr>
      <w:r>
        <w:rPr>
          <w:spacing w:val="0"/>
          <w:w w:val="100"/>
          <w:position w:val="0"/>
          <w:sz w:val="14"/>
          <w:szCs w:val="14"/>
          <w:shd w:val="clear" w:color="auto" w:fill="auto"/>
        </w:rPr>
        <w:t>叨马克平</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生物多样性的测度方法</w:t>
      </w:r>
      <w:r>
        <w:rPr>
          <w:rFonts w:ascii="Times New Roman" w:eastAsia="Times New Roman" w:hAnsi="Times New Roman" w:cs="Times New Roman"/>
          <w:spacing w:val="0"/>
          <w:w w:val="100"/>
          <w:position w:val="0"/>
          <w:sz w:val="16"/>
          <w:szCs w:val="16"/>
          <w:shd w:val="clear" w:color="auto" w:fill="auto"/>
          <w:lang w:val="en-US" w:eastAsia="en-US" w:bidi="en-US"/>
        </w:rPr>
        <w:t>[M].//</w:t>
      </w:r>
      <w:r>
        <w:rPr>
          <w:spacing w:val="0"/>
          <w:w w:val="100"/>
          <w:position w:val="0"/>
          <w:sz w:val="14"/>
          <w:szCs w:val="14"/>
          <w:shd w:val="clear" w:color="auto" w:fill="auto"/>
        </w:rPr>
        <w:t>钱迎倩</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马克平</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生物多样性的 原理与方法</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北京</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中国科学技术出版社</w:t>
      </w:r>
      <w:r>
        <w:rPr>
          <w:rFonts w:ascii="Times New Roman" w:eastAsia="Times New Roman" w:hAnsi="Times New Roman" w:cs="Times New Roman"/>
          <w:spacing w:val="0"/>
          <w:w w:val="100"/>
          <w:position w:val="0"/>
          <w:sz w:val="16"/>
          <w:szCs w:val="16"/>
          <w:shd w:val="clear" w:color="auto" w:fill="auto"/>
        </w:rPr>
        <w:t>,1994.141-165.</w:t>
      </w:r>
    </w:p>
    <w:p>
      <w:pPr>
        <w:pStyle w:val="Style7"/>
        <w:keepNext w:val="0"/>
        <w:keepLines w:val="0"/>
        <w:widowControl w:val="0"/>
        <w:numPr>
          <w:ilvl w:val="0"/>
          <w:numId w:val="5"/>
        </w:numPr>
        <w:shd w:val="clear" w:color="auto" w:fill="auto"/>
        <w:tabs>
          <w:tab w:pos="370" w:val="left"/>
        </w:tabs>
        <w:bidi w:val="0"/>
        <w:spacing w:before="0" w:after="60"/>
        <w:ind w:left="280" w:right="0" w:hanging="280"/>
        <w:jc w:val="both"/>
        <w:rPr>
          <w:sz w:val="16"/>
          <w:szCs w:val="16"/>
        </w:rPr>
      </w:pPr>
      <w:r>
        <w:rPr>
          <w:spacing w:val="0"/>
          <w:w w:val="100"/>
          <w:position w:val="0"/>
          <w:sz w:val="14"/>
          <w:szCs w:val="14"/>
          <w:shd w:val="clear" w:color="auto" w:fill="auto"/>
        </w:rPr>
        <w:t>卞正富</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张国良</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生物多样性指数在矿山土地复垦中的应用</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煤 炭学报</w:t>
      </w:r>
      <w:r>
        <w:rPr>
          <w:rFonts w:ascii="Times New Roman" w:eastAsia="Times New Roman" w:hAnsi="Times New Roman" w:cs="Times New Roman"/>
          <w:spacing w:val="0"/>
          <w:w w:val="100"/>
          <w:position w:val="0"/>
          <w:sz w:val="16"/>
          <w:szCs w:val="16"/>
          <w:shd w:val="clear" w:color="auto" w:fill="auto"/>
        </w:rPr>
        <w:t>,2000</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25(1):76-80.</w:t>
      </w:r>
    </w:p>
    <w:p>
      <w:pPr>
        <w:pStyle w:val="Style40"/>
        <w:keepNext w:val="0"/>
        <w:keepLines w:val="0"/>
        <w:widowControl w:val="0"/>
        <w:numPr>
          <w:ilvl w:val="0"/>
          <w:numId w:val="5"/>
        </w:numPr>
        <w:shd w:val="clear" w:color="auto" w:fill="auto"/>
        <w:tabs>
          <w:tab w:pos="370" w:val="left"/>
        </w:tabs>
        <w:bidi w:val="0"/>
        <w:spacing w:before="0" w:after="0"/>
        <w:ind w:right="0"/>
        <w:jc w:val="both"/>
      </w:pPr>
      <w:r>
        <w:rPr>
          <w:spacing w:val="0"/>
          <w:w w:val="100"/>
          <w:position w:val="0"/>
          <w:shd w:val="clear" w:color="auto" w:fill="auto"/>
          <w:lang w:val="en-US" w:eastAsia="en-US" w:bidi="en-US"/>
        </w:rPr>
        <w:t>Morgan R</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Liu H B. Coastal aesthetic pollution: a comparison of the U. K. and China[J]. </w:t>
      </w:r>
      <w:r>
        <w:rPr>
          <w:rFonts w:ascii="MingLiU" w:eastAsia="MingLiU" w:hAnsi="MingLiU" w:cs="MingLiU"/>
          <w:spacing w:val="0"/>
          <w:w w:val="100"/>
          <w:position w:val="0"/>
          <w:sz w:val="14"/>
          <w:szCs w:val="14"/>
          <w:shd w:val="clear" w:color="auto" w:fill="auto"/>
          <w:lang w:val="zh-CN" w:eastAsia="zh-CN" w:bidi="zh-CN"/>
        </w:rPr>
        <w:t>海岸工程</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1999</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18(4):35- 45.</w:t>
      </w:r>
    </w:p>
    <w:p>
      <w:pPr>
        <w:pStyle w:val="Style40"/>
        <w:keepNext w:val="0"/>
        <w:keepLines w:val="0"/>
        <w:widowControl w:val="0"/>
        <w:numPr>
          <w:ilvl w:val="0"/>
          <w:numId w:val="5"/>
        </w:numPr>
        <w:shd w:val="clear" w:color="auto" w:fill="auto"/>
        <w:tabs>
          <w:tab w:pos="370" w:val="left"/>
        </w:tabs>
        <w:bidi w:val="0"/>
        <w:spacing w:before="0" w:after="0"/>
        <w:ind w:left="0" w:right="0" w:firstLine="0"/>
        <w:jc w:val="both"/>
      </w:pPr>
      <w:r>
        <w:rPr>
          <w:spacing w:val="0"/>
          <w:w w:val="100"/>
          <w:position w:val="0"/>
          <w:shd w:val="clear" w:color="auto" w:fill="auto"/>
          <w:lang w:val="en-US" w:eastAsia="en-US" w:bidi="en-US"/>
        </w:rPr>
        <w:t xml:space="preserve">EPA. </w:t>
      </w:r>
      <w:r>
        <w:rPr>
          <w:spacing w:val="0"/>
          <w:w w:val="100"/>
          <w:position w:val="0"/>
          <w:shd w:val="clear" w:color="auto" w:fill="auto"/>
          <w:lang w:val="zh-CN" w:eastAsia="zh-CN" w:bidi="zh-CN"/>
        </w:rPr>
        <w:t xml:space="preserve">40 - - </w:t>
      </w:r>
      <w:r>
        <w:rPr>
          <w:spacing w:val="0"/>
          <w:w w:val="100"/>
          <w:position w:val="0"/>
          <w:shd w:val="clear" w:color="auto" w:fill="auto"/>
          <w:lang w:val="en-US" w:eastAsia="en-US" w:bidi="en-US"/>
        </w:rPr>
        <w:t xml:space="preserve">Protection of Environment. PART </w:t>
      </w:r>
      <w:r>
        <w:rPr>
          <w:spacing w:val="0"/>
          <w:w w:val="100"/>
          <w:position w:val="0"/>
          <w:shd w:val="clear" w:color="auto" w:fill="auto"/>
          <w:lang w:val="zh-CN" w:eastAsia="zh-CN" w:bidi="zh-CN"/>
        </w:rPr>
        <w:t xml:space="preserve">60- </w:t>
      </w:r>
      <w:r>
        <w:rPr>
          <w:spacing w:val="0"/>
          <w:w w:val="100"/>
          <w:position w:val="0"/>
          <w:shd w:val="clear" w:color="auto" w:fill="auto"/>
          <w:lang w:val="en-US" w:eastAsia="en-US" w:bidi="en-US"/>
        </w:rPr>
        <w:t>Standard of Perfor</w:t>
        <w:softHyphen/>
        <w:t xml:space="preserve">mance for New Stationary Sources. Subparts H and I. 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CFR Data</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January </w:t>
      </w:r>
      <w:r>
        <w:rPr>
          <w:spacing w:val="0"/>
          <w:w w:val="100"/>
          <w:position w:val="0"/>
          <w:shd w:val="clear" w:color="auto" w:fill="auto"/>
          <w:lang w:val="zh-CN" w:eastAsia="zh-CN" w:bidi="zh-CN"/>
        </w:rPr>
        <w:t>29</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2007.</w:t>
      </w:r>
    </w:p>
    <w:p>
      <w:pPr>
        <w:pStyle w:val="Style40"/>
        <w:keepNext w:val="0"/>
        <w:keepLines w:val="0"/>
        <w:widowControl w:val="0"/>
        <w:numPr>
          <w:ilvl w:val="0"/>
          <w:numId w:val="5"/>
        </w:numPr>
        <w:shd w:val="clear" w:color="auto" w:fill="auto"/>
        <w:tabs>
          <w:tab w:pos="370" w:val="left"/>
        </w:tabs>
        <w:bidi w:val="0"/>
        <w:spacing w:before="0" w:after="0"/>
        <w:ind w:right="0"/>
        <w:jc w:val="both"/>
      </w:pPr>
      <w:r>
        <w:rPr>
          <w:spacing w:val="0"/>
          <w:w w:val="100"/>
          <w:position w:val="0"/>
          <w:shd w:val="clear" w:color="auto" w:fill="auto"/>
          <w:lang w:val="en-US" w:eastAsia="en-US" w:bidi="en-US"/>
        </w:rPr>
        <w:t xml:space="preserve">EPA. </w:t>
      </w:r>
      <w:r>
        <w:rPr>
          <w:spacing w:val="0"/>
          <w:w w:val="100"/>
          <w:position w:val="0"/>
          <w:shd w:val="clear" w:color="auto" w:fill="auto"/>
          <w:lang w:val="zh-CN" w:eastAsia="zh-CN" w:bidi="zh-CN"/>
        </w:rPr>
        <w:t xml:space="preserve">40- - </w:t>
      </w:r>
      <w:r>
        <w:rPr>
          <w:spacing w:val="0"/>
          <w:w w:val="100"/>
          <w:position w:val="0"/>
          <w:shd w:val="clear" w:color="auto" w:fill="auto"/>
          <w:lang w:val="en-US" w:eastAsia="en-US" w:bidi="en-US"/>
        </w:rPr>
        <w:t xml:space="preserve">Protection of Environment. PART </w:t>
      </w:r>
      <w:r>
        <w:rPr>
          <w:spacing w:val="0"/>
          <w:w w:val="100"/>
          <w:position w:val="0"/>
          <w:shd w:val="clear" w:color="auto" w:fill="auto"/>
          <w:lang w:val="zh-CN" w:eastAsia="zh-CN" w:bidi="zh-CN"/>
        </w:rPr>
        <w:t xml:space="preserve">300- </w:t>
      </w:r>
      <w:r>
        <w:rPr>
          <w:spacing w:val="0"/>
          <w:w w:val="100"/>
          <w:position w:val="0"/>
          <w:shd w:val="clear" w:color="auto" w:fill="auto"/>
          <w:lang w:val="en-US" w:eastAsia="en-US" w:bidi="en-US"/>
        </w:rPr>
        <w:t xml:space="preserve">National Oil and Harzardous Substances Pollution Contingency Plan. Subpart 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Haz</w:t>
        <w:softHyphen/>
        <w:t xml:space="preserve">ardous Substance Response </w:t>
      </w:r>
      <w:r>
        <w:rPr>
          <w:spacing w:val="0"/>
          <w:w w:val="100"/>
          <w:position w:val="0"/>
          <w:shd w:val="clear" w:color="auto" w:fill="auto"/>
          <w:lang w:val="zh-CN" w:eastAsia="zh-CN" w:bidi="zh-CN"/>
        </w:rPr>
        <w:t xml:space="preserve">300.430: </w:t>
      </w:r>
      <w:r>
        <w:rPr>
          <w:spacing w:val="0"/>
          <w:w w:val="100"/>
          <w:position w:val="0"/>
          <w:shd w:val="clear" w:color="auto" w:fill="auto"/>
          <w:lang w:val="en-US" w:eastAsia="en-US" w:bidi="en-US"/>
        </w:rPr>
        <w:t>Remedial Investigation/Feasibil- ity Study and Selection of Remedy. e- CFR Data</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January </w:t>
      </w:r>
      <w:r>
        <w:rPr>
          <w:spacing w:val="0"/>
          <w:w w:val="100"/>
          <w:position w:val="0"/>
          <w:shd w:val="clear" w:color="auto" w:fill="auto"/>
          <w:lang w:val="zh-CN" w:eastAsia="zh-CN" w:bidi="zh-CN"/>
        </w:rPr>
        <w:t>29</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2007.</w:t>
      </w:r>
    </w:p>
    <w:p>
      <w:pPr>
        <w:pStyle w:val="Style40"/>
        <w:keepNext w:val="0"/>
        <w:keepLines w:val="0"/>
        <w:widowControl w:val="0"/>
        <w:numPr>
          <w:ilvl w:val="0"/>
          <w:numId w:val="5"/>
        </w:numPr>
        <w:shd w:val="clear" w:color="auto" w:fill="auto"/>
        <w:tabs>
          <w:tab w:pos="370" w:val="left"/>
        </w:tabs>
        <w:bidi w:val="0"/>
        <w:spacing w:before="0" w:after="0"/>
        <w:ind w:right="0"/>
        <w:jc w:val="both"/>
      </w:pPr>
      <w:r>
        <w:rPr>
          <w:spacing w:val="0"/>
          <w:w w:val="100"/>
          <w:position w:val="0"/>
          <w:shd w:val="clear" w:color="auto" w:fill="auto"/>
          <w:lang w:val="en-US" w:eastAsia="en-US" w:bidi="en-US"/>
        </w:rPr>
        <w:t xml:space="preserve">ICRP (International Commission on Radiological Protection). Annual limits on intake of radionuclides by workers based on the </w:t>
      </w:r>
      <w:r>
        <w:rPr>
          <w:spacing w:val="0"/>
          <w:w w:val="100"/>
          <w:position w:val="0"/>
          <w:shd w:val="clear" w:color="auto" w:fill="auto"/>
          <w:lang w:val="zh-CN" w:eastAsia="zh-CN" w:bidi="zh-CN"/>
        </w:rPr>
        <w:t xml:space="preserve">1990 </w:t>
      </w:r>
      <w:r>
        <w:rPr>
          <w:spacing w:val="0"/>
          <w:w w:val="100"/>
          <w:position w:val="0"/>
          <w:shd w:val="clear" w:color="auto" w:fill="auto"/>
          <w:lang w:val="en-US" w:eastAsia="en-US" w:bidi="en-US"/>
        </w:rPr>
        <w:t>recom</w:t>
        <w:softHyphen/>
        <w:t xml:space="preserve">mendations. ICRP Publication </w:t>
      </w:r>
      <w:r>
        <w:rPr>
          <w:spacing w:val="0"/>
          <w:w w:val="100"/>
          <w:position w:val="0"/>
          <w:shd w:val="clear" w:color="auto" w:fill="auto"/>
          <w:lang w:val="zh-CN" w:eastAsia="zh-CN" w:bidi="zh-CN"/>
        </w:rPr>
        <w:t xml:space="preserve">60. </w:t>
      </w:r>
      <w:r>
        <w:rPr>
          <w:spacing w:val="0"/>
          <w:w w:val="100"/>
          <w:position w:val="0"/>
          <w:shd w:val="clear" w:color="auto" w:fill="auto"/>
          <w:lang w:val="en-US" w:eastAsia="en-US" w:bidi="en-US"/>
        </w:rPr>
        <w:t xml:space="preserve">Oxford: Pergamon Press. </w:t>
      </w:r>
      <w:r>
        <w:rPr>
          <w:spacing w:val="0"/>
          <w:w w:val="100"/>
          <w:position w:val="0"/>
          <w:shd w:val="clear" w:color="auto" w:fill="auto"/>
          <w:lang w:val="zh-CN" w:eastAsia="zh-CN" w:bidi="zh-CN"/>
        </w:rPr>
        <w:t>1991.</w:t>
      </w:r>
    </w:p>
    <w:p>
      <w:pPr>
        <w:pStyle w:val="Style40"/>
        <w:keepNext w:val="0"/>
        <w:keepLines w:val="0"/>
        <w:widowControl w:val="0"/>
        <w:numPr>
          <w:ilvl w:val="0"/>
          <w:numId w:val="5"/>
        </w:numPr>
        <w:shd w:val="clear" w:color="auto" w:fill="auto"/>
        <w:tabs>
          <w:tab w:pos="370" w:val="left"/>
        </w:tabs>
        <w:bidi w:val="0"/>
        <w:spacing w:before="0" w:after="0"/>
        <w:ind w:right="0"/>
        <w:jc w:val="both"/>
      </w:pPr>
      <w:r>
        <w:rPr>
          <w:spacing w:val="0"/>
          <w:w w:val="100"/>
          <w:position w:val="0"/>
          <w:shd w:val="clear" w:color="auto" w:fill="auto"/>
          <w:lang w:val="en-US" w:eastAsia="en-US" w:bidi="en-US"/>
        </w:rPr>
        <w:t xml:space="preserve">NCRP. Limitation of Exposure to Ionizing Radiation. NCRP Report </w:t>
      </w:r>
      <w:r>
        <w:rPr>
          <w:spacing w:val="0"/>
          <w:w w:val="100"/>
          <w:position w:val="0"/>
          <w:shd w:val="clear" w:color="auto" w:fill="auto"/>
          <w:lang w:val="zh-CN" w:eastAsia="zh-CN" w:bidi="zh-CN"/>
        </w:rPr>
        <w:t xml:space="preserve">1 1 6. </w:t>
      </w:r>
      <w:r>
        <w:rPr>
          <w:spacing w:val="0"/>
          <w:w w:val="100"/>
          <w:position w:val="0"/>
          <w:shd w:val="clear" w:color="auto" w:fill="auto"/>
          <w:lang w:val="en-US" w:eastAsia="en-US" w:bidi="en-US"/>
        </w:rPr>
        <w:t>National Council on Radiation Protection and Measurements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Bethesda</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Maryland. March </w:t>
      </w:r>
      <w:r>
        <w:rPr>
          <w:spacing w:val="0"/>
          <w:w w:val="100"/>
          <w:position w:val="0"/>
          <w:shd w:val="clear" w:color="auto" w:fill="auto"/>
          <w:lang w:val="zh-CN" w:eastAsia="zh-CN" w:bidi="zh-CN"/>
        </w:rPr>
        <w:t>31</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1993.</w:t>
      </w:r>
    </w:p>
    <w:p>
      <w:pPr>
        <w:pStyle w:val="Style40"/>
        <w:keepNext w:val="0"/>
        <w:keepLines w:val="0"/>
        <w:widowControl w:val="0"/>
        <w:numPr>
          <w:ilvl w:val="0"/>
          <w:numId w:val="5"/>
        </w:numPr>
        <w:shd w:val="clear" w:color="auto" w:fill="auto"/>
        <w:tabs>
          <w:tab w:pos="370" w:val="left"/>
        </w:tabs>
        <w:bidi w:val="0"/>
        <w:spacing w:before="0" w:after="60"/>
        <w:ind w:left="0" w:right="0" w:firstLine="0"/>
        <w:jc w:val="both"/>
      </w:pPr>
      <w:r>
        <w:rPr>
          <w:spacing w:val="0"/>
          <w:w w:val="100"/>
          <w:position w:val="0"/>
          <w:shd w:val="clear" w:color="auto" w:fill="auto"/>
          <w:lang w:val="en-US" w:eastAsia="en-US" w:bidi="en-US"/>
        </w:rPr>
        <w:t xml:space="preserve">NRC (Nuclear Regulatory Commission).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 xml:space="preserve">CFR Part </w:t>
      </w:r>
      <w:r>
        <w:rPr>
          <w:spacing w:val="0"/>
          <w:w w:val="100"/>
          <w:position w:val="0"/>
          <w:shd w:val="clear" w:color="auto" w:fill="auto"/>
          <w:lang w:val="zh-CN" w:eastAsia="zh-CN" w:bidi="zh-CN"/>
        </w:rPr>
        <w:t xml:space="preserve">20- </w:t>
      </w:r>
      <w:r>
        <w:rPr>
          <w:spacing w:val="0"/>
          <w:w w:val="100"/>
          <w:position w:val="0"/>
          <w:shd w:val="clear" w:color="auto" w:fill="auto"/>
          <w:lang w:val="en-US" w:eastAsia="en-US" w:bidi="en-US"/>
        </w:rPr>
        <w:t xml:space="preserve">Radiological </w:t>
      </w:r>
      <w:r>
        <w:rPr>
          <w:spacing w:val="0"/>
          <w:w w:val="100"/>
          <w:position w:val="0"/>
          <w:shd w:val="clear" w:color="auto" w:fill="auto"/>
          <w:lang w:val="en-US" w:eastAsia="en-US" w:bidi="en-US"/>
        </w:rPr>
        <w:t>Criteria for License Termination. Final Rule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Fed. Registr. </w:t>
      </w:r>
      <w:r>
        <w:rPr>
          <w:spacing w:val="0"/>
          <w:w w:val="100"/>
          <w:position w:val="0"/>
          <w:shd w:val="clear" w:color="auto" w:fill="auto"/>
          <w:lang w:val="zh-CN" w:eastAsia="zh-CN" w:bidi="zh-CN"/>
        </w:rPr>
        <w:t>62:39058- 39092</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1997.</w:t>
      </w:r>
    </w:p>
    <w:p>
      <w:pPr>
        <w:pStyle w:val="Style40"/>
        <w:keepNext w:val="0"/>
        <w:keepLines w:val="0"/>
        <w:widowControl w:val="0"/>
        <w:numPr>
          <w:ilvl w:val="0"/>
          <w:numId w:val="5"/>
        </w:numPr>
        <w:shd w:val="clear" w:color="auto" w:fill="auto"/>
        <w:tabs>
          <w:tab w:pos="366" w:val="left"/>
        </w:tabs>
        <w:bidi w:val="0"/>
        <w:spacing w:before="0" w:after="0"/>
        <w:ind w:right="0"/>
        <w:jc w:val="both"/>
      </w:pPr>
      <w:r>
        <w:rPr>
          <w:spacing w:val="0"/>
          <w:w w:val="100"/>
          <w:position w:val="0"/>
          <w:shd w:val="clear" w:color="auto" w:fill="auto"/>
          <w:lang w:val="en-US" w:eastAsia="en-US" w:bidi="en-US"/>
        </w:rPr>
        <w:t xml:space="preserve">EPA. </w:t>
      </w:r>
      <w:r>
        <w:rPr>
          <w:spacing w:val="0"/>
          <w:w w:val="100"/>
          <w:position w:val="0"/>
          <w:shd w:val="clear" w:color="auto" w:fill="auto"/>
          <w:lang w:val="zh-CN" w:eastAsia="zh-CN" w:bidi="zh-CN"/>
        </w:rPr>
        <w:t xml:space="preserve">40- - </w:t>
      </w:r>
      <w:r>
        <w:rPr>
          <w:spacing w:val="0"/>
          <w:w w:val="100"/>
          <w:position w:val="0"/>
          <w:shd w:val="clear" w:color="auto" w:fill="auto"/>
          <w:lang w:val="en-US" w:eastAsia="en-US" w:bidi="en-US"/>
        </w:rPr>
        <w:t xml:space="preserve">Protection of Environment. Part </w:t>
      </w:r>
      <w:r>
        <w:rPr>
          <w:spacing w:val="0"/>
          <w:w w:val="100"/>
          <w:position w:val="0"/>
          <w:shd w:val="clear" w:color="auto" w:fill="auto"/>
          <w:lang w:val="zh-CN" w:eastAsia="zh-CN" w:bidi="zh-CN"/>
        </w:rPr>
        <w:t xml:space="preserve">194- </w:t>
      </w:r>
      <w:r>
        <w:rPr>
          <w:spacing w:val="0"/>
          <w:w w:val="100"/>
          <w:position w:val="0"/>
          <w:shd w:val="clear" w:color="auto" w:fill="auto"/>
          <w:lang w:val="en-US" w:eastAsia="en-US" w:bidi="en-US"/>
        </w:rPr>
        <w:t>Criteria for the Certi</w:t>
        <w:softHyphen/>
        <w:t xml:space="preserve">fication and Recertification of the Waste Isolation Pilot plants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 Compliance with the </w:t>
      </w:r>
      <w:r>
        <w:rPr>
          <w:spacing w:val="0"/>
          <w:w w:val="100"/>
          <w:position w:val="0"/>
          <w:shd w:val="clear" w:color="auto" w:fill="auto"/>
          <w:lang w:val="zh-CN" w:eastAsia="zh-CN" w:bidi="zh-CN"/>
        </w:rPr>
        <w:t xml:space="preserve">40 </w:t>
      </w:r>
      <w:r>
        <w:rPr>
          <w:spacing w:val="0"/>
          <w:w w:val="100"/>
          <w:position w:val="0"/>
          <w:shd w:val="clear" w:color="auto" w:fill="auto"/>
          <w:lang w:val="en-US" w:eastAsia="en-US" w:bidi="en-US"/>
        </w:rPr>
        <w:t xml:space="preserve">CFR Part </w:t>
      </w:r>
      <w:r>
        <w:rPr>
          <w:spacing w:val="0"/>
          <w:w w:val="100"/>
          <w:position w:val="0"/>
          <w:shd w:val="clear" w:color="auto" w:fill="auto"/>
          <w:lang w:val="zh-CN" w:eastAsia="zh-CN" w:bidi="zh-CN"/>
        </w:rPr>
        <w:t xml:space="preserve">191 </w:t>
      </w:r>
      <w:r>
        <w:rPr>
          <w:spacing w:val="0"/>
          <w:w w:val="100"/>
          <w:position w:val="0"/>
          <w:shd w:val="clear" w:color="auto" w:fill="auto"/>
          <w:lang w:val="en-US" w:eastAsia="en-US" w:bidi="en-US"/>
        </w:rPr>
        <w:t xml:space="preserve">Disposal Regulations. Subpart C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Compliance Certification and Re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certification Individual and Ground- water Protection Requirements. </w:t>
      </w:r>
      <w:r>
        <w:rPr>
          <w:spacing w:val="0"/>
          <w:w w:val="100"/>
          <w:position w:val="0"/>
          <w:shd w:val="clear" w:color="auto" w:fill="auto"/>
          <w:lang w:val="zh-CN" w:eastAsia="zh-CN" w:bidi="zh-CN"/>
        </w:rPr>
        <w:t xml:space="preserve">194.51 </w:t>
      </w:r>
      <w:r>
        <w:rPr>
          <w:spacing w:val="0"/>
          <w:w w:val="100"/>
          <w:position w:val="0"/>
          <w:shd w:val="clear" w:color="auto" w:fill="auto"/>
          <w:lang w:val="en-US" w:eastAsia="en-US" w:bidi="en-US"/>
        </w:rPr>
        <w:t>(Consideration of pro</w:t>
        <w:softHyphen/>
        <w:t>tected individual). e- CFR Data</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January </w:t>
      </w:r>
      <w:r>
        <w:rPr>
          <w:spacing w:val="0"/>
          <w:w w:val="100"/>
          <w:position w:val="0"/>
          <w:shd w:val="clear" w:color="auto" w:fill="auto"/>
          <w:lang w:val="zh-CN" w:eastAsia="zh-CN" w:bidi="zh-CN"/>
        </w:rPr>
        <w:t>29</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2007.</w:t>
      </w:r>
    </w:p>
    <w:p>
      <w:pPr>
        <w:pStyle w:val="Style40"/>
        <w:keepNext w:val="0"/>
        <w:keepLines w:val="0"/>
        <w:widowControl w:val="0"/>
        <w:numPr>
          <w:ilvl w:val="0"/>
          <w:numId w:val="5"/>
        </w:numPr>
        <w:shd w:val="clear" w:color="auto" w:fill="auto"/>
        <w:tabs>
          <w:tab w:pos="366" w:val="left"/>
        </w:tabs>
        <w:bidi w:val="0"/>
        <w:spacing w:before="0" w:after="0"/>
        <w:ind w:right="0"/>
        <w:jc w:val="both"/>
      </w:pPr>
      <w:r>
        <w:rPr>
          <w:spacing w:val="0"/>
          <w:w w:val="100"/>
          <w:position w:val="0"/>
          <w:shd w:val="clear" w:color="auto" w:fill="auto"/>
          <w:lang w:val="en-US" w:eastAsia="en-US" w:bidi="en-US"/>
        </w:rPr>
        <w:t xml:space="preserve">IAEA </w:t>
      </w:r>
      <w:r>
        <w:rPr>
          <w:spacing w:val="0"/>
          <w:w w:val="100"/>
          <w:position w:val="0"/>
          <w:shd w:val="clear" w:color="auto" w:fill="auto"/>
          <w:lang w:val="zh-CN" w:eastAsia="zh-CN" w:bidi="zh-CN"/>
        </w:rPr>
        <w:t xml:space="preserve">1988. </w:t>
      </w:r>
      <w:r>
        <w:rPr>
          <w:spacing w:val="0"/>
          <w:w w:val="100"/>
          <w:position w:val="0"/>
          <w:shd w:val="clear" w:color="auto" w:fill="auto"/>
          <w:lang w:val="en-US" w:eastAsia="en-US" w:bidi="en-US"/>
        </w:rPr>
        <w:t>Principles for the Exemption of Radiation Sources and Practices from Radiological Control</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IAEA Report Safety Series No. </w:t>
      </w:r>
      <w:r>
        <w:rPr>
          <w:spacing w:val="0"/>
          <w:w w:val="100"/>
          <w:position w:val="0"/>
          <w:shd w:val="clear" w:color="auto" w:fill="auto"/>
          <w:lang w:val="zh-CN" w:eastAsia="zh-CN" w:bidi="zh-CN"/>
        </w:rPr>
        <w:t xml:space="preserve">89. </w:t>
      </w:r>
      <w:r>
        <w:rPr>
          <w:spacing w:val="0"/>
          <w:w w:val="100"/>
          <w:position w:val="0"/>
          <w:shd w:val="clear" w:color="auto" w:fill="auto"/>
          <w:lang w:val="en-US" w:eastAsia="en-US" w:bidi="en-US"/>
        </w:rPr>
        <w:t>International Atomic Energy Agency</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Vienna</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Austria. </w:t>
      </w:r>
      <w:r>
        <w:rPr>
          <w:spacing w:val="0"/>
          <w:w w:val="100"/>
          <w:position w:val="0"/>
          <w:shd w:val="clear" w:color="auto" w:fill="auto"/>
          <w:lang w:val="zh-CN" w:eastAsia="zh-CN" w:bidi="zh-CN"/>
        </w:rPr>
        <w:t>1988.</w:t>
      </w:r>
    </w:p>
    <w:p>
      <w:pPr>
        <w:pStyle w:val="Style40"/>
        <w:keepNext w:val="0"/>
        <w:keepLines w:val="0"/>
        <w:widowControl w:val="0"/>
        <w:numPr>
          <w:ilvl w:val="0"/>
          <w:numId w:val="5"/>
        </w:numPr>
        <w:shd w:val="clear" w:color="auto" w:fill="auto"/>
        <w:tabs>
          <w:tab w:pos="366" w:val="left"/>
        </w:tabs>
        <w:bidi w:val="0"/>
        <w:spacing w:before="0" w:after="0"/>
        <w:ind w:right="0"/>
        <w:jc w:val="both"/>
      </w:pPr>
      <w:r>
        <w:rPr>
          <w:spacing w:val="0"/>
          <w:w w:val="100"/>
          <w:position w:val="0"/>
          <w:shd w:val="clear" w:color="auto" w:fill="auto"/>
          <w:lang w:val="en-US" w:eastAsia="en-US" w:bidi="en-US"/>
        </w:rPr>
        <w:t>Mobbs 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Cooper J </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en-US" w:eastAsia="en-US" w:bidi="en-US"/>
        </w:rPr>
        <w:t xml:space="preserve">Oatway W. Review of dose criteria for cleanup of contaminated land. </w:t>
      </w:r>
      <w:r>
        <w:rPr>
          <w:spacing w:val="0"/>
          <w:w w:val="100"/>
          <w:position w:val="0"/>
          <w:shd w:val="clear" w:color="auto" w:fill="auto"/>
          <w:lang w:val="zh-CN" w:eastAsia="zh-CN" w:bidi="zh-CN"/>
        </w:rPr>
        <w:t>2005.</w:t>
      </w:r>
    </w:p>
    <w:p>
      <w:pPr>
        <w:pStyle w:val="Style40"/>
        <w:keepNext w:val="0"/>
        <w:keepLines w:val="0"/>
        <w:widowControl w:val="0"/>
        <w:numPr>
          <w:ilvl w:val="0"/>
          <w:numId w:val="5"/>
        </w:numPr>
        <w:shd w:val="clear" w:color="auto" w:fill="auto"/>
        <w:tabs>
          <w:tab w:pos="370" w:val="left"/>
        </w:tabs>
        <w:bidi w:val="0"/>
        <w:spacing w:before="0" w:after="0"/>
        <w:ind w:right="0"/>
        <w:jc w:val="both"/>
      </w:pPr>
      <w:r>
        <w:rPr>
          <w:spacing w:val="0"/>
          <w:w w:val="100"/>
          <w:position w:val="0"/>
          <w:shd w:val="clear" w:color="auto" w:fill="auto"/>
          <w:lang w:val="en-US" w:eastAsia="en-US" w:bidi="en-US"/>
        </w:rPr>
        <w:t xml:space="preserve">United States Congress. Uranium Mill Tailings Radiation Control Act (UMTRCA).1978.(available at </w:t>
      </w:r>
      <w:r>
        <w:rPr>
          <w:spacing w:val="0"/>
          <w:w w:val="100"/>
          <w:position w:val="0"/>
          <w:shd w:val="clear" w:color="auto" w:fill="auto"/>
          <w:lang w:val="en-US" w:eastAsia="en-US" w:bidi="en-US"/>
        </w:rPr>
        <w:t>http://www.wise-</w:t>
      </w:r>
      <w:r>
        <w:rPr>
          <w:spacing w:val="0"/>
          <w:w w:val="100"/>
          <w:position w:val="0"/>
          <w:shd w:val="clear" w:color="auto" w:fill="auto"/>
          <w:lang w:val="en-US" w:eastAsia="en-US" w:bidi="en-US"/>
        </w:rPr>
        <w:t xml:space="preserve"> uranium.org/ulus.html)</w:t>
      </w:r>
    </w:p>
    <w:p>
      <w:pPr>
        <w:pStyle w:val="Style40"/>
        <w:keepNext w:val="0"/>
        <w:keepLines w:val="0"/>
        <w:widowControl w:val="0"/>
        <w:numPr>
          <w:ilvl w:val="0"/>
          <w:numId w:val="5"/>
        </w:numPr>
        <w:shd w:val="clear" w:color="auto" w:fill="auto"/>
        <w:tabs>
          <w:tab w:pos="370" w:val="left"/>
        </w:tabs>
        <w:bidi w:val="0"/>
        <w:spacing w:before="0" w:after="0"/>
        <w:ind w:right="0"/>
        <w:jc w:val="both"/>
      </w:pPr>
      <w:r>
        <w:rPr>
          <w:spacing w:val="0"/>
          <w:w w:val="100"/>
          <w:position w:val="0"/>
          <w:shd w:val="clear" w:color="auto" w:fill="auto"/>
          <w:lang w:val="en-US" w:eastAsia="en-US" w:bidi="en-US"/>
        </w:rPr>
        <w:t xml:space="preserve">ICRP. Publication </w:t>
      </w:r>
      <w:r>
        <w:rPr>
          <w:spacing w:val="0"/>
          <w:w w:val="100"/>
          <w:position w:val="0"/>
          <w:shd w:val="clear" w:color="auto" w:fill="auto"/>
          <w:lang w:val="zh-CN" w:eastAsia="zh-CN" w:bidi="zh-CN"/>
        </w:rPr>
        <w:t xml:space="preserve">81: </w:t>
      </w:r>
      <w:r>
        <w:rPr>
          <w:spacing w:val="0"/>
          <w:w w:val="100"/>
          <w:position w:val="0"/>
          <w:shd w:val="clear" w:color="auto" w:fill="auto"/>
          <w:lang w:val="en-US" w:eastAsia="en-US" w:bidi="en-US"/>
        </w:rPr>
        <w:t>Radiation Protection Recommendations as Ap</w:t>
        <w:softHyphen/>
        <w:t>plied to the Disposal of Long- lived Solid Radioactive Waste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Annals of the ICRP Volume </w:t>
      </w:r>
      <w:r>
        <w:rPr>
          <w:spacing w:val="0"/>
          <w:w w:val="100"/>
          <w:position w:val="0"/>
          <w:shd w:val="clear" w:color="auto" w:fill="auto"/>
          <w:lang w:val="zh-CN" w:eastAsia="zh-CN" w:bidi="zh-CN"/>
        </w:rPr>
        <w:t xml:space="preserve">28/4. </w:t>
      </w:r>
      <w:r>
        <w:rPr>
          <w:spacing w:val="0"/>
          <w:w w:val="100"/>
          <w:position w:val="0"/>
          <w:shd w:val="clear" w:color="auto" w:fill="auto"/>
          <w:lang w:val="en-US" w:eastAsia="en-US" w:bidi="en-US"/>
        </w:rPr>
        <w:t>Elsevier</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2000.</w:t>
      </w:r>
    </w:p>
    <w:p>
      <w:pPr>
        <w:pStyle w:val="Style40"/>
        <w:keepNext w:val="0"/>
        <w:keepLines w:val="0"/>
        <w:widowControl w:val="0"/>
        <w:numPr>
          <w:ilvl w:val="0"/>
          <w:numId w:val="5"/>
        </w:numPr>
        <w:shd w:val="clear" w:color="auto" w:fill="auto"/>
        <w:tabs>
          <w:tab w:pos="370" w:val="left"/>
        </w:tabs>
        <w:bidi w:val="0"/>
        <w:spacing w:before="0" w:after="0"/>
        <w:ind w:right="0"/>
        <w:jc w:val="both"/>
      </w:pPr>
      <w:r>
        <w:rPr>
          <w:spacing w:val="0"/>
          <w:w w:val="100"/>
          <w:position w:val="0"/>
          <w:shd w:val="clear" w:color="auto" w:fill="auto"/>
          <w:lang w:val="en-US" w:eastAsia="en-US" w:bidi="en-US"/>
        </w:rPr>
        <w:t xml:space="preserve">Jensen P H. ICRP publication </w:t>
      </w:r>
      <w:r>
        <w:rPr>
          <w:spacing w:val="0"/>
          <w:w w:val="100"/>
          <w:position w:val="0"/>
          <w:shd w:val="clear" w:color="auto" w:fill="auto"/>
          <w:lang w:val="zh-CN" w:eastAsia="zh-CN" w:bidi="zh-CN"/>
        </w:rPr>
        <w:t xml:space="preserve">82 </w:t>
      </w:r>
      <w:r>
        <w:rPr>
          <w:spacing w:val="0"/>
          <w:w w:val="100"/>
          <w:position w:val="0"/>
          <w:shd w:val="clear" w:color="auto" w:fill="auto"/>
          <w:lang w:val="en-US" w:eastAsia="en-US" w:bidi="en-US"/>
        </w:rPr>
        <w:t>on protection against prolonged expo</w:t>
        <w:softHyphen/>
        <w:t xml:space="preserve">sure- application in accident situations. Radiological Protection in the 2000s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theory and practice. Nordic Society for Radiation Protection</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13th OrdinaryMeeting</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Turku</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Finland</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2002</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25- </w:t>
      </w:r>
      <w:r>
        <w:rPr>
          <w:spacing w:val="0"/>
          <w:w w:val="100"/>
          <w:position w:val="0"/>
          <w:shd w:val="clear" w:color="auto" w:fill="auto"/>
          <w:lang w:val="en-US" w:eastAsia="en-US" w:bidi="en-US"/>
        </w:rPr>
        <w:t>29.(available at http: //</w:t>
      </w:r>
      <w:r>
        <w:fldChar w:fldCharType="begin"/>
      </w:r>
      <w:r>
        <w:rPr/>
        <w:instrText> HYPERLINK "http://www.risoe.dk/rispubl/NUK/nukartikler/pdfartikler/Aabo_PHJ.pdf" </w:instrText>
      </w:r>
      <w:r>
        <w:fldChar w:fldCharType="separate"/>
      </w:r>
      <w:r>
        <w:rPr>
          <w:spacing w:val="0"/>
          <w:w w:val="100"/>
          <w:position w:val="0"/>
          <w:shd w:val="clear" w:color="auto" w:fill="auto"/>
          <w:lang w:val="en-US" w:eastAsia="en-US" w:bidi="en-US"/>
        </w:rPr>
        <w:t>www.risoe.dk/rispubl/NUK/nukartikler/pdfartikler/Aabo_PHJ.pdf</w:t>
      </w:r>
      <w:r>
        <w:fldChar w:fldCharType="end"/>
      </w:r>
      <w:r>
        <w:rPr>
          <w:spacing w:val="0"/>
          <w:w w:val="100"/>
          <w:position w:val="0"/>
          <w:shd w:val="clear" w:color="auto" w:fill="auto"/>
          <w:lang w:val="en-US" w:eastAsia="en-US" w:bidi="en-US"/>
        </w:rPr>
        <w:t>)</w:t>
      </w:r>
    </w:p>
    <w:p>
      <w:pPr>
        <w:pStyle w:val="Style40"/>
        <w:keepNext w:val="0"/>
        <w:keepLines w:val="0"/>
        <w:widowControl w:val="0"/>
        <w:numPr>
          <w:ilvl w:val="0"/>
          <w:numId w:val="5"/>
        </w:numPr>
        <w:shd w:val="clear" w:color="auto" w:fill="auto"/>
        <w:tabs>
          <w:tab w:pos="370" w:val="left"/>
        </w:tabs>
        <w:bidi w:val="0"/>
        <w:spacing w:before="0" w:after="0"/>
        <w:ind w:right="0"/>
        <w:jc w:val="both"/>
      </w:pPr>
      <w:r>
        <w:rPr>
          <w:spacing w:val="0"/>
          <w:w w:val="100"/>
          <w:position w:val="0"/>
          <w:shd w:val="clear" w:color="auto" w:fill="auto"/>
          <w:lang w:val="en-US" w:eastAsia="en-US" w:bidi="en-US"/>
        </w:rPr>
        <w:t>Whitman C 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Meserve R A. Memorandum of understanding between the Governmental Protection Agency and the Nuclear Regulator Com</w:t>
        <w:softHyphen/>
        <w:t>mission: Consultation and finality on decommissioning and decontami</w:t>
        <w:softHyphen/>
        <w:t xml:space="preserve">nation of contaminated sites. </w:t>
      </w:r>
      <w:r>
        <w:rPr>
          <w:spacing w:val="0"/>
          <w:w w:val="100"/>
          <w:position w:val="0"/>
          <w:shd w:val="clear" w:color="auto" w:fill="auto"/>
          <w:lang w:val="zh-CN" w:eastAsia="zh-CN" w:bidi="zh-CN"/>
        </w:rPr>
        <w:t>2002</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 </w:t>
      </w:r>
      <w:r>
        <w:rPr>
          <w:spacing w:val="0"/>
          <w:w w:val="100"/>
          <w:position w:val="0"/>
          <w:shd w:val="clear" w:color="auto" w:fill="auto"/>
          <w:lang w:val="en-US" w:eastAsia="en-US" w:bidi="en-US"/>
        </w:rPr>
        <w:t xml:space="preserve">7.(available at </w:t>
      </w:r>
      <w:r>
        <w:fldChar w:fldCharType="begin"/>
      </w:r>
      <w:r>
        <w:rPr/>
        <w:instrText> HYPERLINK "http://www.nrc" </w:instrText>
      </w:r>
      <w:r>
        <w:fldChar w:fldCharType="separate"/>
      </w:r>
      <w:r>
        <w:rPr>
          <w:spacing w:val="0"/>
          <w:w w:val="100"/>
          <w:position w:val="0"/>
          <w:shd w:val="clear" w:color="auto" w:fill="auto"/>
          <w:lang w:val="en-US" w:eastAsia="en-US" w:bidi="en-US"/>
        </w:rPr>
        <w:t>http://www.nrc</w:t>
      </w:r>
      <w:r>
        <w:fldChar w:fldCharType="end"/>
      </w:r>
      <w:r>
        <w:rPr>
          <w:spacing w:val="0"/>
          <w:w w:val="100"/>
          <w:position w:val="0"/>
          <w:shd w:val="clear" w:color="auto" w:fill="auto"/>
          <w:lang w:val="en-US" w:eastAsia="en-US" w:bidi="en-US"/>
        </w:rPr>
        <w:t>. gov/what- we- do/regulatory/decommissioning/reg- guides- comm.html)</w:t>
      </w:r>
    </w:p>
    <w:p>
      <w:pPr>
        <w:pStyle w:val="Style40"/>
        <w:keepNext w:val="0"/>
        <w:keepLines w:val="0"/>
        <w:widowControl w:val="0"/>
        <w:numPr>
          <w:ilvl w:val="0"/>
          <w:numId w:val="5"/>
        </w:numPr>
        <w:shd w:val="clear" w:color="auto" w:fill="auto"/>
        <w:tabs>
          <w:tab w:pos="370" w:val="left"/>
        </w:tabs>
        <w:bidi w:val="0"/>
        <w:spacing w:before="0" w:after="0"/>
        <w:ind w:right="0"/>
        <w:jc w:val="both"/>
      </w:pPr>
      <w:r>
        <w:rPr>
          <w:spacing w:val="0"/>
          <w:w w:val="100"/>
          <w:position w:val="0"/>
          <w:shd w:val="clear" w:color="auto" w:fill="auto"/>
          <w:lang w:val="en-US" w:eastAsia="en-US" w:bidi="en-US"/>
        </w:rPr>
        <w:t xml:space="preserve">The US Department of Energy </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USDE</w:t>
      </w:r>
      <w:r>
        <w:rPr>
          <w:spacing w:val="0"/>
          <w:w w:val="100"/>
          <w:position w:val="0"/>
          <w:sz w:val="14"/>
          <w:szCs w:val="14"/>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US Environmental Protec</w:t>
        <w:softHyphen/>
        <w:t xml:space="preserve">tion Agency </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en-US" w:eastAsia="en-US" w:bidi="en-US"/>
        </w:rPr>
        <w:t>USEPA</w:t>
      </w:r>
      <w:r>
        <w:rPr>
          <w:spacing w:val="0"/>
          <w:w w:val="100"/>
          <w:position w:val="0"/>
          <w:sz w:val="14"/>
          <w:szCs w:val="14"/>
          <w:shd w:val="clear" w:color="auto" w:fill="auto"/>
          <w:lang w:val="en-US" w:eastAsia="en-US" w:bidi="en-US"/>
        </w:rPr>
        <w:t xml:space="preserv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the Colorado Department of Public Health and Environment</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CDPHE</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Action levels for radionuclides in soils for the Rocky Flats cleanup agreement. </w:t>
      </w:r>
      <w:r>
        <w:rPr>
          <w:spacing w:val="0"/>
          <w:w w:val="100"/>
          <w:position w:val="0"/>
          <w:shd w:val="clear" w:color="auto" w:fill="auto"/>
          <w:lang w:val="zh-CN" w:eastAsia="zh-CN" w:bidi="zh-CN"/>
        </w:rPr>
        <w:t xml:space="preserve">1996. </w:t>
      </w:r>
      <w:r>
        <w:rPr>
          <w:spacing w:val="0"/>
          <w:w w:val="100"/>
          <w:position w:val="0"/>
          <w:shd w:val="clear" w:color="auto" w:fill="auto"/>
          <w:lang w:val="en-US" w:eastAsia="en-US" w:bidi="en-US"/>
        </w:rPr>
        <w:t xml:space="preserve">(available at </w:t>
      </w:r>
      <w:r>
        <w:fldChar w:fldCharType="begin"/>
      </w:r>
      <w:r>
        <w:rPr/>
        <w:instrText> HYPERLINK "http://www.rmpjc" </w:instrText>
      </w:r>
      <w:r>
        <w:fldChar w:fldCharType="separate"/>
      </w:r>
      <w:r>
        <w:rPr>
          <w:spacing w:val="0"/>
          <w:w w:val="100"/>
          <w:position w:val="0"/>
          <w:shd w:val="clear" w:color="auto" w:fill="auto"/>
          <w:lang w:val="en-US" w:eastAsia="en-US" w:bidi="en-US"/>
        </w:rPr>
        <w:t>http://www.rmpjc</w:t>
      </w:r>
      <w:r>
        <w:fldChar w:fldCharType="end"/>
      </w:r>
      <w:r>
        <w:rPr>
          <w:spacing w:val="0"/>
          <w:w w:val="100"/>
          <w:position w:val="0"/>
          <w:shd w:val="clear" w:color="auto" w:fill="auto"/>
          <w:lang w:val="en-US" w:eastAsia="en-US" w:bidi="en-US"/>
        </w:rPr>
        <w:t>. org/19/96/pjal896.html)</w:t>
      </w:r>
    </w:p>
    <w:p>
      <w:pPr>
        <w:pStyle w:val="Style40"/>
        <w:keepNext w:val="0"/>
        <w:keepLines w:val="0"/>
        <w:widowControl w:val="0"/>
        <w:numPr>
          <w:ilvl w:val="0"/>
          <w:numId w:val="5"/>
        </w:numPr>
        <w:shd w:val="clear" w:color="auto" w:fill="auto"/>
        <w:tabs>
          <w:tab w:pos="370" w:val="left"/>
        </w:tabs>
        <w:bidi w:val="0"/>
        <w:spacing w:before="0" w:after="0"/>
        <w:ind w:right="0"/>
        <w:jc w:val="both"/>
        <w:sectPr>
          <w:headerReference w:type="default" r:id="rId11"/>
          <w:headerReference w:type="even" r:id="rId12"/>
          <w:footnotePr>
            <w:pos w:val="pageBottom"/>
            <w:numFmt w:val="decimal"/>
            <w:numRestart w:val="continuous"/>
          </w:footnotePr>
          <w:pgSz w:w="11074" w:h="15038"/>
          <w:pgMar w:top="826" w:left="533" w:right="538" w:bottom="663" w:header="0" w:footer="235" w:gutter="0"/>
          <w:cols w:num="2" w:space="355"/>
          <w:noEndnote/>
          <w:rtlGutter w:val="0"/>
          <w:docGrid w:linePitch="360"/>
        </w:sectPr>
      </w:pPr>
      <w:r>
        <w:rPr>
          <w:spacing w:val="0"/>
          <w:w w:val="100"/>
          <w:position w:val="0"/>
          <w:shd w:val="clear" w:color="auto" w:fill="auto"/>
          <w:lang w:val="en-US" w:eastAsia="en-US" w:bidi="en-US"/>
        </w:rPr>
        <w:t>GAO</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United States General Accounting Office</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.Radiation standards: scientific basis inconclusive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EPA and NRC disagreement contin- ues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testimony before the subcommittee on Energy and Environment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Committee on Science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U.S. House of Representatives. GAO/T- RCED- </w:t>
      </w:r>
      <w:r>
        <w:rPr>
          <w:spacing w:val="0"/>
          <w:w w:val="100"/>
          <w:position w:val="0"/>
          <w:shd w:val="clear" w:color="auto" w:fill="auto"/>
          <w:lang w:val="zh-CN" w:eastAsia="zh-CN" w:bidi="zh-CN"/>
        </w:rPr>
        <w:t xml:space="preserve">00- 252. 2000. </w:t>
      </w:r>
      <w:r>
        <w:rPr>
          <w:spacing w:val="0"/>
          <w:w w:val="100"/>
          <w:position w:val="0"/>
          <w:shd w:val="clear" w:color="auto" w:fill="auto"/>
          <w:lang w:val="en-US" w:eastAsia="en-US" w:bidi="en-US"/>
        </w:rPr>
        <w:t xml:space="preserve">(available at </w:t>
      </w:r>
      <w:r>
        <w:fldChar w:fldCharType="begin"/>
      </w:r>
      <w:r>
        <w:rPr/>
        <w:instrText> HYPERLINK "http://www.philrutherford.com/GAO_252_" </w:instrText>
      </w:r>
      <w:r>
        <w:fldChar w:fldCharType="separate"/>
      </w:r>
      <w:r>
        <w:rPr>
          <w:spacing w:val="0"/>
          <w:w w:val="100"/>
          <w:position w:val="0"/>
          <w:shd w:val="clear" w:color="auto" w:fill="auto"/>
          <w:lang w:val="en-US" w:eastAsia="en-US" w:bidi="en-US"/>
        </w:rPr>
        <w:t>http://www.philrutherford.com/GAO_252_</w:t>
      </w:r>
      <w:r>
        <w:fldChar w:fldCharType="end"/>
      </w:r>
      <w:r>
        <w:rPr>
          <w:spacing w:val="0"/>
          <w:w w:val="100"/>
          <w:position w:val="0"/>
          <w:shd w:val="clear" w:color="auto" w:fill="auto"/>
          <w:lang w:val="en-US" w:eastAsia="en-US" w:bidi="en-US"/>
        </w:rPr>
        <w:t xml:space="preserve"> testimony.pdf)</w:t>
      </w:r>
    </w:p>
    <w:sectPr>
      <w:footnotePr>
        <w:pos w:val="pageBottom"/>
        <w:numFmt w:val="decimal"/>
        <w:numRestart w:val="continuous"/>
      </w:footnotePr>
      <w:type w:val="continuous"/>
      <w:pgSz w:w="11074" w:h="15038"/>
      <w:pgMar w:top="826" w:left="533" w:right="538" w:bottom="663" w:header="0" w:footer="3" w:gutter="0"/>
      <w:cols w:num="2" w:space="355"/>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580390</wp:posOffset>
              </wp:positionH>
              <wp:positionV relativeFrom="page">
                <wp:posOffset>315595</wp:posOffset>
              </wp:positionV>
              <wp:extent cx="5998210" cy="118745"/>
              <wp:wrapNone/>
              <wp:docPr id="2" name="Shape 2"/>
              <a:graphic xmlns:a="http://schemas.openxmlformats.org/drawingml/2006/main">
                <a:graphicData uri="http://schemas.microsoft.com/office/word/2010/wordprocessingShape">
                  <wps:wsp>
                    <wps:cNvSpPr txBox="1"/>
                    <wps:spPr>
                      <a:xfrm>
                        <a:ext cx="5998210" cy="118745"/>
                      </a:xfrm>
                      <a:prstGeom prst="rect"/>
                      <a:noFill/>
                    </wps:spPr>
                    <wps:txbx>
                      <w:txbxContent>
                        <w:p>
                          <w:pPr>
                            <w:pStyle w:val="Style43"/>
                            <w:keepNext w:val="0"/>
                            <w:keepLines w:val="0"/>
                            <w:widowControl w:val="0"/>
                            <w:shd w:val="clear" w:color="auto" w:fill="auto"/>
                            <w:tabs>
                              <w:tab w:pos="5909" w:val="right"/>
                              <w:tab w:pos="9446"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7"/>
                              <w:szCs w:val="17"/>
                              <w:shd w:val="clear" w:color="auto" w:fill="auto"/>
                            </w:rPr>
                            <w:t xml:space="preserve">第 </w:t>
                          </w:r>
                          <w:r>
                            <w:rPr>
                              <w:color w:val="231F20"/>
                              <w:spacing w:val="0"/>
                              <w:w w:val="100"/>
                              <w:position w:val="0"/>
                              <w:sz w:val="18"/>
                              <w:szCs w:val="18"/>
                              <w:shd w:val="clear" w:color="auto" w:fill="auto"/>
                            </w:rPr>
                            <w:t xml:space="preserve">26 </w:t>
                          </w:r>
                          <w:r>
                            <w:rPr>
                              <w:rFonts w:ascii="MingLiU" w:eastAsia="MingLiU" w:hAnsi="MingLiU" w:cs="MingLiU"/>
                              <w:color w:val="231F20"/>
                              <w:spacing w:val="0"/>
                              <w:w w:val="100"/>
                              <w:position w:val="0"/>
                              <w:sz w:val="17"/>
                              <w:szCs w:val="17"/>
                              <w:shd w:val="clear" w:color="auto" w:fill="auto"/>
                            </w:rPr>
                            <w:t xml:space="preserve">卷第 </w:t>
                          </w:r>
                          <w:r>
                            <w:rPr>
                              <w:color w:val="231F20"/>
                              <w:spacing w:val="0"/>
                              <w:w w:val="100"/>
                              <w:position w:val="0"/>
                              <w:sz w:val="18"/>
                              <w:szCs w:val="18"/>
                              <w:shd w:val="clear" w:color="auto" w:fill="auto"/>
                            </w:rPr>
                            <w:t>2</w:t>
                          </w:r>
                          <w:r>
                            <w:rPr>
                              <w:rFonts w:ascii="MingLiU" w:eastAsia="MingLiU" w:hAnsi="MingLiU" w:cs="MingLiU"/>
                              <w:color w:val="231F20"/>
                              <w:spacing w:val="0"/>
                              <w:w w:val="100"/>
                              <w:position w:val="0"/>
                              <w:sz w:val="17"/>
                              <w:szCs w:val="17"/>
                              <w:shd w:val="clear" w:color="auto" w:fill="auto"/>
                            </w:rPr>
                            <w:t>期</w:t>
                            <w:tab/>
                            <w:t>农业环境科学学报</w:t>
                            <w:tab/>
                          </w:r>
                          <w:fldSimple w:instr=" PAGE \* MERGEFORMAT ">
                            <w:r>
                              <w:rPr>
                                <w:color w:val="231F2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5.700000000000003pt;margin-top:24.850000000000001pt;width:472.30000000000001pt;height:9.3499999999999996pt;z-index:-188744063;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5909" w:val="right"/>
                        <w:tab w:pos="9446"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7"/>
                        <w:szCs w:val="17"/>
                        <w:shd w:val="clear" w:color="auto" w:fill="auto"/>
                      </w:rPr>
                      <w:t xml:space="preserve">第 </w:t>
                    </w:r>
                    <w:r>
                      <w:rPr>
                        <w:color w:val="231F20"/>
                        <w:spacing w:val="0"/>
                        <w:w w:val="100"/>
                        <w:position w:val="0"/>
                        <w:sz w:val="18"/>
                        <w:szCs w:val="18"/>
                        <w:shd w:val="clear" w:color="auto" w:fill="auto"/>
                      </w:rPr>
                      <w:t xml:space="preserve">26 </w:t>
                    </w:r>
                    <w:r>
                      <w:rPr>
                        <w:rFonts w:ascii="MingLiU" w:eastAsia="MingLiU" w:hAnsi="MingLiU" w:cs="MingLiU"/>
                        <w:color w:val="231F20"/>
                        <w:spacing w:val="0"/>
                        <w:w w:val="100"/>
                        <w:position w:val="0"/>
                        <w:sz w:val="17"/>
                        <w:szCs w:val="17"/>
                        <w:shd w:val="clear" w:color="auto" w:fill="auto"/>
                      </w:rPr>
                      <w:t xml:space="preserve">卷第 </w:t>
                    </w:r>
                    <w:r>
                      <w:rPr>
                        <w:color w:val="231F20"/>
                        <w:spacing w:val="0"/>
                        <w:w w:val="100"/>
                        <w:position w:val="0"/>
                        <w:sz w:val="18"/>
                        <w:szCs w:val="18"/>
                        <w:shd w:val="clear" w:color="auto" w:fill="auto"/>
                      </w:rPr>
                      <w:t>2</w:t>
                    </w:r>
                    <w:r>
                      <w:rPr>
                        <w:rFonts w:ascii="MingLiU" w:eastAsia="MingLiU" w:hAnsi="MingLiU" w:cs="MingLiU"/>
                        <w:color w:val="231F20"/>
                        <w:spacing w:val="0"/>
                        <w:w w:val="100"/>
                        <w:position w:val="0"/>
                        <w:sz w:val="17"/>
                        <w:szCs w:val="17"/>
                        <w:shd w:val="clear" w:color="auto" w:fill="auto"/>
                      </w:rPr>
                      <w:t>期</w:t>
                      <w:tab/>
                      <w:t>农业环境科学学报</w:t>
                      <w:tab/>
                    </w:r>
                    <w:fldSimple w:instr=" PAGE \* MERGEFORMAT ">
                      <w:r>
                        <w:rPr>
                          <w:color w:val="231F2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370205</wp:posOffset>
              </wp:positionH>
              <wp:positionV relativeFrom="page">
                <wp:posOffset>469265</wp:posOffset>
              </wp:positionV>
              <wp:extent cx="6303010" cy="0"/>
              <wp:wrapNone/>
              <wp:docPr id="4" name="Shape 4"/>
              <a:graphic xmlns:a="http://schemas.openxmlformats.org/drawingml/2006/main">
                <a:graphicData uri="http://schemas.microsoft.com/office/word/2010/wordprocessingShape">
                  <wps:wsp>
                    <wps:cNvCnPr/>
                    <wps:spPr>
                      <a:xfrm>
                        <a:ext cx="6303010" cy="0"/>
                      </a:xfrm>
                      <a:prstGeom prst="straightConnector1"/>
                      <a:ln w="12700">
                        <a:solidFill/>
                      </a:ln>
                    </wps:spPr>
                    <wps:bodyPr/>
                  </wps:wsp>
                </a:graphicData>
              </a:graphic>
            </wp:anchor>
          </w:drawing>
        </mc:Choice>
        <mc:Fallback>
          <w:pict>
            <v:shape o:spt="32" o:oned="true" path="m,l21600,21600e" style="position:absolute;margin-left:29.149999999999999pt;margin-top:36.950000000000003pt;width:496.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519430</wp:posOffset>
              </wp:positionH>
              <wp:positionV relativeFrom="page">
                <wp:posOffset>315595</wp:posOffset>
              </wp:positionV>
              <wp:extent cx="5828030" cy="118745"/>
              <wp:wrapNone/>
              <wp:docPr id="5" name="Shape 5"/>
              <a:graphic xmlns:a="http://schemas.openxmlformats.org/drawingml/2006/main">
                <a:graphicData uri="http://schemas.microsoft.com/office/word/2010/wordprocessingShape">
                  <wps:wsp>
                    <wps:cNvSpPr txBox="1"/>
                    <wps:spPr>
                      <a:xfrm>
                        <a:ext cx="5828030" cy="118745"/>
                      </a:xfrm>
                      <a:prstGeom prst="rect"/>
                      <a:noFill/>
                    </wps:spPr>
                    <wps:txbx>
                      <w:txbxContent>
                        <w:p>
                          <w:pPr>
                            <w:pStyle w:val="Style43"/>
                            <w:keepNext w:val="0"/>
                            <w:keepLines w:val="0"/>
                            <w:widowControl w:val="0"/>
                            <w:shd w:val="clear" w:color="auto" w:fill="auto"/>
                            <w:tabs>
                              <w:tab w:pos="6302" w:val="right"/>
                              <w:tab w:pos="9178" w:val="right"/>
                            </w:tabs>
                            <w:bidi w:val="0"/>
                            <w:spacing w:before="0" w:after="0" w:line="240" w:lineRule="auto"/>
                            <w:ind w:left="0" w:right="0" w:firstLine="0"/>
                            <w:jc w:val="left"/>
                            <w:rPr>
                              <w:sz w:val="17"/>
                              <w:szCs w:val="17"/>
                            </w:rPr>
                          </w:pPr>
                          <w:fldSimple w:instr=" PAGE \* MERGEFORMAT ">
                            <w:r>
                              <w:rPr>
                                <w:color w:val="231F20"/>
                                <w:spacing w:val="0"/>
                                <w:w w:val="100"/>
                                <w:position w:val="0"/>
                                <w:sz w:val="18"/>
                                <w:szCs w:val="18"/>
                                <w:shd w:val="clear" w:color="auto" w:fill="auto"/>
                              </w:rPr>
                              <w:t>#</w:t>
                            </w:r>
                          </w:fldSimple>
                          <w:r>
                            <w:rPr>
                              <w:color w:val="231F20"/>
                              <w:spacing w:val="0"/>
                              <w:w w:val="100"/>
                              <w:position w:val="0"/>
                              <w:sz w:val="18"/>
                              <w:szCs w:val="18"/>
                              <w:shd w:val="clear" w:color="auto" w:fill="auto"/>
                            </w:rPr>
                            <w:tab/>
                          </w:r>
                          <w:r>
                            <w:rPr>
                              <w:rFonts w:ascii="MingLiU" w:eastAsia="MingLiU" w:hAnsi="MingLiU" w:cs="MingLiU"/>
                              <w:color w:val="231F20"/>
                              <w:spacing w:val="0"/>
                              <w:w w:val="100"/>
                              <w:position w:val="0"/>
                              <w:sz w:val="17"/>
                              <w:szCs w:val="17"/>
                              <w:shd w:val="clear" w:color="auto" w:fill="auto"/>
                            </w:rPr>
                            <w:t>唐世荣等</w:t>
                          </w:r>
                          <w:r>
                            <w:rPr>
                              <w:rFonts w:ascii="SimSun" w:eastAsia="SimSun" w:hAnsi="SimSun" w:cs="SimSun"/>
                              <w:color w:val="231F20"/>
                              <w:spacing w:val="0"/>
                              <w:w w:val="100"/>
                              <w:position w:val="0"/>
                              <w:sz w:val="16"/>
                              <w:szCs w:val="16"/>
                              <w:shd w:val="clear" w:color="auto" w:fill="auto"/>
                            </w:rPr>
                            <w:t>：</w:t>
                          </w:r>
                          <w:r>
                            <w:rPr>
                              <w:color w:val="231F20"/>
                              <w:spacing w:val="0"/>
                              <w:w w:val="100"/>
                              <w:position w:val="0"/>
                              <w:sz w:val="16"/>
                              <w:szCs w:val="16"/>
                              <w:shd w:val="clear" w:color="auto" w:fill="auto"/>
                            </w:rPr>
                            <w:t xml:space="preserve"> </w:t>
                          </w:r>
                          <w:r>
                            <w:rPr>
                              <w:rFonts w:ascii="MingLiU" w:eastAsia="MingLiU" w:hAnsi="MingLiU" w:cs="MingLiU"/>
                              <w:color w:val="231F20"/>
                              <w:spacing w:val="0"/>
                              <w:w w:val="100"/>
                              <w:position w:val="0"/>
                              <w:sz w:val="17"/>
                              <w:szCs w:val="17"/>
                              <w:shd w:val="clear" w:color="auto" w:fill="auto"/>
                            </w:rPr>
                            <w:t>放射性核素污染土壤修复标准的若干问题</w:t>
                            <w:tab/>
                          </w:r>
                          <w:r>
                            <w:rPr>
                              <w:color w:val="231F20"/>
                              <w:spacing w:val="0"/>
                              <w:w w:val="100"/>
                              <w:position w:val="0"/>
                              <w:sz w:val="18"/>
                              <w:szCs w:val="18"/>
                              <w:shd w:val="clear" w:color="auto" w:fill="auto"/>
                            </w:rPr>
                            <w:t>2007</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8"/>
                              <w:szCs w:val="18"/>
                              <w:shd w:val="clear" w:color="auto" w:fill="auto"/>
                            </w:rPr>
                            <w:t>3</w:t>
                          </w:r>
                          <w:r>
                            <w:rPr>
                              <w:rFonts w:ascii="MingLiU" w:eastAsia="MingLiU" w:hAnsi="MingLiU" w:cs="MingLiU"/>
                              <w:color w:val="231F2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31" type="#_x0000_t202" style="position:absolute;margin-left:40.899999999999999pt;margin-top:24.850000000000001pt;width:458.89999999999998pt;height:9.3499999999999996pt;z-index:-188744061;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6302" w:val="right"/>
                        <w:tab w:pos="9178" w:val="right"/>
                      </w:tabs>
                      <w:bidi w:val="0"/>
                      <w:spacing w:before="0" w:after="0" w:line="240" w:lineRule="auto"/>
                      <w:ind w:left="0" w:right="0" w:firstLine="0"/>
                      <w:jc w:val="left"/>
                      <w:rPr>
                        <w:sz w:val="17"/>
                        <w:szCs w:val="17"/>
                      </w:rPr>
                    </w:pPr>
                    <w:fldSimple w:instr=" PAGE \* MERGEFORMAT ">
                      <w:r>
                        <w:rPr>
                          <w:color w:val="231F20"/>
                          <w:spacing w:val="0"/>
                          <w:w w:val="100"/>
                          <w:position w:val="0"/>
                          <w:sz w:val="18"/>
                          <w:szCs w:val="18"/>
                          <w:shd w:val="clear" w:color="auto" w:fill="auto"/>
                        </w:rPr>
                        <w:t>#</w:t>
                      </w:r>
                    </w:fldSimple>
                    <w:r>
                      <w:rPr>
                        <w:color w:val="231F20"/>
                        <w:spacing w:val="0"/>
                        <w:w w:val="100"/>
                        <w:position w:val="0"/>
                        <w:sz w:val="18"/>
                        <w:szCs w:val="18"/>
                        <w:shd w:val="clear" w:color="auto" w:fill="auto"/>
                      </w:rPr>
                      <w:tab/>
                    </w:r>
                    <w:r>
                      <w:rPr>
                        <w:rFonts w:ascii="MingLiU" w:eastAsia="MingLiU" w:hAnsi="MingLiU" w:cs="MingLiU"/>
                        <w:color w:val="231F20"/>
                        <w:spacing w:val="0"/>
                        <w:w w:val="100"/>
                        <w:position w:val="0"/>
                        <w:sz w:val="17"/>
                        <w:szCs w:val="17"/>
                        <w:shd w:val="clear" w:color="auto" w:fill="auto"/>
                      </w:rPr>
                      <w:t>唐世荣等</w:t>
                    </w:r>
                    <w:r>
                      <w:rPr>
                        <w:rFonts w:ascii="SimSun" w:eastAsia="SimSun" w:hAnsi="SimSun" w:cs="SimSun"/>
                        <w:color w:val="231F20"/>
                        <w:spacing w:val="0"/>
                        <w:w w:val="100"/>
                        <w:position w:val="0"/>
                        <w:sz w:val="16"/>
                        <w:szCs w:val="16"/>
                        <w:shd w:val="clear" w:color="auto" w:fill="auto"/>
                      </w:rPr>
                      <w:t>：</w:t>
                    </w:r>
                    <w:r>
                      <w:rPr>
                        <w:color w:val="231F20"/>
                        <w:spacing w:val="0"/>
                        <w:w w:val="100"/>
                        <w:position w:val="0"/>
                        <w:sz w:val="16"/>
                        <w:szCs w:val="16"/>
                        <w:shd w:val="clear" w:color="auto" w:fill="auto"/>
                      </w:rPr>
                      <w:t xml:space="preserve"> </w:t>
                    </w:r>
                    <w:r>
                      <w:rPr>
                        <w:rFonts w:ascii="MingLiU" w:eastAsia="MingLiU" w:hAnsi="MingLiU" w:cs="MingLiU"/>
                        <w:color w:val="231F20"/>
                        <w:spacing w:val="0"/>
                        <w:w w:val="100"/>
                        <w:position w:val="0"/>
                        <w:sz w:val="17"/>
                        <w:szCs w:val="17"/>
                        <w:shd w:val="clear" w:color="auto" w:fill="auto"/>
                      </w:rPr>
                      <w:t>放射性核素污染土壤修复标准的若干问题</w:t>
                      <w:tab/>
                    </w:r>
                    <w:r>
                      <w:rPr>
                        <w:color w:val="231F20"/>
                        <w:spacing w:val="0"/>
                        <w:w w:val="100"/>
                        <w:position w:val="0"/>
                        <w:sz w:val="18"/>
                        <w:szCs w:val="18"/>
                        <w:shd w:val="clear" w:color="auto" w:fill="auto"/>
                      </w:rPr>
                      <w:t>2007</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8"/>
                        <w:szCs w:val="18"/>
                        <w:shd w:val="clear" w:color="auto" w:fill="auto"/>
                      </w:rPr>
                      <w:t>3</w:t>
                    </w:r>
                    <w:r>
                      <w:rPr>
                        <w:rFonts w:ascii="MingLiU" w:eastAsia="MingLiU" w:hAnsi="MingLiU" w:cs="MingLiU"/>
                        <w:color w:val="231F2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364490</wp:posOffset>
              </wp:positionH>
              <wp:positionV relativeFrom="page">
                <wp:posOffset>477520</wp:posOffset>
              </wp:positionV>
              <wp:extent cx="6309360" cy="0"/>
              <wp:wrapNone/>
              <wp:docPr id="7" name="Shape 7"/>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28.699999999999999pt;margin-top:37.600000000000001pt;width:496.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6398260</wp:posOffset>
              </wp:positionH>
              <wp:positionV relativeFrom="page">
                <wp:posOffset>390525</wp:posOffset>
              </wp:positionV>
              <wp:extent cx="171450" cy="94615"/>
              <wp:wrapNone/>
              <wp:docPr id="14" name="Shape 14"/>
              <a:graphic xmlns:a="http://schemas.openxmlformats.org/drawingml/2006/main">
                <a:graphicData uri="http://schemas.microsoft.com/office/word/2010/wordprocessingShape">
                  <wps:wsp>
                    <wps:cNvSpPr txBox="1"/>
                    <wps:spPr>
                      <a:xfrm>
                        <a:ext cx="171450" cy="9461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31F2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40" type="#_x0000_t202" style="position:absolute;margin-left:503.80000000000001pt;margin-top:30.75pt;width:13.5pt;height:7.4500000000000002pt;z-index:-18874405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31F2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358140</wp:posOffset>
              </wp:positionH>
              <wp:positionV relativeFrom="page">
                <wp:posOffset>519430</wp:posOffset>
              </wp:positionV>
              <wp:extent cx="6303010" cy="0"/>
              <wp:wrapNone/>
              <wp:docPr id="16" name="Shape 16"/>
              <a:graphic xmlns:a="http://schemas.openxmlformats.org/drawingml/2006/main">
                <a:graphicData uri="http://schemas.microsoft.com/office/word/2010/wordprocessingShape">
                  <wps:wsp>
                    <wps:cNvCnPr/>
                    <wps:spPr>
                      <a:xfrm>
                        <a:ext cx="6303010" cy="0"/>
                      </a:xfrm>
                      <a:prstGeom prst="straightConnector1"/>
                      <a:ln w="12700">
                        <a:solidFill/>
                      </a:ln>
                    </wps:spPr>
                    <wps:bodyPr/>
                  </wps:wsp>
                </a:graphicData>
              </a:graphic>
            </wp:anchor>
          </w:drawing>
        </mc:Choice>
        <mc:Fallback>
          <w:pict>
            <v:shape o:spt="32" o:oned="true" path="m,l21600,21600e" style="position:absolute;margin-left:28.199999999999999pt;margin-top:40.899999999999999pt;width:496.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6398260</wp:posOffset>
              </wp:positionH>
              <wp:positionV relativeFrom="page">
                <wp:posOffset>390525</wp:posOffset>
              </wp:positionV>
              <wp:extent cx="171450" cy="94615"/>
              <wp:wrapNone/>
              <wp:docPr id="17" name="Shape 17"/>
              <a:graphic xmlns:a="http://schemas.openxmlformats.org/drawingml/2006/main">
                <a:graphicData uri="http://schemas.microsoft.com/office/word/2010/wordprocessingShape">
                  <wps:wsp>
                    <wps:cNvSpPr txBox="1"/>
                    <wps:spPr>
                      <a:xfrm>
                        <a:ext cx="171450" cy="9461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31F2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43" type="#_x0000_t202" style="position:absolute;margin-left:503.80000000000001pt;margin-top:30.75pt;width:13.5pt;height:7.4500000000000002pt;z-index:-18874405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31F2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358140</wp:posOffset>
              </wp:positionH>
              <wp:positionV relativeFrom="page">
                <wp:posOffset>519430</wp:posOffset>
              </wp:positionV>
              <wp:extent cx="6303010" cy="0"/>
              <wp:wrapNone/>
              <wp:docPr id="19" name="Shape 19"/>
              <a:graphic xmlns:a="http://schemas.openxmlformats.org/drawingml/2006/main">
                <a:graphicData uri="http://schemas.microsoft.com/office/word/2010/wordprocessingShape">
                  <wps:wsp>
                    <wps:cNvCnPr/>
                    <wps:spPr>
                      <a:xfrm>
                        <a:ext cx="6303010" cy="0"/>
                      </a:xfrm>
                      <a:prstGeom prst="straightConnector1"/>
                      <a:ln w="12700">
                        <a:solidFill/>
                      </a:ln>
                    </wps:spPr>
                    <wps:bodyPr/>
                  </wps:wsp>
                </a:graphicData>
              </a:graphic>
            </wp:anchor>
          </w:drawing>
        </mc:Choice>
        <mc:Fallback>
          <w:pict>
            <v:shape o:spt="32" o:oned="true" path="m,l21600,21600e" style="position:absolute;margin-left:28.199999999999999pt;margin-top:40.899999999999999pt;width:496.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519430</wp:posOffset>
              </wp:positionH>
              <wp:positionV relativeFrom="page">
                <wp:posOffset>315595</wp:posOffset>
              </wp:positionV>
              <wp:extent cx="5828030" cy="118745"/>
              <wp:wrapNone/>
              <wp:docPr id="22" name="Shape 22"/>
              <a:graphic xmlns:a="http://schemas.openxmlformats.org/drawingml/2006/main">
                <a:graphicData uri="http://schemas.microsoft.com/office/word/2010/wordprocessingShape">
                  <wps:wsp>
                    <wps:cNvSpPr txBox="1"/>
                    <wps:spPr>
                      <a:xfrm>
                        <a:ext cx="5828030" cy="118745"/>
                      </a:xfrm>
                      <a:prstGeom prst="rect"/>
                      <a:noFill/>
                    </wps:spPr>
                    <wps:txbx>
                      <w:txbxContent>
                        <w:p>
                          <w:pPr>
                            <w:pStyle w:val="Style43"/>
                            <w:keepNext w:val="0"/>
                            <w:keepLines w:val="0"/>
                            <w:widowControl w:val="0"/>
                            <w:shd w:val="clear" w:color="auto" w:fill="auto"/>
                            <w:tabs>
                              <w:tab w:pos="6302" w:val="right"/>
                              <w:tab w:pos="9178" w:val="right"/>
                            </w:tabs>
                            <w:bidi w:val="0"/>
                            <w:spacing w:before="0" w:after="0" w:line="240" w:lineRule="auto"/>
                            <w:ind w:left="0" w:right="0" w:firstLine="0"/>
                            <w:jc w:val="left"/>
                            <w:rPr>
                              <w:sz w:val="17"/>
                              <w:szCs w:val="17"/>
                            </w:rPr>
                          </w:pPr>
                          <w:fldSimple w:instr=" PAGE \* MERGEFORMAT ">
                            <w:r>
                              <w:rPr>
                                <w:color w:val="231F20"/>
                                <w:spacing w:val="0"/>
                                <w:w w:val="100"/>
                                <w:position w:val="0"/>
                                <w:sz w:val="18"/>
                                <w:szCs w:val="18"/>
                                <w:shd w:val="clear" w:color="auto" w:fill="auto"/>
                              </w:rPr>
                              <w:t>#</w:t>
                            </w:r>
                          </w:fldSimple>
                          <w:r>
                            <w:rPr>
                              <w:color w:val="231F20"/>
                              <w:spacing w:val="0"/>
                              <w:w w:val="100"/>
                              <w:position w:val="0"/>
                              <w:sz w:val="18"/>
                              <w:szCs w:val="18"/>
                              <w:shd w:val="clear" w:color="auto" w:fill="auto"/>
                            </w:rPr>
                            <w:tab/>
                          </w:r>
                          <w:r>
                            <w:rPr>
                              <w:rFonts w:ascii="MingLiU" w:eastAsia="MingLiU" w:hAnsi="MingLiU" w:cs="MingLiU"/>
                              <w:color w:val="231F20"/>
                              <w:spacing w:val="0"/>
                              <w:w w:val="100"/>
                              <w:position w:val="0"/>
                              <w:sz w:val="17"/>
                              <w:szCs w:val="17"/>
                              <w:shd w:val="clear" w:color="auto" w:fill="auto"/>
                            </w:rPr>
                            <w:t>唐世荣等</w:t>
                          </w:r>
                          <w:r>
                            <w:rPr>
                              <w:rFonts w:ascii="SimSun" w:eastAsia="SimSun" w:hAnsi="SimSun" w:cs="SimSun"/>
                              <w:color w:val="231F20"/>
                              <w:spacing w:val="0"/>
                              <w:w w:val="100"/>
                              <w:position w:val="0"/>
                              <w:sz w:val="16"/>
                              <w:szCs w:val="16"/>
                              <w:shd w:val="clear" w:color="auto" w:fill="auto"/>
                            </w:rPr>
                            <w:t>：</w:t>
                          </w:r>
                          <w:r>
                            <w:rPr>
                              <w:color w:val="231F20"/>
                              <w:spacing w:val="0"/>
                              <w:w w:val="100"/>
                              <w:position w:val="0"/>
                              <w:sz w:val="16"/>
                              <w:szCs w:val="16"/>
                              <w:shd w:val="clear" w:color="auto" w:fill="auto"/>
                            </w:rPr>
                            <w:t xml:space="preserve"> </w:t>
                          </w:r>
                          <w:r>
                            <w:rPr>
                              <w:rFonts w:ascii="MingLiU" w:eastAsia="MingLiU" w:hAnsi="MingLiU" w:cs="MingLiU"/>
                              <w:color w:val="231F20"/>
                              <w:spacing w:val="0"/>
                              <w:w w:val="100"/>
                              <w:position w:val="0"/>
                              <w:sz w:val="17"/>
                              <w:szCs w:val="17"/>
                              <w:shd w:val="clear" w:color="auto" w:fill="auto"/>
                            </w:rPr>
                            <w:t>放射性核素污染土壤修复标准的若干问题</w:t>
                            <w:tab/>
                          </w:r>
                          <w:r>
                            <w:rPr>
                              <w:color w:val="231F20"/>
                              <w:spacing w:val="0"/>
                              <w:w w:val="100"/>
                              <w:position w:val="0"/>
                              <w:sz w:val="18"/>
                              <w:szCs w:val="18"/>
                              <w:shd w:val="clear" w:color="auto" w:fill="auto"/>
                            </w:rPr>
                            <w:t>2007</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8"/>
                              <w:szCs w:val="18"/>
                              <w:shd w:val="clear" w:color="auto" w:fill="auto"/>
                            </w:rPr>
                            <w:t>3</w:t>
                          </w:r>
                          <w:r>
                            <w:rPr>
                              <w:rFonts w:ascii="MingLiU" w:eastAsia="MingLiU" w:hAnsi="MingLiU" w:cs="MingLiU"/>
                              <w:color w:val="231F2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48" type="#_x0000_t202" style="position:absolute;margin-left:40.899999999999999pt;margin-top:24.850000000000001pt;width:458.89999999999998pt;height:9.3499999999999996pt;z-index:-188744055;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6302" w:val="right"/>
                        <w:tab w:pos="9178" w:val="right"/>
                      </w:tabs>
                      <w:bidi w:val="0"/>
                      <w:spacing w:before="0" w:after="0" w:line="240" w:lineRule="auto"/>
                      <w:ind w:left="0" w:right="0" w:firstLine="0"/>
                      <w:jc w:val="left"/>
                      <w:rPr>
                        <w:sz w:val="17"/>
                        <w:szCs w:val="17"/>
                      </w:rPr>
                    </w:pPr>
                    <w:fldSimple w:instr=" PAGE \* MERGEFORMAT ">
                      <w:r>
                        <w:rPr>
                          <w:color w:val="231F20"/>
                          <w:spacing w:val="0"/>
                          <w:w w:val="100"/>
                          <w:position w:val="0"/>
                          <w:sz w:val="18"/>
                          <w:szCs w:val="18"/>
                          <w:shd w:val="clear" w:color="auto" w:fill="auto"/>
                        </w:rPr>
                        <w:t>#</w:t>
                      </w:r>
                    </w:fldSimple>
                    <w:r>
                      <w:rPr>
                        <w:color w:val="231F20"/>
                        <w:spacing w:val="0"/>
                        <w:w w:val="100"/>
                        <w:position w:val="0"/>
                        <w:sz w:val="18"/>
                        <w:szCs w:val="18"/>
                        <w:shd w:val="clear" w:color="auto" w:fill="auto"/>
                      </w:rPr>
                      <w:tab/>
                    </w:r>
                    <w:r>
                      <w:rPr>
                        <w:rFonts w:ascii="MingLiU" w:eastAsia="MingLiU" w:hAnsi="MingLiU" w:cs="MingLiU"/>
                        <w:color w:val="231F20"/>
                        <w:spacing w:val="0"/>
                        <w:w w:val="100"/>
                        <w:position w:val="0"/>
                        <w:sz w:val="17"/>
                        <w:szCs w:val="17"/>
                        <w:shd w:val="clear" w:color="auto" w:fill="auto"/>
                      </w:rPr>
                      <w:t>唐世荣等</w:t>
                    </w:r>
                    <w:r>
                      <w:rPr>
                        <w:rFonts w:ascii="SimSun" w:eastAsia="SimSun" w:hAnsi="SimSun" w:cs="SimSun"/>
                        <w:color w:val="231F20"/>
                        <w:spacing w:val="0"/>
                        <w:w w:val="100"/>
                        <w:position w:val="0"/>
                        <w:sz w:val="16"/>
                        <w:szCs w:val="16"/>
                        <w:shd w:val="clear" w:color="auto" w:fill="auto"/>
                      </w:rPr>
                      <w:t>：</w:t>
                    </w:r>
                    <w:r>
                      <w:rPr>
                        <w:color w:val="231F20"/>
                        <w:spacing w:val="0"/>
                        <w:w w:val="100"/>
                        <w:position w:val="0"/>
                        <w:sz w:val="16"/>
                        <w:szCs w:val="16"/>
                        <w:shd w:val="clear" w:color="auto" w:fill="auto"/>
                      </w:rPr>
                      <w:t xml:space="preserve"> </w:t>
                    </w:r>
                    <w:r>
                      <w:rPr>
                        <w:rFonts w:ascii="MingLiU" w:eastAsia="MingLiU" w:hAnsi="MingLiU" w:cs="MingLiU"/>
                        <w:color w:val="231F20"/>
                        <w:spacing w:val="0"/>
                        <w:w w:val="100"/>
                        <w:position w:val="0"/>
                        <w:sz w:val="17"/>
                        <w:szCs w:val="17"/>
                        <w:shd w:val="clear" w:color="auto" w:fill="auto"/>
                      </w:rPr>
                      <w:t>放射性核素污染土壤修复标准的若干问题</w:t>
                      <w:tab/>
                    </w:r>
                    <w:r>
                      <w:rPr>
                        <w:color w:val="231F20"/>
                        <w:spacing w:val="0"/>
                        <w:w w:val="100"/>
                        <w:position w:val="0"/>
                        <w:sz w:val="18"/>
                        <w:szCs w:val="18"/>
                        <w:shd w:val="clear" w:color="auto" w:fill="auto"/>
                      </w:rPr>
                      <w:t>2007</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8"/>
                        <w:szCs w:val="18"/>
                        <w:shd w:val="clear" w:color="auto" w:fill="auto"/>
                      </w:rPr>
                      <w:t>3</w:t>
                    </w:r>
                    <w:r>
                      <w:rPr>
                        <w:rFonts w:ascii="MingLiU" w:eastAsia="MingLiU" w:hAnsi="MingLiU" w:cs="MingLiU"/>
                        <w:color w:val="231F2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364490</wp:posOffset>
              </wp:positionH>
              <wp:positionV relativeFrom="page">
                <wp:posOffset>477520</wp:posOffset>
              </wp:positionV>
              <wp:extent cx="6309360" cy="0"/>
              <wp:wrapNone/>
              <wp:docPr id="24" name="Shape 24"/>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28.699999999999999pt;margin-top:37.600000000000001pt;width:496.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519430</wp:posOffset>
              </wp:positionH>
              <wp:positionV relativeFrom="page">
                <wp:posOffset>315595</wp:posOffset>
              </wp:positionV>
              <wp:extent cx="5828030" cy="118745"/>
              <wp:wrapNone/>
              <wp:docPr id="25" name="Shape 25"/>
              <a:graphic xmlns:a="http://schemas.openxmlformats.org/drawingml/2006/main">
                <a:graphicData uri="http://schemas.microsoft.com/office/word/2010/wordprocessingShape">
                  <wps:wsp>
                    <wps:cNvSpPr txBox="1"/>
                    <wps:spPr>
                      <a:xfrm>
                        <a:ext cx="5828030" cy="118745"/>
                      </a:xfrm>
                      <a:prstGeom prst="rect"/>
                      <a:noFill/>
                    </wps:spPr>
                    <wps:txbx>
                      <w:txbxContent>
                        <w:p>
                          <w:pPr>
                            <w:pStyle w:val="Style43"/>
                            <w:keepNext w:val="0"/>
                            <w:keepLines w:val="0"/>
                            <w:widowControl w:val="0"/>
                            <w:shd w:val="clear" w:color="auto" w:fill="auto"/>
                            <w:tabs>
                              <w:tab w:pos="6302" w:val="right"/>
                              <w:tab w:pos="9178" w:val="right"/>
                            </w:tabs>
                            <w:bidi w:val="0"/>
                            <w:spacing w:before="0" w:after="0" w:line="240" w:lineRule="auto"/>
                            <w:ind w:left="0" w:right="0" w:firstLine="0"/>
                            <w:jc w:val="left"/>
                            <w:rPr>
                              <w:sz w:val="17"/>
                              <w:szCs w:val="17"/>
                            </w:rPr>
                          </w:pPr>
                          <w:fldSimple w:instr=" PAGE \* MERGEFORMAT ">
                            <w:r>
                              <w:rPr>
                                <w:color w:val="231F20"/>
                                <w:spacing w:val="0"/>
                                <w:w w:val="100"/>
                                <w:position w:val="0"/>
                                <w:sz w:val="18"/>
                                <w:szCs w:val="18"/>
                                <w:shd w:val="clear" w:color="auto" w:fill="auto"/>
                              </w:rPr>
                              <w:t>#</w:t>
                            </w:r>
                          </w:fldSimple>
                          <w:r>
                            <w:rPr>
                              <w:color w:val="231F20"/>
                              <w:spacing w:val="0"/>
                              <w:w w:val="100"/>
                              <w:position w:val="0"/>
                              <w:sz w:val="18"/>
                              <w:szCs w:val="18"/>
                              <w:shd w:val="clear" w:color="auto" w:fill="auto"/>
                            </w:rPr>
                            <w:tab/>
                          </w:r>
                          <w:r>
                            <w:rPr>
                              <w:rFonts w:ascii="MingLiU" w:eastAsia="MingLiU" w:hAnsi="MingLiU" w:cs="MingLiU"/>
                              <w:color w:val="231F20"/>
                              <w:spacing w:val="0"/>
                              <w:w w:val="100"/>
                              <w:position w:val="0"/>
                              <w:sz w:val="17"/>
                              <w:szCs w:val="17"/>
                              <w:shd w:val="clear" w:color="auto" w:fill="auto"/>
                            </w:rPr>
                            <w:t>唐世荣等</w:t>
                          </w:r>
                          <w:r>
                            <w:rPr>
                              <w:rFonts w:ascii="SimSun" w:eastAsia="SimSun" w:hAnsi="SimSun" w:cs="SimSun"/>
                              <w:color w:val="231F20"/>
                              <w:spacing w:val="0"/>
                              <w:w w:val="100"/>
                              <w:position w:val="0"/>
                              <w:sz w:val="16"/>
                              <w:szCs w:val="16"/>
                              <w:shd w:val="clear" w:color="auto" w:fill="auto"/>
                            </w:rPr>
                            <w:t>：</w:t>
                          </w:r>
                          <w:r>
                            <w:rPr>
                              <w:color w:val="231F20"/>
                              <w:spacing w:val="0"/>
                              <w:w w:val="100"/>
                              <w:position w:val="0"/>
                              <w:sz w:val="16"/>
                              <w:szCs w:val="16"/>
                              <w:shd w:val="clear" w:color="auto" w:fill="auto"/>
                            </w:rPr>
                            <w:t xml:space="preserve"> </w:t>
                          </w:r>
                          <w:r>
                            <w:rPr>
                              <w:rFonts w:ascii="MingLiU" w:eastAsia="MingLiU" w:hAnsi="MingLiU" w:cs="MingLiU"/>
                              <w:color w:val="231F20"/>
                              <w:spacing w:val="0"/>
                              <w:w w:val="100"/>
                              <w:position w:val="0"/>
                              <w:sz w:val="17"/>
                              <w:szCs w:val="17"/>
                              <w:shd w:val="clear" w:color="auto" w:fill="auto"/>
                            </w:rPr>
                            <w:t>放射性核素污染土壤修复标准的若干问题</w:t>
                            <w:tab/>
                          </w:r>
                          <w:r>
                            <w:rPr>
                              <w:color w:val="231F20"/>
                              <w:spacing w:val="0"/>
                              <w:w w:val="100"/>
                              <w:position w:val="0"/>
                              <w:sz w:val="18"/>
                              <w:szCs w:val="18"/>
                              <w:shd w:val="clear" w:color="auto" w:fill="auto"/>
                            </w:rPr>
                            <w:t>2007</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8"/>
                              <w:szCs w:val="18"/>
                              <w:shd w:val="clear" w:color="auto" w:fill="auto"/>
                            </w:rPr>
                            <w:t>3</w:t>
                          </w:r>
                          <w:r>
                            <w:rPr>
                              <w:rFonts w:ascii="MingLiU" w:eastAsia="MingLiU" w:hAnsi="MingLiU" w:cs="MingLiU"/>
                              <w:color w:val="231F20"/>
                              <w:spacing w:val="0"/>
                              <w:w w:val="100"/>
                              <w:position w:val="0"/>
                              <w:sz w:val="17"/>
                              <w:szCs w:val="17"/>
                              <w:shd w:val="clear" w:color="auto" w:fill="auto"/>
                            </w:rPr>
                            <w:t>月</w:t>
                          </w:r>
                        </w:p>
                      </w:txbxContent>
                    </wps:txbx>
                    <wps:bodyPr lIns="0" tIns="0" rIns="0" bIns="0">
                      <a:spAutoFit/>
                    </wps:bodyPr>
                  </wps:wsp>
                </a:graphicData>
              </a:graphic>
            </wp:anchor>
          </w:drawing>
        </mc:Choice>
        <mc:Fallback>
          <w:pict>
            <v:shape id="_x0000_s1051" type="#_x0000_t202" style="position:absolute;margin-left:40.899999999999999pt;margin-top:24.850000000000001pt;width:458.89999999999998pt;height:9.3499999999999996pt;z-index:-188744053;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tabs>
                        <w:tab w:pos="6302" w:val="right"/>
                        <w:tab w:pos="9178" w:val="right"/>
                      </w:tabs>
                      <w:bidi w:val="0"/>
                      <w:spacing w:before="0" w:after="0" w:line="240" w:lineRule="auto"/>
                      <w:ind w:left="0" w:right="0" w:firstLine="0"/>
                      <w:jc w:val="left"/>
                      <w:rPr>
                        <w:sz w:val="17"/>
                        <w:szCs w:val="17"/>
                      </w:rPr>
                    </w:pPr>
                    <w:fldSimple w:instr=" PAGE \* MERGEFORMAT ">
                      <w:r>
                        <w:rPr>
                          <w:color w:val="231F20"/>
                          <w:spacing w:val="0"/>
                          <w:w w:val="100"/>
                          <w:position w:val="0"/>
                          <w:sz w:val="18"/>
                          <w:szCs w:val="18"/>
                          <w:shd w:val="clear" w:color="auto" w:fill="auto"/>
                        </w:rPr>
                        <w:t>#</w:t>
                      </w:r>
                    </w:fldSimple>
                    <w:r>
                      <w:rPr>
                        <w:color w:val="231F20"/>
                        <w:spacing w:val="0"/>
                        <w:w w:val="100"/>
                        <w:position w:val="0"/>
                        <w:sz w:val="18"/>
                        <w:szCs w:val="18"/>
                        <w:shd w:val="clear" w:color="auto" w:fill="auto"/>
                      </w:rPr>
                      <w:tab/>
                    </w:r>
                    <w:r>
                      <w:rPr>
                        <w:rFonts w:ascii="MingLiU" w:eastAsia="MingLiU" w:hAnsi="MingLiU" w:cs="MingLiU"/>
                        <w:color w:val="231F20"/>
                        <w:spacing w:val="0"/>
                        <w:w w:val="100"/>
                        <w:position w:val="0"/>
                        <w:sz w:val="17"/>
                        <w:szCs w:val="17"/>
                        <w:shd w:val="clear" w:color="auto" w:fill="auto"/>
                      </w:rPr>
                      <w:t>唐世荣等</w:t>
                    </w:r>
                    <w:r>
                      <w:rPr>
                        <w:rFonts w:ascii="SimSun" w:eastAsia="SimSun" w:hAnsi="SimSun" w:cs="SimSun"/>
                        <w:color w:val="231F20"/>
                        <w:spacing w:val="0"/>
                        <w:w w:val="100"/>
                        <w:position w:val="0"/>
                        <w:sz w:val="16"/>
                        <w:szCs w:val="16"/>
                        <w:shd w:val="clear" w:color="auto" w:fill="auto"/>
                      </w:rPr>
                      <w:t>：</w:t>
                    </w:r>
                    <w:r>
                      <w:rPr>
                        <w:color w:val="231F20"/>
                        <w:spacing w:val="0"/>
                        <w:w w:val="100"/>
                        <w:position w:val="0"/>
                        <w:sz w:val="16"/>
                        <w:szCs w:val="16"/>
                        <w:shd w:val="clear" w:color="auto" w:fill="auto"/>
                      </w:rPr>
                      <w:t xml:space="preserve"> </w:t>
                    </w:r>
                    <w:r>
                      <w:rPr>
                        <w:rFonts w:ascii="MingLiU" w:eastAsia="MingLiU" w:hAnsi="MingLiU" w:cs="MingLiU"/>
                        <w:color w:val="231F20"/>
                        <w:spacing w:val="0"/>
                        <w:w w:val="100"/>
                        <w:position w:val="0"/>
                        <w:sz w:val="17"/>
                        <w:szCs w:val="17"/>
                        <w:shd w:val="clear" w:color="auto" w:fill="auto"/>
                      </w:rPr>
                      <w:t>放射性核素污染土壤修复标准的若干问题</w:t>
                      <w:tab/>
                    </w:r>
                    <w:r>
                      <w:rPr>
                        <w:color w:val="231F20"/>
                        <w:spacing w:val="0"/>
                        <w:w w:val="100"/>
                        <w:position w:val="0"/>
                        <w:sz w:val="18"/>
                        <w:szCs w:val="18"/>
                        <w:shd w:val="clear" w:color="auto" w:fill="auto"/>
                      </w:rPr>
                      <w:t>2007</w:t>
                    </w:r>
                    <w:r>
                      <w:rPr>
                        <w:rFonts w:ascii="MingLiU" w:eastAsia="MingLiU" w:hAnsi="MingLiU" w:cs="MingLiU"/>
                        <w:color w:val="231F20"/>
                        <w:spacing w:val="0"/>
                        <w:w w:val="100"/>
                        <w:position w:val="0"/>
                        <w:sz w:val="17"/>
                        <w:szCs w:val="17"/>
                        <w:shd w:val="clear" w:color="auto" w:fill="auto"/>
                      </w:rPr>
                      <w:t xml:space="preserve">年 </w:t>
                    </w:r>
                    <w:r>
                      <w:rPr>
                        <w:color w:val="231F20"/>
                        <w:spacing w:val="0"/>
                        <w:w w:val="100"/>
                        <w:position w:val="0"/>
                        <w:sz w:val="18"/>
                        <w:szCs w:val="18"/>
                        <w:shd w:val="clear" w:color="auto" w:fill="auto"/>
                      </w:rPr>
                      <w:t>3</w:t>
                    </w:r>
                    <w:r>
                      <w:rPr>
                        <w:rFonts w:ascii="MingLiU" w:eastAsia="MingLiU" w:hAnsi="MingLiU" w:cs="MingLiU"/>
                        <w:color w:val="231F2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364490</wp:posOffset>
              </wp:positionH>
              <wp:positionV relativeFrom="page">
                <wp:posOffset>477520</wp:posOffset>
              </wp:positionV>
              <wp:extent cx="6309360" cy="0"/>
              <wp:wrapNone/>
              <wp:docPr id="27" name="Shape 27"/>
              <a:graphic xmlns:a="http://schemas.openxmlformats.org/drawingml/2006/main">
                <a:graphicData uri="http://schemas.microsoft.com/office/word/2010/wordprocessingShape">
                  <wps:wsp>
                    <wps:cNvCnPr/>
                    <wps:spPr>
                      <a:xfrm>
                        <a:ext cx="6309360" cy="0"/>
                      </a:xfrm>
                      <a:prstGeom prst="straightConnector1"/>
                      <a:ln w="12700">
                        <a:solidFill/>
                      </a:ln>
                    </wps:spPr>
                    <wps:bodyPr/>
                  </wps:wsp>
                </a:graphicData>
              </a:graphic>
            </wp:anchor>
          </w:drawing>
        </mc:Choice>
        <mc:Fallback>
          <w:pict>
            <v:shape o:spt="32" o:oned="true" path="m,l21600,21600e" style="position:absolute;margin-left:28.699999999999999pt;margin-top:37.600000000000001pt;width:496.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4">
    <w:multiLevelType w:val="multilevel"/>
    <w:lvl w:ilvl="0">
      <w:start w:val="10"/>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6">
    <w:name w:val="标题 #1_"/>
    <w:basedOn w:val="DefaultParagraphFont"/>
    <w:link w:val="Style5"/>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8">
    <w:name w:val="正文文本 (5)_"/>
    <w:basedOn w:val="DefaultParagraphFont"/>
    <w:link w:val="Style7"/>
    <w:rPr>
      <w:rFonts w:ascii="MingLiU" w:eastAsia="MingLiU" w:hAnsi="MingLiU" w:cs="MingLiU"/>
      <w:b w:val="0"/>
      <w:bCs w:val="0"/>
      <w:i w:val="0"/>
      <w:iCs w:val="0"/>
      <w:smallCaps w:val="0"/>
      <w:strike w:val="0"/>
      <w:color w:val="231F20"/>
      <w:sz w:val="14"/>
      <w:szCs w:val="14"/>
      <w:u w:val="none"/>
      <w:lang w:val="zh-CN" w:eastAsia="zh-CN" w:bidi="zh-CN"/>
    </w:rPr>
  </w:style>
  <w:style w:type="character" w:customStyle="1" w:styleId="CharStyle11">
    <w:name w:val="正文文本 (4)_"/>
    <w:basedOn w:val="DefaultParagraphFont"/>
    <w:link w:val="Style10"/>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17">
    <w:name w:val="正文文本 (6)_"/>
    <w:basedOn w:val="DefaultParagraphFont"/>
    <w:link w:val="Style16"/>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21">
    <w:name w:val="其他_"/>
    <w:basedOn w:val="DefaultParagraphFont"/>
    <w:link w:val="Style20"/>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28">
    <w:name w:val="表格标题_"/>
    <w:basedOn w:val="DefaultParagraphFont"/>
    <w:link w:val="Style27"/>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32">
    <w:name w:val="正文文本_"/>
    <w:basedOn w:val="DefaultParagraphFont"/>
    <w:link w:val="Style31"/>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41">
    <w:name w:val="正文文本 (2)_"/>
    <w:basedOn w:val="DefaultParagraphFont"/>
    <w:link w:val="Style40"/>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44">
    <w:name w:val="页眉或页脚 (2)_"/>
    <w:basedOn w:val="DefaultParagraphFont"/>
    <w:link w:val="Style43"/>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55">
    <w:name w:val="图片标题_"/>
    <w:basedOn w:val="DefaultParagraphFont"/>
    <w:link w:val="Style54"/>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66">
    <w:name w:val="标题 #2_"/>
    <w:basedOn w:val="DefaultParagraphFont"/>
    <w:link w:val="Style65"/>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2">
    <w:name w:val="正文文本 (3)"/>
    <w:basedOn w:val="Normal"/>
    <w:link w:val="CharStyle3"/>
    <w:pPr>
      <w:widowControl w:val="0"/>
      <w:shd w:val="clear" w:color="auto" w:fill="FFFFFF"/>
      <w:spacing w:line="305"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5">
    <w:name w:val="标题 #1"/>
    <w:basedOn w:val="Normal"/>
    <w:link w:val="CharStyle6"/>
    <w:pPr>
      <w:widowControl w:val="0"/>
      <w:shd w:val="clear" w:color="auto" w:fill="FFFFFF"/>
      <w:spacing w:after="180"/>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7">
    <w:name w:val="正文文本 (5)"/>
    <w:basedOn w:val="Normal"/>
    <w:link w:val="CharStyle8"/>
    <w:pPr>
      <w:widowControl w:val="0"/>
      <w:shd w:val="clear" w:color="auto" w:fill="FFFFFF"/>
      <w:spacing w:line="242" w:lineRule="exact"/>
      <w:ind w:left="220" w:hanging="220"/>
    </w:pPr>
    <w:rPr>
      <w:rFonts w:ascii="MingLiU" w:eastAsia="MingLiU" w:hAnsi="MingLiU" w:cs="MingLiU"/>
      <w:b w:val="0"/>
      <w:bCs w:val="0"/>
      <w:i w:val="0"/>
      <w:iCs w:val="0"/>
      <w:smallCaps w:val="0"/>
      <w:strike w:val="0"/>
      <w:color w:val="231F20"/>
      <w:sz w:val="14"/>
      <w:szCs w:val="14"/>
      <w:u w:val="none"/>
      <w:lang w:val="zh-CN" w:eastAsia="zh-CN" w:bidi="zh-CN"/>
    </w:rPr>
  </w:style>
  <w:style w:type="paragraph" w:customStyle="1" w:styleId="Style10">
    <w:name w:val="正文文本 (4)"/>
    <w:basedOn w:val="Normal"/>
    <w:link w:val="CharStyle11"/>
    <w:pPr>
      <w:widowControl w:val="0"/>
      <w:shd w:val="clear" w:color="auto" w:fill="FFFFFF"/>
      <w:spacing w:line="283" w:lineRule="exact"/>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16">
    <w:name w:val="正文文本 (6)"/>
    <w:basedOn w:val="Normal"/>
    <w:link w:val="CharStyle17"/>
    <w:pPr>
      <w:widowControl w:val="0"/>
      <w:shd w:val="clear" w:color="auto" w:fill="FFFFFF"/>
      <w:spacing w:after="120" w:line="315" w:lineRule="exact"/>
      <w:ind w:firstLine="44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0">
    <w:name w:val="其他"/>
    <w:basedOn w:val="Normal"/>
    <w:link w:val="CharStyle21"/>
    <w:pPr>
      <w:widowControl w:val="0"/>
      <w:shd w:val="clear" w:color="auto" w:fill="FFFFFF"/>
      <w:spacing w:line="331" w:lineRule="auto"/>
      <w:ind w:firstLine="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27">
    <w:name w:val="表格标题"/>
    <w:basedOn w:val="Normal"/>
    <w:link w:val="CharStyle28"/>
    <w:pPr>
      <w:widowControl w:val="0"/>
      <w:shd w:val="clear" w:color="auto" w:fill="FFFFFF"/>
      <w:spacing w:line="287" w:lineRule="exact"/>
      <w:jc w:val="center"/>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31">
    <w:name w:val="正文文本"/>
    <w:basedOn w:val="Normal"/>
    <w:link w:val="CharStyle32"/>
    <w:pPr>
      <w:widowControl w:val="0"/>
      <w:shd w:val="clear" w:color="auto" w:fill="FFFFFF"/>
      <w:spacing w:line="331" w:lineRule="auto"/>
      <w:ind w:firstLine="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40">
    <w:name w:val="正文文本 (2)"/>
    <w:basedOn w:val="Normal"/>
    <w:link w:val="CharStyle41"/>
    <w:pPr>
      <w:widowControl w:val="0"/>
      <w:shd w:val="clear" w:color="auto" w:fill="FFFFFF"/>
      <w:spacing w:line="317" w:lineRule="auto"/>
      <w:ind w:left="280" w:hanging="280"/>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43">
    <w:name w:val="页眉或页脚 (2)"/>
    <w:basedOn w:val="Normal"/>
    <w:link w:val="CharStyle44"/>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54">
    <w:name w:val="图片标题"/>
    <w:basedOn w:val="Normal"/>
    <w:link w:val="CharStyle55"/>
    <w:pPr>
      <w:widowControl w:val="0"/>
      <w:shd w:val="clear" w:color="auto" w:fill="FFFFFF"/>
      <w:spacing w:after="30" w:line="329" w:lineRule="auto"/>
      <w:jc w:val="center"/>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65">
    <w:name w:val="标题 #2"/>
    <w:basedOn w:val="Normal"/>
    <w:link w:val="CharStyle66"/>
    <w:pPr>
      <w:widowControl w:val="0"/>
      <w:shd w:val="clear" w:color="auto" w:fill="FFFFFF"/>
      <w:spacing w:after="120"/>
      <w:outlineLvl w:val="1"/>
    </w:pPr>
    <w:rPr>
      <w:rFonts w:ascii="MingLiU" w:eastAsia="MingLiU" w:hAnsi="MingLiU" w:cs="MingLiU"/>
      <w:b w:val="0"/>
      <w:bCs w:val="0"/>
      <w:i w:val="0"/>
      <w:iCs w:val="0"/>
      <w:smallCaps w:val="0"/>
      <w:strike w:val="0"/>
      <w:color w:val="231F2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