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p>
      <w:pPr>
        <w:widowControl w:val="0"/>
        <w:jc w:val="center"/>
        <w:rPr>
          <w:sz w:val="2"/>
          <w:szCs w:val="2"/>
        </w:rPr>
      </w:pPr>
      <w:r>
        <w:drawing>
          <wp:inline>
            <wp:extent cx="39166800" cy="231775"/>
            <wp:docPr id="1" name="Picutre 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/>
                    <a:stretch/>
                  </pic:blipFill>
                  <pic:spPr>
                    <a:xfrm>
                      <a:ext cx="39166800" cy="231775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footnotePr>
        <w:pos w:val="pageBottom"/>
        <w:numFmt w:val="decimal"/>
        <w:numRestart w:val="continuous"/>
      </w:footnotePr>
      <w:pgSz w:w="31680" w:h="31680" w:orient="landscape"/>
      <w:pgMar w:top="31680" w:left="0" w:right="0" w:bottom="0" w:header="31252" w:footer="3" w:gutter="0"/>
      <w:pgNumType w:start="2"/>
      <w:cols w:space="720"/>
      <w:noEndnote/>
      <w:rtlGutter w:val="0"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Microsoft JhengHei Light" w:eastAsia="Microsoft JhengHei Light" w:hAnsi="Microsoft JhengHei Light" w:cs="Microsoft JhengHei Light"/>
        <w:sz w:val="24"/>
        <w:szCs w:val="24"/>
        <w:lang w:val="en-US" w:eastAsia="en-US" w:bidi="en-US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Microsoft JhengHei Light" w:eastAsia="Microsoft JhengHei Light" w:hAnsi="Microsoft JhengHei Light" w:cs="Microsoft JhengHei Light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default="1" w:styleId="DefaultParagraphFont">
    <w:name w:val="Default Paragraph Font"/>
    <w:rPr>
      <w:rFonts w:ascii="Microsoft JhengHei Light" w:eastAsia="Microsoft JhengHei Light" w:hAnsi="Microsoft JhengHei Light" w:cs="Microsoft JhengHei Light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1.jpeg" TargetMode="External"/></Relationships>
</file>