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" w:line="29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DOI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0. 11937/bfyy.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201615042</w:t>
      </w:r>
    </w:p>
    <w:p>
      <w:pPr>
        <w:pStyle w:val="Style13"/>
        <w:keepNext/>
        <w:keepLines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bookmarkStart w:id="0" w:name="bookmark0"/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</w:rPr>
        <w:t>灌水高温闷棚处理对温室连作</w:t>
        <w:br/>
        <w:t>土壤修复效果的影响</w:t>
      </w:r>
      <w:bookmarkEnd w:id="0"/>
      <w:bookmarkEnd w:id="1"/>
    </w:p>
    <w:p>
      <w:pPr>
        <w:pStyle w:val="Style15"/>
        <w:keepNext/>
        <w:keepLines/>
        <w:widowControl w:val="0"/>
        <w:shd w:val="clear" w:color="auto" w:fill="auto"/>
        <w:tabs>
          <w:tab w:pos="3466" w:val="left"/>
        </w:tabs>
        <w:bidi w:val="0"/>
        <w:spacing w:before="0" w:line="240" w:lineRule="auto"/>
        <w:ind w:left="0" w:right="0" w:firstLine="0"/>
        <w:jc w:val="center"/>
        <w:rPr>
          <w:sz w:val="22"/>
          <w:szCs w:val="22"/>
        </w:rPr>
      </w:pPr>
      <w:bookmarkStart w:id="2" w:name="bookmark2"/>
      <w:bookmarkStart w:id="3" w:name="bookmark3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李佳川</w:t>
      </w:r>
      <w:r>
        <w:rPr>
          <w:color w:val="000000"/>
          <w:spacing w:val="0"/>
          <w:w w:val="100"/>
          <w:position w:val="0"/>
          <w:sz w:val="90"/>
          <w:szCs w:val="9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杨瑞平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</w:rPr>
        <w:t>2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张</w:t>
        <w:tab/>
        <w:t>显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</w:rPr>
        <w:t>2</w:t>
      </w:r>
      <w:bookmarkEnd w:id="2"/>
      <w:bookmarkEnd w:id="3"/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9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陕西理工学院 土木工程与建筑学院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陕西 汉中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723000</w:t>
      </w:r>
      <w:r>
        <w:rPr>
          <w:color w:val="000000"/>
          <w:spacing w:val="0"/>
          <w:w w:val="100"/>
          <w:position w:val="0"/>
          <w:shd w:val="clear" w:color="auto" w:fill="auto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西北农林科技大学 园艺学院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陕西 杨凌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712100</w:t>
      </w:r>
      <w:r>
        <w:rPr>
          <w:color w:val="000000"/>
          <w:spacing w:val="0"/>
          <w:w w:val="100"/>
          <w:position w:val="0"/>
          <w:shd w:val="clear" w:color="auto" w:fill="auto"/>
        </w:rPr>
        <w:t>)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296" w:lineRule="exact"/>
        <w:ind w:left="920" w:right="0" w:firstLine="42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摘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要：以温室连作土壤为试材，采用灌水高温闷棚技术，对西瓜连作的土壤酶活性状况及 后期种植牛角椒的生长进行了研究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结果表明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：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灌水高温闷棚处理后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土壤细菌及放线菌含量升 高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真菌含量降低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改善了植株根系微生物的群落结构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蔗糖酶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脲酶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碱性磷酸酶及脱氢酶活性 下降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蛋白酶活性升高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其相关性有待进一步研究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。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296" w:lineRule="exact"/>
        <w:ind w:left="13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关键词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： </w:t>
      </w:r>
      <w:r>
        <w:rPr>
          <w:color w:val="000000"/>
          <w:spacing w:val="0"/>
          <w:w w:val="100"/>
          <w:position w:val="0"/>
          <w:shd w:val="clear" w:color="auto" w:fill="auto"/>
        </w:rPr>
        <w:t>灌水高温闷棚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连作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土壤修复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96" w:lineRule="exact"/>
        <w:ind w:left="1340" w:right="0" w:firstLine="0"/>
        <w:jc w:val="left"/>
        <w:sectPr>
          <w:headerReference w:type="default" r:id="rId5"/>
          <w:footerReference w:type="default" r:id="rId6"/>
          <w:headerReference w:type="even" r:id="rId7"/>
          <w:footerReference w:type="even" r:id="rId8"/>
          <w:headerReference w:type="first" r:id="rId9"/>
          <w:footerReference w:type="first" r:id="rId10"/>
          <w:footnotePr>
            <w:pos w:val="pageBottom"/>
            <w:numFmt w:val="decimal"/>
            <w:numRestart w:val="continuous"/>
          </w:footnotePr>
          <w:pgSz w:w="11900" w:h="16840"/>
          <w:pgMar w:top="1443" w:left="915" w:right="963" w:bottom="1529" w:header="0" w:footer="3" w:gutter="0"/>
          <w:pgNumType w:start="172"/>
          <w:cols w:space="720"/>
          <w:noEndnote/>
          <w:titlePg/>
          <w:rtlGutter w:val="0"/>
          <w:docGrid w:linePitch="360"/>
        </w:sect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中图分类号: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 626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文献标识码: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文章编号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1001—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0009(2016)15—0172—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04</w:t>
      </w:r>
    </w:p>
    <w:p>
      <w:pPr>
        <w:widowControl w:val="0"/>
        <w:spacing w:line="101" w:lineRule="exact"/>
        <w:rPr>
          <w:sz w:val="8"/>
          <w:szCs w:val="8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12" w:left="0" w:right="0" w:bottom="1518" w:header="0" w:footer="3" w:gutter="0"/>
          <w:cols w:space="720"/>
          <w:noEndnote/>
          <w:rtlGutter w:val="0"/>
          <w:docGrid w:linePitch="360"/>
        </w:sectPr>
      </w:pP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现代设施农业集约化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复种 指数高和作物种类单 一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导致植物连作障碍现象日益突出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有研究表明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长 期单一的种植模式会影响土壤的重要特性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继而影响作 物产量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1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由于设施栽培高度集约化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以及农民的从众 心理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常年连续栽培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导致西瓜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草莓等高效益作物产生 严重的连作障碍问题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如种子发芽率降低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发芽缓慢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很 难出土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或出土后生长缓慢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苗期容易死苗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叶片发黄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容易发病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枯萎死亡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产量和品质下降等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高温闷棚处 理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可以提高塑料大棚内的土壤温度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有效杀灭土壤中 的有害细菌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真菌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部分病毒及大部分害虫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2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该研究 利用灌水高温闷棚技术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对西瓜连作地的土壤酶活性和 微生物区系变化及后茬温室中种植的牛角椒的生长进 行研究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旨在探索灌水高温闷棚技术对温室土壤的修复 效果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为设施农业解决温室连作土壤问题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改善温室生 态环境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提高经济产量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实现无公害生产提供理论参考 依据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2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94" w:val="left"/>
        </w:tabs>
        <w:bidi w:val="0"/>
        <w:spacing w:before="0" w:after="0" w:line="286" w:lineRule="auto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材料与方法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>试验材料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试验田为连作草莓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>年的日光温室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供试土壤为肥 力中等的壤质土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>试验方法</w:t>
      </w:r>
    </w:p>
    <w:p>
      <w:pPr>
        <w:pStyle w:val="Style26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260" w:line="288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试验于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2014 </w:t>
      </w:r>
      <w:r>
        <w:rPr>
          <w:color w:val="000000"/>
          <w:spacing w:val="0"/>
          <w:w w:val="100"/>
          <w:position w:val="0"/>
          <w:shd w:val="clear" w:color="auto" w:fill="auto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6 </w:t>
      </w:r>
      <w:r>
        <w:rPr>
          <w:color w:val="000000"/>
          <w:spacing w:val="0"/>
          <w:w w:val="100"/>
          <w:position w:val="0"/>
          <w:shd w:val="clear" w:color="auto" w:fill="auto"/>
        </w:rPr>
        <w:t>月至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2015 </w:t>
      </w:r>
      <w:r>
        <w:rPr>
          <w:color w:val="000000"/>
          <w:spacing w:val="0"/>
          <w:w w:val="100"/>
          <w:position w:val="0"/>
          <w:shd w:val="clear" w:color="auto" w:fill="auto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>月在陕西省杨凌区 大寨乡的日光温室中进行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待收获清园后灌透水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进行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7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第一作者简介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</w:rPr>
        <w:t>李佳川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1990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</w:rPr>
        <w:t>—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)，</w:t>
      </w:r>
      <w:r>
        <w:rPr>
          <w:color w:val="000000"/>
          <w:spacing w:val="0"/>
          <w:w w:val="100"/>
          <w:position w:val="0"/>
          <w:shd w:val="clear" w:color="auto" w:fill="auto"/>
        </w:rPr>
        <w:t>女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山东青岛人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硕士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助教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现主</w: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0" w:line="278" w:lineRule="exact"/>
        <w:ind w:left="0" w:right="0" w:firstLine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要从事教学管理等研究工作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E-mail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ailione@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126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com.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7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基金项目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</w:rPr>
        <w:t>国家西甜瓜产业技术体系水分管理与旱作栽培岗位科 学家资助项目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(CARS26-18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。</w: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0" w:line="278" w:lineRule="exact"/>
        <w:ind w:left="0" w:right="0" w:firstLine="0"/>
        <w:jc w:val="left"/>
        <w:rPr>
          <w:sz w:val="19"/>
          <w:szCs w:val="19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收稿日期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: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2016—04—25</w:t>
        <w:br w:type="column"/>
      </w:r>
      <w:r>
        <w:rPr>
          <w:rStyle w:val="CharStyle27"/>
        </w:rPr>
        <w:t>灌水高温闷棚处理</w:t>
      </w:r>
      <w:r>
        <w:rPr>
          <w:rStyle w:val="CharStyle27"/>
          <w:rFonts w:ascii="Times New Roman" w:eastAsia="Times New Roman" w:hAnsi="Times New Roman" w:cs="Times New Roman"/>
          <w:lang w:val="en-US" w:eastAsia="en-US" w:bidi="en-US"/>
        </w:rPr>
        <w:t>(CL)</w:t>
      </w:r>
      <w:r>
        <w:rPr>
          <w:rStyle w:val="CharStyle27"/>
          <w:rFonts w:ascii="Times New Roman" w:eastAsia="Times New Roman" w:hAnsi="Times New Roman" w:cs="Times New Roman"/>
        </w:rPr>
        <w:t>,</w:t>
      </w:r>
      <w:r>
        <w:rPr>
          <w:rStyle w:val="CharStyle27"/>
        </w:rPr>
        <w:t>以同等条件不灌水不闷棚的温 室作为对照</w:t>
      </w:r>
      <w:r>
        <w:rPr>
          <w:rStyle w:val="CharStyle27"/>
          <w:rFonts w:ascii="Times New Roman" w:eastAsia="Times New Roman" w:hAnsi="Times New Roman" w:cs="Times New Roman"/>
          <w:lang w:val="en-US" w:eastAsia="en-US" w:bidi="en-US"/>
        </w:rPr>
        <w:t>(CK),</w:t>
      </w:r>
      <w:r>
        <w:rPr>
          <w:rStyle w:val="CharStyle27"/>
        </w:rPr>
        <w:t>共处理</w:t>
      </w:r>
      <w:r>
        <w:rPr>
          <w:rStyle w:val="CharStyle27"/>
          <w:rFonts w:ascii="Times New Roman" w:eastAsia="Times New Roman" w:hAnsi="Times New Roman" w:cs="Times New Roman"/>
        </w:rPr>
        <w:t xml:space="preserve">15 </w:t>
      </w:r>
      <w:r>
        <w:rPr>
          <w:rStyle w:val="CharStyle27"/>
          <w:rFonts w:ascii="Times New Roman" w:eastAsia="Times New Roman" w:hAnsi="Times New Roman" w:cs="Times New Roman"/>
          <w:lang w:val="en-US" w:eastAsia="en-US" w:bidi="en-US"/>
        </w:rPr>
        <w:t>d</w:t>
      </w:r>
      <w:r>
        <w:rPr>
          <w:rStyle w:val="CharStyle27"/>
          <w:sz w:val="19"/>
          <w:szCs w:val="19"/>
          <w:lang w:val="en-US" w:eastAsia="en-US" w:bidi="en-US"/>
        </w:rPr>
        <w:t>。</w:t>
      </w:r>
      <w:r>
        <w:rPr>
          <w:rStyle w:val="CharStyle27"/>
        </w:rPr>
        <w:t>于高温闷棚前和高温闷 棚后采集土样</w:t>
      </w:r>
      <w:r>
        <w:rPr>
          <w:rStyle w:val="CharStyle27"/>
          <w:sz w:val="19"/>
          <w:szCs w:val="19"/>
        </w:rPr>
        <w:t>,</w:t>
      </w:r>
      <w:r>
        <w:rPr>
          <w:rStyle w:val="CharStyle27"/>
        </w:rPr>
        <w:t>每个温室大棚采用</w:t>
      </w:r>
      <w:r>
        <w:rPr>
          <w:rStyle w:val="CharStyle27"/>
          <w:rFonts w:ascii="Times New Roman" w:eastAsia="Times New Roman" w:hAnsi="Times New Roman" w:cs="Times New Roman"/>
        </w:rPr>
        <w:t xml:space="preserve">5 </w:t>
      </w:r>
      <w:r>
        <w:rPr>
          <w:rStyle w:val="CharStyle27"/>
        </w:rPr>
        <w:t>点取样法采集土 样，取</w:t>
      </w:r>
      <w:r>
        <w:rPr>
          <w:rStyle w:val="CharStyle27"/>
          <w:rFonts w:ascii="Times New Roman" w:eastAsia="Times New Roman" w:hAnsi="Times New Roman" w:cs="Times New Roman"/>
        </w:rPr>
        <w:t>0</w:t>
      </w:r>
      <w:r>
        <w:rPr>
          <w:rStyle w:val="CharStyle27"/>
          <w:sz w:val="18"/>
          <w:szCs w:val="18"/>
        </w:rPr>
        <w:t>〜</w:t>
      </w:r>
      <w:r>
        <w:rPr>
          <w:rStyle w:val="CharStyle27"/>
          <w:rFonts w:ascii="Times New Roman" w:eastAsia="Times New Roman" w:hAnsi="Times New Roman" w:cs="Times New Roman"/>
        </w:rPr>
        <w:t xml:space="preserve">15 </w:t>
      </w:r>
      <w:r>
        <w:rPr>
          <w:rStyle w:val="CharStyle27"/>
          <w:rFonts w:ascii="Times New Roman" w:eastAsia="Times New Roman" w:hAnsi="Times New Roman" w:cs="Times New Roman"/>
          <w:lang w:val="en-US" w:eastAsia="en-US" w:bidi="en-US"/>
        </w:rPr>
        <w:t>cm</w:t>
      </w:r>
      <w:r>
        <w:rPr>
          <w:rStyle w:val="CharStyle27"/>
        </w:rPr>
        <w:t>深度的土壤</w:t>
      </w:r>
      <w:r>
        <w:rPr>
          <w:rStyle w:val="CharStyle27"/>
          <w:rFonts w:ascii="Times New Roman" w:eastAsia="Times New Roman" w:hAnsi="Times New Roman" w:cs="Times New Roman"/>
        </w:rPr>
        <w:t xml:space="preserve">1 </w:t>
      </w:r>
      <w:r>
        <w:rPr>
          <w:rStyle w:val="CharStyle27"/>
          <w:rFonts w:ascii="Times New Roman" w:eastAsia="Times New Roman" w:hAnsi="Times New Roman" w:cs="Times New Roman"/>
          <w:lang w:val="en-US" w:eastAsia="en-US" w:bidi="en-US"/>
        </w:rPr>
        <w:t>kg</w:t>
      </w:r>
      <w:r>
        <w:rPr>
          <w:rStyle w:val="CharStyle27"/>
        </w:rPr>
        <w:t>混匀后装袋，带回实验 室后保鲜冷藏</w:t>
      </w:r>
      <w:r>
        <w:rPr>
          <w:rStyle w:val="CharStyle27"/>
          <w:sz w:val="19"/>
          <w:szCs w:val="19"/>
        </w:rPr>
        <w:t>,</w:t>
      </w:r>
      <w:r>
        <w:rPr>
          <w:rStyle w:val="CharStyle27"/>
        </w:rPr>
        <w:t>用于土壤酶活性变化及土壤微生物区系 变化的测定</w:t>
      </w:r>
      <w:r>
        <w:rPr>
          <w:rStyle w:val="CharStyle27"/>
          <w:sz w:val="19"/>
          <w:szCs w:val="19"/>
        </w:rPr>
        <w:t>。</w:t>
      </w:r>
    </w:p>
    <w:p>
      <w:pPr>
        <w:pStyle w:val="Style2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42" w:val="left"/>
        </w:tabs>
        <w:bidi w:val="0"/>
        <w:spacing w:before="0" w:after="0" w:line="336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项目测定</w:t>
      </w:r>
    </w:p>
    <w:p>
      <w:pPr>
        <w:pStyle w:val="Style2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672" w:val="left"/>
        </w:tabs>
        <w:bidi w:val="0"/>
        <w:spacing w:before="0" w:after="0" w:line="30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土壤酶活性的测定 蔗糖酶活性测定采用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5— </w:t>
      </w:r>
      <w:r>
        <w:rPr>
          <w:color w:val="000000"/>
          <w:spacing w:val="0"/>
          <w:w w:val="100"/>
          <w:position w:val="0"/>
          <w:shd w:val="clear" w:color="auto" w:fill="auto"/>
        </w:rPr>
        <w:t>二硝基水杨酸比色法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3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脲酶活性测定采用苯酚钠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—</w:t>
      </w:r>
      <w:r>
        <w:rPr>
          <w:color w:val="000000"/>
          <w:spacing w:val="0"/>
          <w:w w:val="100"/>
          <w:position w:val="0"/>
          <w:shd w:val="clear" w:color="auto" w:fill="auto"/>
        </w:rPr>
        <w:t>次氯 酸钠比色法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4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碱性磷酸酶活性测定采用磷酸苯二钠比 色法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;脱氢酶活性测定采用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TTC</w:t>
      </w:r>
      <w:r>
        <w:rPr>
          <w:color w:val="000000"/>
          <w:spacing w:val="0"/>
          <w:w w:val="100"/>
          <w:position w:val="0"/>
          <w:shd w:val="clear" w:color="auto" w:fill="auto"/>
        </w:rPr>
        <w:t>比色法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;蛋白酶活 性测定采用茚三酮比色法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5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2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672" w:val="left"/>
        </w:tabs>
        <w:bidi w:val="0"/>
        <w:spacing w:before="0" w:after="0" w:line="30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土壤微生物区系变化的测定 采用平板稀释法 测定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</w:rPr>
        <w:t>细菌总数采用牛肉膏蛋白胨培养接种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真菌总数 选用孟加拉红培养基培养接种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放线菌总数选用改良高 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</w:rPr>
        <w:t>号培养基接种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6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2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672" w:val="left"/>
        </w:tabs>
        <w:bidi w:val="0"/>
        <w:spacing w:before="0" w:after="0" w:line="30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牛角椒生长及果实品质指标的测定 后茬作物 牛角椒种植在同等条件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让其自然生长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在成熟期从试 验和对照温室大棚中随机抽取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</w:rPr>
        <w:t>个点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选取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10 </w:t>
      </w:r>
      <w:r>
        <w:rPr>
          <w:color w:val="000000"/>
          <w:spacing w:val="0"/>
          <w:w w:val="100"/>
          <w:position w:val="0"/>
          <w:shd w:val="clear" w:color="auto" w:fill="auto"/>
        </w:rPr>
        <w:t>株牛角 椒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测量株高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茎粗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叶长和叶宽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以及牛角椒的各项品 质指标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2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70" w:val="left"/>
        </w:tabs>
        <w:bidi w:val="0"/>
        <w:spacing w:before="0" w:after="0" w:line="336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数据分析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520"/>
        <w:jc w:val="both"/>
        <w:rPr>
          <w:sz w:val="20"/>
          <w:szCs w:val="20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采用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Excel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SPSS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18 0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软件进行统计分析;</w:t>
      </w:r>
      <w:r>
        <w:rPr>
          <w:i/>
          <w:i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P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&lt;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005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表示差异显著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zh-CN" w:eastAsia="zh-CN" w:bidi="zh-CN"/>
        </w:rPr>
        <w:t>。</w:t>
      </w:r>
    </w:p>
    <w:p>
      <w:pPr>
        <w:pStyle w:val="Style2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42" w:val="left"/>
        </w:tabs>
        <w:bidi w:val="0"/>
        <w:spacing w:before="0" w:after="0" w:line="290" w:lineRule="auto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结果与分析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293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21 </w:t>
      </w:r>
      <w:r>
        <w:rPr>
          <w:color w:val="000000"/>
          <w:spacing w:val="0"/>
          <w:w w:val="100"/>
          <w:position w:val="0"/>
          <w:shd w:val="clear" w:color="auto" w:fill="auto"/>
        </w:rPr>
        <w:t>高温闷棚处理土壤酶活性分析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100" w:line="293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211 </w:t>
      </w:r>
      <w:r>
        <w:rPr>
          <w:color w:val="000000"/>
          <w:spacing w:val="0"/>
          <w:w w:val="100"/>
          <w:position w:val="0"/>
          <w:shd w:val="clear" w:color="auto" w:fill="auto"/>
        </w:rPr>
        <w:t>土壤中蔗糖酶活性变化 如图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所示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经过灌水 高温闷棚处理后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土壤中的蔗糖酶活性变化量为负值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  <w:br w:type="page"/>
      </w:r>
      <w:r>
        <w:rPr>
          <w:color w:val="000000"/>
          <w:spacing w:val="0"/>
          <w:w w:val="100"/>
          <w:position w:val="0"/>
          <w:shd w:val="clear" w:color="auto" w:fill="auto"/>
        </w:rPr>
        <w:t>表现为降低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其中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对照棚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CK)</w:t>
      </w:r>
      <w:r>
        <w:rPr>
          <w:color w:val="000000"/>
          <w:spacing w:val="0"/>
          <w:w w:val="100"/>
          <w:position w:val="0"/>
          <w:shd w:val="clear" w:color="auto" w:fill="auto"/>
        </w:rPr>
        <w:t>中测定的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</w:rPr>
        <w:t>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 </w:t>
      </w:r>
      <w:r>
        <w:rPr>
          <w:color w:val="000000"/>
          <w:spacing w:val="0"/>
          <w:w w:val="100"/>
          <w:position w:val="0"/>
          <w:shd w:val="clear" w:color="auto" w:fill="auto"/>
        </w:rPr>
        <w:t>土 壤中葡萄糖的毫克数变化量为</w:t>
      </w:r>
      <w:r>
        <w:rPr>
          <w:color w:val="000000"/>
          <w:spacing w:val="0"/>
          <w:w w:val="100"/>
          <w:position w:val="0"/>
          <w:shd w:val="clear" w:color="auto" w:fill="auto"/>
        </w:rPr>
        <w:t>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32 36%,</w:t>
      </w:r>
      <w:r>
        <w:rPr>
          <w:color w:val="000000"/>
          <w:spacing w:val="0"/>
          <w:w w:val="100"/>
          <w:position w:val="0"/>
          <w:shd w:val="clear" w:color="auto" w:fill="auto"/>
        </w:rPr>
        <w:t>处理棚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CL) </w:t>
      </w:r>
      <w:r>
        <w:rPr>
          <w:color w:val="000000"/>
          <w:spacing w:val="0"/>
          <w:w w:val="100"/>
          <w:position w:val="0"/>
          <w:shd w:val="clear" w:color="auto" w:fill="auto"/>
        </w:rPr>
        <w:t>中测定的葡萄糖的毫克数变化量为</w:t>
      </w:r>
      <w:r>
        <w:rPr>
          <w:color w:val="000000"/>
          <w:spacing w:val="0"/>
          <w:w w:val="100"/>
          <w:position w:val="0"/>
          <w:shd w:val="clear" w:color="auto" w:fill="auto"/>
        </w:rPr>
        <w:t>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7246%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二者均呈 下降趋势，变化表现为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CKVCL,</w:t>
      </w:r>
      <w:r>
        <w:rPr>
          <w:color w:val="000000"/>
          <w:spacing w:val="0"/>
          <w:w w:val="100"/>
          <w:position w:val="0"/>
          <w:shd w:val="clear" w:color="auto" w:fill="auto"/>
        </w:rPr>
        <w:t>且二者具有显著性 差异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3115310" cy="1371600"/>
            <wp:docPr id="16" name="Picutre 1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311531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distribute"/>
        <w:rPr>
          <w:sz w:val="14"/>
          <w:szCs w:val="14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注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：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表示显著相关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(</w:t>
      </w:r>
      <w:r>
        <w:rPr>
          <w:i/>
          <w:i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V0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05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)。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下同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283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Note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 * indicates significant correlation at 0 05 level. The same below.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图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灌水高温闷棚后土壤蔗糖酶活性变化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391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 1 The change of soil invertase activity after irigtinghightemperturetightlygreenhouse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0"/>
        <w:jc w:val="distribute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2.1.2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土壤中脲酶活性变化 从图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可以看出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经过灌 水高温闷棚处理后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土壤中的脲酶活性变化量均为负 值，表现为下降，其中，对照棚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(CK)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中测定的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24 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后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1 g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土壤中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NH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b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-N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的毫克数变化量为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一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1 69%,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处理棚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(CL)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中测定的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NH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b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-N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的毫克数变化量为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一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1 46%,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二 者均呈下降趋势,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CK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的酶活性变化趋势更为明显，变化 表现为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CK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〉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CL,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但二者不具有显著性差异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。</w:t>
      </w:r>
    </w:p>
    <w:p>
      <w:pPr>
        <w:widowControl w:val="0"/>
        <w:spacing w:after="99" w:line="1" w:lineRule="exact"/>
      </w:pP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100" w:after="100"/>
        <w:ind w:left="0" w:right="0" w:firstLine="0"/>
        <w:jc w:val="center"/>
      </w:pPr>
      <w:r>
        <w:drawing>
          <wp:anchor distT="346075" distB="877570" distL="446405" distR="1955800" simplePos="0" relativeHeight="125829378" behindDoc="0" locked="0" layoutInCell="1" allowOverlap="1">
            <wp:simplePos x="0" y="0"/>
            <wp:positionH relativeFrom="page">
              <wp:posOffset>1304925</wp:posOffset>
            </wp:positionH>
            <wp:positionV relativeFrom="margin">
              <wp:posOffset>5105400</wp:posOffset>
            </wp:positionV>
            <wp:extent cx="91440" cy="115570"/>
            <wp:wrapTopAndBottom/>
            <wp:docPr id="17" name="Shape 1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box 18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91440" cy="1155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882650" distB="340995" distL="351790" distR="1937385" simplePos="0" relativeHeight="125829379" behindDoc="0" locked="0" layoutInCell="1" allowOverlap="1">
            <wp:simplePos x="0" y="0"/>
            <wp:positionH relativeFrom="page">
              <wp:posOffset>1210310</wp:posOffset>
            </wp:positionH>
            <wp:positionV relativeFrom="margin">
              <wp:posOffset>5641975</wp:posOffset>
            </wp:positionV>
            <wp:extent cx="201295" cy="115570"/>
            <wp:wrapTopAndBottom/>
            <wp:docPr id="19" name="Shape 1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box 20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ext cx="201295" cy="1155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1080770" distB="0" distL="370205" distR="1974215" simplePos="0" relativeHeight="125829380" behindDoc="0" locked="0" layoutInCell="1" allowOverlap="1">
            <wp:simplePos x="0" y="0"/>
            <wp:positionH relativeFrom="page">
              <wp:posOffset>1228725</wp:posOffset>
            </wp:positionH>
            <wp:positionV relativeFrom="margin">
              <wp:posOffset>5840095</wp:posOffset>
            </wp:positionV>
            <wp:extent cx="146050" cy="255905"/>
            <wp:wrapTopAndBottom/>
            <wp:docPr id="21" name="Shape 2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box 22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ext cx="146050" cy="25590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400685" distB="176530" distL="559435" distR="114300" simplePos="0" relativeHeight="125829381" behindDoc="0" locked="0" layoutInCell="1" allowOverlap="1">
            <wp:simplePos x="0" y="0"/>
            <wp:positionH relativeFrom="page">
              <wp:posOffset>1417955</wp:posOffset>
            </wp:positionH>
            <wp:positionV relativeFrom="margin">
              <wp:posOffset>5160010</wp:posOffset>
            </wp:positionV>
            <wp:extent cx="1816735" cy="762000"/>
            <wp:wrapTopAndBottom/>
            <wp:docPr id="23" name="Shape 2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box 24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ext cx="1816735" cy="76200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1795780</wp:posOffset>
                </wp:positionH>
                <wp:positionV relativeFrom="margin">
                  <wp:posOffset>4873625</wp:posOffset>
                </wp:positionV>
                <wp:extent cx="1045210" cy="255905"/>
                <wp:wrapNone/>
                <wp:docPr id="25" name="Shape 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45210" cy="2559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 xml:space="preserve">处理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Treatment</w:t>
                            </w:r>
                          </w:p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1416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CK</w:t>
                              <w:tab/>
                              <w:t>CL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position:absolute;margin-left:141.40000000000001pt;margin-top:383.75pt;width:82.299999999999997pt;height:20.149999999999999pt;z-index:251657729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 xml:space="preserve">处理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Treatment</w:t>
                      </w:r>
                    </w:p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1416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CK</w:t>
                        <w:tab/>
                        <w:t>CL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4" behindDoc="0" locked="0" layoutInCell="1" allowOverlap="1">
                <wp:simplePos x="0" y="0"/>
                <wp:positionH relativeFrom="page">
                  <wp:posOffset>1216660</wp:posOffset>
                </wp:positionH>
                <wp:positionV relativeFrom="margin">
                  <wp:posOffset>5288280</wp:posOffset>
                </wp:positionV>
                <wp:extent cx="167640" cy="277495"/>
                <wp:wrapNone/>
                <wp:docPr id="27" name="Shape 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67640" cy="27749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30" w:lineRule="exact"/>
                              <w:ind w:left="0" w:right="0" w:firstLine="0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shd w:val="clear" w:color="auto" w:fill="auto"/>
                                <w:lang w:val="zh-CN" w:eastAsia="zh-CN" w:bidi="zh-CN"/>
                              </w:rPr>
                              <w:t xml:space="preserve">4 0^ 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shd w:val="clear" w:color="auto" w:fill="auto"/>
                                <w:lang w:val="en-US" w:eastAsia="en-US" w:bidi="en-US"/>
                              </w:rPr>
                              <w:t>-O.-O.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position:absolute;margin-left:95.799999999999997pt;margin-top:416.39999999999998pt;width:13.199999999999999pt;height:21.850000000000001pt;z-index:251657731;mso-wrap-distance-left:0;mso-wrap-distance-right:0;mso-position-horizontal-relative:page;mso-position-vertical-relative:margin" filled="f" stroked="f">
                <v:textbox style="layout-flow:vertical-ideographic" inset="0,0,0,0">
                  <w:txbxContent>
                    <w:p>
                      <w:pPr>
                        <w:pStyle w:val="Style3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30" w:lineRule="exact"/>
                        <w:ind w:left="0" w:right="0" w:firstLine="0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0"/>
                          <w:szCs w:val="10"/>
                          <w:shd w:val="clear" w:color="auto" w:fill="auto"/>
                          <w:lang w:val="zh-CN" w:eastAsia="zh-CN" w:bidi="zh-CN"/>
                        </w:rPr>
                        <w:t xml:space="preserve">4 0^ 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0"/>
                          <w:szCs w:val="10"/>
                          <w:shd w:val="clear" w:color="auto" w:fill="auto"/>
                          <w:lang w:val="en-US" w:eastAsia="en-US" w:bidi="en-US"/>
                        </w:rPr>
                        <w:t>-O.-O.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6" behindDoc="0" locked="0" layoutInCell="1" allowOverlap="1">
                <wp:simplePos x="0" y="0"/>
                <wp:positionH relativeFrom="page">
                  <wp:posOffset>972820</wp:posOffset>
                </wp:positionH>
                <wp:positionV relativeFrom="margin">
                  <wp:posOffset>5156835</wp:posOffset>
                </wp:positionV>
                <wp:extent cx="222250" cy="923290"/>
                <wp:wrapNone/>
                <wp:docPr id="29" name="Shape 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22250" cy="9232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left="0" w:right="0" w:firstLine="0"/>
                              <w:jc w:val="center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 xml:space="preserve">%、N,ZHNUO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 xml:space="preserve">⑪蓉即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 xml:space="preserve">IBqo </w:t>
                            </w:r>
                            <w:r>
                              <w:rPr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  <w:lang w:val="en-US" w:eastAsia="en-US" w:bidi="en-US"/>
                              </w:rPr>
                              <w:t>m^^n’tn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position:absolute;margin-left:76.599999999999994pt;margin-top:406.05000000000001pt;width:17.5pt;height:72.700000000000003pt;z-index:251657733;mso-wrap-distance-left:0;mso-wrap-distance-right:0;mso-position-horizontal-relative:page;mso-position-vertical-relative:margin" filled="f" stroked="f">
                <v:textbox style="layout-flow:vertical-ideographic" inset="0,0,0,0">
                  <w:txbxContent>
                    <w:p>
                      <w:pPr>
                        <w:pStyle w:val="Style3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left="0" w:right="0" w:firstLine="0"/>
                        <w:jc w:val="center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 xml:space="preserve">%、N,ZHNUO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 xml:space="preserve">⑪蓉即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 xml:space="preserve">IBqo </w:t>
                      </w:r>
                      <w:r>
                        <w:rPr>
                          <w:smallCaps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  <w:lang w:val="en-US" w:eastAsia="en-US" w:bidi="en-US"/>
                        </w:rPr>
                        <w:t>m^^n’tn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hd w:val="clear" w:color="auto" w:fill="auto"/>
        </w:rPr>
        <w:t>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>灌水高温闷棚后土壤脲酶活性变化</w: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Fig2 Thechangeofsoilureaseactivityafter</w:t>
        <w:br/>
        <w:t>irigatinghightemperaturetightlygreenhouse</w:t>
      </w:r>
    </w:p>
    <w:p>
      <w:pPr>
        <w:pStyle w:val="Style26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672" w:val="left"/>
        </w:tabs>
        <w:bidi w:val="0"/>
        <w:spacing w:before="0" w:after="0" w:line="30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土壤中碱性磷酸酶活性变化 如图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所示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经过 灌水高温闷棚处理后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土壤中的碱性磷酸酶活性变化量 为负值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表现为降低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其中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对照棚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CK)</w:t>
      </w:r>
      <w:r>
        <w:rPr>
          <w:color w:val="000000"/>
          <w:spacing w:val="0"/>
          <w:w w:val="100"/>
          <w:position w:val="0"/>
          <w:shd w:val="clear" w:color="auto" w:fill="auto"/>
        </w:rPr>
        <w:t>中测定的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 </w:t>
      </w:r>
      <w:r>
        <w:rPr>
          <w:color w:val="000000"/>
          <w:spacing w:val="0"/>
          <w:w w:val="100"/>
          <w:position w:val="0"/>
          <w:shd w:val="clear" w:color="auto" w:fill="auto"/>
        </w:rPr>
        <w:t>土壤中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Z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</w:rPr>
        <w:t>的毫克数变化量为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98%,</w:t>
      </w:r>
      <w:r>
        <w:rPr>
          <w:color w:val="000000"/>
          <w:spacing w:val="0"/>
          <w:w w:val="100"/>
          <w:position w:val="0"/>
          <w:shd w:val="clear" w:color="auto" w:fill="auto"/>
        </w:rPr>
        <w:t>处 理棚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(CL)</w:t>
      </w:r>
      <w:r>
        <w:rPr>
          <w:color w:val="000000"/>
          <w:spacing w:val="0"/>
          <w:w w:val="100"/>
          <w:position w:val="0"/>
          <w:shd w:val="clear" w:color="auto" w:fill="auto"/>
        </w:rPr>
        <w:t>中测定的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</w:rPr>
        <w:t>的毫克数变化量为</w:t>
      </w:r>
      <w:r>
        <w:rPr>
          <w:color w:val="000000"/>
          <w:spacing w:val="0"/>
          <w:w w:val="100"/>
          <w:position w:val="0"/>
          <w:shd w:val="clear" w:color="auto" w:fill="auto"/>
        </w:rPr>
        <w:t>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37 20%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二者均呈下降趋势，变化表现为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CKVCL,</w:t>
      </w:r>
      <w:r>
        <w:rPr>
          <w:color w:val="000000"/>
          <w:spacing w:val="0"/>
          <w:w w:val="100"/>
          <w:position w:val="0"/>
          <w:shd w:val="clear" w:color="auto" w:fill="auto"/>
        </w:rPr>
        <w:t>且二者具有显 著性差异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26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672" w:val="left"/>
        </w:tabs>
        <w:bidi w:val="0"/>
        <w:spacing w:before="0" w:after="60" w:line="30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土壤中蛋白酶活性变化 如图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所示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经过灌水 高温闷棚处理后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土壤中的蛋白酶活性均表现为上升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其中，对照棚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(CK)</w:t>
      </w:r>
      <w:r>
        <w:rPr>
          <w:color w:val="000000"/>
          <w:spacing w:val="0"/>
          <w:w w:val="100"/>
          <w:position w:val="0"/>
          <w:shd w:val="clear" w:color="auto" w:fill="auto"/>
        </w:rPr>
        <w:t>中测定的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</w:rPr>
        <w:t>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 </w:t>
      </w:r>
      <w:r>
        <w:rPr>
          <w:color w:val="000000"/>
          <w:spacing w:val="0"/>
          <w:w w:val="100"/>
          <w:position w:val="0"/>
          <w:shd w:val="clear" w:color="auto" w:fill="auto"/>
        </w:rPr>
        <w:t>土壤中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Z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-N </w:t>
      </w:r>
      <w:r>
        <w:rPr>
          <w:color w:val="000000"/>
          <w:spacing w:val="0"/>
          <w:w w:val="100"/>
          <w:position w:val="0"/>
          <w:shd w:val="clear" w:color="auto" w:fill="auto"/>
        </w:rPr>
        <w:t>的毫克数变化量为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 90%,</w:t>
      </w:r>
      <w:r>
        <w:rPr>
          <w:color w:val="000000"/>
          <w:spacing w:val="0"/>
          <w:w w:val="100"/>
          <w:position w:val="0"/>
          <w:shd w:val="clear" w:color="auto" w:fill="auto"/>
        </w:rPr>
        <w:t>处理棚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(CL)</w:t>
      </w:r>
      <w:r>
        <w:rPr>
          <w:color w:val="000000"/>
          <w:spacing w:val="0"/>
          <w:w w:val="100"/>
          <w:position w:val="0"/>
          <w:shd w:val="clear" w:color="auto" w:fill="auto"/>
        </w:rPr>
        <w:t>中测定的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Z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-N </w:t>
      </w:r>
      <w:r>
        <w:rPr>
          <w:color w:val="000000"/>
          <w:spacing w:val="0"/>
          <w:w w:val="100"/>
          <w:position w:val="0"/>
          <w:shd w:val="clear" w:color="auto" w:fill="auto"/>
        </w:rPr>
        <w:t>的毫克数变化量为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 78%,</w:t>
      </w:r>
      <w:r>
        <w:rPr>
          <w:color w:val="000000"/>
          <w:spacing w:val="0"/>
          <w:w w:val="100"/>
          <w:position w:val="0"/>
          <w:shd w:val="clear" w:color="auto" w:fill="auto"/>
        </w:rPr>
        <w:t>二者均呈上升趋势,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CL</w:t>
      </w:r>
      <w:r>
        <w:rPr>
          <w:color w:val="000000"/>
          <w:spacing w:val="0"/>
          <w:w w:val="100"/>
          <w:position w:val="0"/>
          <w:shd w:val="clear" w:color="auto" w:fill="auto"/>
        </w:rPr>
        <w:t>的酶 活性变化趋势更为明显，变化表现为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CKVCL,</w:t>
      </w:r>
      <w:r>
        <w:rPr>
          <w:color w:val="000000"/>
          <w:spacing w:val="0"/>
          <w:w w:val="100"/>
          <w:position w:val="0"/>
          <w:shd w:val="clear" w:color="auto" w:fill="auto"/>
        </w:rPr>
        <w:t>但二者不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具有显著性差异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。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2993390" cy="1371600"/>
            <wp:docPr id="31" name="Picutre 3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ext cx="299339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图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灌水高温闷棚后土壤碱性磷酸酶活性变化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Fig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change of soil alkaline phosphatase activity after</w:t>
      </w:r>
    </w:p>
    <w:p>
      <w:pPr>
        <w:widowControl w:val="0"/>
        <w:spacing w:after="59" w:line="1" w:lineRule="exact"/>
      </w:pPr>
    </w:p>
    <w:p>
      <w:pPr>
        <w:widowControl w:val="0"/>
        <w:spacing w:line="1" w:lineRule="exact"/>
      </w:pP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734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irigatinghightemperaturetightlygreenhouse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2993390" cy="1371600"/>
            <wp:docPr id="32" name="Picutre 3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23"/>
                    <a:stretch/>
                  </pic:blipFill>
                  <pic:spPr>
                    <a:xfrm>
                      <a:ext cx="299339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59" w:line="1" w:lineRule="exact"/>
      </w:pP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96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</w:rPr>
        <w:t>灌水高温闷棚后土壤蛋白酶活性变化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60" w:line="296" w:lineRule="exact"/>
        <w:ind w:left="0" w:right="0" w:firstLine="6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Fig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4 Thechangeofsoilproteaseactivityafter irigatinghightemperaturetightlygreenhouse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</w:rPr>
        <w:t>土壤中脱氢酶活性变化 如图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</w:rPr>
        <w:t>所示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经过灌水 高温闷棚处理后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土壤中的脱氢酶活性变化量为负值 表现为降低，其中，对照棚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CK)</w:t>
      </w:r>
      <w:r>
        <w:rPr>
          <w:color w:val="000000"/>
          <w:spacing w:val="0"/>
          <w:w w:val="100"/>
          <w:position w:val="0"/>
          <w:shd w:val="clear" w:color="auto" w:fill="auto"/>
        </w:rPr>
        <w:t>中测定的脱氢酶活性变 化量为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23%,</w:t>
      </w:r>
      <w:r>
        <w:rPr>
          <w:color w:val="000000"/>
          <w:spacing w:val="0"/>
          <w:w w:val="100"/>
          <w:position w:val="0"/>
          <w:shd w:val="clear" w:color="auto" w:fill="auto"/>
        </w:rPr>
        <w:t>处理棚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CL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中测定的脱氢酶活性变 化量为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36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07%,</w:t>
      </w:r>
      <w:r>
        <w:rPr>
          <w:color w:val="000000"/>
          <w:spacing w:val="0"/>
          <w:w w:val="100"/>
          <w:position w:val="0"/>
          <w:shd w:val="clear" w:color="auto" w:fill="auto"/>
        </w:rPr>
        <w:t>二者均呈下降趋势，变化表现为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CK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&lt;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CL,</w:t>
      </w:r>
      <w:r>
        <w:rPr>
          <w:color w:val="000000"/>
          <w:spacing w:val="0"/>
          <w:w w:val="100"/>
          <w:position w:val="0"/>
          <w:shd w:val="clear" w:color="auto" w:fill="auto"/>
        </w:rPr>
        <w:t>且二者具有显著性差异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60" w:after="60"/>
        <w:ind w:left="0" w:right="0" w:firstLine="0"/>
        <w:jc w:val="center"/>
      </w:pPr>
      <w:r>
        <w:drawing>
          <wp:anchor distT="0" distB="0" distL="114300" distR="114300" simplePos="0" relativeHeight="125829382" behindDoc="0" locked="0" layoutInCell="1" allowOverlap="1">
            <wp:simplePos x="0" y="0"/>
            <wp:positionH relativeFrom="page">
              <wp:posOffset>3929380</wp:posOffset>
            </wp:positionH>
            <wp:positionV relativeFrom="margin">
              <wp:posOffset>5845810</wp:posOffset>
            </wp:positionV>
            <wp:extent cx="2993390" cy="1390015"/>
            <wp:wrapTopAndBottom/>
            <wp:docPr id="33" name="Shape 3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box 34"/>
                    <pic:cNvPicPr/>
                  </pic:nvPicPr>
                  <pic:blipFill>
                    <a:blip r:embed="rId25"/>
                    <a:stretch/>
                  </pic:blipFill>
                  <pic:spPr>
                    <a:xfrm>
                      <a:ext cx="2993390" cy="139001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8" behindDoc="0" locked="0" layoutInCell="1" allowOverlap="1">
                <wp:simplePos x="0" y="0"/>
                <wp:positionH relativeFrom="page">
                  <wp:posOffset>4170045</wp:posOffset>
                </wp:positionH>
                <wp:positionV relativeFrom="margin">
                  <wp:posOffset>6351905</wp:posOffset>
                </wp:positionV>
                <wp:extent cx="207010" cy="798830"/>
                <wp:wrapNone/>
                <wp:docPr id="35" name="Shape 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7010" cy="7988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left="0" w:right="0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 xml:space="preserve">%、qd.uo 0EJaumo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恸芒協工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dl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position:absolute;margin-left:328.35000000000002pt;margin-top:500.14999999999998pt;width:16.300000000000001pt;height:62.899999999999999pt;z-index:251657735;mso-wrap-distance-left:0;mso-wrap-distance-right:0;mso-position-horizontal-relative:page;mso-position-vertical-relative:margin" filled="f" stroked="f">
                <v:textbox style="layout-flow:vertical-ideographic" inset="0,0,0,0">
                  <w:txbxContent>
                    <w:p>
                      <w:pPr>
                        <w:pStyle w:val="Style3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left="0" w:right="0" w:firstLine="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 xml:space="preserve">%、qd.uo 0EJaumo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>恸芒協工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dl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drawing>
          <wp:anchor distT="405130" distB="27940" distL="632460" distR="537845" simplePos="0" relativeHeight="125829383" behindDoc="0" locked="0" layoutInCell="1" allowOverlap="1">
            <wp:simplePos x="0" y="0"/>
            <wp:positionH relativeFrom="page">
              <wp:posOffset>4447540</wp:posOffset>
            </wp:positionH>
            <wp:positionV relativeFrom="margin">
              <wp:posOffset>6250940</wp:posOffset>
            </wp:positionV>
            <wp:extent cx="2048510" cy="956945"/>
            <wp:wrapTopAndBottom/>
            <wp:docPr id="37" name="Shape 3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box 38"/>
                    <pic:cNvPicPr/>
                  </pic:nvPicPr>
                  <pic:blipFill>
                    <a:blip r:embed="rId27"/>
                    <a:stretch/>
                  </pic:blipFill>
                  <pic:spPr>
                    <a:xfrm>
                      <a:ext cx="2048510" cy="95694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000000"/>
          <w:spacing w:val="0"/>
          <w:w w:val="100"/>
          <w:position w:val="0"/>
          <w:shd w:val="clear" w:color="auto" w:fill="auto"/>
        </w:rPr>
        <w:t>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</w:rPr>
        <w:t>灌水高温闷棚后土壤脱氢酶活性变化</w: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Fig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change of dehydrogenase activity after</w:t>
        <w:br/>
        <w:t>irrigating high temperature tightly greenhouse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2 2</w:t>
      </w:r>
      <w:r>
        <w:rPr>
          <w:color w:val="000000"/>
          <w:spacing w:val="0"/>
          <w:w w:val="100"/>
          <w:position w:val="0"/>
          <w:shd w:val="clear" w:color="auto" w:fill="auto"/>
        </w:rPr>
        <w:t>灌水高温闷棚处理土壤微生物区系分析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2 2 1 </w:t>
      </w:r>
      <w:r>
        <w:rPr>
          <w:color w:val="000000"/>
          <w:spacing w:val="0"/>
          <w:w w:val="100"/>
          <w:position w:val="0"/>
          <w:shd w:val="clear" w:color="auto" w:fill="auto"/>
        </w:rPr>
        <w:t>土壤中细菌含量变化 由图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</w:rPr>
        <w:t>可知，进行灌水高 温闷棚处理后，对照棚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(CK)</w:t>
      </w:r>
      <w:r>
        <w:rPr>
          <w:color w:val="000000"/>
          <w:spacing w:val="0"/>
          <w:w w:val="100"/>
          <w:position w:val="0"/>
          <w:shd w:val="clear" w:color="auto" w:fill="auto"/>
        </w:rPr>
        <w:t>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hd w:val="clear" w:color="auto" w:fill="auto"/>
        </w:rPr>
        <w:t>干土的细菌变化量为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85 34%,</w:t>
      </w:r>
      <w:r>
        <w:rPr>
          <w:color w:val="000000"/>
          <w:spacing w:val="0"/>
          <w:w w:val="100"/>
          <w:position w:val="0"/>
          <w:shd w:val="clear" w:color="auto" w:fill="auto"/>
        </w:rPr>
        <w:t>而处理棚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CL)</w:t>
      </w:r>
      <w:r>
        <w:rPr>
          <w:color w:val="000000"/>
          <w:spacing w:val="0"/>
          <w:w w:val="100"/>
          <w:position w:val="0"/>
          <w:shd w:val="clear" w:color="auto" w:fill="auto"/>
        </w:rPr>
        <w:t>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hd w:val="clear" w:color="auto" w:fill="auto"/>
        </w:rPr>
        <w:t>干土的细菌变化量为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280" w:line="302" w:lineRule="exact"/>
        <w:ind w:left="0" w:right="0" w:firstLine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12" w:left="930" w:right="924" w:bottom="1518" w:header="0" w:footer="3" w:gutter="0"/>
          <w:cols w:num="2" w:space="156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892 96%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即经高温闷棚处理后，对照棚中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干土中 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280" w:line="30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的细菌变化量与处理棚中的细菌变化量表现为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CKV CL,CL </w:t>
      </w:r>
      <w:r>
        <w:rPr>
          <w:color w:val="000000"/>
          <w:spacing w:val="0"/>
          <w:w w:val="100"/>
          <w:position w:val="0"/>
          <w:shd w:val="clear" w:color="auto" w:fill="auto"/>
        </w:rPr>
        <w:t>土壤中的细菌变化量呈上升趋势,且二者存在显 著性差异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0" w:line="283" w:lineRule="auto"/>
        <w:ind w:left="0" w:right="0" w:firstLine="920"/>
        <w:jc w:val="left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050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「</w:t>
      </w:r>
    </w:p>
    <w:p>
      <w:pPr>
        <w:pStyle w:val="Style53"/>
        <w:keepNext w:val="0"/>
        <w:keepLines w:val="0"/>
        <w:widowControl w:val="0"/>
        <w:shd w:val="clear" w:color="auto" w:fill="auto"/>
        <w:tabs>
          <w:tab w:pos="3004" w:val="left"/>
          <w:tab w:leader="hyphen" w:pos="3328" w:val="left"/>
          <w:tab w:leader="hyphen" w:pos="3468" w:val="left"/>
          <w:tab w:leader="hyphen" w:pos="3571" w:val="left"/>
        </w:tabs>
        <w:bidi w:val="0"/>
        <w:spacing w:before="0" w:after="0" w:line="283" w:lineRule="auto"/>
        <w:ind w:left="0" w:right="0" w:firstLine="9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900 -</w:t>
        <w:tab/>
        <w:tab/>
        <w:tab/>
        <w:tab/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0" w:line="283" w:lineRule="auto"/>
        <w:ind w:left="0" w:right="0" w:firstLine="9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750 -</w: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0" w:line="283" w:lineRule="auto"/>
        <w:ind w:left="0" w:right="0" w:firstLine="9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600 -</w: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0" w:line="283" w:lineRule="auto"/>
        <w:ind w:left="0" w:right="0" w:firstLine="9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450 -</w: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0" w:line="283" w:lineRule="auto"/>
        <w:ind w:left="0" w:right="0" w:firstLine="9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300 -</w:t>
      </w:r>
    </w:p>
    <w:p>
      <w:pPr>
        <w:pStyle w:val="Style78"/>
        <w:keepNext w:val="0"/>
        <w:keepLines w:val="0"/>
        <w:widowControl w:val="0"/>
        <w:shd w:val="clear" w:color="auto" w:fill="auto"/>
        <w:tabs>
          <w:tab w:pos="1795" w:val="left"/>
        </w:tabs>
        <w:bidi w:val="0"/>
        <w:spacing w:before="0" w:after="0" w:line="283" w:lineRule="auto"/>
        <w:ind w:left="0" w:right="0" w:firstLine="920"/>
        <w:jc w:val="left"/>
      </w:pPr>
      <w:r>
        <w:fldChar w:fldCharType="begin"/>
        <w:instrText xml:space="preserve"> TOC \o "1-5" \h \z </w:instrText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</w:rPr>
        <w:t>150 -</w:t>
        <w:tab/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_</w:t>
      </w:r>
    </w:p>
    <w:p>
      <w:pPr>
        <w:pStyle w:val="Style78"/>
        <w:keepNext w:val="0"/>
        <w:keepLines w:val="0"/>
        <w:widowControl w:val="0"/>
        <w:shd w:val="clear" w:color="auto" w:fill="auto"/>
        <w:tabs>
          <w:tab w:pos="224" w:val="left"/>
          <w:tab w:leader="hyphen" w:pos="635" w:val="left"/>
          <w:tab w:pos="794" w:val="left"/>
          <w:tab w:pos="1124" w:val="left"/>
          <w:tab w:leader="hyphen" w:pos="1517" w:val="left"/>
          <w:tab w:leader="hyphen" w:pos="2050" w:val="left"/>
          <w:tab w:leader="hyphen" w:pos="2547" w:val="left"/>
          <w:tab w:leader="hyphen" w:pos="3004" w:val="left"/>
        </w:tabs>
        <w:bidi w:val="0"/>
        <w:spacing w:before="0" w:after="0" w:line="240" w:lineRule="auto"/>
        <w:ind w:left="0" w:right="0" w:firstLine="0"/>
        <w:jc w:val="center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0</w:t>
        <w:tab/>
        <w:tab/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1</w:t>
        <w:tab/>
      </w:r>
      <w:r>
        <w:rPr>
          <w:rFonts w:ascii="MingLiU" w:eastAsia="MingLiU" w:hAnsi="MingLiU" w:cs="MingLiU"/>
          <w:strike/>
          <w:color w:val="000000"/>
          <w:spacing w:val="0"/>
          <w:w w:val="100"/>
          <w:position w:val="0"/>
          <w:sz w:val="8"/>
          <w:szCs w:val="8"/>
          <w:shd w:val="clear" w:color="auto" w:fill="auto"/>
        </w:rPr>
        <w:t>工</w:t>
        <w:tab/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I</w:t>
        <w:tab/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</w:rPr>
        <w:t>1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ab/>
        <w:tab/>
        <w:tab/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*</w:t>
      </w:r>
    </w:p>
    <w:p>
      <w:pPr>
        <w:pStyle w:val="Style78"/>
        <w:keepNext w:val="0"/>
        <w:keepLines w:val="0"/>
        <w:widowControl w:val="0"/>
        <w:shd w:val="clear" w:color="auto" w:fill="auto"/>
        <w:tabs>
          <w:tab w:pos="1517" w:val="left"/>
        </w:tabs>
        <w:bidi w:val="0"/>
        <w:spacing w:before="0" w:after="0" w:line="18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CK</w:t>
        <w:tab/>
        <w:t>CL</w:t>
      </w:r>
      <w:r>
        <w:fldChar w:fldCharType="end"/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80" w:line="216" w:lineRule="exact"/>
        <w:ind w:left="2180" w:right="0" w:firstLine="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处理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Treatment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80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6 </w:t>
      </w:r>
      <w:r>
        <w:rPr>
          <w:color w:val="000000"/>
          <w:spacing w:val="0"/>
          <w:w w:val="100"/>
          <w:position w:val="0"/>
          <w:shd w:val="clear" w:color="auto" w:fill="auto"/>
        </w:rPr>
        <w:t>灌水高温闷棚后细菌含量变化</w: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Fig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6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change of bacterial content after irrigating</w:t>
        <w:br/>
        <w:t>high temperature tightly greenhouse</w:t>
      </w:r>
    </w:p>
    <w:p>
      <w:pPr>
        <w:pStyle w:val="Style26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635" w:val="left"/>
        </w:tabs>
        <w:bidi w:val="0"/>
        <w:spacing w:before="0" w:after="280" w:line="30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土壤中真菌含量变化 由图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7 </w:t>
      </w:r>
      <w:r>
        <w:rPr>
          <w:color w:val="000000"/>
          <w:spacing w:val="0"/>
          <w:w w:val="100"/>
          <w:position w:val="0"/>
          <w:shd w:val="clear" w:color="auto" w:fill="auto"/>
        </w:rPr>
        <w:t>可以看出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经过灌 水高温闷棚处理后,对照棚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（CK）</w:t>
      </w:r>
      <w:r>
        <w:rPr>
          <w:color w:val="000000"/>
          <w:spacing w:val="0"/>
          <w:w w:val="100"/>
          <w:position w:val="0"/>
          <w:shd w:val="clear" w:color="auto" w:fill="auto"/>
        </w:rPr>
        <w:t>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hd w:val="clear" w:color="auto" w:fill="auto"/>
        </w:rPr>
        <w:t>干土的真菌含量 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 11%,</w:t>
      </w:r>
      <w:r>
        <w:rPr>
          <w:color w:val="000000"/>
          <w:spacing w:val="0"/>
          <w:w w:val="100"/>
          <w:position w:val="0"/>
          <w:shd w:val="clear" w:color="auto" w:fill="auto"/>
        </w:rPr>
        <w:t>呈略微上升趋势,处理棚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CL）</w:t>
      </w:r>
      <w:r>
        <w:rPr>
          <w:color w:val="000000"/>
          <w:spacing w:val="0"/>
          <w:w w:val="100"/>
          <w:position w:val="0"/>
          <w:shd w:val="clear" w:color="auto" w:fill="auto"/>
        </w:rPr>
        <w:t>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hd w:val="clear" w:color="auto" w:fill="auto"/>
        </w:rPr>
        <w:t>干土的 真菌变化量为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—62.15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％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负值说明变化量呈下降趋势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即经高温闷棚处理后，对照棚中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hd w:val="clear" w:color="auto" w:fill="auto"/>
        </w:rPr>
        <w:t>干土中的真菌变化 量与处理棚中的真菌变化量表现为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CKVCL,</w:t>
      </w:r>
      <w:r>
        <w:rPr>
          <w:color w:val="000000"/>
          <w:spacing w:val="0"/>
          <w:w w:val="100"/>
          <w:position w:val="0"/>
          <w:shd w:val="clear" w:color="auto" w:fill="auto"/>
        </w:rPr>
        <w:t>且二者存 在显著性差异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0" w:line="216" w:lineRule="exact"/>
        <w:ind w:left="2180" w:right="0" w:firstLine="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处理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Treatment</w:t>
      </w:r>
    </w:p>
    <w:p>
      <w:pPr>
        <w:pStyle w:val="Style53"/>
        <w:keepNext w:val="0"/>
        <w:keepLines w:val="0"/>
        <w:widowControl w:val="0"/>
        <w:shd w:val="clear" w:color="auto" w:fill="auto"/>
        <w:tabs>
          <w:tab w:pos="794" w:val="left"/>
          <w:tab w:pos="2242" w:val="left"/>
        </w:tabs>
        <w:bidi w:val="0"/>
        <w:spacing w:before="0" w:after="0" w:line="283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］0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「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CK</w:t>
        <w:tab/>
        <w:t>CL</w:t>
      </w:r>
    </w:p>
    <w:p>
      <w:pPr>
        <w:pStyle w:val="Style42"/>
        <w:keepNext w:val="0"/>
        <w:keepLines w:val="0"/>
        <w:widowControl w:val="0"/>
        <w:shd w:val="clear" w:color="auto" w:fill="auto"/>
        <w:tabs>
          <w:tab w:pos="1220" w:val="left"/>
          <w:tab w:leader="hyphen" w:pos="1517" w:val="left"/>
          <w:tab w:pos="1795" w:val="left"/>
          <w:tab w:pos="2074" w:val="left"/>
          <w:tab w:leader="hyphen" w:pos="2547" w:val="left"/>
          <w:tab w:leader="hyphen" w:pos="3004" w:val="left"/>
          <w:tab w:leader="hyphen" w:pos="3571" w:val="left"/>
          <w:tab w:leader="hyphen" w:pos="3990" w:val="left"/>
        </w:tabs>
        <w:bidi w:val="0"/>
        <w:spacing w:before="0" w:after="0" w:line="240" w:lineRule="auto"/>
        <w:ind w:left="0" w:right="0" w:firstLine="1000"/>
        <w:jc w:val="left"/>
        <w:rPr>
          <w:sz w:val="8"/>
          <w:szCs w:val="8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0</w:t>
        <w:tab/>
        <w:tab/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1</w:t>
        <w:tab/>
      </w:r>
      <w:r>
        <w:rPr>
          <w:strike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zh-CN" w:eastAsia="zh-CN" w:bidi="zh-CN"/>
        </w:rPr>
        <w:t>工</w:t>
        <w:tab/>
        <w:t>|</w:t>
        <w:tab/>
      </w:r>
      <w:r>
        <w:rPr>
          <w:strike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.</w:t>
      </w:r>
      <w:r>
        <w:rPr>
          <w:strike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zh-CN" w:eastAsia="zh-CN" w:bidi="zh-CN"/>
        </w:rPr>
        <w:tab/>
        <w:tab/>
        <w:tab/>
      </w:r>
      <w:r>
        <w:rPr>
          <w:strike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.</w: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348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-10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-20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-30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-40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-50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-</w:t>
      </w:r>
    </w:p>
    <w:p>
      <w:pPr>
        <w:pStyle w:val="Style53"/>
        <w:keepNext w:val="0"/>
        <w:keepLines w:val="0"/>
        <w:widowControl w:val="0"/>
        <w:shd w:val="clear" w:color="auto" w:fill="auto"/>
        <w:tabs>
          <w:tab w:pos="3004" w:val="left"/>
        </w:tabs>
        <w:bidi w:val="0"/>
        <w:spacing w:before="0" w:after="0" w:line="240" w:lineRule="auto"/>
        <w:ind w:left="0" w:right="0" w:firstLine="9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-60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-</w:t>
        <w:tab/>
        <w:t>__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zh-CN" w:eastAsia="zh-CN" w:bidi="zh-CN"/>
        </w:rPr>
        <w:t>=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_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328" w:val="left"/>
        </w:tabs>
        <w:bidi w:val="0"/>
        <w:spacing w:before="0" w:after="140" w:line="240" w:lineRule="auto"/>
        <w:ind w:left="0" w:right="0" w:firstLine="920"/>
        <w:jc w:val="left"/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-70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  <w:tab/>
        <w:t>*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80" w:line="216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7 </w:t>
      </w:r>
      <w:r>
        <w:rPr>
          <w:color w:val="000000"/>
          <w:spacing w:val="0"/>
          <w:w w:val="100"/>
          <w:position w:val="0"/>
          <w:shd w:val="clear" w:color="auto" w:fill="auto"/>
        </w:rPr>
        <w:t>灌水高温闷棚后真菌含量变化</w: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0" w:line="319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Fig.7 Thechangeoffungalconen aferirigaing</w:t>
        <w:br/>
        <w:t>high temperature tightly greenhouse</w:t>
      </w:r>
    </w:p>
    <w:p>
      <w:pPr>
        <w:pStyle w:val="Style26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635" w:val="left"/>
        </w:tabs>
        <w:bidi w:val="0"/>
        <w:spacing w:before="0" w:after="80" w:line="296" w:lineRule="exact"/>
        <w:ind w:left="0" w:right="0" w:firstLine="0"/>
        <w:jc w:val="both"/>
      </w:pPr>
      <w:r>
        <mc:AlternateContent>
          <mc:Choice Requires="wps">
            <w:drawing>
              <wp:anchor distT="0" distB="0" distL="0" distR="0" simplePos="0" relativeHeight="125829384" behindDoc="0" locked="0" layoutInCell="1" allowOverlap="1">
                <wp:simplePos x="0" y="0"/>
                <wp:positionH relativeFrom="page">
                  <wp:posOffset>969645</wp:posOffset>
                </wp:positionH>
                <wp:positionV relativeFrom="margin">
                  <wp:posOffset>4559935</wp:posOffset>
                </wp:positionV>
                <wp:extent cx="243840" cy="481330"/>
                <wp:wrapSquare wrapText="right"/>
                <wp:docPr id="39" name="Shape 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3840" cy="4813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pacing w:val="0"/>
                                <w:w w:val="100"/>
                                <w:position w:val="0"/>
                                <w:sz w:val="56"/>
                                <w:szCs w:val="56"/>
                                <w:shd w:val="clear" w:color="auto" w:fill="auto"/>
                                <w:lang w:val="en-US" w:eastAsia="en-US" w:bidi="en-US"/>
                              </w:rPr>
                              <w:t>ii</w:t>
                            </w:r>
                          </w:p>
                          <w:p>
                            <w:pPr>
                              <w:pStyle w:val="Style4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shd w:val="clear" w:color="auto" w:fill="auto"/>
                                <w:lang w:val="en-US" w:eastAsia="en-US" w:bidi="en-US"/>
                              </w:rPr>
                              <w:t>W £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5" type="#_x0000_t202" style="position:absolute;margin-left:76.349999999999994pt;margin-top:359.05000000000001pt;width:19.199999999999999pt;height:37.899999999999999pt;z-index:-125829369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4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pacing w:val="0"/>
                          <w:w w:val="100"/>
                          <w:position w:val="0"/>
                          <w:sz w:val="56"/>
                          <w:szCs w:val="56"/>
                          <w:shd w:val="clear" w:color="auto" w:fill="auto"/>
                          <w:lang w:val="en-US" w:eastAsia="en-US" w:bidi="en-US"/>
                        </w:rPr>
                        <w:t>ii</w:t>
                      </w:r>
                    </w:p>
                    <w:p>
                      <w:pPr>
                        <w:pStyle w:val="Style4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shd w:val="clear" w:color="auto" w:fill="auto"/>
                          <w:lang w:val="en-US" w:eastAsia="en-US" w:bidi="en-US"/>
                        </w:rPr>
                        <w:t>W £</w:t>
                      </w:r>
                    </w:p>
                  </w:txbxContent>
                </v:textbox>
                <w10:wrap type="square" side="right" anchorx="page" anchory="margin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hd w:val="clear" w:color="auto" w:fill="auto"/>
        </w:rPr>
        <w:t>土壤中放线菌含量变化 由图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</w:rPr>
        <w:t>所示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进行高温 闷棚处理后，对照棚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CK）</w:t>
      </w:r>
      <w:r>
        <w:rPr>
          <w:color w:val="000000"/>
          <w:spacing w:val="0"/>
          <w:w w:val="100"/>
          <w:position w:val="0"/>
          <w:shd w:val="clear" w:color="auto" w:fill="auto"/>
        </w:rPr>
        <w:t>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hd w:val="clear" w:color="auto" w:fill="auto"/>
        </w:rPr>
        <w:t>干土的放线菌变化量 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—3.89%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变化量极少且呈略微下降趋势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处理棚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（CL）</w:t>
      </w:r>
      <w:r>
        <w:rPr>
          <w:color w:val="000000"/>
          <w:spacing w:val="0"/>
          <w:w w:val="100"/>
          <w:position w:val="0"/>
          <w:shd w:val="clear" w:color="auto" w:fill="auto"/>
        </w:rPr>
        <w:t>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hd w:val="clear" w:color="auto" w:fill="auto"/>
        </w:rPr>
        <w:t>干土的放线菌变化量为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243 05%,</w:t>
      </w:r>
      <w:r>
        <w:rPr>
          <w:color w:val="000000"/>
          <w:spacing w:val="0"/>
          <w:w w:val="100"/>
          <w:position w:val="0"/>
          <w:shd w:val="clear" w:color="auto" w:fill="auto"/>
        </w:rPr>
        <w:t>呈显著上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2993390" cy="1371600"/>
            <wp:docPr id="41" name="Picutre 4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29"/>
                    <a:stretch/>
                  </pic:blipFill>
                  <pic:spPr>
                    <a:xfrm>
                      <a:ext cx="299339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139" w:line="1" w:lineRule="exact"/>
      </w:pP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80" w:line="250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8 </w:t>
      </w:r>
      <w:r>
        <w:rPr>
          <w:color w:val="000000"/>
          <w:spacing w:val="0"/>
          <w:w w:val="100"/>
          <w:position w:val="0"/>
          <w:shd w:val="clear" w:color="auto" w:fill="auto"/>
        </w:rPr>
        <w:t>灌水高温闷棚后放线菌含量变化</w: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0" w:line="326" w:lineRule="auto"/>
        <w:ind w:left="0" w:right="0" w:firstLine="0"/>
        <w:jc w:val="left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Fig.8 Thechangeofacinomyceesconen afer irigating high temperature tightly greenhouse </w:t>
      </w:r>
      <w:r>
        <w:rPr>
          <w:rStyle w:val="CharStyle27"/>
        </w:rPr>
        <w:t>升趋势</w:t>
      </w:r>
      <w:r>
        <w:rPr>
          <w:rStyle w:val="CharStyle27"/>
          <w:sz w:val="19"/>
          <w:szCs w:val="19"/>
        </w:rPr>
        <w:t>。</w:t>
      </w:r>
      <w:r>
        <w:rPr>
          <w:rStyle w:val="CharStyle27"/>
        </w:rPr>
        <w:t>即经高温闷棚处理后，对照棚中</w:t>
      </w:r>
      <w:r>
        <w:rPr>
          <w:rStyle w:val="CharStyle27"/>
          <w:rFonts w:ascii="Times New Roman" w:eastAsia="Times New Roman" w:hAnsi="Times New Roman" w:cs="Times New Roman"/>
        </w:rPr>
        <w:t xml:space="preserve">1 </w:t>
      </w:r>
      <w:r>
        <w:rPr>
          <w:rStyle w:val="CharStyle27"/>
          <w:rFonts w:ascii="Times New Roman" w:eastAsia="Times New Roman" w:hAnsi="Times New Roman" w:cs="Times New Roman"/>
          <w:lang w:val="en-US" w:eastAsia="en-US" w:bidi="en-US"/>
        </w:rPr>
        <w:t>g</w:t>
      </w:r>
      <w:r>
        <w:rPr>
          <w:rStyle w:val="CharStyle27"/>
        </w:rPr>
        <w:t>干土中的 放线菌变化量与处理棚中的放线菌变化量表现为</w:t>
      </w:r>
      <w:r>
        <w:rPr>
          <w:rStyle w:val="CharStyle27"/>
          <w:rFonts w:ascii="Times New Roman" w:eastAsia="Times New Roman" w:hAnsi="Times New Roman" w:cs="Times New Roman"/>
          <w:lang w:val="en-US" w:eastAsia="en-US" w:bidi="en-US"/>
        </w:rPr>
        <w:t>CK</w:t>
      </w:r>
      <w:r>
        <w:rPr>
          <w:rStyle w:val="CharStyle27"/>
          <w:lang w:val="en-US" w:eastAsia="en-US" w:bidi="en-US"/>
        </w:rPr>
        <w:t xml:space="preserve">&lt; </w:t>
      </w:r>
      <w:r>
        <w:rPr>
          <w:rStyle w:val="CharStyle27"/>
          <w:rFonts w:ascii="Times New Roman" w:eastAsia="Times New Roman" w:hAnsi="Times New Roman" w:cs="Times New Roman"/>
          <w:lang w:val="en-US" w:eastAsia="en-US" w:bidi="en-US"/>
        </w:rPr>
        <w:t>CL,</w:t>
      </w:r>
      <w:r>
        <w:rPr>
          <w:rStyle w:val="CharStyle27"/>
        </w:rPr>
        <w:t>且二者存在显著性差异</w:t>
      </w:r>
      <w:r>
        <w:rPr>
          <w:rStyle w:val="CharStyle27"/>
          <w:sz w:val="19"/>
          <w:szCs w:val="19"/>
        </w:rPr>
        <w:t>。</w:t>
      </w:r>
    </w:p>
    <w:p>
      <w:pPr>
        <w:pStyle w:val="Style26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437" w:val="left"/>
        </w:tabs>
        <w:bidi w:val="0"/>
        <w:spacing w:before="0" w:after="0" w:line="303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灌水高温闷棚处理后牛角椒生长指标变化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30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茎粗是衡量植株是否健壮的重要指标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在一定程度 上反映了植株的生长势及输送营养物质及水分的能力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由表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可知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经过高温闷棚处理后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处理棚与对照棚的 叶片长与叶片宽为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CK,</w:t>
      </w:r>
      <w:r>
        <w:rPr>
          <w:color w:val="000000"/>
          <w:spacing w:val="0"/>
          <w:w w:val="100"/>
          <w:position w:val="0"/>
          <w:shd w:val="clear" w:color="auto" w:fill="auto"/>
        </w:rPr>
        <w:t>无显著差异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处理棚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CL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） </w:t>
      </w:r>
      <w:r>
        <w:rPr>
          <w:color w:val="000000"/>
          <w:spacing w:val="0"/>
          <w:w w:val="100"/>
          <w:position w:val="0"/>
          <w:shd w:val="clear" w:color="auto" w:fill="auto"/>
        </w:rPr>
        <w:t>与对照棚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（CK）</w:t>
      </w:r>
      <w:r>
        <w:rPr>
          <w:color w:val="000000"/>
          <w:spacing w:val="0"/>
          <w:w w:val="100"/>
          <w:position w:val="0"/>
          <w:shd w:val="clear" w:color="auto" w:fill="auto"/>
        </w:rPr>
        <w:t>的株高与茎粗均表现为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CK,</w:t>
      </w:r>
      <w:r>
        <w:rPr>
          <w:color w:val="000000"/>
          <w:spacing w:val="0"/>
          <w:w w:val="100"/>
          <w:position w:val="0"/>
          <w:shd w:val="clear" w:color="auto" w:fill="auto"/>
        </w:rPr>
        <w:t>二者有 极显著差异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表明处理棚植株生长速率较快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长势更为 健壮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140" w:line="30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>灌水高温闷棚处理后牛角椒生长指标变化</w:t>
      </w:r>
    </w:p>
    <w:p>
      <w:pPr>
        <w:pStyle w:val="Style87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Table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change of green pepper growth index alter</w:t>
      </w:r>
    </w:p>
    <w:p>
      <w:pPr>
        <w:pStyle w:val="Style87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irrigation and high temperature tightly greenhouse</w:t>
      </w:r>
    </w:p>
    <w:tbl>
      <w:tblPr>
        <w:tblOverlap w:val="never"/>
        <w:jc w:val="center"/>
        <w:tblLayout w:type="fixed"/>
      </w:tblPr>
      <w:tblGrid>
        <w:gridCol w:w="624"/>
        <w:gridCol w:w="1099"/>
        <w:gridCol w:w="1157"/>
        <w:gridCol w:w="946"/>
        <w:gridCol w:w="950"/>
      </w:tblGrid>
      <w:tr>
        <w:trPr>
          <w:trHeight w:val="456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处理</w:t>
            </w:r>
          </w:p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Treatment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株高</w:t>
            </w:r>
          </w:p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Growth height/ cm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茎粗</w:t>
            </w:r>
          </w:p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Stemdiameter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mm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叶长</w:t>
            </w:r>
          </w:p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Leaflen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vertAlign w:val="subscript"/>
                <w:lang w:val="en-US" w:eastAsia="en-US" w:bidi="en-US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th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cm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叶宽</w:t>
            </w:r>
          </w:p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Leafwidth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cm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CL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12733±199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**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1538±047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**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1487±027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82667±025</w:t>
            </w:r>
          </w:p>
        </w:tc>
      </w:tr>
      <w:tr>
        <w:trPr>
          <w:trHeight w:val="245" w:hRule="exact"/>
        </w:trPr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CK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10017±363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1226±028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1463±039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77833±024</w:t>
            </w:r>
          </w:p>
        </w:tc>
      </w:tr>
    </w:tbl>
    <w:p>
      <w:pPr>
        <w:pStyle w:val="Style89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278" w:right="0" w:firstLine="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注：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*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表示显著相关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i/>
          <w:i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&lt;0. 05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),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*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表示极显著相关</w:t>
      </w:r>
      <w:r>
        <w:rPr>
          <w:i/>
          <w:i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CP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&lt;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01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)。</w:t>
      </w:r>
    </w:p>
    <w:p>
      <w:pPr>
        <w:pStyle w:val="Style8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78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Note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* indicales significant correlation al Q 05 level, * * indicates significant correla-</w:t>
      </w:r>
    </w:p>
    <w:p>
      <w:pPr>
        <w:widowControl w:val="0"/>
        <w:spacing w:after="99" w:line="1" w:lineRule="exact"/>
      </w:pP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lion at Q 01 level.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24 </w:t>
      </w:r>
      <w:r>
        <w:rPr>
          <w:color w:val="000000"/>
          <w:spacing w:val="0"/>
          <w:w w:val="100"/>
          <w:position w:val="0"/>
          <w:shd w:val="clear" w:color="auto" w:fill="auto"/>
        </w:rPr>
        <w:t>高温闷棚处理后对牛角椒主要产量指标的影响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果实品质为衡量作物产量的重要指标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果实品质越 好则表示产量越高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所带来的经济效益也越高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与生产 实践环节有重要的联系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如表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所示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经过高温闷棚处 理后,处理棚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（CL）</w:t>
      </w:r>
      <w:r>
        <w:rPr>
          <w:color w:val="000000"/>
          <w:spacing w:val="0"/>
          <w:w w:val="100"/>
          <w:position w:val="0"/>
          <w:shd w:val="clear" w:color="auto" w:fill="auto"/>
        </w:rPr>
        <w:t>与对照棚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CK）</w:t>
      </w:r>
      <w:r>
        <w:rPr>
          <w:color w:val="000000"/>
          <w:spacing w:val="0"/>
          <w:w w:val="100"/>
          <w:position w:val="0"/>
          <w:shd w:val="clear" w:color="auto" w:fill="auto"/>
        </w:rPr>
        <w:t>的单株果数与单果质 量均为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CK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处理棚与对照棚之间表现为极显著性 差异,且果肉厚度指标为也表现为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CK,</w:t>
      </w:r>
      <w:r>
        <w:rPr>
          <w:color w:val="000000"/>
          <w:spacing w:val="0"/>
          <w:w w:val="100"/>
          <w:position w:val="0"/>
          <w:shd w:val="clear" w:color="auto" w:fill="auto"/>
        </w:rPr>
        <w:t>呈显著性差 异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牛角椒果实纵、横径平均值大小为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CK,</w:t>
      </w:r>
      <w:r>
        <w:rPr>
          <w:color w:val="000000"/>
          <w:spacing w:val="0"/>
          <w:w w:val="100"/>
          <w:position w:val="0"/>
          <w:shd w:val="clear" w:color="auto" w:fill="auto"/>
        </w:rPr>
        <w:t>但处理 棚与对照棚之间差异不显著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说明高温闷棚处理后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更 有利于牛角椒高产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140" w:line="302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>灌水高温闷棚处理后牛角椒</w:t>
        <w:br/>
        <w:t>主要产量指标测定分析</w:t>
      </w:r>
    </w:p>
    <w:p>
      <w:pPr>
        <w:pStyle w:val="Style8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Table2 Theyieldindexanalysisofgreenpeppersafter</w:t>
      </w:r>
    </w:p>
    <w:p>
      <w:pPr>
        <w:pStyle w:val="Style8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821" w:right="0" w:firstLine="0"/>
        <w:jc w:val="left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i</w:t>
      </w:r>
      <w:r>
        <w:rPr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igationandhightemperaturetightlygreenhouse</w:t>
      </w:r>
    </w:p>
    <w:tbl>
      <w:tblPr>
        <w:tblOverlap w:val="never"/>
        <w:jc w:val="center"/>
        <w:tblLayout w:type="fixed"/>
      </w:tblPr>
      <w:tblGrid>
        <w:gridCol w:w="590"/>
        <w:gridCol w:w="965"/>
        <w:gridCol w:w="835"/>
        <w:gridCol w:w="845"/>
        <w:gridCol w:w="792"/>
        <w:gridCol w:w="749"/>
      </w:tblGrid>
      <w:tr>
        <w:trPr>
          <w:trHeight w:val="90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处理</w:t>
            </w:r>
          </w:p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Treatment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197" w:lineRule="exact"/>
              <w:ind w:left="0" w:right="0" w:firstLine="20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单株果数</w:t>
            </w:r>
          </w:p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3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Fruitnumber perplant</w:t>
            </w:r>
          </w:p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exact"/>
              <w:ind w:left="0" w:right="0" w:firstLine="36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/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个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exact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单果质量</w:t>
            </w:r>
          </w:p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exact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Fruit weight 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187" w:lineRule="exact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果实纵径</w:t>
            </w:r>
          </w:p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6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Longitudial section diameter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cm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197" w:lineRule="exact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果实横径</w:t>
            </w:r>
          </w:p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3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Crosssection diameter</w:t>
            </w:r>
          </w:p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58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  <w:vertAlign w:val="superscript"/>
                <w:lang w:val="en-US" w:eastAsia="en-US" w:bidi="en-US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cm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197" w:lineRule="exact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zh-CN" w:eastAsia="zh-CN" w:bidi="zh-CN"/>
              </w:rPr>
              <w:t>果肉厚</w:t>
            </w:r>
          </w:p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3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Pulp thickness</w:t>
            </w:r>
          </w:p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160"/>
              <w:jc w:val="lef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  <w:vertAlign w:val="superscript"/>
                <w:lang w:val="en-US" w:eastAsia="en-US" w:bidi="en-US"/>
              </w:rPr>
              <w:t>/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mm</w:t>
            </w:r>
          </w:p>
        </w:tc>
      </w:tr>
      <w:tr>
        <w:trPr>
          <w:trHeight w:val="226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CL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2000±148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vertAlign w:val="superscript"/>
                <w:lang w:val="en-US" w:eastAsia="en-US" w:bidi="en-US"/>
              </w:rPr>
              <w:t>**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014±0005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vertAlign w:val="superscript"/>
                <w:lang w:val="en-US" w:eastAsia="en-US" w:bidi="en-US"/>
              </w:rPr>
              <w:t>*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vertAlign w:val="superscript"/>
                <w:lang w:val="en-US" w:eastAsia="en-US" w:bidi="en-US"/>
              </w:rPr>
              <w:t>*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2290±117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500±0443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．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95±012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vertAlign w:val="superscript"/>
                <w:lang w:val="en-US" w:eastAsia="en-US" w:bidi="en-US"/>
              </w:rPr>
              <w:t>*</w:t>
            </w:r>
          </w:p>
        </w:tc>
      </w:tr>
      <w:tr>
        <w:trPr>
          <w:trHeight w:val="240" w:hRule="exact"/>
        </w:trPr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CK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1400±106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011±0002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2003±050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463±0243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．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39±012</w:t>
            </w:r>
          </w:p>
        </w:tc>
      </w:tr>
    </w:tbl>
    <w:p>
      <w:pPr>
        <w:widowControl w:val="0"/>
        <w:spacing w:after="99" w:line="1" w:lineRule="exact"/>
      </w:pPr>
    </w:p>
    <w:p>
      <w:pPr>
        <w:pStyle w:val="Style2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37" w:val="left"/>
        </w:tabs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讨论与结论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30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衡量土壤中物质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能量代谢旺盛程度及土壤质量水 平的一个重要生物指标是土壤酶活性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7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有研究表明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土壤酶与土壤肥力状况密切相关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其直接参与土壤中物 质的转化及养分的释放和固定过程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8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在土壤系统内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土壤酶活性与土壤微生物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土壤理化性质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土壤营养状 况及土壤中酚酸类物质等密切相关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土壤脲酶活性影 </w:t>
      </w:r>
      <w:r>
        <w:rPr>
          <w:color w:val="000000"/>
          <w:spacing w:val="0"/>
          <w:w w:val="100"/>
          <w:position w:val="0"/>
          <w:shd w:val="clear" w:color="auto" w:fill="auto"/>
        </w:rPr>
        <w:t>响着土壤氮素的代谢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因为其直接参与土壤中含氮有机 化合物的转化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将含氮有机化合物水解成尿素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进而生 成氨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9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]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土壤磷酸酶是一类催化土壤有机磷化合物矿 化的酶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其活性高低直接影响土壤中有机磷的分解转化 及其生物有效性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10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]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该研究结果表明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灌水高温闷棚处 理后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土壤中的蔗糖酶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碱性磷酸酶及脱氢酶活性均呈 现不同程度的降低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这与张翼等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11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</w:rPr>
        <w:t>研究结果基本一致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经过灌水高温闷棚处理后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蔗糖酶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碱性磷酸酶及脱氢 酶活性变化呈下降趋势，均表现为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CK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CL,</w:t>
      </w:r>
      <w:r>
        <w:rPr>
          <w:color w:val="000000"/>
          <w:spacing w:val="0"/>
          <w:w w:val="100"/>
          <w:position w:val="0"/>
          <w:shd w:val="clear" w:color="auto" w:fill="auto"/>
        </w:rPr>
        <w:t>且二者具有 显著性差异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蛋白酶的变化趋势为升高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但与对照棚不 存在显著性差异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分析其原因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经过灌水高温闷棚处理 后，由于淋溶作用等使得土壤养分下沉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  <w:shd w:val="clear" w:color="auto" w:fill="auto"/>
        </w:rPr>
        <w:t>等元素 浓度降低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可能是造成酶活性降低的原因之一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因为酶 的本质是属于蛋白质类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在高温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高湿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缺氧的环境下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容易发生高温胁迫反应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使蛋白质变性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所以导致大部 分的酶发生氧化分解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失去活性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由于土壤中多数酶活 性下降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有害菌和有益菌同时被消灭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所以应该及时补 充土壤养分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增施生物菌肥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有益菌可缓冲或控制病害 的发展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增强植株的抗病能力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土壤中酶活性变化的相 关性有待于进一步深入研究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试验结果可知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灌水高温闷棚处理后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土壤微生物 区系表现为细菌及放线菌含量升高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真菌含量降低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由 于灌水及高温作用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使微生物土壤由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hd w:val="clear" w:color="auto" w:fill="auto"/>
        </w:rPr>
        <w:t>真菌型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hd w:val="clear" w:color="auto" w:fill="auto"/>
        </w:rPr>
        <w:t>土壤转化 为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hd w:val="clear" w:color="auto" w:fill="auto"/>
        </w:rPr>
        <w:t>细菌型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hd w:val="clear" w:color="auto" w:fill="auto"/>
        </w:rPr>
        <w:t>土壤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提高了有益菌数量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使其变为优势菌 种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从而改善了植株根系微生物区系的群落结构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有效 改善了土壤生态环境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灌水高温闷棚处理后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牛角椒植 株在株高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茎粗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叶片生长以及果实品质等方面都优于 对照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处理棚中牛角椒果实的单株果数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单果质量及果 </w:t>
      </w:r>
      <w:r>
        <w:rPr>
          <w:color w:val="000000"/>
          <w:spacing w:val="0"/>
          <w:w w:val="100"/>
          <w:position w:val="0"/>
          <w:shd w:val="clear" w:color="auto" w:fill="auto"/>
        </w:rPr>
        <w:t>肉厚度等指标均与对照组棚呈显著性差异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其中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单株 果数及单果质量呈现极显著差异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表明灌水高温闷棚处 理提高了牛角椒果实产量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使作物产量更多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果形更大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具有更高的经济效益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因此灌水高温闷棚技术可以改 善土壤理化性状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可以在设施栽培中的连作地生产中积 极应用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参考文献</w:t>
      </w:r>
    </w:p>
    <w:p>
      <w:pPr>
        <w:pStyle w:val="Style87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「叮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OMAY A B,RICE C W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MADDUX L D,et al. Changes in soil microbial and chemical properties under long-term croprotation and fertilization^ Soil Sci Soc Am 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997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11672T678.</w:t>
      </w:r>
    </w:p>
    <w:p>
      <w:pPr>
        <w:pStyle w:val="Style110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</w:rPr>
        <w:t>焦永刚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石琳琪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董灵迪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不同灌水量和填充物对高温闷棚地温</w:t>
      </w:r>
    </w:p>
    <w:p>
      <w:pPr>
        <w:pStyle w:val="Style87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及茄子产量的影响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J].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河北农业科学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,009,3(9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32-33.</w:t>
      </w:r>
    </w:p>
    <w:p>
      <w:pPr>
        <w:pStyle w:val="Style110"/>
        <w:keepNext w:val="0"/>
        <w:keepLines w:val="0"/>
        <w:widowControl w:val="0"/>
        <w:shd w:val="clear" w:color="auto" w:fill="auto"/>
        <w:bidi w:val="0"/>
        <w:spacing w:before="0" w:after="80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</w:rPr>
        <w:t>陈毓荃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生物化学实验方法和技术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北京：科学出版社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,002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97</w:t>
      </w:r>
      <w:r>
        <w:rPr>
          <w:color w:val="000000"/>
          <w:spacing w:val="0"/>
          <w:w w:val="100"/>
          <w:position w:val="0"/>
          <w:shd w:val="clear" w:color="auto" w:fill="auto"/>
        </w:rPr>
        <w:t>-</w:t>
      </w:r>
    </w:p>
    <w:p>
      <w:pPr>
        <w:pStyle w:val="Style87"/>
        <w:keepNext w:val="0"/>
        <w:keepLines w:val="0"/>
        <w:widowControl w:val="0"/>
        <w:shd w:val="clear" w:color="auto" w:fill="auto"/>
        <w:bidi w:val="0"/>
        <w:spacing w:before="0" w:after="0" w:line="379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100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．</w:t>
      </w:r>
    </w:p>
    <w:p>
      <w:pPr>
        <w:pStyle w:val="Style110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</w:rPr>
        <w:t>关松荫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土壤酶及其研究法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[M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北京：中国农业出版社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,986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64</w:t>
      </w:r>
      <w:r>
        <w:rPr>
          <w:color w:val="000000"/>
          <w:spacing w:val="0"/>
          <w:w w:val="100"/>
          <w:position w:val="0"/>
          <w:shd w:val="clear" w:color="auto" w:fill="auto"/>
        </w:rPr>
        <w:t>-</w:t>
      </w:r>
    </w:p>
    <w:p>
      <w:pPr>
        <w:pStyle w:val="Style87"/>
        <w:keepNext w:val="0"/>
        <w:keepLines w:val="0"/>
        <w:widowControl w:val="0"/>
        <w:shd w:val="clear" w:color="auto" w:fill="auto"/>
        <w:bidi w:val="0"/>
        <w:spacing w:before="0" w:after="0" w:line="379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270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．</w:t>
      </w:r>
    </w:p>
    <w:p>
      <w:pPr>
        <w:pStyle w:val="Style110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</w:rPr>
        <w:t>赵萌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李敏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</w:rPr>
        <w:t>西瓜连作对土壤主要微生物类群和土壤酶活性的影响</w:t>
      </w:r>
    </w:p>
    <w:p>
      <w:pPr>
        <w:pStyle w:val="Style87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微生物学通报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,00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,5()：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251T254.</w:t>
      </w:r>
    </w:p>
    <w:p>
      <w:pPr>
        <w:pStyle w:val="Style110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李振高，骆永明，滕应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土壤与环境微生物研究法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[M].</w:t>
      </w:r>
      <w:r>
        <w:rPr>
          <w:color w:val="000000"/>
          <w:spacing w:val="0"/>
          <w:w w:val="100"/>
          <w:position w:val="0"/>
          <w:shd w:val="clear" w:color="auto" w:fill="auto"/>
        </w:rPr>
        <w:t>北京：科学出</w:t>
      </w:r>
    </w:p>
    <w:p>
      <w:pPr>
        <w:pStyle w:val="Style87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版社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2008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．</w:t>
      </w:r>
    </w:p>
    <w:p>
      <w:pPr>
        <w:pStyle w:val="Style110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7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</w:rPr>
        <w:t>杜慧玲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李恋卿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潘根兴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</w:rPr>
        <w:t>粉煤灰结合施肥对土壤微生物和酶活</w:t>
      </w:r>
    </w:p>
    <w:p>
      <w:pPr>
        <w:pStyle w:val="Style87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性的效应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「].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土壤与环境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,001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2022.</w:t>
      </w:r>
    </w:p>
    <w:p>
      <w:pPr>
        <w:pStyle w:val="Style110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8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</w:rPr>
        <w:t>张成娥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杜社妮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白岗栓 黄土塬区果园套种对土壤微生物及酶活性</w:t>
      </w:r>
    </w:p>
    <w:p>
      <w:pPr>
        <w:pStyle w:val="Style87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的影响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「].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土壤与环境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2001(2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)：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121123.</w:t>
      </w:r>
    </w:p>
    <w:p>
      <w:pPr>
        <w:pStyle w:val="Style110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9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</w:rPr>
        <w:t>单鸿宾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梁智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王纯利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等 棉田连作对土壤微生物及酶活性的影响</w:t>
      </w:r>
    </w:p>
    <w:p>
      <w:pPr>
        <w:pStyle w:val="Style87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]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中国农业科技导报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200911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)：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113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一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117</w:t>
      </w:r>
    </w:p>
    <w:p>
      <w:pPr>
        <w:pStyle w:val="Style110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</w:rPr>
        <w:t>于群英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土壤磷酸酶活性及其影响因素研究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].</w:t>
      </w:r>
      <w:r>
        <w:rPr>
          <w:color w:val="000000"/>
          <w:spacing w:val="0"/>
          <w:w w:val="100"/>
          <w:position w:val="0"/>
          <w:shd w:val="clear" w:color="auto" w:fill="auto"/>
        </w:rPr>
        <w:t>安徽技术师范学院</w:t>
      </w:r>
    </w:p>
    <w:p>
      <w:pPr>
        <w:pStyle w:val="Style87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学报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200115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>)：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一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8</w:t>
      </w:r>
    </w:p>
    <w:p>
      <w:pPr>
        <w:pStyle w:val="Style110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11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</w:rPr>
        <w:t>张翼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张长华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王振民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等 连作对烤烟生长和烟地土壤酶活性的影</w:t>
      </w:r>
    </w:p>
    <w:p>
      <w:pPr>
        <w:pStyle w:val="Style87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  <w:sectPr>
          <w:headerReference w:type="default" r:id="rId31"/>
          <w:footerReference w:type="default" r:id="rId32"/>
          <w:headerReference w:type="even" r:id="rId33"/>
          <w:footerReference w:type="even" r:id="rId34"/>
          <w:footnotePr>
            <w:pos w:val="pageBottom"/>
            <w:numFmt w:val="decimal"/>
            <w:numRestart w:val="continuous"/>
          </w:footnotePr>
          <w:pgSz w:w="11900" w:h="16840"/>
          <w:pgMar w:top="1412" w:left="930" w:right="924" w:bottom="1518" w:header="0" w:footer="3" w:gutter="0"/>
          <w:cols w:num="2" w:space="156"/>
          <w:noEndnote/>
          <w:rtlGutter w:val="0"/>
          <w:docGrid w:linePitch="360"/>
        </w:sect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响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].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中国农学通报,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200712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>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214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215.</w:t>
      </w:r>
    </w:p>
    <w:p>
      <w:pPr>
        <w:widowControl w:val="0"/>
        <w:spacing w:before="64" w:after="64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34" w:left="0" w:right="0" w:bottom="1434" w:header="0" w:footer="3" w:gutter="0"/>
          <w:cols w:space="720"/>
          <w:noEndnote/>
          <w:rtlGutter w:val="0"/>
          <w:docGrid w:linePitch="360"/>
        </w:sectPr>
      </w:pPr>
    </w:p>
    <w:p>
      <w:pPr>
        <w:pStyle w:val="Style121"/>
        <w:keepNext/>
        <w:keepLines/>
        <w:widowControl w:val="0"/>
        <w:shd w:val="clear" w:color="auto" w:fill="auto"/>
        <w:bidi w:val="0"/>
        <w:spacing w:before="0"/>
        <w:ind w:left="0" w:right="0" w:firstLine="0"/>
        <w:jc w:val="center"/>
      </w:pPr>
      <w:bookmarkStart w:id="4" w:name="bookmark4"/>
      <w:bookmarkStart w:id="5" w:name="bookmark5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Effect of Irrigation and High Temperature Tightly Greenhouse on</w:t>
        <w:br/>
        <w:t>Enzyme Activity Changes in Continuous Cropping Soil</w:t>
      </w:r>
      <w:bookmarkEnd w:id="4"/>
      <w:bookmarkEnd w:id="5"/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 Jiachuan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,YANG Ruiping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ZHANG Xian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after="260" w:line="36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(.School of Civil Engineering and Architecture, Shaanxi University of Technology , Hanzhong, Shaanxi 723000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2. College of Horticulture, Northwest Agriculture and Forestry University, Yangling, Shaanxi 712100)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Abstract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 was researched that the soil enzyme activity changes of continuous cropping soil and the growth of green pepperafteri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igatinghightemperaturetightlygreenhousebyusingthetechnologyofi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igationandhightemperature tightlygreenhouse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Theresultsshowedthatafteri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igating hightemperaturetightly greenhouse soilbacterialand actinomycetecontentincreased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microbialcommunitystructureofplantroots wereimproved theenzymeactivityof sucroseureasealkalinephosphataseanddehydrogenasewerelowerthancontrastTheactivityofproteaseincreasedbut therewasnosignificantdi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erencebetweencontrolandtreatmentgroup Theco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elationande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ectofthesechangesneeds furtherresearch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60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Keywords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irrigating and high temperature tightly greenhouse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continuous cropping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soil remediation</w:t>
      </w:r>
    </w:p>
    <w:sectPr>
      <w:footnotePr>
        <w:pos w:val="pageBottom"/>
        <w:numFmt w:val="decimal"/>
        <w:numRestart w:val="continuous"/>
      </w:footnotePr>
      <w:type w:val="continuous"/>
      <w:pgSz w:w="11900" w:h="16840"/>
      <w:pgMar w:top="1434" w:left="948" w:right="871" w:bottom="1434" w:header="0" w:footer="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6630035</wp:posOffset>
              </wp:positionH>
              <wp:positionV relativeFrom="page">
                <wp:posOffset>9872980</wp:posOffset>
              </wp:positionV>
              <wp:extent cx="176530" cy="85090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76530" cy="850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522.04999999999995pt;margin-top:777.39999999999998pt;width:13.9pt;height:6.7000000000000002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6630035</wp:posOffset>
              </wp:positionH>
              <wp:positionV relativeFrom="page">
                <wp:posOffset>9872980</wp:posOffset>
              </wp:positionV>
              <wp:extent cx="176530" cy="85090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76530" cy="850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5" type="#_x0000_t202" style="position:absolute;margin-left:522.04999999999995pt;margin-top:777.39999999999998pt;width:13.9pt;height:6.7000000000000002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754380</wp:posOffset>
              </wp:positionH>
              <wp:positionV relativeFrom="page">
                <wp:posOffset>9868535</wp:posOffset>
              </wp:positionV>
              <wp:extent cx="179705" cy="85090"/>
              <wp:wrapNone/>
              <wp:docPr id="14" name="Shape 1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79705" cy="850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0" type="#_x0000_t202" style="position:absolute;margin-left:59.399999999999999pt;margin-top:777.04999999999995pt;width:14.15pt;height:6.7000000000000002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6579870</wp:posOffset>
              </wp:positionH>
              <wp:positionV relativeFrom="page">
                <wp:posOffset>9857740</wp:posOffset>
              </wp:positionV>
              <wp:extent cx="182880" cy="88265"/>
              <wp:wrapNone/>
              <wp:docPr id="45" name="Shape 4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82880" cy="882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1" type="#_x0000_t202" style="position:absolute;margin-left:518.10000000000002pt;margin-top:776.20000000000005pt;width:14.4pt;height:6.9500000000000002pt;z-index:-1887440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8" behindDoc="1" locked="0" layoutInCell="1" allowOverlap="1">
              <wp:simplePos x="0" y="0"/>
              <wp:positionH relativeFrom="page">
                <wp:posOffset>753745</wp:posOffset>
              </wp:positionH>
              <wp:positionV relativeFrom="page">
                <wp:posOffset>9857740</wp:posOffset>
              </wp:positionV>
              <wp:extent cx="182880" cy="85090"/>
              <wp:wrapNone/>
              <wp:docPr id="50" name="Shape 5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82880" cy="850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6" type="#_x0000_t202" style="position:absolute;margin-left:59.350000000000001pt;margin-top:776.20000000000005pt;width:14.4pt;height:6.7000000000000002pt;z-index:-18874404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738505</wp:posOffset>
              </wp:positionH>
              <wp:positionV relativeFrom="page">
                <wp:posOffset>625475</wp:posOffset>
              </wp:positionV>
              <wp:extent cx="6059170" cy="17399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59170" cy="1739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542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</w:rPr>
                            <w:t xml:space="preserve">北方园艺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2016(15)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：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72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shd w:val="clear" w:color="auto" w:fill="auto"/>
                            </w:rPr>
                            <w:t>〜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175</w:t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  <w:lang w:val="en-US" w:eastAsia="en-US" w:bidi="en-US"/>
                            </w:rPr>
                            <w:t>•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</w:rPr>
                            <w:t>资源与环境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  <w:lang w:val="en-US" w:eastAsia="en-US" w:bidi="en-US"/>
                            </w:rPr>
                            <w:t>•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58.149999999999999pt;margin-top:49.25pt;width:477.10000000000002pt;height:13.699999999999999pt;z-index:-1887440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542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</w:rPr>
                      <w:t xml:space="preserve">北方园艺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2016(15)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：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72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shd w:val="clear" w:color="auto" w:fill="auto"/>
                      </w:rPr>
                      <w:t>〜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175</w:t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  <w:lang w:val="en-US" w:eastAsia="en-US" w:bidi="en-US"/>
                      </w:rPr>
                      <w:t>•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</w:rPr>
                      <w:t>资源与环境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  <w:lang w:val="en-US" w:eastAsia="en-US" w:bidi="en-US"/>
                      </w:rPr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664845</wp:posOffset>
              </wp:positionH>
              <wp:positionV relativeFrom="page">
                <wp:posOffset>855345</wp:posOffset>
              </wp:positionV>
              <wp:extent cx="6257290" cy="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25729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2.350000000000001pt;margin-top:67.349999999999994pt;width:492.69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738505</wp:posOffset>
              </wp:positionH>
              <wp:positionV relativeFrom="page">
                <wp:posOffset>625475</wp:posOffset>
              </wp:positionV>
              <wp:extent cx="6059170" cy="173990"/>
              <wp:wrapNone/>
              <wp:docPr id="6" name="Shape 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59170" cy="1739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542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</w:rPr>
                            <w:t xml:space="preserve">北方园艺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2016(15)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：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72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shd w:val="clear" w:color="auto" w:fill="auto"/>
                            </w:rPr>
                            <w:t>〜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175</w:t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  <w:lang w:val="en-US" w:eastAsia="en-US" w:bidi="en-US"/>
                            </w:rPr>
                            <w:t>•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</w:rPr>
                            <w:t>资源与环境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  <w:lang w:val="en-US" w:eastAsia="en-US" w:bidi="en-US"/>
                            </w:rPr>
                            <w:t>•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2" type="#_x0000_t202" style="position:absolute;margin-left:58.149999999999999pt;margin-top:49.25pt;width:477.10000000000002pt;height:13.699999999999999pt;z-index:-18874405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542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</w:rPr>
                      <w:t xml:space="preserve">北方园艺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2016(15)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：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72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shd w:val="clear" w:color="auto" w:fill="auto"/>
                      </w:rPr>
                      <w:t>〜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175</w:t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  <w:lang w:val="en-US" w:eastAsia="en-US" w:bidi="en-US"/>
                      </w:rPr>
                      <w:t>•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</w:rPr>
                      <w:t>资源与环境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  <w:lang w:val="en-US" w:eastAsia="en-US" w:bidi="en-US"/>
                      </w:rPr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664845</wp:posOffset>
              </wp:positionH>
              <wp:positionV relativeFrom="page">
                <wp:posOffset>855345</wp:posOffset>
              </wp:positionV>
              <wp:extent cx="6257290" cy="0"/>
              <wp:wrapNone/>
              <wp:docPr id="8" name="Shape 8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25729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2.350000000000001pt;margin-top:67.349999999999994pt;width:492.69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779145</wp:posOffset>
              </wp:positionH>
              <wp:positionV relativeFrom="page">
                <wp:posOffset>621030</wp:posOffset>
              </wp:positionV>
              <wp:extent cx="6056630" cy="173990"/>
              <wp:wrapNone/>
              <wp:docPr id="11" name="Shape 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56630" cy="1739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538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  <w:lang w:val="en-US" w:eastAsia="en-US" w:bidi="en-US"/>
                            </w:rPr>
                            <w:t>•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</w:rPr>
                            <w:t>资源与环境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  <w:lang w:val="en-US" w:eastAsia="en-US" w:bidi="en-US"/>
                            </w:rPr>
                            <w:t>•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</w:rPr>
                            <w:t xml:space="preserve">北方园艺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2016(15)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：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72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shd w:val="clear" w:color="auto" w:fill="auto"/>
                            </w:rPr>
                            <w:t>〜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175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7" type="#_x0000_t202" style="position:absolute;margin-left:61.350000000000001pt;margin-top:48.899999999999999pt;width:476.89999999999998pt;height:13.699999999999999pt;z-index:-18874405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538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  <w:lang w:val="en-US" w:eastAsia="en-US" w:bidi="en-US"/>
                      </w:rPr>
                      <w:t>•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</w:rPr>
                      <w:t>资源与环境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  <w:lang w:val="en-US" w:eastAsia="en-US" w:bidi="en-US"/>
                      </w:rPr>
                      <w:t>•</w:t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</w:rPr>
                      <w:t xml:space="preserve">北方园艺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2016(15)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：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72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shd w:val="clear" w:color="auto" w:fill="auto"/>
                      </w:rPr>
                      <w:t>〜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175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647700</wp:posOffset>
              </wp:positionH>
              <wp:positionV relativeFrom="page">
                <wp:posOffset>850900</wp:posOffset>
              </wp:positionV>
              <wp:extent cx="6257290" cy="0"/>
              <wp:wrapNone/>
              <wp:docPr id="13" name="Shape 1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25729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1.pt;margin-top:67.pt;width:492.69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687705</wp:posOffset>
              </wp:positionH>
              <wp:positionV relativeFrom="page">
                <wp:posOffset>615950</wp:posOffset>
              </wp:positionV>
              <wp:extent cx="6059170" cy="191770"/>
              <wp:wrapNone/>
              <wp:docPr id="42" name="Shape 4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59170" cy="1917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542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</w:rPr>
                            <w:t xml:space="preserve">北方园艺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2016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(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15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)：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172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shd w:val="clear" w:color="auto" w:fill="auto"/>
                            </w:rPr>
                            <w:t>〜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175</w:t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  <w:lang w:val="en-US" w:eastAsia="en-US" w:bidi="en-US"/>
                            </w:rPr>
                            <w:t>•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</w:rPr>
                            <w:t>资源与环境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  <w:lang w:val="en-US" w:eastAsia="en-US" w:bidi="en-US"/>
                            </w:rPr>
                            <w:t>•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8" type="#_x0000_t202" style="position:absolute;margin-left:54.149999999999999pt;margin-top:48.5pt;width:477.10000000000002pt;height:15.1pt;z-index:-18874405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542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</w:rPr>
                      <w:t xml:space="preserve">北方园艺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2016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(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15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)：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172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shd w:val="clear" w:color="auto" w:fill="auto"/>
                      </w:rPr>
                      <w:t>〜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175</w:t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  <w:lang w:val="en-US" w:eastAsia="en-US" w:bidi="en-US"/>
                      </w:rPr>
                      <w:t>•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</w:rPr>
                      <w:t>资源与环境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  <w:lang w:val="en-US" w:eastAsia="en-US" w:bidi="en-US"/>
                      </w:rPr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614680</wp:posOffset>
              </wp:positionH>
              <wp:positionV relativeFrom="page">
                <wp:posOffset>845820</wp:posOffset>
              </wp:positionV>
              <wp:extent cx="6257290" cy="0"/>
              <wp:wrapNone/>
              <wp:docPr id="44" name="Shape 44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25729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48.399999999999999pt;margin-top:66.599999999999994pt;width:492.69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6" behindDoc="1" locked="0" layoutInCell="1" allowOverlap="1">
              <wp:simplePos x="0" y="0"/>
              <wp:positionH relativeFrom="page">
                <wp:posOffset>777875</wp:posOffset>
              </wp:positionH>
              <wp:positionV relativeFrom="page">
                <wp:posOffset>615950</wp:posOffset>
              </wp:positionV>
              <wp:extent cx="6056630" cy="191770"/>
              <wp:wrapNone/>
              <wp:docPr id="47" name="Shape 4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56630" cy="1917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538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  <w:lang w:val="en-US" w:eastAsia="en-US" w:bidi="en-US"/>
                            </w:rPr>
                            <w:t>•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</w:rPr>
                            <w:t>资源与环境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  <w:lang w:val="en-US" w:eastAsia="en-US" w:bidi="en-US"/>
                            </w:rPr>
                            <w:t>•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</w:rPr>
                            <w:t xml:space="preserve">北方园艺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2016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（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15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）：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172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shd w:val="clear" w:color="auto" w:fill="auto"/>
                            </w:rPr>
                            <w:t>〜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175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3" type="#_x0000_t202" style="position:absolute;margin-left:61.25pt;margin-top:48.5pt;width:476.89999999999998pt;height:15.1pt;z-index:-18874404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538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  <w:lang w:val="en-US" w:eastAsia="en-US" w:bidi="en-US"/>
                      </w:rPr>
                      <w:t>•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</w:rPr>
                      <w:t>资源与环境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  <w:lang w:val="en-US" w:eastAsia="en-US" w:bidi="en-US"/>
                      </w:rPr>
                      <w:t>•</w:t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</w:rPr>
                      <w:t xml:space="preserve">北方园艺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2016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（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15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）：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172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shd w:val="clear" w:color="auto" w:fill="auto"/>
                      </w:rPr>
                      <w:t>〜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175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647065</wp:posOffset>
              </wp:positionH>
              <wp:positionV relativeFrom="page">
                <wp:posOffset>845820</wp:posOffset>
              </wp:positionV>
              <wp:extent cx="6257290" cy="0"/>
              <wp:wrapNone/>
              <wp:docPr id="49" name="Shape 49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25729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0.950000000000003pt;margin-top:66.599999999999994pt;width:492.69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zh-CN" w:eastAsia="zh-CN" w:bidi="zh-CN"/>
      </w:rPr>
    </w:lvl>
  </w:abstractNum>
  <w:abstractNum w:abstractNumId="2">
    <w:multiLevelType w:val="multilevel"/>
    <w:lvl w:ilvl="0">
      <w:start w:val="13"/>
      <w:numFmt w:val="decimal"/>
      <w:lvlText w:val="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zh-CN" w:eastAsia="zh-CN" w:bidi="zh-CN"/>
      </w:rPr>
    </w:lvl>
  </w:abstractNum>
  <w:abstractNum w:abstractNumId="4">
    <w:multiLevelType w:val="multilevel"/>
    <w:lvl w:ilvl="0">
      <w:start w:val="131"/>
      <w:numFmt w:val="decimal"/>
      <w:lvlText w:val="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zh-CN" w:eastAsia="zh-CN" w:bidi="zh-CN"/>
      </w:rPr>
    </w:lvl>
  </w:abstractNum>
  <w:abstractNum w:abstractNumId="6">
    <w:multiLevelType w:val="multilevel"/>
    <w:lvl w:ilvl="0">
      <w:start w:val="213"/>
      <w:numFmt w:val="decimal"/>
      <w:lvlText w:val="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zh-CN" w:eastAsia="zh-CN" w:bidi="zh-CN"/>
      </w:rPr>
    </w:lvl>
  </w:abstractNum>
  <w:abstractNum w:abstractNumId="8">
    <w:multiLevelType w:val="multilevel"/>
    <w:lvl w:ilvl="0">
      <w:start w:val="2"/>
      <w:numFmt w:val="decimal"/>
      <w:lvlText w:val="2.2.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abstractNum w:abstractNumId="10">
    <w:multiLevelType w:val="multilevel"/>
    <w:lvl w:ilvl="0">
      <w:start w:val="3"/>
      <w:numFmt w:val="decimal"/>
      <w:lvlText w:val="2.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zh-CN" w:eastAsia="zh-CN" w:bidi="zh-CN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JhengHei Light" w:eastAsia="Microsoft JhengHei Light" w:hAnsi="Microsoft JhengHei Light" w:cs="Microsoft JhengHei Light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正文文本 (2)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6">
    <w:name w:val="页眉或页脚 (2)_"/>
    <w:basedOn w:val="DefaultParagraphFont"/>
    <w:link w:val="Style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14">
    <w:name w:val="标题 #1_"/>
    <w:basedOn w:val="DefaultParagraphFont"/>
    <w:link w:val="Style13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38"/>
      <w:szCs w:val="38"/>
      <w:u w:val="none"/>
      <w:lang w:val="zh-CN" w:eastAsia="zh-CN" w:bidi="zh-CN"/>
    </w:rPr>
  </w:style>
  <w:style w:type="character" w:customStyle="1" w:styleId="CharStyle16">
    <w:name w:val="标题 #2_"/>
    <w:basedOn w:val="DefaultParagraphFont"/>
    <w:link w:val="Style15"/>
    <w:rPr>
      <w:rFonts w:ascii="MingLiU" w:eastAsia="MingLiU" w:hAnsi="MingLiU" w:cs="MingLiU"/>
      <w:b w:val="0"/>
      <w:bCs w:val="0"/>
      <w:i w:val="0"/>
      <w:iCs w:val="0"/>
      <w:smallCaps w:val="0"/>
      <w:strike w:val="0"/>
      <w:u w:val="none"/>
      <w:lang w:val="zh-CN" w:eastAsia="zh-CN" w:bidi="zh-CN"/>
    </w:rPr>
  </w:style>
  <w:style w:type="character" w:customStyle="1" w:styleId="CharStyle21">
    <w:name w:val="正文文本 (6)_"/>
    <w:basedOn w:val="DefaultParagraphFont"/>
    <w:link w:val="Style20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6"/>
      <w:szCs w:val="16"/>
      <w:u w:val="none"/>
      <w:lang w:val="zh-CN" w:eastAsia="zh-CN" w:bidi="zh-CN"/>
    </w:rPr>
  </w:style>
  <w:style w:type="character" w:customStyle="1" w:styleId="CharStyle27">
    <w:name w:val="正文文本_"/>
    <w:basedOn w:val="DefaultParagraphFont"/>
    <w:link w:val="Style26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9"/>
      <w:szCs w:val="19"/>
      <w:u w:val="none"/>
      <w:lang w:val="zh-CN" w:eastAsia="zh-CN" w:bidi="zh-CN"/>
    </w:rPr>
  </w:style>
  <w:style w:type="character" w:customStyle="1" w:styleId="CharStyle34">
    <w:name w:val="图片标题_"/>
    <w:basedOn w:val="DefaultParagraphFont"/>
    <w:link w:val="Style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harStyle37">
    <w:name w:val="图片标题 (2)_"/>
    <w:basedOn w:val="DefaultParagraphFont"/>
    <w:link w:val="Style36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harStyle43">
    <w:name w:val="其他_"/>
    <w:basedOn w:val="DefaultParagraphFont"/>
    <w:link w:val="Style42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54">
    <w:name w:val="正文文本 (3)_"/>
    <w:basedOn w:val="DefaultParagraphFont"/>
    <w:link w:val="Style5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harStyle79">
    <w:name w:val="目录_"/>
    <w:basedOn w:val="DefaultParagraphFont"/>
    <w:link w:val="Style7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  <w:lang w:val="zh-CN" w:eastAsia="zh-CN" w:bidi="zh-CN"/>
    </w:rPr>
  </w:style>
  <w:style w:type="character" w:customStyle="1" w:styleId="CharStyle88">
    <w:name w:val="正文文本 (4)_"/>
    <w:basedOn w:val="DefaultParagraphFont"/>
    <w:link w:val="Style8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harStyle90">
    <w:name w:val="表格标题_"/>
    <w:basedOn w:val="DefaultParagraphFont"/>
    <w:link w:val="Style8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harStyle111">
    <w:name w:val="正文文本 (5)_"/>
    <w:basedOn w:val="DefaultParagraphFont"/>
    <w:link w:val="Style110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4"/>
      <w:szCs w:val="14"/>
      <w:u w:val="none"/>
      <w:lang w:val="zh-CN" w:eastAsia="zh-CN" w:bidi="zh-CN"/>
    </w:rPr>
  </w:style>
  <w:style w:type="character" w:customStyle="1" w:styleId="CharStyle122">
    <w:name w:val="标题 #3_"/>
    <w:basedOn w:val="DefaultParagraphFont"/>
    <w:link w:val="Style1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paragraph" w:customStyle="1" w:styleId="Style2">
    <w:name w:val="正文文本 (2)"/>
    <w:basedOn w:val="Normal"/>
    <w:link w:val="CharStyle3"/>
    <w:pPr>
      <w:widowControl w:val="0"/>
      <w:shd w:val="clear" w:color="auto" w:fill="FFFFFF"/>
      <w:spacing w:line="336" w:lineRule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5">
    <w:name w:val="页眉或页脚 (2)"/>
    <w:basedOn w:val="Normal"/>
    <w:link w:val="CharStyle6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13">
    <w:name w:val="标题 #1"/>
    <w:basedOn w:val="Normal"/>
    <w:link w:val="CharStyle14"/>
    <w:pPr>
      <w:widowControl w:val="0"/>
      <w:shd w:val="clear" w:color="auto" w:fill="FFFFFF"/>
      <w:spacing w:line="552" w:lineRule="exact"/>
      <w:jc w:val="center"/>
      <w:outlineLvl w:val="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38"/>
      <w:szCs w:val="38"/>
      <w:u w:val="none"/>
      <w:lang w:val="zh-CN" w:eastAsia="zh-CN" w:bidi="zh-CN"/>
    </w:rPr>
  </w:style>
  <w:style w:type="paragraph" w:customStyle="1" w:styleId="Style15">
    <w:name w:val="标题 #2"/>
    <w:basedOn w:val="Normal"/>
    <w:link w:val="CharStyle16"/>
    <w:pPr>
      <w:widowControl w:val="0"/>
      <w:shd w:val="clear" w:color="auto" w:fill="FFFFFF"/>
      <w:spacing w:after="100"/>
      <w:jc w:val="center"/>
      <w:outlineLvl w:val="1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u w:val="none"/>
      <w:lang w:val="zh-CN" w:eastAsia="zh-CN" w:bidi="zh-CN"/>
    </w:rPr>
  </w:style>
  <w:style w:type="paragraph" w:customStyle="1" w:styleId="Style20">
    <w:name w:val="正文文本 (6)"/>
    <w:basedOn w:val="Normal"/>
    <w:link w:val="CharStyle21"/>
    <w:pPr>
      <w:widowControl w:val="0"/>
      <w:shd w:val="clear" w:color="auto" w:fill="FFFFFF"/>
      <w:spacing w:after="70" w:line="274" w:lineRule="exact"/>
      <w:jc w:val="center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6"/>
      <w:szCs w:val="16"/>
      <w:u w:val="none"/>
      <w:lang w:val="zh-CN" w:eastAsia="zh-CN" w:bidi="zh-CN"/>
    </w:rPr>
  </w:style>
  <w:style w:type="paragraph" w:customStyle="1" w:styleId="Style26">
    <w:name w:val="正文文本"/>
    <w:basedOn w:val="Normal"/>
    <w:link w:val="CharStyle27"/>
    <w:pPr>
      <w:widowControl w:val="0"/>
      <w:shd w:val="clear" w:color="auto" w:fill="FFFFFF"/>
      <w:spacing w:line="317" w:lineRule="auto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9"/>
      <w:szCs w:val="19"/>
      <w:u w:val="none"/>
      <w:lang w:val="zh-CN" w:eastAsia="zh-CN" w:bidi="zh-CN"/>
    </w:rPr>
  </w:style>
  <w:style w:type="paragraph" w:customStyle="1" w:styleId="Style33">
    <w:name w:val="图片标题"/>
    <w:basedOn w:val="Normal"/>
    <w:link w:val="CharStyle34"/>
    <w:pPr>
      <w:widowControl w:val="0"/>
      <w:shd w:val="clear" w:color="auto" w:fill="FFFFFF"/>
      <w:spacing w:line="312" w:lineRule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36">
    <w:name w:val="图片标题 (2)"/>
    <w:basedOn w:val="Normal"/>
    <w:link w:val="CharStyle37"/>
    <w:pPr>
      <w:widowControl w:val="0"/>
      <w:shd w:val="clear" w:color="auto" w:fill="FFFFFF"/>
      <w:spacing w:line="168" w:lineRule="exact"/>
      <w:jc w:val="center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42">
    <w:name w:val="其他"/>
    <w:basedOn w:val="Normal"/>
    <w:link w:val="CharStyle43"/>
    <w:pPr>
      <w:widowControl w:val="0"/>
      <w:shd w:val="clear" w:color="auto" w:fill="FFFFFF"/>
      <w:spacing w:line="317" w:lineRule="auto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53">
    <w:name w:val="正文文本 (3)"/>
    <w:basedOn w:val="Normal"/>
    <w:link w:val="CharStyle54"/>
    <w:pPr>
      <w:widowControl w:val="0"/>
      <w:shd w:val="clear" w:color="auto" w:fill="FFFFFF"/>
      <w:spacing w:line="314" w:lineRule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78">
    <w:name w:val="目录"/>
    <w:basedOn w:val="Normal"/>
    <w:link w:val="CharStyle79"/>
    <w:pPr>
      <w:widowControl w:val="0"/>
      <w:shd w:val="clear" w:color="auto" w:fill="FFFFFF"/>
      <w:ind w:firstLine="460"/>
      <w:jc w:val="center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  <w:lang w:val="zh-CN" w:eastAsia="zh-CN" w:bidi="zh-CN"/>
    </w:rPr>
  </w:style>
  <w:style w:type="paragraph" w:customStyle="1" w:styleId="Style87">
    <w:name w:val="正文文本 (4)"/>
    <w:basedOn w:val="Normal"/>
    <w:link w:val="CharStyle88"/>
    <w:pPr>
      <w:widowControl w:val="0"/>
      <w:shd w:val="clear" w:color="auto" w:fill="FFFFFF"/>
      <w:spacing w:line="254" w:lineRule="exact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Style89">
    <w:name w:val="表格标题"/>
    <w:basedOn w:val="Normal"/>
    <w:link w:val="CharStyle90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paragraph" w:customStyle="1" w:styleId="Style110">
    <w:name w:val="正文文本 (5)"/>
    <w:basedOn w:val="Normal"/>
    <w:link w:val="CharStyle111"/>
    <w:pPr>
      <w:widowControl w:val="0"/>
      <w:shd w:val="clear" w:color="auto" w:fill="FFFFFF"/>
      <w:spacing w:line="254" w:lineRule="exact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4"/>
      <w:szCs w:val="14"/>
      <w:u w:val="none"/>
      <w:lang w:val="zh-CN" w:eastAsia="zh-CN" w:bidi="zh-CN"/>
    </w:rPr>
  </w:style>
  <w:style w:type="paragraph" w:customStyle="1" w:styleId="Style121">
    <w:name w:val="标题 #3"/>
    <w:basedOn w:val="Normal"/>
    <w:link w:val="CharStyle122"/>
    <w:pPr>
      <w:widowControl w:val="0"/>
      <w:shd w:val="clear" w:color="auto" w:fill="FFFFFF"/>
      <w:spacing w:after="260" w:line="350" w:lineRule="auto"/>
      <w:jc w:val="center"/>
      <w:outlineLvl w:val="2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image" Target="media/image1.jpeg"/><Relationship Id="rId12" Type="http://schemas.openxmlformats.org/officeDocument/2006/relationships/image" Target="media/image1.jpeg" TargetMode="External"/><Relationship Id="rId13" Type="http://schemas.openxmlformats.org/officeDocument/2006/relationships/image" Target="media/image2.jpeg"/><Relationship Id="rId14" Type="http://schemas.openxmlformats.org/officeDocument/2006/relationships/image" Target="media/image2.jpeg" TargetMode="External"/><Relationship Id="rId15" Type="http://schemas.openxmlformats.org/officeDocument/2006/relationships/image" Target="media/image3.jpeg"/><Relationship Id="rId16" Type="http://schemas.openxmlformats.org/officeDocument/2006/relationships/image" Target="media/image3.jpeg" TargetMode="External"/><Relationship Id="rId17" Type="http://schemas.openxmlformats.org/officeDocument/2006/relationships/image" Target="media/image4.jpeg"/><Relationship Id="rId18" Type="http://schemas.openxmlformats.org/officeDocument/2006/relationships/image" Target="media/image4.jpeg" TargetMode="External"/><Relationship Id="rId19" Type="http://schemas.openxmlformats.org/officeDocument/2006/relationships/image" Target="media/image5.jpeg"/><Relationship Id="rId20" Type="http://schemas.openxmlformats.org/officeDocument/2006/relationships/image" Target="media/image5.jpeg" TargetMode="External"/><Relationship Id="rId21" Type="http://schemas.openxmlformats.org/officeDocument/2006/relationships/image" Target="media/image6.jpeg"/><Relationship Id="rId22" Type="http://schemas.openxmlformats.org/officeDocument/2006/relationships/image" Target="media/image6.jpeg" TargetMode="External"/><Relationship Id="rId23" Type="http://schemas.openxmlformats.org/officeDocument/2006/relationships/image" Target="media/image7.jpeg"/><Relationship Id="rId24" Type="http://schemas.openxmlformats.org/officeDocument/2006/relationships/image" Target="media/image7.jpeg" TargetMode="External"/><Relationship Id="rId25" Type="http://schemas.openxmlformats.org/officeDocument/2006/relationships/image" Target="media/image8.jpeg"/><Relationship Id="rId26" Type="http://schemas.openxmlformats.org/officeDocument/2006/relationships/image" Target="media/image8.jpeg" TargetMode="External"/><Relationship Id="rId27" Type="http://schemas.openxmlformats.org/officeDocument/2006/relationships/image" Target="media/image9.jpeg"/><Relationship Id="rId28" Type="http://schemas.openxmlformats.org/officeDocument/2006/relationships/image" Target="media/image9.jpeg" TargetMode="External"/><Relationship Id="rId29" Type="http://schemas.openxmlformats.org/officeDocument/2006/relationships/image" Target="media/image10.jpeg"/><Relationship Id="rId30" Type="http://schemas.openxmlformats.org/officeDocument/2006/relationships/image" Target="media/image10.jpeg" TargetMode="External"/><Relationship Id="rId31" Type="http://schemas.openxmlformats.org/officeDocument/2006/relationships/header" Target="header4.xml"/><Relationship Id="rId32" Type="http://schemas.openxmlformats.org/officeDocument/2006/relationships/footer" Target="footer4.xml"/><Relationship Id="rId33" Type="http://schemas.openxmlformats.org/officeDocument/2006/relationships/header" Target="header5.xml"/><Relationship Id="rId34" Type="http://schemas.openxmlformats.org/officeDocument/2006/relationships/footer" Target="footer5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