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1690" w:h="259" w:wrap="none" w:hAnchor="page" w:x="112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2020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39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: 304-312</w:t>
      </w:r>
    </w:p>
    <w:p>
      <w:pPr>
        <w:pStyle w:val="Style2"/>
        <w:keepNext w:val="0"/>
        <w:keepLines w:val="0"/>
        <w:framePr w:w="2597" w:h="394" w:wrap="none" w:hAnchor="page" w:x="4803" w:y="25"/>
        <w:widowControl w:val="0"/>
        <w:shd w:val="clear" w:color="auto" w:fill="auto"/>
        <w:bidi w:val="0"/>
        <w:spacing w:before="0" w:after="0" w:line="154" w:lineRule="exact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农业 环境科 学学报 </w:t>
      </w:r>
      <w:r>
        <w:rPr>
          <w:b/>
          <w:bCs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Journal of Agro-Environment Science</w:t>
      </w:r>
    </w:p>
    <w:p>
      <w:pPr>
        <w:pStyle w:val="Style2"/>
        <w:keepNext w:val="0"/>
        <w:keepLines w:val="0"/>
        <w:framePr w:w="941" w:h="254" w:wrap="none" w:hAnchor="page" w:x="10189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2020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年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月</w:t>
      </w:r>
    </w:p>
    <w:p>
      <w:pPr>
        <w:widowControl w:val="0"/>
        <w:spacing w:after="41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951" w:left="1044" w:right="1111" w:bottom="836" w:header="523" w:footer="408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6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李 艺，王炳森，黄媛媛，等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</w:rPr>
        <w:t>肠杆菌对蓼科植物镉砷污染土壤修复机理研究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spacing w:val="0"/>
          <w:w w:val="100"/>
          <w:position w:val="0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,2020,39(2</w:t>
      </w:r>
      <w:r>
        <w:rPr>
          <w:spacing w:val="0"/>
          <w:w w:val="100"/>
          <w:position w:val="0"/>
          <w:shd w:val="clear" w:color="auto" w:fill="auto"/>
        </w:rPr>
        <w:t xml:space="preserve">)：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304-312.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Yi, WANG Bing-sen, HUANG Yuan-yuan, et al. Mechanism study on the phytoremediation of cadmium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arsenic-contaminated soil by Polygonaceae plants with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Agro-Environment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2020, 39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: 304-312.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</w:rPr>
        <w:t>肠杆菌对蓼科植物镉砷污染土壤修复机理研究</w:t>
      </w:r>
      <w:bookmarkEnd w:id="0"/>
      <w:bookmarkEnd w:id="1"/>
    </w:p>
    <w:p>
      <w:pPr>
        <w:pStyle w:val="Style1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sz w:val="14"/>
          <w:szCs w:val="14"/>
        </w:rPr>
      </w:pPr>
      <w:bookmarkStart w:id="2" w:name="bookmark2"/>
      <w:bookmarkStart w:id="3" w:name="bookmark3"/>
      <w:r>
        <w:rPr>
          <w:spacing w:val="0"/>
          <w:w w:val="100"/>
          <w:position w:val="0"/>
          <w:sz w:val="26"/>
          <w:szCs w:val="26"/>
          <w:shd w:val="clear" w:color="auto" w:fill="auto"/>
        </w:rPr>
        <w:t xml:space="preserve">李 艺 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 xml:space="preserve">，王炳森 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 xml:space="preserve">，黄媛媛 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 xml:space="preserve">，姚亚威 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 xml:space="preserve">，林嘉敏 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 xml:space="preserve">，刘可慧 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3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 xml:space="preserve">，于方明 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2*</w:t>
      </w:r>
      <w:bookmarkEnd w:id="2"/>
      <w:bookmarkEnd w:id="3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60" w:line="293" w:lineRule="exact"/>
        <w:ind w:left="0" w:right="0" w:firstLine="0"/>
        <w:jc w:val="both"/>
        <w:rPr>
          <w:sz w:val="14"/>
          <w:szCs w:val="14"/>
        </w:rPr>
      </w:pP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1. 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广西师范大学珍稀濒危动植物生态与环境保护教育部重点实验室，广西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桂林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541004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；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2.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广西师范大学环境与资源学院，广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西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桂林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541004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；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3.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广西师范大学生命科学学院，广西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桂林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541004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)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 w:firstLine="0"/>
        <w:jc w:val="both"/>
        <w:rPr>
          <w:sz w:val="14"/>
          <w:szCs w:val="14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摘 要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：通过盆栽试验研究了接种不同浓度肠杆菌对镉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-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砷复合污染土壤上蓼科植物水蓼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L.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和酸模叶蓼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L.)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生长、镉砷富集及抗氧化酶系统和非酶系统的影响。结果发现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: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接种肠杆菌显著提高水蓼和酸模叶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蓼株高、株质量及叶片中叶绿素和类胡萝卜素的含量。当接种浓度为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3.4xlO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CFU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gT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土时，水蓼和酸模叶蓼根际土壤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pH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降低了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0.35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个和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0.28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个单位，根茎叶中的镉和砷含量分别为对照的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1.64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〜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2.74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倍和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1.21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〜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2.5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倍。接种肠杆菌还可以提高叶片中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SOD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POD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CAT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的活性以及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GSH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PCs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的含量，降低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・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MDA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的含量，缓解重金属的毒害。结果表明，接种肠杆菌能通过提高植株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抗氧化酶活性来减轻镉砷富集对水蓼和酸模叶蓼的胁迫，从而提高水蓼和酸模叶蓼对镉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-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砷复合污染土壤的修复效率。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关键词：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水蓼；酸模叶蓼；肠杆菌；镉；砷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23" w:val="left"/>
        </w:tabs>
        <w:bidi w:val="0"/>
        <w:spacing w:before="0" w:after="660" w:line="284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中图分类号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X53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文献标志码：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文章编号: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1672-2043(2020)02-0304-09</w:t>
        <w:tab/>
        <w:t>doi:10.11654/jaes.2019-1006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both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Mechanism study on the phytoremediation of cadmium - and arsenic-contaminated soil by Polygonaceae plants with </w:t>
      </w:r>
      <w:r>
        <w:rPr>
          <w:rFonts w:ascii="Arial" w:eastAsia="Arial" w:hAnsi="Arial" w:cs="Arial"/>
          <w:i/>
          <w:iCs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Enterobacter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sp.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 Yi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1,2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WANG Bing-sen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HUANG Yuan-yuan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YAO Ya-wei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LIN Jia-min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LIU Ke-hui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1,3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YU Fang-ming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1,2*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both"/>
        <w:rPr>
          <w:sz w:val="14"/>
          <w:szCs w:val="14"/>
        </w:rPr>
      </w:pP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1.Key Laboratory of Ecology of Rare and Endangered Species and Environmental Protection, Ministry of Education, Guilin 541004, China; 2.College of Environment and Resource, Guangxi Normal University, Guilin 541004, China; 3.College of Life Science, Guangxi Normal Uni</w:t>
        <w:softHyphen/>
        <w:t>versity, Guilin 541004, China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 w:line="391" w:lineRule="auto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Abstract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 conducted this study to investigate the effects of different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FM-1 inoculation levels on the growth, phytoreme</w:t>
        <w:softHyphen/>
        <w:t>diation of cadmium and arsenic, antioxidant enzymatic system, and non-enzymatic system by Polygonaceae plants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Polygonum hydropiper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cadmium-arsenic co-contaminated soil. The results indicated inoculation with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FM-1 promoted the growth of both plants. Furthermore, there were increased contents of chlorophyll and carotenoids in the leaves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</w:t>
        <w:softHyphen/>
        <w:t>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Inoculation with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FM-1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3.4 x 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 • 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soil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decreased rhizospher- ic soil pH. For both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L., compared to that of the uninoculated control, the soil pH val</w:t>
        <w:softHyphen/>
        <w:t xml:space="preserve">ue decreased by 0.35 and 0.28, respectively. The content of cadmium and arsenic in the roots, stems, and leaves of the two plants increased 1.64~2.74 times and 1.21~2.51 times, respectively. Additionally, inoculation with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could not only increase the content of SOD, POD, and CAT in the leaves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L., but also increased the content of GSH and PCs. Moreover, the content of O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and MDA were effectively decreased. Our findings indicated that inoculation with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FM-1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834" w:val="left"/>
        </w:tabs>
        <w:bidi w:val="0"/>
        <w:spacing w:before="0" w:after="0" w:line="227" w:lineRule="exact"/>
        <w:ind w:left="0" w:right="0" w:firstLine="0"/>
        <w:jc w:val="both"/>
      </w:pPr>
      <w:r>
        <w:rPr>
          <w:rFonts w:ascii="MingLiU" w:eastAsia="MingLiU" w:hAnsi="MingLiU" w:cs="MingLiU"/>
          <w:b/>
          <w:bCs/>
          <w:spacing w:val="0"/>
          <w:w w:val="100"/>
          <w:position w:val="0"/>
          <w:shd w:val="clear" w:color="auto" w:fill="auto"/>
          <w:lang w:val="zh-CN" w:eastAsia="zh-CN" w:bidi="zh-CN"/>
        </w:rPr>
        <w:t>收稿日期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2019-09-12</w:t>
        <w:tab/>
      </w:r>
      <w:r>
        <w:rPr>
          <w:rFonts w:ascii="MingLiU" w:eastAsia="MingLiU" w:hAnsi="MingLiU" w:cs="MingLiU"/>
          <w:b/>
          <w:bCs/>
          <w:spacing w:val="0"/>
          <w:w w:val="100"/>
          <w:position w:val="0"/>
          <w:shd w:val="clear" w:color="auto" w:fill="auto"/>
          <w:lang w:val="zh-CN" w:eastAsia="zh-CN" w:bidi="zh-CN"/>
        </w:rPr>
        <w:t>录用日期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2019-12-04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27" w:lineRule="exact"/>
        <w:ind w:left="0" w:right="0" w:firstLine="0"/>
        <w:jc w:val="both"/>
      </w:pPr>
      <w:r>
        <w:rPr>
          <w:rFonts w:ascii="MingLiU" w:eastAsia="MingLiU" w:hAnsi="MingLiU" w:cs="MingLiU"/>
          <w:b/>
          <w:bCs/>
          <w:spacing w:val="0"/>
          <w:w w:val="100"/>
          <w:position w:val="0"/>
          <w:shd w:val="clear" w:color="auto" w:fill="auto"/>
          <w:lang w:val="zh-CN" w:eastAsia="zh-CN" w:bidi="zh-CN"/>
        </w:rPr>
        <w:t>作者简介: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李 艺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1986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—)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，女，辽宁盖州人，博士，讲师，主要从事环境污染生物修复研究。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fldChar w:fldCharType="begin"/>
      </w:r>
      <w:r>
        <w:rPr/>
        <w:instrText> HYPERLINK "mailto:liyi412@mailbox.gxnu.edu.cn"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liyi412@mailbox.gxnu.edu.cn</w:t>
      </w:r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27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*</w:t>
      </w:r>
      <w:r>
        <w:rPr>
          <w:rFonts w:ascii="MingLiU" w:eastAsia="MingLiU" w:hAnsi="MingLiU" w:cs="MingLiU"/>
          <w:b/>
          <w:bCs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通信作者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：于方明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fldChar w:fldCharType="begin"/>
      </w:r>
      <w:r>
        <w:rPr/>
        <w:instrText> HYPERLINK "mailto:fmyu1215@163.com"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fmyu1215@163.com</w:t>
      </w:r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27" w:lineRule="exact"/>
        <w:ind w:left="800" w:right="0" w:hanging="800"/>
        <w:jc w:val="both"/>
      </w:pPr>
      <w:r>
        <w:rPr>
          <w:rFonts w:ascii="MingLiU" w:eastAsia="MingLiU" w:hAnsi="MingLiU" w:cs="MingLiU"/>
          <w:b/>
          <w:bCs/>
          <w:spacing w:val="0"/>
          <w:w w:val="100"/>
          <w:position w:val="0"/>
          <w:shd w:val="clear" w:color="auto" w:fill="auto"/>
          <w:lang w:val="zh-CN" w:eastAsia="zh-CN" w:bidi="zh-CN"/>
        </w:rPr>
        <w:t>基金项目：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国家自然科学基金项目(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41967019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41907096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41661077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)；国家重点研发计划项目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2017YFD0801500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；广西创新驱动发展专项项目(桂 科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AA17204047-3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)；广西自然科学基金项目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2018JJA150018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27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71" w:left="1056" w:right="1114" w:bottom="1010" w:header="0" w:footer="3" w:gutter="0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Project supported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National Natural Science Foundation of China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41967019,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41907096, 41661077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)；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National Key R&amp;D Program of China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2017YFD0801500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)；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Major Program for Science and Technology Development of Guangxi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GuiKe-AA17204047-3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)；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Natural Science Foundation of Guangx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2018JJA150018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27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helped plants alleviate heavy metal poisoning by increasing the activity of antioxidant enzymes. Hence,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FM-l is potential</w:t>
        <w:softHyphen/>
        <w:t xml:space="preserve">ly useful for cadmium and arsenic phytoremediation in cadmium-arsenic co-contaminated soil by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h/ydropiper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</w:t>
        <w:softHyphen/>
        <w:t>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2240" w:h="15840"/>
          <w:pgMar w:top="1371" w:left="1056" w:right="1114" w:bottom="1010" w:header="0" w:footer="3" w:gutter="0"/>
          <w:pgNumType w:start="305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Keywords</w:t>
      </w:r>
      <w:r>
        <w:rPr>
          <w:rFonts w:ascii="SimSun" w:eastAsia="SimSun" w:hAnsi="SimSun" w:cs="SimSun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L.;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L.;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FM-l; cadmium; arsenic</w:t>
      </w:r>
    </w:p>
    <w:p>
      <w:pPr>
        <w:widowControl w:val="0"/>
        <w:spacing w:before="90" w:after="9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56" w:left="0" w:right="0" w:bottom="971" w:header="0" w:footer="3" w:gutter="0"/>
          <w:cols w:space="720"/>
          <w:noEndnote/>
          <w:rtlGutter w:val="0"/>
          <w:docGrid w:linePitch="360"/>
        </w:sectPr>
      </w:pP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spacing w:val="0"/>
          <w:w w:val="100"/>
          <w:position w:val="0"/>
          <w:shd w:val="clear" w:color="auto" w:fill="auto"/>
        </w:rPr>
        <w:t xml:space="preserve">年《全国土壤污染状况调查公报》显示，全 国土壤环境状况不容乐观。其中，镉污染点位超标率 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7.0%</w:t>
      </w:r>
      <w:r>
        <w:rPr>
          <w:spacing w:val="0"/>
          <w:w w:val="100"/>
          <w:position w:val="0"/>
          <w:shd w:val="clear" w:color="auto" w:fill="auto"/>
        </w:rPr>
        <w:t>，砷污染点位超标率为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2.7%</w:t>
      </w:r>
      <w:r>
        <w:rPr>
          <w:spacing w:val="0"/>
          <w:w w:val="100"/>
          <w:position w:val="0"/>
          <w:shd w:val="clear" w:color="auto" w:fill="auto"/>
        </w:rPr>
        <w:t>，在无机污染物中 位列第一和第三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［1］</w:t>
      </w:r>
      <w:r>
        <w:rPr>
          <w:spacing w:val="0"/>
          <w:w w:val="100"/>
          <w:position w:val="0"/>
          <w:shd w:val="clear" w:color="auto" w:fill="auto"/>
        </w:rPr>
        <w:t>。因此，对于土壤镉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砷污染的修 复至关重要。植物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微生物联合修复是近年来土壤 修复的研究热点。有研究表明，一些根际微生物对植 物的生长具有显著的促进作用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［2］</w:t>
      </w:r>
      <w:r>
        <w:rPr>
          <w:spacing w:val="0"/>
          <w:w w:val="100"/>
          <w:position w:val="0"/>
          <w:shd w:val="clear" w:color="auto" w:fill="auto"/>
        </w:rPr>
        <w:t>，被称作“根际促生 菌”。另外，部分耐重金属的微生物还能显著提高植 物对重金属的富集能力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［3-4］</w:t>
      </w:r>
      <w:r>
        <w:rPr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Nie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［5</w:t>
      </w:r>
      <w:r>
        <w:rPr>
          <w:spacing w:val="0"/>
          <w:w w:val="100"/>
          <w:position w:val="0"/>
          <w:sz w:val="11"/>
          <w:szCs w:val="11"/>
          <w:shd w:val="clear" w:color="auto" w:fill="auto"/>
        </w:rPr>
        <w:t>」</w:t>
      </w:r>
      <w:r>
        <w:rPr>
          <w:spacing w:val="0"/>
          <w:w w:val="100"/>
          <w:position w:val="0"/>
          <w:shd w:val="clear" w:color="auto" w:fill="auto"/>
        </w:rPr>
        <w:t>的研究表明，植 物促生菌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Enterobacter cloacae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CAL2</w:t>
      </w:r>
      <w:r>
        <w:rPr>
          <w:spacing w:val="0"/>
          <w:w w:val="100"/>
          <w:position w:val="0"/>
          <w:shd w:val="clear" w:color="auto" w:fill="auto"/>
        </w:rPr>
        <w:t>通过分泌氨基环 丙 烷羧 酸 脱氢 酶(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-aminocyclopropane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- 1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-carboxylic acid, ACC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，有效促进了欧洲油菜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Brassica napus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</w:rPr>
        <w:t>对砷的富集。赵根成等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［6］</w:t>
      </w:r>
      <w:r>
        <w:rPr>
          <w:spacing w:val="0"/>
          <w:w w:val="100"/>
          <w:position w:val="0"/>
          <w:shd w:val="clear" w:color="auto" w:fill="auto"/>
        </w:rPr>
        <w:t xml:space="preserve">的研究也表明，接种放线菌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PSQ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sh2</w:t>
      </w:r>
      <w:r>
        <w:rPr>
          <w:spacing w:val="0"/>
          <w:w w:val="100"/>
          <w:position w:val="0"/>
          <w:shd w:val="clear" w:color="auto" w:fill="auto"/>
        </w:rPr>
        <w:t>和细菌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TS37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C13</w:t>
      </w:r>
      <w:r>
        <w:rPr>
          <w:spacing w:val="0"/>
          <w:w w:val="100"/>
          <w:position w:val="0"/>
          <w:shd w:val="clear" w:color="auto" w:fill="auto"/>
        </w:rPr>
        <w:t>显著提高了蜈蚣草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Pteris vittata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L.)</w:t>
      </w:r>
      <w:r>
        <w:rPr>
          <w:spacing w:val="0"/>
          <w:w w:val="100"/>
          <w:position w:val="0"/>
          <w:shd w:val="clear" w:color="auto" w:fill="auto"/>
        </w:rPr>
        <w:t>对砷的富集。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研究表明，在植物受到外界胁迫时如重金属胁 迫，植物体内的抗氧化酶及非酶抗氧化剂可以清除植 物体内过多的活性氧物质，以减轻逆境胁迫对植物的 损伤，是植物抵抗逆境胁迫的重要防御机制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［7］</w:t>
      </w:r>
      <w:r>
        <w:rPr>
          <w:spacing w:val="0"/>
          <w:w w:val="100"/>
          <w:position w:val="0"/>
          <w:shd w:val="clear" w:color="auto" w:fill="auto"/>
        </w:rPr>
        <w:t>。根际 微生物可通过提高植物对非生物逆境胁迫的忍耐能 力从而促进植物在逆境胁迫下的生长。汤叶涛等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 xml:space="preserve">［8］ </w:t>
      </w:r>
      <w:r>
        <w:rPr>
          <w:spacing w:val="0"/>
          <w:w w:val="100"/>
          <w:position w:val="0"/>
          <w:shd w:val="clear" w:color="auto" w:fill="auto"/>
        </w:rPr>
        <w:t>研究发现，高浓度镉胁迫导致滇苦菜(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Picris divarica- ta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体内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>和丙二醛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含量以及阴离子超氧自 由基产生速率显著提高。李燕等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［9］</w:t>
      </w:r>
      <w:r>
        <w:rPr>
          <w:spacing w:val="0"/>
          <w:w w:val="100"/>
          <w:position w:val="0"/>
          <w:shd w:val="clear" w:color="auto" w:fill="auto"/>
        </w:rPr>
        <w:t xml:space="preserve">研究表明，重金属 锰对短毛蓼(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Polygonum pub escens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Blume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的胁迫引起 了植物体内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的累积，同时超氧化物歧化 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活性随着外界重金属浓度的升高而升高。 张 子 杨 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［10］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的 研 究 表 明 ，接 种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Streptomyces pactum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Actl</w:t>
      </w:r>
      <w:r>
        <w:rPr>
          <w:spacing w:val="0"/>
          <w:w w:val="100"/>
          <w:position w:val="0"/>
          <w:shd w:val="clear" w:color="auto" w:fill="auto"/>
        </w:rPr>
        <w:t>对包心芥菜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Brassica juncea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的抗氧化酶系统有 积极作用,可以有效降低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的含量,提高植物对镉 的富集能力。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Pandey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［11］</w:t>
      </w:r>
      <w:r>
        <w:rPr>
          <w:spacing w:val="0"/>
          <w:w w:val="100"/>
          <w:position w:val="0"/>
          <w:shd w:val="clear" w:color="auto" w:fill="auto"/>
        </w:rPr>
        <w:t xml:space="preserve">的研究表明镉耐受菌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Ochrobactrum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</w:t>
      </w:r>
      <w:r>
        <w:rPr>
          <w:spacing w:val="0"/>
          <w:w w:val="100"/>
          <w:position w:val="0"/>
          <w:shd w:val="clear" w:color="auto" w:fill="auto"/>
        </w:rPr>
        <w:t xml:space="preserve">和砷耐受菌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Bacillus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</w:t>
      </w:r>
      <w:r>
        <w:rPr>
          <w:spacing w:val="0"/>
          <w:w w:val="100"/>
          <w:position w:val="0"/>
          <w:shd w:val="clear" w:color="auto" w:fill="auto"/>
        </w:rPr>
        <w:t>的接种可以 有效提高水稻(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Oryza sativa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L.)</w:t>
      </w:r>
      <w:r>
        <w:rPr>
          <w:spacing w:val="0"/>
          <w:w w:val="100"/>
          <w:position w:val="0"/>
          <w:shd w:val="clear" w:color="auto" w:fill="auto"/>
        </w:rPr>
        <w:t>根部的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  <w:r>
        <w:rPr>
          <w:spacing w:val="0"/>
          <w:w w:val="100"/>
          <w:position w:val="0"/>
          <w:shd w:val="clear" w:color="auto" w:fill="auto"/>
        </w:rPr>
        <w:t>含量，并且 可以通过分泌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ACC</w:t>
      </w:r>
      <w:r>
        <w:rPr>
          <w:spacing w:val="0"/>
          <w:w w:val="100"/>
          <w:position w:val="0"/>
          <w:shd w:val="clear" w:color="auto" w:fill="auto"/>
        </w:rPr>
        <w:t>促进水稻的生长，提高其对镉和 砷的富集能力。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16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水 蓼(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Polygonum hydropiper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［12］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和 酸 模 叶 蓼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Polygonum lapathifolium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［l3</w:t>
      </w:r>
      <w:r>
        <w:rPr>
          <w:spacing w:val="0"/>
          <w:w w:val="100"/>
          <w:position w:val="0"/>
          <w:shd w:val="clear" w:color="auto" w:fill="auto"/>
        </w:rPr>
        <w:t xml:space="preserve">」作为两种常见的蓼科 </w:t>
      </w:r>
      <w:r>
        <w:rPr>
          <w:rStyle w:val="CharStyle39"/>
        </w:rPr>
        <w:t>植物，具有较好的锰富集和耐受能力。肠杆菌</w:t>
      </w:r>
      <w:r>
        <w:rPr>
          <w:rStyle w:val="CharStyle39"/>
          <w:rFonts w:ascii="Times New Roman" w:eastAsia="Times New Roman" w:hAnsi="Times New Roman" w:cs="Times New Roman"/>
          <w:lang w:val="en-US" w:eastAsia="en-US" w:bidi="en-US"/>
        </w:rPr>
        <w:t xml:space="preserve">FM-1 </w:t>
      </w:r>
      <w:r>
        <w:rPr>
          <w:rStyle w:val="CharStyle39"/>
          <w:i/>
          <w:iCs/>
          <w:lang w:val="en-US" w:eastAsia="en-US" w:bidi="en-US"/>
        </w:rPr>
        <w:t>(</w:t>
      </w:r>
      <w:r>
        <w:rPr>
          <w:rStyle w:val="CharStyle39"/>
          <w:rFonts w:ascii="Times New Roman" w:eastAsia="Times New Roman" w:hAnsi="Times New Roman" w:cs="Times New Roman"/>
          <w:i/>
          <w:iCs/>
          <w:sz w:val="19"/>
          <w:szCs w:val="19"/>
          <w:lang w:val="en-US" w:eastAsia="en-US" w:bidi="en-US"/>
        </w:rPr>
        <w:t>Enterobacter</w:t>
      </w:r>
      <w:r>
        <w:rPr>
          <w:rStyle w:val="CharStyle39"/>
          <w:rFonts w:ascii="Times New Roman" w:eastAsia="Times New Roman" w:hAnsi="Times New Roman" w:cs="Times New Roman"/>
          <w:lang w:val="en-US" w:eastAsia="en-US" w:bidi="en-US"/>
        </w:rPr>
        <w:t xml:space="preserve"> sp. FM-1</w:t>
      </w:r>
      <w:r>
        <w:rPr>
          <w:rStyle w:val="CharStyle39"/>
        </w:rPr>
        <w:t>)为新发现的对镉具有一定耐 性且对植物有一定促进作用的微生物</w:t>
      </w:r>
      <w:r>
        <w:rPr>
          <w:rStyle w:val="CharStyle39"/>
          <w:rFonts w:ascii="Times New Roman" w:eastAsia="Times New Roman" w:hAnsi="Times New Roman" w:cs="Times New Roman"/>
          <w:vertAlign w:val="superscript"/>
        </w:rPr>
        <w:t>［14］</w:t>
      </w:r>
      <w:r>
        <w:rPr>
          <w:rStyle w:val="CharStyle39"/>
        </w:rPr>
        <w:t>，但水蓼和酸 模叶蓼对于镉和砷的富集性能，以及肠杆菌对其的促 生特性尚未有研究报道。因此，本研究通过灌根的方 式，研究了肠杆菌对水蓼和酸模叶蓼生长、镉和砷富 集以及植物抗氧化酶系统和非酶系统的影响，旨在为 镉</w:t>
      </w:r>
      <w:r>
        <w:rPr>
          <w:rStyle w:val="CharStyle39"/>
          <w:rFonts w:ascii="Times New Roman" w:eastAsia="Times New Roman" w:hAnsi="Times New Roman" w:cs="Times New Roman"/>
        </w:rPr>
        <w:t>-</w:t>
      </w:r>
      <w:r>
        <w:rPr>
          <w:rStyle w:val="CharStyle39"/>
        </w:rPr>
        <w:t>砷复合污染土壤的植物</w:t>
      </w:r>
      <w:r>
        <w:rPr>
          <w:rStyle w:val="CharStyle39"/>
          <w:rFonts w:ascii="Times New Roman" w:eastAsia="Times New Roman" w:hAnsi="Times New Roman" w:cs="Times New Roman"/>
        </w:rPr>
        <w:t>-</w:t>
      </w:r>
      <w:r>
        <w:rPr>
          <w:rStyle w:val="CharStyle39"/>
        </w:rPr>
        <w:t>微生物联合修复提供理 论依据和技术支持。</w:t>
      </w:r>
    </w:p>
    <w:p>
      <w:pPr>
        <w:pStyle w:val="Style51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材料与方法</w:t>
      </w:r>
      <w:bookmarkEnd w:id="4"/>
      <w:bookmarkEnd w:id="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1.1 </w:t>
      </w:r>
      <w:r>
        <w:rPr>
          <w:b/>
          <w:bCs/>
          <w:spacing w:val="0"/>
          <w:w w:val="100"/>
          <w:position w:val="0"/>
          <w:shd w:val="clear" w:color="auto" w:fill="auto"/>
        </w:rPr>
        <w:t>实验材料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镉耐受菌 肠杆菌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FM-1</w:t>
      </w:r>
      <w:r>
        <w:rPr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GenBank</w:t>
      </w:r>
      <w:r>
        <w:rPr>
          <w:spacing w:val="0"/>
          <w:w w:val="100"/>
          <w:position w:val="0"/>
          <w:shd w:val="clear" w:color="auto" w:fill="auto"/>
        </w:rPr>
        <w:t xml:space="preserve">登录号：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MF664375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hd w:val="clear" w:color="auto" w:fill="auto"/>
        </w:rPr>
        <w:t xml:space="preserve">中国典型培养物保藏中心保藏号: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2017825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［14］</w:t>
      </w:r>
      <w:r>
        <w:rPr>
          <w:spacing w:val="0"/>
          <w:w w:val="100"/>
          <w:position w:val="0"/>
          <w:shd w:val="clear" w:color="auto" w:fill="auto"/>
        </w:rPr>
        <w:t>。水蓼和酸模叶蓼采自广西桂林漓江沿岸。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80" w:line="312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砷复合污染土壤采自广西桂林阳朔思的村。 土壤采集时先去除地表杂物，然后采用蛇形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点法采 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0~20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hd w:val="clear" w:color="auto" w:fill="auto"/>
        </w:rPr>
        <w:t>的土壤，混合均匀后，置于塑料袋中运回 实验室。土壤经自然风干后，一部分过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4 mm</w:t>
      </w:r>
      <w:r>
        <w:rPr>
          <w:spacing w:val="0"/>
          <w:w w:val="100"/>
          <w:position w:val="0"/>
          <w:shd w:val="clear" w:color="auto" w:fill="auto"/>
        </w:rPr>
        <w:t>筛，另一 部分过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0.149 mm</w:t>
      </w:r>
      <w:r>
        <w:rPr>
          <w:spacing w:val="0"/>
          <w:w w:val="100"/>
          <w:position w:val="0"/>
          <w:shd w:val="clear" w:color="auto" w:fill="auto"/>
        </w:rPr>
        <w:t>的尼龙筛备用。土壤的理化性质采 用鲁如坤的《土壤农业化学分析法》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［15］</w:t>
      </w:r>
      <w:r>
        <w:rPr>
          <w:spacing w:val="0"/>
          <w:w w:val="100"/>
          <w:position w:val="0"/>
          <w:shd w:val="clear" w:color="auto" w:fill="auto"/>
        </w:rPr>
        <w:t>进行测定，结果 见表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1.2 </w:t>
      </w:r>
      <w:r>
        <w:rPr>
          <w:b/>
          <w:bCs/>
          <w:spacing w:val="0"/>
          <w:w w:val="100"/>
          <w:position w:val="0"/>
          <w:shd w:val="clear" w:color="auto" w:fill="auto"/>
        </w:rPr>
        <w:t>实验方法</w:t>
      </w:r>
    </w:p>
    <w:p>
      <w:pPr>
        <w:pStyle w:val="Style4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4" w:val="left"/>
        </w:tabs>
        <w:bidi w:val="0"/>
        <w:spacing w:before="0" w:after="0" w:line="32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植物栽培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312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将过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mm</w:t>
      </w:r>
      <w:r>
        <w:rPr>
          <w:spacing w:val="0"/>
          <w:w w:val="100"/>
          <w:position w:val="0"/>
          <w:shd w:val="clear" w:color="auto" w:fill="auto"/>
        </w:rPr>
        <w:t>孔径筛的土壤装入直径为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hd w:val="clear" w:color="auto" w:fill="auto"/>
        </w:rPr>
        <w:t>的黑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表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土壤理化性质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Physical and chemical character of soil</w:t>
      </w:r>
    </w:p>
    <w:tbl>
      <w:tblPr>
        <w:tblOverlap w:val="never"/>
        <w:jc w:val="center"/>
        <w:tblLayout w:type="fixed"/>
      </w:tblPr>
      <w:tblGrid>
        <w:gridCol w:w="3562"/>
        <w:gridCol w:w="1234"/>
      </w:tblGrid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项目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Items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参数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Value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总镉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Total C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"mg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・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44.87±2.76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水提态镉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Water soluble Cd/mg^kg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1.01±0.03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总砷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Total As/mgHg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24.58±4.84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有效态砷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Bioavailable As/mg&lt;kg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1.36±0.02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pH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i/>
                <w:i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</w:t>
            </w:r>
            <w:r>
              <w:rPr>
                <w:rFonts w:ascii="Arial" w:eastAsia="Arial" w:hAnsi="Arial" w:cs="Arial"/>
                <w:i/>
                <w:iCs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</w:t>
            </w:r>
            <w:r>
              <w:rPr>
                <w:i/>
                <w:i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</w:t>
            </w:r>
            <w:r>
              <w:rPr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 H?0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6.74±0.01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电导率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Electrical conductivity/dS •m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34.35±0.67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氧化还原电位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Oxidation-reduction potential/mV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365.32±2.57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总氮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Total nitrogen/g •kg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0.61±0.04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总磷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Total phosphorous/g • kg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1.68±0.25</w:t>
            </w:r>
          </w:p>
        </w:tc>
      </w:tr>
      <w:tr>
        <w:trPr>
          <w:trHeight w:val="274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有机质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Organic matter/mg • 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2.37±0.21</w:t>
            </w:r>
          </w:p>
        </w:tc>
      </w:tr>
    </w:tbl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色塑料盆，每盆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2.5 kg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hd w:val="clear" w:color="auto" w:fill="auto"/>
        </w:rPr>
        <w:t>并加入基肥，基肥标准: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spacing w:val="0"/>
          <w:w w:val="100"/>
          <w:position w:val="0"/>
          <w:shd w:val="clear" w:color="auto" w:fill="auto"/>
        </w:rPr>
        <w:t>以干土计，下同），以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NH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NO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</w:rPr>
        <w:t>形式加入；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spacing w:val="0"/>
          <w:w w:val="100"/>
          <w:position w:val="0"/>
          <w:shd w:val="clear" w:color="auto" w:fill="auto"/>
        </w:rPr>
        <w:t>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80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KH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PO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4</w:t>
      </w:r>
      <w:r>
        <w:rPr>
          <w:spacing w:val="0"/>
          <w:w w:val="100"/>
          <w:position w:val="0"/>
          <w:shd w:val="clear" w:color="auto" w:fill="auto"/>
        </w:rPr>
        <w:t xml:space="preserve">形式加 入，每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</w:rPr>
        <w:t xml:space="preserve">施加追肥一次。水蓼和酸模叶蓼采用扦插 的方式进行栽培，选取长势良好且粗细一致的茎，用 自来水冲洗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2~3 </w:t>
      </w:r>
      <w:r>
        <w:rPr>
          <w:spacing w:val="0"/>
          <w:w w:val="100"/>
          <w:position w:val="0"/>
          <w:shd w:val="clear" w:color="auto" w:fill="auto"/>
        </w:rPr>
        <w:t xml:space="preserve">次，洗掉泥土，用剪刀剪成长度约为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5 cm</w:t>
      </w:r>
      <w:r>
        <w:rPr>
          <w:spacing w:val="0"/>
          <w:w w:val="100"/>
          <w:position w:val="0"/>
          <w:shd w:val="clear" w:color="auto" w:fill="auto"/>
        </w:rPr>
        <w:t>的茎段，保留一个完整的节间和一个腋芽。将剪 短的植物茎段插入装好土壤的盆中，保留腋芽于土壤 上面。每盆扦插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 xml:space="preserve">株，定期浇水，保持在田间最大持 水量的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60%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4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29" w:val="left"/>
        </w:tabs>
        <w:bidi w:val="0"/>
        <w:spacing w:before="0" w:after="0" w:line="313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微生物接种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在植物长出新芽且培养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后，以灌根的方式分 别接种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OD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600</w:t>
      </w:r>
      <w:r>
        <w:rPr>
          <w:spacing w:val="0"/>
          <w:w w:val="100"/>
          <w:position w:val="0"/>
          <w:shd w:val="clear" w:color="auto" w:fill="auto"/>
        </w:rPr>
        <w:t>值为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0.25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0.5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1.0</w:t>
      </w:r>
      <w:r>
        <w:rPr>
          <w:spacing w:val="0"/>
          <w:w w:val="100"/>
          <w:position w:val="0"/>
          <w:shd w:val="clear" w:color="auto" w:fill="auto"/>
        </w:rPr>
        <w:t xml:space="preserve">的菌悬液（其对应的 浓度分别为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5.5x10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8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1.0x10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2.8x10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30 mL</w:t>
      </w:r>
      <w:r>
        <w:rPr>
          <w:spacing w:val="0"/>
          <w:w w:val="100"/>
          <w:position w:val="0"/>
          <w:shd w:val="clear" w:color="auto" w:fill="auto"/>
        </w:rPr>
        <w:t>于未灭菌的土壤中，每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接种一次（在前期的试 验中以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为间隔向土壤中接种菌悬液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次）,保证土 壤中的肠杆菌浓度维持在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6.6x10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1.2x10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gT</w:t>
      </w:r>
      <w:r>
        <w:rPr>
          <w:spacing w:val="0"/>
          <w:w w:val="100"/>
          <w:position w:val="0"/>
          <w:shd w:val="clear" w:color="auto" w:fill="auto"/>
        </w:rPr>
        <w:t>土左右。以不加肠杆菌为对照。</w:t>
      </w:r>
    </w:p>
    <w:p>
      <w:pPr>
        <w:pStyle w:val="Style3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29" w:val="left"/>
        </w:tabs>
        <w:bidi w:val="0"/>
        <w:spacing w:before="0" w:after="0" w:line="313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植物收获及重金属含量分析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待植物培养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后,取出植物样品，首先用自来 水冲净，再浸入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mmol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EDTA-Na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 xml:space="preserve">溶液中交换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以除去附着的重金属，最后用去离子水洗净， 用吸水纸将水分吸干，用天平称量生物量。采集同一 位置的叶片置于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-20</w:t>
      </w:r>
      <w:r>
        <w:rPr>
          <w:i/>
          <w:iCs/>
          <w:spacing w:val="0"/>
          <w:w w:val="100"/>
          <w:position w:val="0"/>
          <w:shd w:val="clear" w:color="auto" w:fill="auto"/>
        </w:rPr>
        <w:t>弋</w:t>
      </w:r>
      <w:r>
        <w:rPr>
          <w:spacing w:val="0"/>
          <w:w w:val="100"/>
          <w:position w:val="0"/>
          <w:shd w:val="clear" w:color="auto" w:fill="auto"/>
        </w:rPr>
        <w:t>冰箱用于抗氧化酶和非酶物 质的测定，其他部分分为植物根、茎和叶，并分开装入 信封，在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</w:rPr>
        <w:t>烘箱中杀青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且在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70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</w:rPr>
        <w:t xml:space="preserve">下烘干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至恒质量。烘干的植物样品用不锈钢粉碎机磨 碎，用于分析重金属含量。同时测定根际土壤的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spacing w:val="0"/>
          <w:w w:val="100"/>
          <w:position w:val="0"/>
          <w:shd w:val="clear" w:color="auto" w:fill="auto"/>
        </w:rPr>
        <w:t>值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［16］</w:t>
      </w:r>
      <w:r>
        <w:rPr>
          <w:spacing w:val="0"/>
          <w:w w:val="100"/>
          <w:position w:val="0"/>
          <w:shd w:val="clear" w:color="auto" w:fill="auto"/>
        </w:rPr>
        <w:t>、有效态砷含量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［17］</w:t>
      </w:r>
      <w:r>
        <w:rPr>
          <w:spacing w:val="0"/>
          <w:w w:val="100"/>
          <w:position w:val="0"/>
          <w:shd w:val="clear" w:color="auto" w:fill="auto"/>
        </w:rPr>
        <w:t>以及水提态镉含量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［18］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1.2.4</w:t>
      </w:r>
      <w:r>
        <w:rPr>
          <w:spacing w:val="0"/>
          <w:w w:val="100"/>
          <w:position w:val="0"/>
          <w:shd w:val="clear" w:color="auto" w:fill="auto"/>
        </w:rPr>
        <w:t>叶绿素、类胡萝卜素、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0</w:t>
      </w:r>
      <w:r>
        <w:rPr>
          <w:spacing w:val="0"/>
          <w:w w:val="100"/>
          <w:position w:val="0"/>
          <w:shd w:val="clear" w:color="auto" w:fill="auto"/>
        </w:rPr>
        <w:t>-・、民。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和丙二醛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spacing w:val="0"/>
          <w:w w:val="100"/>
          <w:position w:val="0"/>
          <w:shd w:val="clear" w:color="auto" w:fill="auto"/>
        </w:rPr>
        <w:t>含量的分析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left"/>
      </w:pPr>
      <w:r>
        <w:rPr>
          <w:spacing w:val="0"/>
          <w:w w:val="100"/>
          <w:position w:val="0"/>
          <w:shd w:val="clear" w:color="auto" w:fill="auto"/>
        </w:rPr>
        <w:t xml:space="preserve">水蓼和酸模叶蓼叶片中叶绿素、类胡萝卜素、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" w:eastAsia="Arial" w:hAnsi="Arial" w:cs="Arial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</w:rPr>
        <w:t>-的分析参考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Li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119</w:t>
      </w:r>
      <w:r>
        <w:rPr>
          <w:spacing w:val="0"/>
          <w:w w:val="100"/>
          <w:position w:val="0"/>
          <w:sz w:val="11"/>
          <w:szCs w:val="11"/>
          <w:shd w:val="clear" w:color="auto" w:fill="auto"/>
        </w:rPr>
        <w:t>」</w:t>
      </w:r>
      <w:r>
        <w:rPr>
          <w:spacing w:val="0"/>
          <w:w w:val="100"/>
          <w:position w:val="0"/>
          <w:shd w:val="clear" w:color="auto" w:fill="auto"/>
        </w:rPr>
        <w:t>的方法</w:t>
      </w:r>
      <w:r>
        <w:rPr>
          <w:i/>
          <w:iCs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的分析采 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Quan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120</w:t>
      </w:r>
      <w:r>
        <w:rPr>
          <w:spacing w:val="0"/>
          <w:w w:val="100"/>
          <w:position w:val="0"/>
          <w:sz w:val="11"/>
          <w:szCs w:val="11"/>
          <w:shd w:val="clear" w:color="auto" w:fill="auto"/>
        </w:rPr>
        <w:t>」</w:t>
      </w:r>
      <w:r>
        <w:rPr>
          <w:spacing w:val="0"/>
          <w:w w:val="100"/>
          <w:position w:val="0"/>
          <w:shd w:val="clear" w:color="auto" w:fill="auto"/>
        </w:rPr>
        <w:t>的方法。</w:t>
      </w:r>
    </w:p>
    <w:p>
      <w:pPr>
        <w:pStyle w:val="Style3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24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抗氧化酶活性的测定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准确称取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0.20 g</w:t>
      </w:r>
      <w:r>
        <w:rPr>
          <w:spacing w:val="0"/>
          <w:w w:val="100"/>
          <w:position w:val="0"/>
          <w:shd w:val="clear" w:color="auto" w:fill="auto"/>
        </w:rPr>
        <w:t>去叶脉剪碎的叶片于预冷研钵 中，加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预冷的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0.1 mol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磷酸缓冲液在冰浴上研 磨成匀浆，加缓冲液至体积为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8mL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4T</w:t>
      </w:r>
      <w:r>
        <w:rPr>
          <w:spacing w:val="0"/>
          <w:w w:val="100"/>
          <w:position w:val="0"/>
          <w:shd w:val="clear" w:color="auto" w:fill="auto"/>
        </w:rPr>
        <w:t xml:space="preserve">条件下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10 000r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离心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min,</w:t>
      </w:r>
      <w:r>
        <w:rPr>
          <w:spacing w:val="0"/>
          <w:w w:val="100"/>
          <w:position w:val="0"/>
          <w:shd w:val="clear" w:color="auto" w:fill="auto"/>
        </w:rPr>
        <w:t>上清液即为粗提液，用于 超氧化物歧化酶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（SOD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）、</w:t>
      </w:r>
      <w:r>
        <w:rPr>
          <w:spacing w:val="0"/>
          <w:w w:val="100"/>
          <w:position w:val="0"/>
          <w:shd w:val="clear" w:color="auto" w:fill="auto"/>
        </w:rPr>
        <w:t>过氧化氢酶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和过氧化 物酶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POD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的测定。其中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POD</w:t>
      </w:r>
      <w:r>
        <w:rPr>
          <w:spacing w:val="0"/>
          <w:w w:val="100"/>
          <w:position w:val="0"/>
          <w:shd w:val="clear" w:color="auto" w:fill="auto"/>
        </w:rPr>
        <w:t>的分析参 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Parida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［21</w:t>
      </w:r>
      <w:r>
        <w:rPr>
          <w:spacing w:val="0"/>
          <w:w w:val="100"/>
          <w:position w:val="0"/>
          <w:sz w:val="11"/>
          <w:szCs w:val="11"/>
          <w:shd w:val="clear" w:color="auto" w:fill="auto"/>
        </w:rPr>
        <w:t>」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Wu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122</w:t>
      </w:r>
      <w:r>
        <w:rPr>
          <w:spacing w:val="0"/>
          <w:w w:val="100"/>
          <w:position w:val="0"/>
          <w:shd w:val="clear" w:color="auto" w:fill="auto"/>
        </w:rPr>
        <w:t>啲方法。</w:t>
      </w:r>
    </w:p>
    <w:p>
      <w:pPr>
        <w:pStyle w:val="Style3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29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巯基、谷胱甘肽和植物螯合肽含量分析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巯基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-SH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）、</w:t>
      </w:r>
      <w:r>
        <w:rPr>
          <w:spacing w:val="0"/>
          <w:w w:val="100"/>
          <w:position w:val="0"/>
          <w:shd w:val="clear" w:color="auto" w:fill="auto"/>
        </w:rPr>
        <w:t>谷胱甘肽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 xml:space="preserve">和植物螯合肽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PCs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含量的分析采用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El-Zohri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123</w:t>
      </w:r>
      <w:r>
        <w:rPr>
          <w:spacing w:val="0"/>
          <w:w w:val="100"/>
          <w:position w:val="0"/>
          <w:sz w:val="11"/>
          <w:szCs w:val="11"/>
          <w:shd w:val="clear" w:color="auto" w:fill="auto"/>
        </w:rPr>
        <w:t>」</w:t>
      </w:r>
      <w:r>
        <w:rPr>
          <w:spacing w:val="0"/>
          <w:w w:val="100"/>
          <w:position w:val="0"/>
          <w:shd w:val="clear" w:color="auto" w:fill="auto"/>
        </w:rPr>
        <w:t>的方法。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1.3 </w:t>
      </w:r>
      <w:r>
        <w:rPr>
          <w:b/>
          <w:bCs/>
          <w:spacing w:val="0"/>
          <w:w w:val="100"/>
          <w:position w:val="0"/>
          <w:shd w:val="clear" w:color="auto" w:fill="auto"/>
        </w:rPr>
        <w:t>数据处理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实验数据均以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次重复的平均数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±</w:t>
      </w:r>
      <w:r>
        <w:rPr>
          <w:spacing w:val="0"/>
          <w:w w:val="100"/>
          <w:position w:val="0"/>
          <w:shd w:val="clear" w:color="auto" w:fill="auto"/>
        </w:rPr>
        <w:t>标准误差表 示。方差分析采用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SPSS 19.0</w:t>
      </w:r>
      <w:r>
        <w:rPr>
          <w:spacing w:val="0"/>
          <w:w w:val="100"/>
          <w:position w:val="0"/>
          <w:shd w:val="clear" w:color="auto" w:fill="auto"/>
        </w:rPr>
        <w:t>软件完成，绘图采用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Ex- cel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2010</w:t>
      </w:r>
      <w:r>
        <w:rPr>
          <w:spacing w:val="0"/>
          <w:w w:val="100"/>
          <w:position w:val="0"/>
          <w:shd w:val="clear" w:color="auto" w:fill="auto"/>
        </w:rPr>
        <w:t>软件完成。</w:t>
      </w:r>
    </w:p>
    <w:p>
      <w:pPr>
        <w:pStyle w:val="Style5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6" w:name="bookmark6"/>
      <w:bookmarkStart w:id="7" w:name="bookmark7"/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spacing w:val="0"/>
          <w:w w:val="100"/>
          <w:position w:val="0"/>
          <w:shd w:val="clear" w:color="auto" w:fill="auto"/>
        </w:rPr>
        <w:t>结果与分析</w:t>
      </w:r>
      <w:bookmarkEnd w:id="6"/>
      <w:bookmarkEnd w:id="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2.1</w:t>
      </w:r>
      <w:r>
        <w:rPr>
          <w:b/>
          <w:bCs/>
          <w:spacing w:val="0"/>
          <w:w w:val="100"/>
          <w:position w:val="0"/>
          <w:shd w:val="clear" w:color="auto" w:fill="auto"/>
        </w:rPr>
        <w:t>接种肠杆菌对根际土壤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spacing w:val="0"/>
          <w:w w:val="100"/>
          <w:position w:val="0"/>
          <w:shd w:val="clear" w:color="auto" w:fill="auto"/>
        </w:rPr>
        <w:t>砷的有效态以及镉 的水提态含量的影响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接种肠杆菌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A1.2X10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土）显著降低了水 蓼和酸模叶蓼根际土壤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pH,</w:t>
      </w:r>
      <w:r>
        <w:rPr>
          <w:spacing w:val="0"/>
          <w:w w:val="100"/>
          <w:position w:val="0"/>
          <w:shd w:val="clear" w:color="auto" w:fill="auto"/>
        </w:rPr>
        <w:t>提高了砷的有效态以及 镉的水提态含量。当接种浓度为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 时，水蓼和酸模叶蓼根际土壤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 xml:space="preserve">较对照下降了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0.35 </w:t>
      </w:r>
      <w:r>
        <w:rPr>
          <w:spacing w:val="0"/>
          <w:w w:val="100"/>
          <w:position w:val="0"/>
          <w:shd w:val="clear" w:color="auto" w:fill="auto"/>
        </w:rPr>
        <w:t>个和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0.28</w:t>
      </w:r>
      <w:r>
        <w:rPr>
          <w:spacing w:val="0"/>
          <w:w w:val="100"/>
          <w:position w:val="0"/>
          <w:shd w:val="clear" w:color="auto" w:fill="auto"/>
        </w:rPr>
        <w:t>个单位（图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；水蓼根际土壤镉的水提态 和砷的有效态含量分别为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1.45 mg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1.64 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 xml:space="preserve">,较对照分别增加了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30%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21%</w:t>
      </w:r>
      <w:r>
        <w:rPr>
          <w:spacing w:val="0"/>
          <w:w w:val="100"/>
          <w:position w:val="0"/>
          <w:shd w:val="clear" w:color="auto" w:fill="auto"/>
        </w:rPr>
        <w:t>；酸模叶蓼根际土 壤镉的水提态和砷的有效态含量分别为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1.35 mg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-1 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1.59 mg •kg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 xml:space="preserve">较对照分别增加了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29%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17%</w:t>
      </w:r>
      <w:r>
        <w:rPr>
          <w:spacing w:val="0"/>
          <w:w w:val="100"/>
          <w:position w:val="0"/>
          <w:shd w:val="clear" w:color="auto" w:fill="auto"/>
        </w:rPr>
        <w:t xml:space="preserve">（图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2.2 </w:t>
      </w:r>
      <w:r>
        <w:rPr>
          <w:b/>
          <w:bCs/>
          <w:spacing w:val="0"/>
          <w:w w:val="100"/>
          <w:position w:val="0"/>
          <w:shd w:val="clear" w:color="auto" w:fill="auto"/>
        </w:rPr>
        <w:t>接种肠杆菌对植物生物量和重金属富集量的影响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接种肠杆菌对蓼科植物的株高、株质量有不同程 度的影响。当接种浓度小于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CFU• 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土时,水 蓼的株高、株质量与对照间无显著差异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&gt;0.05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  <w:r>
        <w:rPr>
          <w:spacing w:val="0"/>
          <w:w w:val="100"/>
          <w:position w:val="0"/>
          <w:shd w:val="clear" w:color="auto" w:fill="auto"/>
        </w:rPr>
        <w:t>酸 模叶蓼的株高随接种浓度的增加而显著提高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 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；当接种浓度为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6.6x10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土时，酸模叶蓼 的株质量与对照无差异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&gt;0.05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。当浓度为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土时，水蓼和酸模叶蓼的株高和株质量显著 增加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）,</w:t>
      </w:r>
      <w:r>
        <w:rPr>
          <w:spacing w:val="0"/>
          <w:w w:val="100"/>
          <w:position w:val="0"/>
          <w:shd w:val="clear" w:color="auto" w:fill="auto"/>
        </w:rPr>
        <w:t>此时，水蓼的株高和株质量分别为对 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1.54</w:t>
      </w:r>
      <w:r>
        <w:rPr>
          <w:spacing w:val="0"/>
          <w:w w:val="100"/>
          <w:position w:val="0"/>
          <w:shd w:val="clear" w:color="auto" w:fill="auto"/>
        </w:rPr>
        <w:t>倍和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1.45</w:t>
      </w:r>
      <w:r>
        <w:rPr>
          <w:spacing w:val="0"/>
          <w:w w:val="100"/>
          <w:position w:val="0"/>
          <w:shd w:val="clear" w:color="auto" w:fill="auto"/>
        </w:rPr>
        <w:t>倍。酸模叶蓼的株高和株质量分 别为对照的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2.27</w:t>
      </w:r>
      <w:r>
        <w:rPr>
          <w:spacing w:val="0"/>
          <w:w w:val="100"/>
          <w:position w:val="0"/>
          <w:shd w:val="clear" w:color="auto" w:fill="auto"/>
        </w:rPr>
        <w:t>倍和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1.33</w:t>
      </w:r>
      <w:r>
        <w:rPr>
          <w:spacing w:val="0"/>
          <w:w w:val="100"/>
          <w:position w:val="0"/>
          <w:shd w:val="clear" w:color="auto" w:fill="auto"/>
        </w:rPr>
        <w:t>倍（图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0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56" w:left="1087" w:right="1111" w:bottom="971" w:header="0" w:footer="3" w:gutter="0"/>
          <w:cols w:num="2" w:space="257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另外，随着肠杆菌接种浓度的增加，水蓼和酸模 叶蓼根茎叶中镉、砷含量呈增加的趋势。当接种浓度 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土时，除酸模叶蓼根中镉含量外，水 蓼和酸模叶蓼根茎叶中的镉、砷含量显著高于对照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&lt;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0.05</w:t>
      </w:r>
      <w:r>
        <w:rPr>
          <w:spacing w:val="0"/>
          <w:w w:val="100"/>
          <w:position w:val="0"/>
          <w:shd w:val="clear" w:color="auto" w:fill="auto"/>
        </w:rPr>
        <w:t xml:space="preserve">）。此时，水蓼根中的镉和砷含量最高，分别达到 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81.2 mg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DW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33.9 mg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DW</w:t>
      </w:r>
      <w:r>
        <w:rPr>
          <w:spacing w:val="0"/>
          <w:w w:val="100"/>
          <w:position w:val="0"/>
          <w:shd w:val="clear" w:color="auto" w:fill="auto"/>
        </w:rPr>
        <w:t xml:space="preserve">，分别为对照的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1.64</w:t>
      </w:r>
      <w:r>
        <w:rPr>
          <w:spacing w:val="0"/>
          <w:w w:val="100"/>
          <w:position w:val="0"/>
          <w:shd w:val="clear" w:color="auto" w:fill="auto"/>
        </w:rPr>
        <w:t>倍和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1.68</w:t>
      </w:r>
      <w:r>
        <w:rPr>
          <w:spacing w:val="0"/>
          <w:w w:val="100"/>
          <w:position w:val="0"/>
          <w:shd w:val="clear" w:color="auto" w:fill="auto"/>
        </w:rPr>
        <w:t>倍（图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  <w:r>
        <w:rPr>
          <w:spacing w:val="0"/>
          <w:w w:val="100"/>
          <w:position w:val="0"/>
          <w:shd w:val="clear" w:color="auto" w:fill="auto"/>
        </w:rPr>
        <w:t>水蓼茎中的镉和砷含量分 别为对照的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1.68</w:t>
      </w:r>
      <w:r>
        <w:rPr>
          <w:spacing w:val="0"/>
          <w:w w:val="100"/>
          <w:position w:val="0"/>
          <w:shd w:val="clear" w:color="auto" w:fill="auto"/>
        </w:rPr>
        <w:t>倍和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1.74</w:t>
      </w:r>
      <w:r>
        <w:rPr>
          <w:spacing w:val="0"/>
          <w:w w:val="100"/>
          <w:position w:val="0"/>
          <w:shd w:val="clear" w:color="auto" w:fill="auto"/>
        </w:rPr>
        <w:t>倍；酸模叶蓼茎中的镉和砷 含量分别为对照的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2.51</w:t>
      </w:r>
      <w:r>
        <w:rPr>
          <w:spacing w:val="0"/>
          <w:w w:val="100"/>
          <w:position w:val="0"/>
          <w:shd w:val="clear" w:color="auto" w:fill="auto"/>
        </w:rPr>
        <w:t>倍和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1.21</w:t>
      </w:r>
      <w:r>
        <w:rPr>
          <w:spacing w:val="0"/>
          <w:w w:val="100"/>
          <w:position w:val="0"/>
          <w:shd w:val="clear" w:color="auto" w:fill="auto"/>
        </w:rPr>
        <w:t>倍（图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3B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）</w:t>
      </w:r>
      <w:r>
        <w:rPr>
          <w:spacing w:val="0"/>
          <w:w w:val="100"/>
          <w:position w:val="0"/>
          <w:shd w:val="clear" w:color="auto" w:fill="auto"/>
        </w:rPr>
        <w:t>。水蓼叶 中的镉和砷含量分别为对照的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2.74</w:t>
      </w:r>
      <w:r>
        <w:rPr>
          <w:spacing w:val="0"/>
          <w:w w:val="100"/>
          <w:position w:val="0"/>
          <w:shd w:val="clear" w:color="auto" w:fill="auto"/>
        </w:rPr>
        <w:t>倍和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1.92</w:t>
      </w:r>
      <w:r>
        <w:rPr>
          <w:spacing w:val="0"/>
          <w:w w:val="100"/>
          <w:position w:val="0"/>
          <w:shd w:val="clear" w:color="auto" w:fill="auto"/>
        </w:rPr>
        <w:t>倍；酸模 叶蓼叶中的镉和砷含量分别为对照的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2.12</w:t>
      </w:r>
      <w:r>
        <w:rPr>
          <w:spacing w:val="0"/>
          <w:w w:val="100"/>
          <w:position w:val="0"/>
          <w:shd w:val="clear" w:color="auto" w:fill="auto"/>
        </w:rPr>
        <w:t>倍和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1.86 </w:t>
      </w:r>
      <w:r>
        <w:rPr>
          <w:spacing w:val="0"/>
          <w:w w:val="100"/>
          <w:position w:val="0"/>
          <w:shd w:val="clear" w:color="auto" w:fill="auto"/>
        </w:rPr>
        <w:t xml:space="preserve">倍（图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</w:p>
    <w:p>
      <w:pPr>
        <w:pStyle w:val="Style2"/>
        <w:keepNext w:val="0"/>
        <w:keepLines w:val="0"/>
        <w:framePr w:w="326" w:h="2467" w:wrap="none" w:hAnchor="page" w:x="1741" w:y="26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7.2</w:t>
      </w:r>
    </w:p>
    <w:p>
      <w:pPr>
        <w:pStyle w:val="Style2"/>
        <w:keepNext w:val="0"/>
        <w:keepLines w:val="0"/>
        <w:framePr w:w="326" w:h="2467" w:wrap="none" w:hAnchor="page" w:x="1741" w:y="26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6.8</w:t>
      </w:r>
    </w:p>
    <w:p>
      <w:pPr>
        <w:pStyle w:val="Style2"/>
        <w:keepNext w:val="0"/>
        <w:keepLines w:val="0"/>
        <w:framePr w:w="326" w:h="2467" w:wrap="none" w:hAnchor="page" w:x="1741" w:y="26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6.4</w:t>
      </w:r>
    </w:p>
    <w:p>
      <w:pPr>
        <w:pStyle w:val="Style2"/>
        <w:keepNext w:val="0"/>
        <w:keepLines w:val="0"/>
        <w:framePr w:w="326" w:h="2467" w:wrap="none" w:hAnchor="page" w:x="1741" w:y="26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6.0</w:t>
      </w:r>
    </w:p>
    <w:p>
      <w:pPr>
        <w:pStyle w:val="Style2"/>
        <w:keepNext w:val="0"/>
        <w:keepLines w:val="0"/>
        <w:framePr w:w="326" w:h="2467" w:wrap="none" w:hAnchor="page" w:x="1741" w:y="26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5.6</w:t>
      </w:r>
    </w:p>
    <w:p>
      <w:pPr>
        <w:pStyle w:val="Style7"/>
        <w:keepNext w:val="0"/>
        <w:keepLines w:val="0"/>
        <w:framePr w:w="379" w:h="216" w:wrap="none" w:hAnchor="page" w:x="2783" w:y="23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水蓼</w:t>
      </w:r>
    </w:p>
    <w:p>
      <w:pPr>
        <w:pStyle w:val="Style7"/>
        <w:keepNext w:val="0"/>
        <w:keepLines w:val="0"/>
        <w:framePr w:w="701" w:h="216" w:wrap="none" w:hAnchor="page" w:x="4448" w:y="23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酸模叶蓼</w:t>
      </w:r>
    </w:p>
    <w:p>
      <w:pPr>
        <w:pStyle w:val="Style69"/>
        <w:keepNext w:val="0"/>
        <w:keepLines w:val="0"/>
        <w:framePr w:w="797" w:h="2366" w:hRule="exact" w:wrap="none" w:hAnchor="page" w:x="6493" w:y="1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0" w:vert="on"/>
        </w:rPr>
        <w:t>0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2" w:vert="on"/>
        </w:rPr>
        <w:t>6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3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4" w:vert="on"/>
        </w:rPr>
        <w:t>2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5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6" w:vert="on"/>
        </w:rPr>
        <w:t>8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7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8" w:vert="on"/>
        </w:rPr>
        <w:t>4</w:t>
      </w:r>
    </w:p>
    <w:p>
      <w:pPr>
        <w:pStyle w:val="Style69"/>
        <w:keepNext w:val="0"/>
        <w:keepLines w:val="0"/>
        <w:framePr w:w="797" w:h="2366" w:hRule="exact" w:wrap="none" w:hAnchor="page" w:x="6493" w:y="17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9" w:vert="on"/>
        </w:rPr>
        <w:t>2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0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1" w:vert="on"/>
        </w:rPr>
        <w:t>1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2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3" w:vert="on"/>
        </w:rPr>
        <w:t>1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4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5" w:vert="on"/>
        </w:rPr>
        <w:t>0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6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7" w:vert="on"/>
        </w:rPr>
        <w:t>0</w:t>
      </w:r>
    </w:p>
    <w:p>
      <w:pPr>
        <w:pStyle w:val="Style69"/>
        <w:keepNext w:val="0"/>
        <w:keepLines w:val="0"/>
        <w:framePr w:w="797" w:h="2366" w:hRule="exact" w:wrap="none" w:hAnchor="page" w:x="6493" w:y="179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center"/>
        <w:textDirection w:val="tbRlV"/>
        <w:rPr>
          <w:sz w:val="14"/>
          <w:szCs w:val="14"/>
        </w:rPr>
      </w:pP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八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18" w:vert="on"/>
        </w:rPr>
        <w:t>)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1(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亠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19" w:vert="on"/>
        </w:rPr>
        <w:t xml:space="preserve">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八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20" w:vert="on"/>
        </w:rPr>
        <w:t>)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jRM.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21" w:vert="on"/>
        </w:rPr>
        <w:t xml:space="preserve">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22" w:vert="on"/>
        </w:rPr>
        <w:t>p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23" w:vert="on"/>
        </w:rPr>
        <w:t>u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24" w:vert="on"/>
        </w:rPr>
        <w:t xml:space="preserve">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put?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八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25" w:vert="on"/>
        </w:rPr>
        <w:t>)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26" w:vert="on"/>
        </w:rPr>
        <w:t>=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亠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27" w:vert="on"/>
        </w:rPr>
        <w:t xml:space="preserve">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FIIFAFOS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宀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28" w:vert="on"/>
        </w:rPr>
        <w:t xml:space="preserve">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sy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29" w:vert="on"/>
        </w:rPr>
        <w:br/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30" w:vert="on"/>
        </w:rPr>
        <w:t>tt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细舉瞬崇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31" w:vert="on"/>
        </w:rPr>
        <w:t>'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K)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启舉頼轉"V</w:t>
      </w:r>
    </w:p>
    <w:p>
      <w:pPr>
        <w:pStyle w:val="Style69"/>
        <w:keepNext w:val="0"/>
        <w:keepLines w:val="0"/>
        <w:framePr w:w="677" w:h="662" w:hRule="exact" w:wrap="none" w:hAnchor="page" w:x="7448" w:y="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a</w:t>
      </w:r>
    </w:p>
    <w:p>
      <w:pPr>
        <w:pStyle w:val="Style69"/>
        <w:keepNext w:val="0"/>
        <w:keepLines w:val="0"/>
        <w:framePr w:w="677" w:h="662" w:hRule="exact" w:wrap="none" w:hAnchor="page" w:x="7448" w:y="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辿</w:t>
      </w:r>
    </w:p>
    <w:p>
      <w:pPr>
        <w:pStyle w:val="Style69"/>
        <w:keepNext w:val="0"/>
        <w:keepLines w:val="0"/>
        <w:framePr w:w="677" w:h="662" w:hRule="exact" w:wrap="none" w:hAnchor="page" w:x="7448" w:y="443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  <w:textDirection w:val="tbRlV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zh-CN" w:eastAsia="zh-CN" w:bidi="zh-CN"/>
          <w:eastAsianLayout w:id="33" w:vert="on"/>
        </w:rPr>
        <w:t>1-</w:t>
      </w:r>
      <w:r>
        <w:rPr>
          <w:color w:val="B7B8BC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34" w:vert="on"/>
        </w:rPr>
        <w:t>■</w:t>
      </w:r>
    </w:p>
    <w:p>
      <w:pPr>
        <w:pStyle w:val="Style69"/>
        <w:keepNext w:val="0"/>
        <w:keepLines w:val="0"/>
        <w:framePr w:w="677" w:h="662" w:hRule="exact" w:wrap="none" w:hAnchor="page" w:x="7448" w:y="443"/>
        <w:widowControl w:val="0"/>
        <w:shd w:val="clear" w:color="auto" w:fill="auto"/>
        <w:bidi w:val="0"/>
        <w:spacing w:before="0" w:after="0" w:line="240" w:lineRule="auto"/>
        <w:ind w:left="0" w:right="0" w:firstLine="36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c</w:t>
      </w:r>
    </w:p>
    <w:p>
      <w:pPr>
        <w:pStyle w:val="Style69"/>
        <w:keepNext w:val="0"/>
        <w:keepLines w:val="0"/>
        <w:framePr w:w="682" w:h="557" w:hRule="exact" w:wrap="none" w:hAnchor="page" w:x="9210" w:y="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a</w:t>
      </w:r>
    </w:p>
    <w:p>
      <w:pPr>
        <w:pStyle w:val="Style69"/>
        <w:keepNext w:val="0"/>
        <w:keepLines w:val="0"/>
        <w:framePr w:w="682" w:h="557" w:hRule="exact" w:wrap="none" w:hAnchor="page" w:x="9210" w:y="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小击</w:t>
      </w:r>
    </w:p>
    <w:p>
      <w:pPr>
        <w:pStyle w:val="Style69"/>
        <w:keepNext w:val="0"/>
        <w:keepLines w:val="0"/>
        <w:framePr w:w="682" w:h="557" w:hRule="exact" w:wrap="none" w:hAnchor="page" w:x="9210" w:y="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c</w:t>
      </w:r>
    </w:p>
    <w:p>
      <w:pPr>
        <w:pStyle w:val="Style69"/>
        <w:keepNext w:val="0"/>
        <w:keepLines w:val="0"/>
        <w:framePr w:w="682" w:h="557" w:hRule="exact" w:wrap="none" w:hAnchor="page" w:x="9210" w:y="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40" w:vert="on"/>
        </w:rPr>
        <w:t>1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41" w:vert="on"/>
        </w:rPr>
        <w:t xml:space="preserve"> 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  <w:eastAsianLayout w:id="42" w:vert="on"/>
        </w:rPr>
        <w:t>c</w:t>
      </w:r>
    </w:p>
    <w:p>
      <w:pPr>
        <w:pStyle w:val="Style69"/>
        <w:keepNext w:val="0"/>
        <w:keepLines w:val="0"/>
        <w:framePr w:w="648" w:h="662" w:hRule="exact" w:wrap="none" w:hAnchor="page" w:x="10093" w:y="7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a</w:t>
      </w:r>
    </w:p>
    <w:p>
      <w:pPr>
        <w:pStyle w:val="Style69"/>
        <w:keepNext w:val="0"/>
        <w:keepLines w:val="0"/>
        <w:framePr w:w="648" w:h="662" w:hRule="exact" w:wrap="none" w:hAnchor="page" w:x="10093" w:y="760"/>
        <w:widowControl w:val="0"/>
        <w:shd w:val="clear" w:color="auto" w:fill="auto"/>
        <w:bidi w:val="0"/>
        <w:spacing w:before="0" w:after="120" w:line="240" w:lineRule="auto"/>
        <w:ind w:left="0" w:right="0" w:firstLine="14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-</w:t>
      </w:r>
    </w:p>
    <w:p>
      <w:pPr>
        <w:pStyle w:val="Style69"/>
        <w:keepNext w:val="0"/>
        <w:keepLines w:val="0"/>
        <w:framePr w:w="648" w:h="662" w:hRule="exact" w:wrap="none" w:hAnchor="page" w:x="10093" w:y="76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  <w:textDirection w:val="tbRlV"/>
        <w:rPr>
          <w:sz w:val="14"/>
          <w:szCs w:val="14"/>
        </w:rPr>
      </w:pP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46" w:vert="on"/>
        </w:rPr>
        <w:t>C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47" w:vert="on"/>
        </w:rPr>
        <w:t>-</w:t>
      </w:r>
      <w:r>
        <w:rPr>
          <w:spacing w:val="0"/>
          <w:w w:val="100"/>
          <w:position w:val="0"/>
          <w:sz w:val="14"/>
          <w:szCs w:val="14"/>
          <w:u w:val="single"/>
          <w:shd w:val="clear" w:color="auto" w:fill="auto"/>
          <w:lang w:val="zh-CN" w:eastAsia="zh-CN" w:bidi="zh-CN"/>
        </w:rPr>
        <w:t>壬</w:t>
      </w:r>
    </w:p>
    <w:p>
      <w:pPr>
        <w:pStyle w:val="Style7"/>
        <w:keepNext w:val="0"/>
        <w:keepLines w:val="0"/>
        <w:framePr w:w="418" w:h="216" w:wrap="none" w:hAnchor="page" w:x="3546" w:y="27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对照</w:t>
      </w:r>
    </w:p>
    <w:p>
      <w:pPr>
        <w:pStyle w:val="Style2"/>
        <w:keepNext w:val="0"/>
        <w:keepLines w:val="0"/>
        <w:framePr w:w="1339" w:h="221" w:wrap="none" w:hAnchor="page" w:x="4295" w:y="27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6.6x10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gT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土</w:t>
      </w:r>
    </w:p>
    <w:p>
      <w:pPr>
        <w:pStyle w:val="Style2"/>
        <w:keepNext w:val="0"/>
        <w:keepLines w:val="0"/>
        <w:framePr w:w="1325" w:h="221" w:wrap="none" w:hAnchor="page" w:x="5859" w:y="27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1.2X10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CFBg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土</w:t>
      </w:r>
    </w:p>
    <w:p>
      <w:pPr>
        <w:pStyle w:val="Style7"/>
        <w:keepNext w:val="0"/>
        <w:keepLines w:val="0"/>
        <w:framePr w:w="3638" w:h="461" w:wrap="none" w:hAnchor="page" w:x="7314" w:y="2507"/>
        <w:widowControl w:val="0"/>
        <w:shd w:val="clear" w:color="auto" w:fill="auto"/>
        <w:tabs>
          <w:tab w:pos="977" w:val="left"/>
        </w:tabs>
        <w:bidi w:val="0"/>
        <w:spacing w:before="0" w:after="0" w:line="240" w:lineRule="auto"/>
        <w:ind w:left="0" w:right="0" w:firstLine="180"/>
        <w:jc w:val="left"/>
      </w:pPr>
      <w:r>
        <w:rPr>
          <w:spacing w:val="0"/>
          <w:w w:val="100"/>
          <w:position w:val="0"/>
          <w:shd w:val="clear" w:color="auto" w:fill="auto"/>
        </w:rPr>
        <w:t>水蓼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砷</w:t>
        <w:tab/>
        <w:t>水蓼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镉 酸模叶蓼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砷 酸模叶蓼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镉</w:t>
      </w:r>
    </w:p>
    <w:p>
      <w:pPr>
        <w:pStyle w:val="Style2"/>
        <w:keepNext w:val="0"/>
        <w:keepLines w:val="0"/>
        <w:framePr w:w="3638" w:h="461" w:wrap="none" w:hAnchor="page" w:x="7314" w:y="2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&amp;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CFBg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土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1885315</wp:posOffset>
            </wp:positionH>
            <wp:positionV relativeFrom="margin">
              <wp:posOffset>579755</wp:posOffset>
            </wp:positionV>
            <wp:extent cx="420370" cy="92075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20370" cy="9207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2095500</wp:posOffset>
            </wp:positionH>
            <wp:positionV relativeFrom="margin">
              <wp:posOffset>793115</wp:posOffset>
            </wp:positionV>
            <wp:extent cx="219710" cy="719455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19710" cy="7194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2830195</wp:posOffset>
            </wp:positionH>
            <wp:positionV relativeFrom="margin">
              <wp:posOffset>466725</wp:posOffset>
            </wp:positionV>
            <wp:extent cx="646430" cy="1048385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646430" cy="10483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3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323" w:left="1092" w:right="1126" w:bottom="1019" w:header="0" w:footer="3" w:gutter="0"/>
          <w:cols w:space="720"/>
          <w:noEndnote/>
          <w:rtlGutter w:val="0"/>
          <w:docGrid w:linePitch="360"/>
        </w:sectPr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</w:rPr>
        <w:t>数据表示平均值土标准偏差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=3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不同小写字母代表各处理组间差异显著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>下同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26" w:lineRule="exact"/>
        <w:ind w:left="0" w:right="0" w:firstLine="0"/>
        <w:jc w:val="center"/>
        <w:rPr>
          <w:sz w:val="17"/>
          <w:szCs w:val="17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Data is shown as mean±SE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=3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. The different lowercase letters indicate significant differences among treatments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&lt;0.05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. The same below</w:t>
        <w:br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图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接种肠杆菌对水蓼和酸模叶蓼根际土壤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pH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砷的有效态以及镉的水提态含量的影响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Effect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addition on the pH and bioavailable concentration of arsenic and water-soluble concentration of</w:t>
        <w:br/>
        <w:t xml:space="preserve">cadmiun in rhizosphere soil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48" w:left="1092" w:right="1126" w:bottom="1019" w:header="0" w:footer="3" w:gutter="0"/>
          <w:cols w:space="720"/>
          <w:noEndnote/>
          <w:rtlGutter w:val="0"/>
          <w:docGrid w:linePitch="360"/>
        </w:sectPr>
      </w:pPr>
      <w:r>
        <w:drawing>
          <wp:anchor distT="63500" distB="152400" distL="198120" distR="0" simplePos="0" relativeHeight="125829378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63500</wp:posOffset>
            </wp:positionV>
            <wp:extent cx="2292350" cy="1463040"/>
            <wp:wrapTopAndBottom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292350" cy="146304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2823845</wp:posOffset>
                </wp:positionH>
                <wp:positionV relativeFrom="paragraph">
                  <wp:posOffset>1532890</wp:posOffset>
                </wp:positionV>
                <wp:extent cx="445135" cy="14605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5135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酸模叶蓼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22.34999999999999pt;margin-top:120.7pt;width:35.049999999999997pt;height:11.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酸模叶蓼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982980</wp:posOffset>
                </wp:positionH>
                <wp:positionV relativeFrom="paragraph">
                  <wp:posOffset>471805</wp:posOffset>
                </wp:positionV>
                <wp:extent cx="121920" cy="664210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1920" cy="664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目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7?q^)H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咆卷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77.400000000000006pt;margin-top:37.149999999999999pt;width:9.5999999999999996pt;height:52.299999999999997pt;z-index:251657731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目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7?q^)H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咆卷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63500" distB="149225" distL="0" distR="0" simplePos="0" relativeHeight="125829379" behindDoc="0" locked="0" layoutInCell="1" allowOverlap="1">
            <wp:simplePos x="0" y="0"/>
            <wp:positionH relativeFrom="page">
              <wp:posOffset>4274820</wp:posOffset>
            </wp:positionH>
            <wp:positionV relativeFrom="paragraph">
              <wp:posOffset>63500</wp:posOffset>
            </wp:positionV>
            <wp:extent cx="2499360" cy="1469390"/>
            <wp:wrapTopAndBottom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499360" cy="14693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5058410</wp:posOffset>
                </wp:positionH>
                <wp:positionV relativeFrom="paragraph">
                  <wp:posOffset>1538605</wp:posOffset>
                </wp:positionV>
                <wp:extent cx="1505585" cy="140335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0558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66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水蓼</w:t>
                              <w:tab/>
                              <w:t>酸模叶蓼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98.30000000000001pt;margin-top:121.15000000000001pt;width:118.55pt;height:11.050000000000001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661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水蓼</w:t>
                        <w:tab/>
                        <w:t>酸模叶蓼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96" w:val="left"/>
        </w:tabs>
        <w:bidi w:val="0"/>
        <w:spacing w:before="0" w:after="100" w:line="240" w:lineRule="auto"/>
        <w:ind w:left="0" w:right="0" w:firstLine="0"/>
        <w:jc w:val="center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□对照</w:t>
        <w:tab/>
        <w:t>口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6.6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乂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(茁口第</w:t>
      </w:r>
      <w:r>
        <w:rPr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-1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土 田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1.2X10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gT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土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gT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土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接种肠杆菌对植物株高和株质量的影响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38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48" w:left="1092" w:right="1126" w:bottom="1019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Effect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addition on the height and weight of plant</w:t>
      </w:r>
    </w:p>
    <w:p>
      <w:pPr>
        <w:widowControl w:val="0"/>
        <w:spacing w:line="97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48" w:left="0" w:right="0" w:bottom="1019" w:header="0" w:footer="3" w:gutter="0"/>
          <w:cols w:space="720"/>
          <w:noEndnote/>
          <w:rtlGutter w:val="0"/>
          <w:docGrid w:linePitch="360"/>
        </w:sectPr>
      </w:pPr>
    </w:p>
    <w:p>
      <w:pPr>
        <w:pStyle w:val="Style3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0" w:val="left"/>
        </w:tabs>
        <w:bidi w:val="0"/>
        <w:spacing w:before="0" w:after="0" w:line="318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</w:rPr>
        <w:t>接种肠杆菌对植物叶绿素和类胡萝卜素含量的 影响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从表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中可以看出，接种肠杆菌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A1.2X10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CFU- 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土）显著提高了水蓼和酸模叶蓼叶片中的叶绿素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叶绿素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类胡萝卜素含量以及水蓼叶片中的总叶 绿素含量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。其中，接种浓度为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CFU- 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土时，水蓼和酸模叶蓼叶片中叶绿素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叶绿素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总叶绿素、类胡萝卜素含量分别为对照的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1.46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2.14</w:t>
      </w:r>
      <w:r>
        <w:rPr>
          <w:spacing w:val="0"/>
          <w:w w:val="100"/>
          <w:position w:val="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1.61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3.32</w:t>
      </w:r>
      <w:r>
        <w:rPr>
          <w:spacing w:val="0"/>
          <w:w w:val="100"/>
          <w:position w:val="0"/>
          <w:shd w:val="clear" w:color="auto" w:fill="auto"/>
        </w:rPr>
        <w:t>倍和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2.73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2.98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2.04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1.47</w:t>
      </w:r>
      <w:r>
        <w:rPr>
          <w:spacing w:val="0"/>
          <w:w w:val="100"/>
          <w:position w:val="0"/>
          <w:shd w:val="clear" w:color="auto" w:fill="auto"/>
        </w:rPr>
        <w:t>倍。另外，接种浓 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gT</w:t>
      </w:r>
      <w:r>
        <w:rPr>
          <w:spacing w:val="0"/>
          <w:w w:val="100"/>
          <w:position w:val="0"/>
          <w:shd w:val="clear" w:color="auto" w:fill="auto"/>
        </w:rPr>
        <w:t>土时显著降低了水蓼和酸模叶 蓼叶片中叶绿素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a/</w:t>
      </w:r>
      <w:r>
        <w:rPr>
          <w:spacing w:val="0"/>
          <w:w w:val="100"/>
          <w:position w:val="0"/>
          <w:shd w:val="clear" w:color="auto" w:fill="auto"/>
        </w:rPr>
        <w:t>叶绿素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</w:rPr>
        <w:t>的值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，与对照相 比分别降低了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31.5%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40.5%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2.4</w:t>
      </w:r>
      <w:r>
        <w:rPr>
          <w:b/>
          <w:bCs/>
          <w:spacing w:val="0"/>
          <w:w w:val="100"/>
          <w:position w:val="0"/>
          <w:shd w:val="clear" w:color="auto" w:fill="auto"/>
        </w:rPr>
        <w:t>接种肠杆菌对植物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-・、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MAD</w:t>
      </w:r>
      <w:r>
        <w:rPr>
          <w:b/>
          <w:bCs/>
          <w:spacing w:val="0"/>
          <w:w w:val="100"/>
          <w:position w:val="0"/>
          <w:shd w:val="clear" w:color="auto" w:fill="auto"/>
        </w:rPr>
        <w:t>含量及抗氧化 酶活性的影响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从表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中可以看出，接种肠杆菌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A1.2X10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CFU- 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土）显著降低了水蓼和酸模叶蓼叶片中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0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-</w:t>
      </w:r>
      <w:r>
        <w:rPr>
          <w:spacing w:val="0"/>
          <w:w w:val="100"/>
          <w:position w:val="0"/>
          <w:shd w:val="clear" w:color="auto" w:fill="auto"/>
        </w:rPr>
        <w:t>・、民</w:t>
      </w:r>
      <w:r>
        <w:rPr>
          <w:spacing w:val="0"/>
          <w:w w:val="100"/>
          <w:position w:val="0"/>
          <w:shd w:val="clear" w:color="auto" w:fill="auto"/>
        </w:rPr>
        <w:t>。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</w:rPr>
        <w:t xml:space="preserve">2 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MAD</w:t>
      </w:r>
      <w:r>
        <w:rPr>
          <w:spacing w:val="0"/>
          <w:w w:val="100"/>
          <w:position w:val="0"/>
          <w:shd w:val="clear" w:color="auto" w:fill="auto"/>
        </w:rPr>
        <w:t>的含量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  <w:r>
        <w:rPr>
          <w:spacing w:val="0"/>
          <w:w w:val="100"/>
          <w:position w:val="0"/>
          <w:shd w:val="clear" w:color="auto" w:fill="auto"/>
        </w:rPr>
        <w:t>当接种浓度为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gT</w:t>
      </w:r>
      <w:r>
        <w:rPr>
          <w:spacing w:val="0"/>
          <w:w w:val="100"/>
          <w:position w:val="0"/>
          <w:shd w:val="clear" w:color="auto" w:fill="auto"/>
        </w:rPr>
        <w:t>土时，水蓼和酸模叶蓼叶片中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--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MAD </w:t>
      </w:r>
      <w:r>
        <w:rPr>
          <w:spacing w:val="0"/>
          <w:w w:val="100"/>
          <w:position w:val="0"/>
          <w:shd w:val="clear" w:color="auto" w:fill="auto"/>
        </w:rPr>
        <w:t xml:space="preserve">的含量分别比对照降低了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16.9%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74.9%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28.8%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19.5%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59.3%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19.6%</w:t>
      </w:r>
      <w:r>
        <w:rPr>
          <w:spacing w:val="0"/>
          <w:w w:val="100"/>
          <w:position w:val="0"/>
          <w:shd w:val="clear" w:color="auto" w:fill="auto"/>
        </w:rPr>
        <w:t>。从表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 xml:space="preserve">中可以看出，接种浓度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A1.2X10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gT</w:t>
      </w:r>
      <w:r>
        <w:rPr>
          <w:spacing w:val="0"/>
          <w:w w:val="100"/>
          <w:position w:val="0"/>
          <w:shd w:val="clear" w:color="auto" w:fill="auto"/>
        </w:rPr>
        <w:t>土时显著提高了水蓼叶片中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POD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>的活性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，分别为对照的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1.65</w:t>
      </w:r>
      <w:r>
        <w:rPr>
          <w:spacing w:val="0"/>
          <w:w w:val="100"/>
          <w:position w:val="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12.81,2.19</w:t>
      </w:r>
      <w:r>
        <w:rPr>
          <w:spacing w:val="0"/>
          <w:w w:val="100"/>
          <w:position w:val="0"/>
          <w:shd w:val="clear" w:color="auto" w:fill="auto"/>
        </w:rPr>
        <w:t>倍；当接种浓度为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CFU-g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土时显 著提高了酸模叶蓼叶片中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POD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>的活性，此时 分别为对照的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2.09</w:t>
      </w:r>
      <w:r>
        <w:rPr>
          <w:spacing w:val="0"/>
          <w:w w:val="100"/>
          <w:position w:val="0"/>
          <w:shd w:val="clear" w:color="auto" w:fill="auto"/>
        </w:rPr>
        <w:t>倍和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3.36</w:t>
      </w:r>
      <w:r>
        <w:rPr>
          <w:spacing w:val="0"/>
          <w:w w:val="100"/>
          <w:position w:val="0"/>
          <w:shd w:val="clear" w:color="auto" w:fill="auto"/>
        </w:rPr>
        <w:t>倍。但接种肠杆菌对酸 模叶蓼叶片中的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  <w:r>
        <w:rPr>
          <w:spacing w:val="0"/>
          <w:w w:val="100"/>
          <w:position w:val="0"/>
          <w:shd w:val="clear" w:color="auto" w:fill="auto"/>
        </w:rPr>
        <w:t>活性未产生显著影响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&gt;0.05</w:t>
      </w:r>
      <w:r>
        <w:rPr>
          <w:spacing w:val="0"/>
          <w:w w:val="100"/>
          <w:position w:val="0"/>
          <w:shd w:val="clear" w:color="auto" w:fill="auto"/>
        </w:rPr>
        <w:t xml:space="preserve">）。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2.5</w:t>
      </w:r>
      <w:r>
        <w:rPr>
          <w:b/>
          <w:bCs/>
          <w:spacing w:val="0"/>
          <w:w w:val="100"/>
          <w:position w:val="0"/>
          <w:shd w:val="clear" w:color="auto" w:fill="auto"/>
        </w:rPr>
        <w:t>接种肠杆菌对植物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-SH</w:t>
      </w:r>
      <w:r>
        <w:rPr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PCs</w:t>
      </w:r>
      <w:r>
        <w:rPr>
          <w:b/>
          <w:bCs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GSH</w:t>
      </w:r>
      <w:r>
        <w:rPr>
          <w:b/>
          <w:bCs/>
          <w:spacing w:val="0"/>
          <w:w w:val="100"/>
          <w:position w:val="0"/>
          <w:shd w:val="clear" w:color="auto" w:fill="auto"/>
        </w:rPr>
        <w:t>含量的影响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48" w:left="1092" w:right="1126" w:bottom="1019" w:header="0" w:footer="3" w:gutter="0"/>
          <w:cols w:num="2" w:space="379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当接种肠杆菌浓度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A1.2X10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CFU-g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土时，水蓼 和酸模叶蓼叶片中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-SH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PCs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</w:rPr>
        <w:t xml:space="preserve">的含量显著增加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  <w:r>
        <w:rPr>
          <w:spacing w:val="0"/>
          <w:w w:val="100"/>
          <w:position w:val="0"/>
          <w:shd w:val="clear" w:color="auto" w:fill="auto"/>
        </w:rPr>
        <w:t>当接种浓度为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CFU-g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土时，水蓼 和酸模叶蓼叶片中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-SH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PCs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</w:rPr>
        <w:t xml:space="preserve">的含量分别比对照 增加了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92%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97%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104%</w:t>
      </w:r>
      <w:r>
        <w:rPr>
          <w:spacing w:val="0"/>
          <w:w w:val="100"/>
          <w:position w:val="0"/>
          <w:shd w:val="clear" w:color="auto" w:fill="auto"/>
        </w:rPr>
        <w:t xml:space="preserve">（图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4A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111%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124%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96%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48" w:left="1092" w:right="1126" w:bottom="1019" w:header="0" w:footer="3" w:gutter="0"/>
          <w:cols w:num="2" w:space="379"/>
          <w:noEndnote/>
          <w:rtlGutter w:val="0"/>
          <w:docGrid w:linePitch="360"/>
        </w:sectPr>
      </w:pPr>
    </w:p>
    <w:p>
      <w:pPr>
        <w:pStyle w:val="Style69"/>
        <w:keepNext w:val="0"/>
        <w:keepLines w:val="0"/>
        <w:framePr w:w="854" w:h="2741" w:hRule="exact" w:wrap="none" w:hAnchor="page" w:x="1328" w:y="-238"/>
        <w:widowControl w:val="0"/>
        <w:shd w:val="clear" w:color="auto" w:fill="auto"/>
        <w:bidi w:val="0"/>
        <w:spacing w:before="0" w:after="0" w:line="456" w:lineRule="exact"/>
        <w:ind w:left="600" w:right="0" w:firstLine="2020"/>
        <w:jc w:val="left"/>
        <w:textDirection w:val="tbRlV"/>
        <w:rPr>
          <w:sz w:val="14"/>
          <w:szCs w:val="14"/>
        </w:rPr>
      </w:pP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48" w:vert="on"/>
        </w:rPr>
        <w:t>o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49" w:vert="on"/>
        </w:rPr>
        <w:t xml:space="preserve">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50" w:vert="on"/>
        </w:rPr>
        <w:t>&gt;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51" w:vert="on"/>
        </w:rPr>
        <w:t>is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52" w:vert="on"/>
        </w:rPr>
        <w:t>)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53" w:vert="on"/>
        </w:rPr>
        <w:t>n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54" w:vert="on"/>
        </w:rPr>
        <w:t>E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55" w:vert="on"/>
        </w:rPr>
        <w:t>h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56" w:vert="on"/>
        </w:rPr>
        <w:t>u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57" w:vert="on"/>
        </w:rPr>
        <w:t>9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58" w:vert="on"/>
        </w:rPr>
        <w:t>)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59" w:vert="on"/>
        </w:rPr>
        <w:t>u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〈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60" w:vert="on"/>
        </w:rPr>
        <w:t>)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61" w:vert="on"/>
        </w:rPr>
        <w:t>Q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62" w:vert="on"/>
        </w:rPr>
        <w:t xml:space="preserve">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63" w:vert="on"/>
        </w:rPr>
        <w:t>S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64" w:vert="on"/>
        </w:rPr>
        <w:t>I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65" w:vert="on"/>
        </w:rPr>
        <w:t>5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八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66" w:vert="on"/>
        </w:rPr>
        <w:t>)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67" w:vert="on"/>
        </w:rPr>
        <w:t>E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68" w:vert="on"/>
        </w:rPr>
        <w:t>P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69" w:vert="on"/>
        </w:rPr>
        <w:t>F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70" w:vert="on"/>
        </w:rPr>
        <w:t xml:space="preserve">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八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71" w:vert="on"/>
        </w:rPr>
        <w:t>)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</w:t>
      </w:r>
    </w:p>
    <w:p>
      <w:pPr>
        <w:pStyle w:val="Style69"/>
        <w:keepNext w:val="0"/>
        <w:keepLines w:val="0"/>
        <w:framePr w:w="854" w:h="2741" w:hRule="exact" w:wrap="none" w:hAnchor="page" w:x="1328" w:y="-23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6"/>
          <w:szCs w:val="16"/>
        </w:rPr>
      </w:pP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  <w:eastAsianLayout w:id="72" w:vert="on"/>
        </w:rPr>
        <w:t>8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73" w:vert="on"/>
        </w:rPr>
        <w:t>0</w:t>
      </w:r>
    </w:p>
    <w:p>
      <w:pPr>
        <w:pStyle w:val="Style69"/>
        <w:keepNext w:val="0"/>
        <w:keepLines w:val="0"/>
        <w:framePr w:w="854" w:h="2741" w:hRule="exact" w:wrap="none" w:hAnchor="page" w:x="1328" w:y="-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6"/>
          <w:szCs w:val="16"/>
        </w:rPr>
      </w:pP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74" w:vert="on"/>
        </w:rPr>
        <w:t>3</w:t>
      </w:r>
    </w:p>
    <w:p>
      <w:pPr>
        <w:pStyle w:val="Style2"/>
        <w:keepNext w:val="0"/>
        <w:keepLines w:val="0"/>
        <w:framePr w:w="763" w:h="226" w:wrap="none" w:hAnchor="page" w:x="2327" w:y="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根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Roots</w:t>
      </w:r>
    </w:p>
    <w:p>
      <w:pPr>
        <w:pStyle w:val="Style69"/>
        <w:keepNext w:val="0"/>
        <w:keepLines w:val="0"/>
        <w:framePr w:w="509" w:h="437" w:hRule="exact" w:wrap="none" w:hAnchor="page" w:x="2509" w:y="16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a</w:t>
      </w:r>
    </w:p>
    <w:p>
      <w:pPr>
        <w:pStyle w:val="Style69"/>
        <w:keepNext w:val="0"/>
        <w:keepLines w:val="0"/>
        <w:framePr w:w="509" w:h="437" w:hRule="exact" w:wrap="none" w:hAnchor="page" w:x="2509" w:y="16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h</w:t>
      </w:r>
    </w:p>
    <w:p>
      <w:pPr>
        <w:pStyle w:val="Style69"/>
        <w:keepNext w:val="0"/>
        <w:keepLines w:val="0"/>
        <w:framePr w:w="509" w:h="437" w:hRule="exact" w:wrap="none" w:hAnchor="page" w:x="2509" w:y="16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77" w:vert="on"/>
        </w:rPr>
        <w:t>b</w:t>
      </w:r>
      <w:r>
        <w:rPr>
          <w:spacing w:val="0"/>
          <w:w w:val="100"/>
          <w:position w:val="0"/>
          <w:sz w:val="20"/>
          <w:szCs w:val="20"/>
          <w:u w:val="single"/>
          <w:shd w:val="clear" w:color="auto" w:fill="auto"/>
          <w:lang w:val="en-US" w:eastAsia="en-US" w:bidi="en-US"/>
          <w:eastAsianLayout w:id="78" w:vert="on"/>
        </w:rPr>
        <w:t>b</w:t>
      </w:r>
    </w:p>
    <w:p>
      <w:pPr>
        <w:pStyle w:val="Style88"/>
        <w:keepNext/>
        <w:keepLines/>
        <w:framePr w:w="677" w:h="1142" w:hRule="exact" w:wrap="none" w:hAnchor="page" w:x="3224" w:y="487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  <w:textDirection w:val="tbRlV"/>
      </w:pPr>
      <w:bookmarkStart w:id="8" w:name="bookmark8"/>
      <w:bookmarkStart w:id="9" w:name="bookmark9"/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x</w:t>
      </w:r>
      <w:bookmarkEnd w:id="8"/>
      <w:bookmarkEnd w:id="9"/>
    </w:p>
    <w:p>
      <w:pPr>
        <w:pStyle w:val="Style69"/>
        <w:keepNext w:val="0"/>
        <w:keepLines w:val="0"/>
        <w:framePr w:w="677" w:h="1142" w:hRule="exact" w:wrap="none" w:hAnchor="page" w:x="3224" w:y="4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6"/>
          <w:szCs w:val="16"/>
        </w:rPr>
      </w:pP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1" w:vert="on"/>
        </w:rPr>
        <w:t>a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2" w:vert="on"/>
        </w:rPr>
        <w:t>T</w:t>
      </w:r>
    </w:p>
    <w:p>
      <w:pPr>
        <w:pStyle w:val="Style69"/>
        <w:keepNext w:val="0"/>
        <w:keepLines w:val="0"/>
        <w:framePr w:w="677" w:h="1142" w:hRule="exact" w:wrap="none" w:hAnchor="page" w:x="3224" w:y="487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  <w:textDirection w:val="tbRlV"/>
        <w:rPr>
          <w:sz w:val="16"/>
          <w:szCs w:val="16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3" w:vert="on"/>
        </w:rPr>
        <w:t>T</w:t>
      </w:r>
    </w:p>
    <w:p>
      <w:pPr>
        <w:pStyle w:val="Style88"/>
        <w:keepNext/>
        <w:keepLines/>
        <w:framePr w:w="677" w:h="1142" w:hRule="exact" w:wrap="none" w:hAnchor="page" w:x="3224" w:y="487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  <w:textDirection w:val="tbRlV"/>
      </w:pPr>
      <w:bookmarkStart w:id="10" w:name="bookmark10"/>
      <w:bookmarkStart w:id="11" w:name="bookmark11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hb-L</w:t>
      </w:r>
      <w:bookmarkEnd w:id="10"/>
      <w:bookmarkEnd w:id="11"/>
    </w:p>
    <w:p>
      <w:pPr>
        <w:pStyle w:val="Style80"/>
        <w:keepNext w:val="0"/>
        <w:keepLines w:val="0"/>
        <w:framePr w:w="182" w:h="240" w:hRule="exact" w:wrap="none" w:hAnchor="page" w:x="5466" w:y="16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2"/>
          <w:szCs w:val="12"/>
        </w:rPr>
      </w:pP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84" w:vert="on"/>
        </w:rPr>
        <w:t>a</w:t>
      </w:r>
    </w:p>
    <w:p>
      <w:pPr>
        <w:pStyle w:val="Style7"/>
        <w:keepNext w:val="0"/>
        <w:keepLines w:val="0"/>
        <w:framePr w:w="1512" w:h="221" w:wrap="none" w:hAnchor="page" w:x="2379" w:y="2507"/>
        <w:widowControl w:val="0"/>
        <w:shd w:val="clear" w:color="auto" w:fill="auto"/>
        <w:tabs>
          <w:tab w:pos="8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水蓼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砷</w:t>
        <w:tab/>
        <w:t>水蓼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镉</w:t>
      </w:r>
    </w:p>
    <w:p>
      <w:pPr>
        <w:pStyle w:val="Style7"/>
        <w:keepNext w:val="0"/>
        <w:keepLines w:val="0"/>
        <w:framePr w:w="1387" w:h="403" w:wrap="none" w:hAnchor="page" w:x="4208" w:y="2507"/>
        <w:widowControl w:val="0"/>
        <w:shd w:val="clear" w:color="auto" w:fill="auto"/>
        <w:bidi w:val="0"/>
        <w:spacing w:before="0" w:after="0" w:line="182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酸模叶 酸模叶 蓼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砷 蓼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镉</w:t>
      </w:r>
    </w:p>
    <w:p>
      <w:pPr>
        <w:pStyle w:val="Style69"/>
        <w:keepNext w:val="0"/>
        <w:keepLines w:val="0"/>
        <w:framePr w:w="538" w:h="1834" w:hRule="exact" w:wrap="none" w:hAnchor="page" w:x="1424" w:y="3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textDirection w:val="tbRlV"/>
        <w:rPr>
          <w:sz w:val="14"/>
          <w:szCs w:val="14"/>
        </w:rPr>
      </w:pP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HQ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85" w:vert="on"/>
        </w:rPr>
        <w:t xml:space="preserve">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曾</w:t>
      </w:r>
    </w:p>
    <w:p>
      <w:pPr>
        <w:pStyle w:val="Style69"/>
        <w:keepNext w:val="0"/>
        <w:keepLines w:val="0"/>
        <w:framePr w:w="538" w:h="1834" w:hRule="exact" w:wrap="none" w:hAnchor="page" w:x="1424" w:y="3319"/>
        <w:widowControl w:val="0"/>
        <w:shd w:val="clear" w:color="auto" w:fill="auto"/>
        <w:bidi w:val="0"/>
        <w:spacing w:before="0" w:after="0" w:line="230" w:lineRule="exact"/>
        <w:ind w:left="0" w:right="0" w:firstLine="0"/>
        <w:jc w:val="center"/>
        <w:textDirection w:val="tbRlV"/>
        <w:rPr>
          <w:sz w:val="16"/>
          <w:szCs w:val="16"/>
        </w:rPr>
      </w:pP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/uonFhUOTUO")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6" w:vert="on"/>
        </w:rPr>
        <w:t xml:space="preserve">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7" w:vert="on"/>
        </w:rPr>
        <w:t>S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8" w:vert="on"/>
        </w:rPr>
        <w:t>I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9" w:vert="on"/>
        </w:rPr>
        <w:t>5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八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90" w:vert="on"/>
        </w:rPr>
        <w:t>)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91" w:vert="on"/>
        </w:rPr>
        <w:t>E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92" w:vert="on"/>
        </w:rPr>
        <w:t xml:space="preserve">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aaboh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93" w:vert="on"/>
        </w:rPr>
        <w:br/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啊细嘤金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94" w:vert="on"/>
        </w:rPr>
        <w:t>M</w:t>
      </w:r>
    </w:p>
    <w:p>
      <w:pPr>
        <w:pStyle w:val="Style92"/>
        <w:keepNext/>
        <w:keepLines/>
        <w:framePr w:w="432" w:h="806" w:hRule="exact" w:wrap="none" w:hAnchor="page" w:x="2336" w:y="3616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textDirection w:val="tbRlV"/>
      </w:pPr>
      <w:bookmarkStart w:id="12" w:name="bookmark12"/>
      <w:bookmarkStart w:id="13" w:name="bookmark13"/>
      <w:r>
        <w:rPr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  <w:eastAsianLayout w:id="95" w:vert="on"/>
        </w:rPr>
        <w:t>c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  <w:eastAsianLayout w:id="96" w:vert="on"/>
        </w:rPr>
        <w:t xml:space="preserve">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  <w:eastAsianLayout w:id="97" w:vert="on"/>
        </w:rPr>
        <w:t>-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  <w:eastAsianLayout w:id="98" w:vert="on"/>
        </w:rPr>
        <w:t>-</w:t>
      </w:r>
      <w:bookmarkEnd w:id="12"/>
      <w:bookmarkEnd w:id="13"/>
    </w:p>
    <w:p>
      <w:pPr>
        <w:pStyle w:val="Style69"/>
        <w:keepNext w:val="0"/>
        <w:keepLines w:val="0"/>
        <w:framePr w:w="432" w:h="806" w:hRule="exact" w:wrap="none" w:hAnchor="page" w:x="2336" w:y="36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6"/>
          <w:szCs w:val="16"/>
        </w:rPr>
      </w:pP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99" w:vert="on"/>
        </w:rPr>
        <w:t>1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u w:val="single"/>
          <w:shd w:val="clear" w:color="auto" w:fill="auto"/>
          <w:lang w:val="en-US" w:eastAsia="en-US" w:bidi="en-US"/>
          <w:eastAsianLayout w:id="100" w:vert="on"/>
        </w:rPr>
        <w:t>4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u w:val="single"/>
          <w:shd w:val="clear" w:color="auto" w:fill="auto"/>
          <w:lang w:val="en-US" w:eastAsia="en-US" w:bidi="en-US"/>
          <w:eastAsianLayout w:id="101" w:vert="on"/>
        </w:rPr>
        <w:t>H</w:t>
      </w:r>
    </w:p>
    <w:p>
      <w:pPr>
        <w:pStyle w:val="Style77"/>
        <w:keepNext w:val="0"/>
        <w:keepLines w:val="0"/>
        <w:framePr w:w="322" w:h="211" w:wrap="none" w:hAnchor="page" w:x="2826" w:y="59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aves</w:t>
      </w:r>
    </w:p>
    <w:p>
      <w:pPr>
        <w:pStyle w:val="Style77"/>
        <w:keepNext w:val="0"/>
        <w:keepLines w:val="0"/>
        <w:framePr w:w="1536" w:h="226" w:wrap="none" w:hAnchor="page" w:x="2346" w:y="5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水蓼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砷 水蓼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镉</w:t>
      </w:r>
    </w:p>
    <w:p>
      <w:pPr>
        <w:pStyle w:val="Style77"/>
        <w:keepNext w:val="0"/>
        <w:keepLines w:val="0"/>
        <w:framePr w:w="1416" w:h="403" w:wrap="none" w:hAnchor="page" w:x="4203" w:y="5363"/>
        <w:widowControl w:val="0"/>
        <w:shd w:val="clear" w:color="auto" w:fill="auto"/>
        <w:bidi w:val="0"/>
        <w:spacing w:before="0" w:after="0" w:line="182" w:lineRule="exact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酸模叶 酸模叶 蓼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砷 蓼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镉</w:t>
      </w:r>
    </w:p>
    <w:p>
      <w:pPr>
        <w:pStyle w:val="Style77"/>
        <w:keepNext w:val="0"/>
        <w:keepLines w:val="0"/>
        <w:framePr w:w="3029" w:h="221" w:wrap="none" w:hAnchor="page" w:x="2096" w:y="8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□ 1.2X10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CFU-g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土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CFBg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土</w:t>
      </w:r>
    </w:p>
    <w:p>
      <w:pPr>
        <w:pStyle w:val="Style77"/>
        <w:keepNext w:val="0"/>
        <w:keepLines w:val="0"/>
        <w:framePr w:w="4800" w:h="1416" w:wrap="none" w:hAnchor="page" w:x="1117" w:y="9122"/>
        <w:widowControl w:val="0"/>
        <w:shd w:val="clear" w:color="auto" w:fill="auto"/>
        <w:bidi w:val="0"/>
        <w:spacing w:before="0" w:after="100" w:line="288" w:lineRule="exact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接种肠杆菌对水蓼和酸模叶蓼根茎叶中砷、 镉含量的影响</w:t>
      </w:r>
    </w:p>
    <w:p>
      <w:pPr>
        <w:pStyle w:val="Style77"/>
        <w:keepNext w:val="0"/>
        <w:keepLines w:val="0"/>
        <w:framePr w:w="4800" w:h="1416" w:wrap="none" w:hAnchor="page" w:x="1117" w:y="9122"/>
        <w:widowControl w:val="0"/>
        <w:shd w:val="clear" w:color="auto" w:fill="auto"/>
        <w:bidi w:val="0"/>
        <w:spacing w:before="0" w:after="0" w:line="401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Arsenic and cadmium content in roots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stems and leaves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</w:p>
    <w:p>
      <w:pPr>
        <w:pStyle w:val="Style77"/>
        <w:keepNext w:val="0"/>
        <w:keepLines w:val="0"/>
        <w:framePr w:w="4800" w:h="1416" w:wrap="none" w:hAnchor="page" w:x="1117" w:y="9122"/>
        <w:widowControl w:val="0"/>
        <w:shd w:val="clear" w:color="auto" w:fill="auto"/>
        <w:bidi w:val="0"/>
        <w:spacing w:before="0" w:after="0" w:line="401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under different bacterial-inoculated level</w:t>
      </w:r>
    </w:p>
    <w:p>
      <w:pPr>
        <w:pStyle w:val="Style80"/>
        <w:keepNext w:val="0"/>
        <w:keepLines w:val="0"/>
        <w:framePr w:w="264" w:h="1824" w:hRule="exact" w:wrap="none" w:hAnchor="page" w:x="3608" w:y="64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0"/>
          <w:szCs w:val="10"/>
        </w:rPr>
      </w:pP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02" w:vert="on"/>
        </w:rPr>
        <w:t>^</w:t>
      </w: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03" w:vert="on"/>
        </w:rPr>
        <w:t>W</w:t>
      </w: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04" w:vert="on"/>
        </w:rPr>
        <w:t>W</w:t>
      </w: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05" w:vert="on"/>
        </w:rPr>
        <w:t>-N\</w:t>
      </w: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06" w:vert="on"/>
        </w:rPr>
        <w:t>N\</w:t>
      </w: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07" w:vert="on"/>
        </w:rPr>
        <w:t>N\</w:t>
      </w: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08" w:vert="on"/>
        </w:rPr>
        <w:t>N\</w:t>
      </w: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09" w:vert="on"/>
        </w:rPr>
        <w:t>N\</w:t>
      </w: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10" w:vert="on"/>
        </w:rPr>
        <w:t>N\</w:t>
      </w: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11" w:vert="on"/>
        </w:rPr>
        <w:t>N\</w:t>
      </w: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12" w:vert="on"/>
        </w:rPr>
        <w:t>^</w:t>
      </w:r>
      <w:r>
        <w:rPr>
          <w:spacing w:val="0"/>
          <w:w w:val="100"/>
          <w:position w:val="0"/>
          <w:sz w:val="10"/>
          <w:szCs w:val="10"/>
          <w:u w:val="single"/>
          <w:shd w:val="clear" w:color="auto" w:fill="auto"/>
          <w:lang w:val="en-US" w:eastAsia="en-US" w:bidi="en-US"/>
          <w:eastAsianLayout w:id="113" w:vert="on"/>
        </w:rPr>
        <w:t>^</w:t>
      </w:r>
    </w:p>
    <w:p>
      <w:pPr>
        <w:pStyle w:val="Style80"/>
        <w:keepNext w:val="0"/>
        <w:keepLines w:val="0"/>
        <w:framePr w:w="331" w:h="394" w:hRule="exact" w:wrap="none" w:hAnchor="page" w:x="4424" w:y="73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4" w:vert="on"/>
        </w:rPr>
        <w:t>a</w:t>
      </w:r>
    </w:p>
    <w:p>
      <w:pPr>
        <w:pStyle w:val="Style80"/>
        <w:keepNext w:val="0"/>
        <w:keepLines w:val="0"/>
        <w:framePr w:w="331" w:h="394" w:hRule="exact" w:wrap="none" w:hAnchor="page" w:x="4424" w:y="73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5" w:vert="on"/>
        </w:rPr>
        <w:t>ab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T</w:t>
      </w:r>
    </w:p>
    <w:p>
      <w:pPr>
        <w:pStyle w:val="Style80"/>
        <w:keepNext w:val="0"/>
        <w:keepLines w:val="0"/>
        <w:framePr w:w="811" w:h="1805" w:hRule="exact" w:wrap="none" w:hAnchor="page" w:x="1371" w:y="6285"/>
        <w:widowControl w:val="0"/>
        <w:shd w:val="clear" w:color="auto" w:fill="auto"/>
        <w:bidi w:val="0"/>
        <w:spacing w:before="0" w:after="0" w:line="166" w:lineRule="exact"/>
        <w:ind w:left="0" w:right="0" w:firstLine="0"/>
        <w:jc w:val="center"/>
        <w:textDirection w:val="tbRlV"/>
      </w:pP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17" w:vert="o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18" w:vert="on"/>
        </w:rPr>
        <w:t>0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19" w:vert="o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20" w:vert="on"/>
        </w:rPr>
        <w:t>0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21" w:vert="o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22" w:vert="on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23" w:vert="on"/>
        </w:rPr>
        <w:t>7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24" w:vert="on"/>
        </w:rPr>
        <w:t>6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25" w:vert="on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26" w:vert="o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27" w:vert="o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128" w:vert="on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Ma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129" w:vert="on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曾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130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'uonBhUOTUOQ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八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  <w:eastAsianLayout w:id="135" w:vert="on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E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P</w:t>
      </w:r>
    </w:p>
    <w:p>
      <w:pPr>
        <w:pStyle w:val="Style80"/>
        <w:keepNext w:val="0"/>
        <w:keepLines w:val="0"/>
        <w:framePr w:w="811" w:h="1805" w:hRule="exact" w:wrap="none" w:hAnchor="page" w:x="1371" w:y="6285"/>
        <w:widowControl w:val="0"/>
        <w:shd w:val="clear" w:color="auto" w:fill="auto"/>
        <w:bidi w:val="0"/>
        <w:spacing w:before="0" w:after="0" w:line="166" w:lineRule="exact"/>
        <w:ind w:left="0" w:right="0" w:firstLine="0"/>
        <w:jc w:val="center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w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细嘤金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M</w:t>
      </w:r>
    </w:p>
    <w:p>
      <w:pPr>
        <w:pStyle w:val="Style46"/>
        <w:keepNext w:val="0"/>
        <w:keepLines w:val="0"/>
        <w:framePr w:w="4800" w:h="2448" w:wrap="none" w:hAnchor="page" w:x="1117" w:y="11003"/>
        <w:widowControl w:val="0"/>
        <w:shd w:val="clear" w:color="auto" w:fill="auto"/>
        <w:bidi w:val="0"/>
        <w:spacing w:before="0" w:after="0" w:line="317" w:lineRule="exact"/>
        <w:ind w:left="0" w:right="0" w:firstLine="140"/>
        <w:jc w:val="left"/>
      </w:pPr>
      <w:r>
        <w:rPr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4B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</w:p>
    <w:p>
      <w:pPr>
        <w:pStyle w:val="Style46"/>
        <w:keepNext w:val="0"/>
        <w:keepLines w:val="0"/>
        <w:framePr w:w="4800" w:h="2448" w:wrap="none" w:hAnchor="page" w:x="1117" w:y="11003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2.6 </w:t>
      </w:r>
      <w:r>
        <w:rPr>
          <w:b/>
          <w:bCs/>
          <w:spacing w:val="0"/>
          <w:w w:val="100"/>
          <w:position w:val="0"/>
          <w:shd w:val="clear" w:color="auto" w:fill="auto"/>
        </w:rPr>
        <w:t>相关性分析</w:t>
      </w:r>
    </w:p>
    <w:p>
      <w:pPr>
        <w:pStyle w:val="Style46"/>
        <w:keepNext w:val="0"/>
        <w:keepLines w:val="0"/>
        <w:framePr w:w="4800" w:h="2448" w:wrap="none" w:hAnchor="page" w:x="1117" w:y="11003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从表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可以看出，根际土壤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土壤镉水提态含 量和砷有效态含量与接菌量呈极显著相关关系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 0.001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,而植物种类仅对根际土壤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和镉水提态含 量的变化产生显著影响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  <w:r>
        <w:rPr>
          <w:spacing w:val="0"/>
          <w:w w:val="100"/>
          <w:position w:val="0"/>
          <w:shd w:val="clear" w:color="auto" w:fill="auto"/>
        </w:rPr>
        <w:t>接菌量与植物的 交互作用对根际土壤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和砷有效态含量以及镉水提 态含量均没有显著影响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&gt;0.05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</w:p>
    <w:p>
      <w:pPr>
        <w:pStyle w:val="Style51"/>
        <w:keepNext/>
        <w:keepLines/>
        <w:framePr w:w="4819" w:h="13373" w:wrap="none" w:hAnchor="page" w:x="6287" w:y="15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14" w:name="bookmark14"/>
      <w:bookmarkStart w:id="15" w:name="bookmark15"/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讨论</w:t>
      </w:r>
      <w:bookmarkEnd w:id="14"/>
      <w:bookmarkEnd w:id="15"/>
    </w:p>
    <w:p>
      <w:pPr>
        <w:pStyle w:val="Style46"/>
        <w:keepNext w:val="0"/>
        <w:keepLines w:val="0"/>
        <w:framePr w:w="4819" w:h="13373" w:wrap="none" w:hAnchor="page" w:x="6287" w:y="155"/>
        <w:widowControl w:val="0"/>
        <w:shd w:val="clear" w:color="auto" w:fill="auto"/>
        <w:tabs>
          <w:tab w:pos="1507" w:val="left"/>
        </w:tabs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本研究发现，当肠杆菌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FM-1</w:t>
      </w:r>
      <w:r>
        <w:rPr>
          <w:spacing w:val="0"/>
          <w:w w:val="100"/>
          <w:position w:val="0"/>
          <w:shd w:val="clear" w:color="auto" w:fill="auto"/>
        </w:rPr>
        <w:t>接种浓度为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土时，水蓼和酸模叶蓼的株高和株质量显著 增加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）,这表明肠杆菌有利于植物的生 长，是一种良好的植物促生菌。有研究表明，植物根 际促生菌可直接或间接地促进宿主植物的生长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［20］</w:t>
      </w:r>
      <w:r>
        <w:rPr>
          <w:spacing w:val="0"/>
          <w:w w:val="100"/>
          <w:position w:val="0"/>
          <w:shd w:val="clear" w:color="auto" w:fill="auto"/>
        </w:rPr>
        <w:t xml:space="preserve">，其 促生机制主要包括：分泌植物生长素，如吲哚乙酸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indole-3-acetic acid ,IAA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、氨基环丙烷羧酸（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1-ami- nocyclopropane-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-carboxylic acid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ACC ）</w:t>
      </w:r>
      <w:r>
        <w:rPr>
          <w:spacing w:val="0"/>
          <w:w w:val="100"/>
          <w:position w:val="0"/>
          <w:shd w:val="clear" w:color="auto" w:fill="auto"/>
        </w:rPr>
        <w:t>脱氢酶、铁载 体（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Siderophore </w:t>
      </w:r>
      <w:r>
        <w:rPr>
          <w:spacing w:val="0"/>
          <w:w w:val="100"/>
          <w:position w:val="0"/>
          <w:shd w:val="clear" w:color="auto" w:fill="auto"/>
        </w:rPr>
        <w:t>）等促生物质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［22J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;</w:t>
      </w:r>
      <w:r>
        <w:rPr>
          <w:spacing w:val="0"/>
          <w:w w:val="100"/>
          <w:position w:val="0"/>
          <w:shd w:val="clear" w:color="auto" w:fill="auto"/>
        </w:rPr>
        <w:t>分泌有机酸和释放矿 质中难溶的营养元素促进植物生长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［21］</w:t>
      </w:r>
      <w:r>
        <w:rPr>
          <w:spacing w:val="0"/>
          <w:w w:val="100"/>
          <w:position w:val="0"/>
          <w:shd w:val="clear" w:color="auto" w:fill="auto"/>
        </w:rPr>
        <w:t>；通过固氮作用 促进植物生长；提高植物的抗逆性等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［23J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另外，接种 肠杆菌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FM-1</w:t>
      </w:r>
      <w:r>
        <w:rPr>
          <w:spacing w:val="0"/>
          <w:w w:val="100"/>
          <w:position w:val="0"/>
          <w:shd w:val="clear" w:color="auto" w:fill="auto"/>
        </w:rPr>
        <w:t>显著提高了水蓼和酸模叶蓼的叶绿素 及类胡萝卜素含量（表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），叶绿素含量的增加有利于 植物的光合作用，从而促进植物生长。这与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Guo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［24J </w:t>
      </w:r>
      <w:r>
        <w:rPr>
          <w:spacing w:val="0"/>
          <w:w w:val="100"/>
          <w:position w:val="0"/>
          <w:shd w:val="clear" w:color="auto" w:fill="auto"/>
        </w:rPr>
        <w:t>通过在镉污染土壤中接种植物促生菌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Bradyhizobi- 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YL-6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从而通过菌株分泌铁载体和吲哚乙酸, 有效促进黑麦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（Lolium multiflorum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Lam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和大豆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（Gly- cine max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</w:rPr>
        <w:t>的研究结论相似。在我们的前期研</w:t>
      </w:r>
    </w:p>
    <w:p>
      <w:pPr>
        <w:pStyle w:val="Style46"/>
        <w:keepNext w:val="0"/>
        <w:keepLines w:val="0"/>
        <w:framePr w:w="4819" w:h="13373" w:wrap="none" w:hAnchor="page" w:x="6287" w:y="155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究中发现肠杆菌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FM-1</w:t>
      </w:r>
      <w:r>
        <w:rPr>
          <w:spacing w:val="0"/>
          <w:w w:val="100"/>
          <w:position w:val="0"/>
          <w:shd w:val="clear" w:color="auto" w:fill="auto"/>
        </w:rPr>
        <w:t>可以通过分泌吲哚乙酸、铁载 体及其具有良好的溶磷性，来促进积雪草对土壤中镉 的富集佝。</w:t>
      </w:r>
    </w:p>
    <w:p>
      <w:pPr>
        <w:pStyle w:val="Style46"/>
        <w:keepNext w:val="0"/>
        <w:keepLines w:val="0"/>
        <w:framePr w:w="4819" w:h="13373" w:wrap="none" w:hAnchor="page" w:x="6287" w:y="155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本研究结果表明，接种肠杆菌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FM-1</w:t>
      </w:r>
      <w:r>
        <w:rPr>
          <w:spacing w:val="0"/>
          <w:w w:val="100"/>
          <w:position w:val="0"/>
          <w:shd w:val="clear" w:color="auto" w:fill="auto"/>
        </w:rPr>
        <w:t>降低了水蓼 和酸模叶蓼根际土壤的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）,促进了水蓼和酸模 叶蓼根茎叶对镉和砷的富集（图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），这可能与土壤中 能被植物直接利用的镉、砷浓度有关。大量的研究结 果表明，土壤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 xml:space="preserve">的降低有利于土壤水提态镉的增加, 从而增加植物可利用镉含量，增加植物对镉的吸收。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Rajkumar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126</w:t>
      </w:r>
      <w:r>
        <w:rPr>
          <w:spacing w:val="0"/>
          <w:w w:val="100"/>
          <w:position w:val="0"/>
          <w:sz w:val="11"/>
          <w:szCs w:val="11"/>
          <w:shd w:val="clear" w:color="auto" w:fill="auto"/>
        </w:rPr>
        <w:t>」</w:t>
      </w:r>
      <w:r>
        <w:rPr>
          <w:spacing w:val="0"/>
          <w:w w:val="100"/>
          <w:position w:val="0"/>
          <w:shd w:val="clear" w:color="auto" w:fill="auto"/>
        </w:rPr>
        <w:t>发现植物促生菌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Pseudomonas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PsM6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Pseudomonas jessenii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PjM15 </w:t>
      </w:r>
      <w:r>
        <w:rPr>
          <w:spacing w:val="0"/>
          <w:w w:val="100"/>
          <w:position w:val="0"/>
          <w:shd w:val="clear" w:color="auto" w:fill="auto"/>
        </w:rPr>
        <w:t>通过分泌铁载体来提高 土壤中重金属的生物可利用性,从而提高蓖麻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Rici- nus commun 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）对重金属的富集。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Prapagdee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127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</w:t>
      </w:r>
      <w:r>
        <w:rPr>
          <w:spacing w:val="0"/>
          <w:w w:val="100"/>
          <w:position w:val="0"/>
          <w:shd w:val="clear" w:color="auto" w:fill="auto"/>
        </w:rPr>
        <w:t xml:space="preserve">发现 植 物 促 生 菌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Micrococcus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MU1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Klebsiella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BAM1 </w:t>
      </w:r>
      <w:r>
        <w:rPr>
          <w:spacing w:val="0"/>
          <w:w w:val="100"/>
          <w:position w:val="0"/>
          <w:shd w:val="clear" w:color="auto" w:fill="auto"/>
        </w:rPr>
        <w:t>通过分泌大量的吲哚乙酸来增加重金属的生 物可利用性，从而提高向日葵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Helianthus annuus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对 镉的富集。</w:t>
      </w:r>
    </w:p>
    <w:p>
      <w:pPr>
        <w:pStyle w:val="Style46"/>
        <w:keepNext w:val="0"/>
        <w:keepLines w:val="0"/>
        <w:framePr w:w="4819" w:h="13373" w:wrap="none" w:hAnchor="page" w:x="6287" w:y="155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 xml:space="preserve">的降低一般不利于砷的溶解,但本实验 中肠杆菌的添加降低了水蓼和酸模叶蓼根际土壤的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）,而植物的砷含量却增加，这可能与微生物 对土壤砷的作用有关。耐砷菌株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Pseudomonas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2-23T </w:t>
      </w:r>
      <w:r>
        <w:rPr>
          <w:spacing w:val="0"/>
          <w:w w:val="100"/>
          <w:position w:val="0"/>
          <w:shd w:val="clear" w:color="auto" w:fill="auto"/>
        </w:rPr>
        <w:t>的添加明显提高了砷沉积物中砷的释放能力</w:t>
      </w:r>
      <w:r>
        <w:rPr>
          <w:i/>
          <w:iCs/>
          <w:spacing w:val="0"/>
          <w:w w:val="100"/>
          <w:position w:val="0"/>
          <w:shd w:val="clear" w:color="auto" w:fill="auto"/>
        </w:rPr>
        <w:t>叫</w:t>
      </w:r>
      <w:r>
        <w:rPr>
          <w:spacing w:val="0"/>
          <w:w w:val="100"/>
          <w:position w:val="0"/>
          <w:shd w:val="clear" w:color="auto" w:fill="auto"/>
        </w:rPr>
        <w:t>抗 砷菌株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hd w:val="clear" w:color="auto" w:fill="auto"/>
        </w:rPr>
        <w:t>可以增强蜈蚣草对砷的吸收能力叫另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2607310</wp:posOffset>
            </wp:positionH>
            <wp:positionV relativeFrom="margin">
              <wp:posOffset>1186180</wp:posOffset>
            </wp:positionV>
            <wp:extent cx="420370" cy="372110"/>
            <wp:wrapNone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420370" cy="3721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100330" simplePos="0" relativeHeight="62914698" behindDoc="1" locked="0" layoutInCell="1" allowOverlap="1">
            <wp:simplePos x="0" y="0"/>
            <wp:positionH relativeFrom="page">
              <wp:posOffset>3174365</wp:posOffset>
            </wp:positionH>
            <wp:positionV relativeFrom="margin">
              <wp:posOffset>1073150</wp:posOffset>
            </wp:positionV>
            <wp:extent cx="311150" cy="487680"/>
            <wp:wrapNone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311150" cy="4876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2046605</wp:posOffset>
            </wp:positionH>
            <wp:positionV relativeFrom="margin">
              <wp:posOffset>2426970</wp:posOffset>
            </wp:positionV>
            <wp:extent cx="420370" cy="975360"/>
            <wp:wrapNone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420370" cy="9753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0" behindDoc="1" locked="0" layoutInCell="1" allowOverlap="1">
            <wp:simplePos x="0" y="0"/>
            <wp:positionH relativeFrom="page">
              <wp:posOffset>2811780</wp:posOffset>
            </wp:positionH>
            <wp:positionV relativeFrom="margin">
              <wp:posOffset>2420620</wp:posOffset>
            </wp:positionV>
            <wp:extent cx="213360" cy="975360"/>
            <wp:wrapNone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13360" cy="9753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1" behindDoc="1" locked="0" layoutInCell="1" allowOverlap="1">
            <wp:simplePos x="0" y="0"/>
            <wp:positionH relativeFrom="page">
              <wp:posOffset>3165475</wp:posOffset>
            </wp:positionH>
            <wp:positionV relativeFrom="margin">
              <wp:posOffset>2579370</wp:posOffset>
            </wp:positionV>
            <wp:extent cx="420370" cy="816610"/>
            <wp:wrapNone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420370" cy="8166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87350" distB="1060450" distL="579120" distR="167640" simplePos="0" relativeHeight="62914702" behindDoc="1" locked="0" layoutInCell="1" allowOverlap="1">
            <wp:simplePos x="0" y="0"/>
            <wp:positionH relativeFrom="page">
              <wp:posOffset>1287780</wp:posOffset>
            </wp:positionH>
            <wp:positionV relativeFrom="margin">
              <wp:posOffset>3792220</wp:posOffset>
            </wp:positionV>
            <wp:extent cx="2304415" cy="1840865"/>
            <wp:wrapNone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2304415" cy="18408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66" w:line="1" w:lineRule="exact"/>
      </w:pPr>
    </w:p>
    <w:p>
      <w:pPr>
        <w:widowControl w:val="0"/>
        <w:spacing w:line="1" w:lineRule="exact"/>
        <w:sectPr>
          <w:headerReference w:type="default" r:id="rId29"/>
          <w:headerReference w:type="even" r:id="rId30"/>
          <w:footnotePr>
            <w:pos w:val="pageBottom"/>
            <w:numFmt w:val="decimal"/>
            <w:numRestart w:val="continuous"/>
          </w:footnotePr>
          <w:pgSz w:w="12240" w:h="15840"/>
          <w:pgMar w:top="1313" w:left="1116" w:right="1135" w:bottom="1000" w:header="0" w:footer="572" w:gutter="0"/>
          <w:pgNumType w:start="5"/>
          <w:cols w:space="720"/>
          <w:noEndnote/>
          <w:rtlGutter w:val="0"/>
          <w:docGrid w:linePitch="360"/>
        </w:sectPr>
      </w:pPr>
    </w:p>
    <w:p>
      <w:pPr>
        <w:pStyle w:val="Style104"/>
        <w:keepNext/>
        <w:keepLines/>
        <w:widowControl w:val="0"/>
        <w:shd w:val="clear" w:color="auto" w:fill="auto"/>
        <w:bidi w:val="0"/>
        <w:spacing w:before="0" w:line="288" w:lineRule="exact"/>
        <w:ind w:left="0" w:right="0" w:firstLine="0"/>
        <w:jc w:val="center"/>
      </w:pPr>
      <w:bookmarkStart w:id="16" w:name="bookmark16"/>
      <w:bookmarkStart w:id="17" w:name="bookmark17"/>
      <w:r>
        <w:rPr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>接种肠杆菌对植物叶片中叶绿素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叶绿素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总叶绿素、叶绿素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a/</w:t>
      </w:r>
      <w:r>
        <w:rPr>
          <w:spacing w:val="0"/>
          <w:w w:val="100"/>
          <w:position w:val="0"/>
          <w:shd w:val="clear" w:color="auto" w:fill="auto"/>
        </w:rPr>
        <w:t>叶绿素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</w:rPr>
        <w:t>和类胡萝卜素含量的影响</w:t>
      </w:r>
      <w:bookmarkEnd w:id="16"/>
      <w:bookmarkEnd w:id="17"/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401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Effects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addition on the content of chlorophyll a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chlorophyll b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total chlorophyll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chlorophyll a/chlorophyll b</w:t>
        <w:br/>
        <w:t xml:space="preserve">and carotenoids in the leaves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</w:p>
    <w:tbl>
      <w:tblPr>
        <w:tblOverlap w:val="never"/>
        <w:jc w:val="center"/>
        <w:tblLayout w:type="fixed"/>
      </w:tblPr>
      <w:tblGrid>
        <w:gridCol w:w="1651"/>
        <w:gridCol w:w="1565"/>
        <w:gridCol w:w="1752"/>
        <w:gridCol w:w="1536"/>
        <w:gridCol w:w="1762"/>
        <w:gridCol w:w="1234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处理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Treatments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2" w:lineRule="exact"/>
              <w:ind w:left="0" w:right="0" w:firstLine="440"/>
              <w:jc w:val="left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叶绿素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Chlorophyll a/ mg-g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FW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exact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叶绿素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 Chlorophyll b/ mg-g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FW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2" w:lineRule="exact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总叶绿素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Total chlorophyll/ mg-g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FW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叶绿素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a/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叶绿素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Chlorophyll a/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Chlorophyll 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类胡萝卜素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Carotenoid/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mg-g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FW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水蓼 </w:t>
            </w:r>
            <w:r>
              <w:rPr>
                <w:i/>
                <w:i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Polygonum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hydropiper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L.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对照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Control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2.13±0.11c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0.59±0.04c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2.72±0.15b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3.63±0.08a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0.19±0.01d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2.29±0.18c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0.69±0.11c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2.98±0.28b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3.34±0.30a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0.39±0.02c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7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2.88±0.02b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1.03±0.02b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3.91±0.03a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2.81±0.04b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0.50±0.02b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7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3.12±0.05a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1.26±0.09a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4.38±0.14a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2.49±0.14c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0.63±0.01a</w:t>
            </w:r>
          </w:p>
        </w:tc>
      </w:tr>
    </w:tbl>
    <w:p>
      <w:pPr>
        <w:widowControl w:val="0"/>
        <w:spacing w:after="39" w:line="1" w:lineRule="exact"/>
      </w:pPr>
    </w:p>
    <w:p>
      <w:pPr>
        <w:widowControl w:val="0"/>
        <w:spacing w:line="1" w:lineRule="exact"/>
      </w:pP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523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酸模叶蓼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</w:p>
    <w:tbl>
      <w:tblPr>
        <w:tblOverlap w:val="never"/>
        <w:jc w:val="center"/>
        <w:tblLayout w:type="fixed"/>
      </w:tblPr>
      <w:tblGrid>
        <w:gridCol w:w="1594"/>
        <w:gridCol w:w="1526"/>
        <w:gridCol w:w="1651"/>
        <w:gridCol w:w="1656"/>
        <w:gridCol w:w="1651"/>
        <w:gridCol w:w="1214"/>
      </w:tblGrid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对照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Control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1.18±0.15c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0.48±0.06c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2.29±0.21c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3.82±0.18a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0.36±0.01b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2.38±0.17b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0.67±0.09b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3.04±0.11b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3.62±0.69a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0.38±0.02b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7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2.28±0.21b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0.70±0.08b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2.98±0.13b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3.31±0.73a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0.51±0.03a</w:t>
            </w:r>
          </w:p>
        </w:tc>
      </w:tr>
      <w:tr>
        <w:trPr>
          <w:trHeight w:val="283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7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土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3.23±0.05a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1.43±0.13a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4.67±0.17a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2.27±0.17b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0.53±0.01a</w:t>
            </w:r>
          </w:p>
        </w:tc>
      </w:tr>
    </w:tbl>
    <w:p>
      <w:pPr>
        <w:widowControl w:val="0"/>
        <w:spacing w:after="9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</w:pPr>
      <w:r>
        <w:rPr>
          <w:spacing w:val="0"/>
          <w:w w:val="100"/>
          <w:position w:val="0"/>
          <w:shd w:val="clear" w:color="auto" w:fill="auto"/>
        </w:rPr>
        <w:t>注：同列不同小写字母表示处理间差异显著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&lt;0.05,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=3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)。</w:t>
      </w:r>
      <w:r>
        <w:rPr>
          <w:spacing w:val="0"/>
          <w:w w:val="100"/>
          <w:position w:val="0"/>
          <w:shd w:val="clear" w:color="auto" w:fill="auto"/>
        </w:rPr>
        <w:t>下同。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2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Note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Different lowercase letters in the same column indicate significant difference among treatments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=3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The same below.</w:t>
      </w:r>
    </w:p>
    <w:p>
      <w:pPr>
        <w:pStyle w:val="Style104"/>
        <w:keepNext/>
        <w:keepLines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center"/>
      </w:pPr>
      <w:bookmarkStart w:id="18" w:name="bookmark18"/>
      <w:bookmarkStart w:id="19" w:name="bookmark19"/>
      <w:r>
        <w:rPr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接种肠杆菌对水蓼和酸模叶蓼叶片中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-・、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>含量及抗氧化酶活性的影响</w:t>
      </w:r>
      <w:bookmarkEnd w:id="18"/>
      <w:bookmarkEnd w:id="19"/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00" w:line="283" w:lineRule="exact"/>
        <w:ind w:left="0" w:right="0" w:firstLine="0"/>
        <w:jc w:val="center"/>
      </w:pP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5267960</wp:posOffset>
                </wp:positionH>
                <wp:positionV relativeFrom="paragraph">
                  <wp:posOffset>457200</wp:posOffset>
                </wp:positionV>
                <wp:extent cx="1697990" cy="140335"/>
                <wp:wrapSquare wrapText="bothSides"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9799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tabs>
                                <w:tab w:pos="138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POD/U- mg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min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ab/>
                              <w:t>CAT/U- mg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min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414.80000000000001pt;margin-top:36.pt;width:133.69999999999999pt;height:11.050000000000001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tabs>
                          <w:tab w:pos="138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POD/U- mg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-1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min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-1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ab/>
                        <w:t>CAT/U- mg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-1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min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-1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Effects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addition on the content of MDA, O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* 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 xml:space="preserve">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antioxidant enzyme activity in the leaves of</w:t>
        <w:br/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35585" distB="1524635" distL="0" distR="0" simplePos="0" relativeHeight="125829382" behindDoc="0" locked="0" layoutInCell="1" allowOverlap="1">
                <wp:simplePos x="0" y="0"/>
                <wp:positionH relativeFrom="page">
                  <wp:posOffset>1113790</wp:posOffset>
                </wp:positionH>
                <wp:positionV relativeFrom="paragraph">
                  <wp:posOffset>235585</wp:posOffset>
                </wp:positionV>
                <wp:extent cx="182880" cy="85090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2880" cy="85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()(</w:t>
                            </w:r>
                          </w:p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20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87.700000000000003pt;margin-top:18.550000000000001pt;width:14.4pt;height:6.7000000000000002pt;z-index:-125829371;mso-wrap-distance-left:0;mso-wrap-distance-top:18.550000000000001pt;mso-wrap-distance-right:0;mso-wrap-distance-bottom:120.0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()(</w:t>
                      </w:r>
                    </w:p>
                    <w:p>
                      <w:pPr>
                        <w:pStyle w:val="Style6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7800" distB="1518285" distL="0" distR="0" simplePos="0" relativeHeight="125829384" behindDoc="0" locked="0" layoutInCell="1" allowOverlap="1">
                <wp:simplePos x="0" y="0"/>
                <wp:positionH relativeFrom="page">
                  <wp:posOffset>1388110</wp:posOffset>
                </wp:positionH>
                <wp:positionV relativeFrom="paragraph">
                  <wp:posOffset>177800</wp:posOffset>
                </wp:positionV>
                <wp:extent cx="1390015" cy="149225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90015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A.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水蓼 </w:t>
                            </w:r>
                            <w:r>
                              <w:rPr>
                                <w:i/>
                                <w:iCs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Polygonum hydropiper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L.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109.3pt;margin-top:14.pt;width:109.45pt;height:11.75pt;z-index:-125829369;mso-wrap-distance-left:0;mso-wrap-distance-top:14.pt;mso-wrap-distance-right:0;mso-wrap-distance-bottom:119.5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A.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水蓼 </w:t>
                      </w:r>
                      <w:r>
                        <w:rPr>
                          <w:i/>
                          <w:iCs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Polygonum hydropiper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778510" distB="133985" distL="0" distR="0" simplePos="0" relativeHeight="125829386" behindDoc="0" locked="0" layoutInCell="1" allowOverlap="1">
            <wp:simplePos x="0" y="0"/>
            <wp:positionH relativeFrom="page">
              <wp:posOffset>2214245</wp:posOffset>
            </wp:positionH>
            <wp:positionV relativeFrom="paragraph">
              <wp:posOffset>778510</wp:posOffset>
            </wp:positionV>
            <wp:extent cx="560705" cy="932815"/>
            <wp:wrapTopAndBottom/>
            <wp:docPr id="43" name="Shap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box 44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560705" cy="9328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59510" distB="133985" distL="0" distR="0" simplePos="0" relativeHeight="125829387" behindDoc="0" locked="0" layoutInCell="1" allowOverlap="1">
            <wp:simplePos x="0" y="0"/>
            <wp:positionH relativeFrom="page">
              <wp:posOffset>2966720</wp:posOffset>
            </wp:positionH>
            <wp:positionV relativeFrom="paragraph">
              <wp:posOffset>1159510</wp:posOffset>
            </wp:positionV>
            <wp:extent cx="567055" cy="554990"/>
            <wp:wrapTopAndBottom/>
            <wp:docPr id="45" name="Shape 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box 46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567055" cy="5549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235585" distB="363220" distL="0" distR="0" simplePos="0" relativeHeight="125829388" behindDoc="0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235585</wp:posOffset>
                </wp:positionV>
                <wp:extent cx="362585" cy="1246505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2585" cy="1246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0 5 0 5 0 5</w:t>
                            </w:r>
                          </w:p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6" w:lineRule="exact"/>
                              <w:ind w:left="420" w:right="0" w:hanging="42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 2 2 1 1 B • WUIUIAUWUOU*&lt;rn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333.pt;margin-top:18.550000000000001pt;width:28.550000000000001pt;height:98.150000000000006pt;z-index:-125829365;mso-wrap-distance-left:0;mso-wrap-distance-top:18.550000000000001pt;mso-wrap-distance-right:0;mso-wrap-distance-bottom:28.60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  <w:p>
                      <w:pPr>
                        <w:pStyle w:val="Style6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0 5 0 5 0 5</w:t>
                      </w:r>
                    </w:p>
                    <w:p>
                      <w:pPr>
                        <w:pStyle w:val="Style6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6" w:lineRule="exact"/>
                        <w:ind w:left="420" w:right="0" w:hanging="42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 2 2 1 1 B • WUIUIAUWUOU*&lt;rn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3520" distB="1460500" distL="0" distR="0" simplePos="0" relativeHeight="125829390" behindDoc="0" locked="0" layoutInCell="1" allowOverlap="1">
                <wp:simplePos x="0" y="0"/>
                <wp:positionH relativeFrom="page">
                  <wp:posOffset>4710430</wp:posOffset>
                </wp:positionH>
                <wp:positionV relativeFrom="paragraph">
                  <wp:posOffset>223520</wp:posOffset>
                </wp:positionV>
                <wp:extent cx="1679575" cy="161290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9575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B.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酸模叶蓼 </w:t>
                            </w:r>
                            <w:r>
                              <w:rPr>
                                <w:i/>
                                <w:iCs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Polygonum lapathifolium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L.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370.89999999999998pt;margin-top:17.600000000000001pt;width:132.25pt;height:12.699999999999999pt;z-index:-125829363;mso-wrap-distance-left:0;mso-wrap-distance-top:17.600000000000001pt;mso-wrap-distance-right:0;mso-wrap-distance-bottom:115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B.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酸模叶蓼 </w:t>
                      </w:r>
                      <w:r>
                        <w:rPr>
                          <w:i/>
                          <w:iCs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Polygonum lapathifolium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506730" distB="1057910" distL="0" distR="0" simplePos="0" relativeHeight="125829392" behindDoc="0" locked="0" layoutInCell="1" allowOverlap="1">
            <wp:simplePos x="0" y="0"/>
            <wp:positionH relativeFrom="page">
              <wp:posOffset>5161280</wp:posOffset>
            </wp:positionH>
            <wp:positionV relativeFrom="paragraph">
              <wp:posOffset>506730</wp:posOffset>
            </wp:positionV>
            <wp:extent cx="152400" cy="280670"/>
            <wp:wrapTopAndBottom/>
            <wp:docPr id="51" name="Shape 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box 52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152400" cy="2806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13790" distB="161290" distL="103505" distR="0" simplePos="0" relativeHeight="125829393" behindDoc="0" locked="0" layoutInCell="1" allowOverlap="1">
            <wp:simplePos x="0" y="0"/>
            <wp:positionH relativeFrom="page">
              <wp:posOffset>5640070</wp:posOffset>
            </wp:positionH>
            <wp:positionV relativeFrom="paragraph">
              <wp:posOffset>1113790</wp:posOffset>
            </wp:positionV>
            <wp:extent cx="152400" cy="572770"/>
            <wp:wrapTopAndBottom/>
            <wp:docPr id="53" name="Shap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box 54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152400" cy="57277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5536565</wp:posOffset>
                </wp:positionH>
                <wp:positionV relativeFrom="paragraph">
                  <wp:posOffset>1242060</wp:posOffset>
                </wp:positionV>
                <wp:extent cx="82550" cy="133985"/>
                <wp:wrapNone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55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435.94999999999999pt;margin-top:97.799999999999997pt;width:6.5pt;height:10.550000000000001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1058545" distB="161925" distL="143510" distR="0" simplePos="0" relativeHeight="125829394" behindDoc="0" locked="0" layoutInCell="1" allowOverlap="1">
            <wp:simplePos x="0" y="0"/>
            <wp:positionH relativeFrom="page">
              <wp:posOffset>6402070</wp:posOffset>
            </wp:positionH>
            <wp:positionV relativeFrom="paragraph">
              <wp:posOffset>1058545</wp:posOffset>
            </wp:positionV>
            <wp:extent cx="408305" cy="628015"/>
            <wp:wrapTopAndBottom/>
            <wp:docPr id="57" name="Shape 5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box 58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408305" cy="62801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6258560</wp:posOffset>
                </wp:positionH>
                <wp:positionV relativeFrom="paragraph">
                  <wp:posOffset>1244600</wp:posOffset>
                </wp:positionV>
                <wp:extent cx="158750" cy="189230"/>
                <wp:wrapNone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8750" cy="1892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492.80000000000001pt;margin-top:98.pt;width:12.5pt;height:14.9pt;z-index:251657737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1710690" distB="635" distL="0" distR="0" simplePos="0" relativeHeight="125829395" behindDoc="0" locked="0" layoutInCell="1" allowOverlap="1">
                <wp:simplePos x="0" y="0"/>
                <wp:positionH relativeFrom="page">
                  <wp:posOffset>1640840</wp:posOffset>
                </wp:positionH>
                <wp:positionV relativeFrom="paragraph">
                  <wp:posOffset>1710690</wp:posOffset>
                </wp:positionV>
                <wp:extent cx="935990" cy="133985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599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17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-SH</w:t>
                              <w:tab/>
                              <w:t>PCs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129.19999999999999pt;margin-top:134.69999999999999pt;width:73.700000000000003pt;height:10.550000000000001pt;z-index:-125829358;mso-wrap-distance-left:0;mso-wrap-distance-top:134.69999999999999pt;mso-wrap-distance-right:0;mso-wrap-distance-bottom:5.0000000000000003e-002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171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-SH</w:t>
                        <w:tab/>
                        <w:t>PCs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10690" distB="635" distL="0" distR="0" simplePos="0" relativeHeight="125829397" behindDoc="0" locked="0" layoutInCell="1" allowOverlap="1">
                <wp:simplePos x="0" y="0"/>
                <wp:positionH relativeFrom="page">
                  <wp:posOffset>4932680</wp:posOffset>
                </wp:positionH>
                <wp:positionV relativeFrom="paragraph">
                  <wp:posOffset>1710690</wp:posOffset>
                </wp:positionV>
                <wp:extent cx="1713230" cy="133985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1323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176" w:val="left"/>
                                <w:tab w:pos="234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-SH</w:t>
                              <w:tab/>
                              <w:t>PCs</w:t>
                              <w:tab/>
                              <w:t>GSH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388.39999999999998pt;margin-top:134.69999999999999pt;width:134.90000000000001pt;height:10.550000000000001pt;z-index:-125829356;mso-wrap-distance-left:0;mso-wrap-distance-top:134.69999999999999pt;mso-wrap-distance-right:0;mso-wrap-distance-bottom:5.0000000000000003e-002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176" w:val="left"/>
                          <w:tab w:pos="234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-SH</w:t>
                        <w:tab/>
                        <w:t>PCs</w:t>
                        <w:tab/>
                        <w:t>GSH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488"/>
        <w:gridCol w:w="1229"/>
        <w:gridCol w:w="1459"/>
        <w:gridCol w:w="1296"/>
        <w:gridCol w:w="1565"/>
        <w:gridCol w:w="1373"/>
        <w:gridCol w:w="1133"/>
      </w:tblGrid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对照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Control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8.9±0.3a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92.4±7.7a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5.2±0.2a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1 082.1±85.92c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52.0±4.0c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285.3±7.0c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土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8.7±0.2a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48.1±2.7b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3.8±0.1b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1 395.4±171.8b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45.3±1.2c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426.7±10.5b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7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7.5±0.4b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48.0±5.0b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3.9±0.2b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1 762.4±82.5a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332.7±12.7b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489.3±6.4b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7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7.4±0.4b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23.2±2.3c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3.7±0.1b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1 786.5±36.2a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666.3±13.6a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9542" w:h="1037" w:vSpace="562" w:wrap="notBeside" w:vAnchor="text" w:hAnchor="text" w:x="284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627.0±8.5a</w:t>
            </w:r>
          </w:p>
        </w:tc>
      </w:tr>
    </w:tbl>
    <w:p>
      <w:pPr>
        <w:pStyle w:val="Style56"/>
        <w:keepNext w:val="0"/>
        <w:keepLines w:val="0"/>
        <w:framePr w:w="6634" w:h="509" w:hSpace="283" w:wrap="notBeside" w:vAnchor="text" w:hAnchor="text" w:x="346" w:y="1"/>
        <w:widowControl w:val="0"/>
        <w:shd w:val="clear" w:color="auto" w:fill="auto"/>
        <w:tabs>
          <w:tab w:pos="1282" w:val="left"/>
          <w:tab w:pos="2712" w:val="left"/>
          <w:tab w:pos="5741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处理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Treatments</w:t>
        <w:tab/>
        <w:t>O</w:t>
      </w:r>
      <w:r>
        <w:rPr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 xml:space="preserve">-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/nmol -g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H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/^mol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FW MDA/nmol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FW</w:t>
        <w:tab/>
        <w:t xml:space="preserve">SOD/U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</w:p>
    <w:p>
      <w:pPr>
        <w:pStyle w:val="Style56"/>
        <w:keepNext w:val="0"/>
        <w:keepLines w:val="0"/>
        <w:framePr w:w="6634" w:h="509" w:hSpace="283" w:wrap="notBeside" w:vAnchor="text" w:hAnchor="text" w:x="346" w:y="1"/>
        <w:widowControl w:val="0"/>
        <w:shd w:val="clear" w:color="auto" w:fill="auto"/>
        <w:bidi w:val="0"/>
        <w:spacing w:before="0" w:after="0" w:line="240" w:lineRule="auto"/>
        <w:ind w:left="382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水蓼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</w:p>
    <w:p>
      <w:pPr>
        <w:widowControl w:val="0"/>
        <w:spacing w:line="1" w:lineRule="exact"/>
      </w:pP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614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酸模叶蓼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</w:p>
    <w:tbl>
      <w:tblPr>
        <w:tblOverlap w:val="never"/>
        <w:jc w:val="center"/>
        <w:tblLayout w:type="fixed"/>
      </w:tblPr>
      <w:tblGrid>
        <w:gridCol w:w="1488"/>
        <w:gridCol w:w="1205"/>
        <w:gridCol w:w="1502"/>
        <w:gridCol w:w="1310"/>
        <w:gridCol w:w="1546"/>
        <w:gridCol w:w="1296"/>
        <w:gridCol w:w="1272"/>
      </w:tblGrid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对照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Control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8.2±0.3a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186.6±7.5a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5.1±0.1a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1 856.1±12.3a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10.3±1.2b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133.3±12.7c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土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6.8±0.5b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103.7±18.1b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4.3±0.1bc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1 805.3±20.2a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13.3±5.8b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278.7±16.3b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7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十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6.8±0.9b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78.9±2.2b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4.6±0.1b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1 853.5±28.2a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16.0±2.0ab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400.1±143.0ab</w:t>
            </w:r>
          </w:p>
        </w:tc>
      </w:tr>
      <w:tr>
        <w:trPr>
          <w:trHeight w:val="221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3.4X10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7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CFU-g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土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6.6±0.2b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76.0±12.1b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4.1±0.2c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1 826.7±47.1a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21.7±2.5a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448.0±46.5a</w:t>
            </w: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tabs>
          <w:tab w:pos="2386" w:val="left"/>
          <w:tab w:pos="4008" w:val="left"/>
        </w:tabs>
        <w:bidi w:val="0"/>
        <w:spacing w:before="0" w:after="40" w:line="288" w:lineRule="exact"/>
        <w:ind w:left="0" w:right="0" w:firstLine="0"/>
        <w:jc w:val="center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对照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6.6X10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CFU-gT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土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1.2X10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CFU-gT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土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CFU-g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土</w:t>
      </w:r>
    </w:p>
    <w:p>
      <w:pPr>
        <w:pStyle w:val="Style104"/>
        <w:keepNext/>
        <w:keepLines/>
        <w:widowControl w:val="0"/>
        <w:shd w:val="clear" w:color="auto" w:fill="auto"/>
        <w:bidi w:val="0"/>
        <w:spacing w:before="0" w:line="288" w:lineRule="exact"/>
        <w:ind w:left="0" w:right="0" w:firstLine="0"/>
        <w:jc w:val="center"/>
      </w:pPr>
      <w:bookmarkStart w:id="20" w:name="bookmark20"/>
      <w:bookmarkStart w:id="21" w:name="bookmark21"/>
      <w:r>
        <w:rPr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接种肠杆菌对水蓼和酸模叶蓼叶片中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-SH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PCs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</w:rPr>
        <w:t>含量的影响</w:t>
      </w:r>
      <w:bookmarkEnd w:id="20"/>
      <w:bookmarkEnd w:id="2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401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Effect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addition on the content of —SH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PCs and GSH in the leaves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  <w:br/>
        <w:t xml:space="preserve">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  <w:r>
        <w:br w:type="page"/>
      </w:r>
    </w:p>
    <w:p>
      <w:pPr>
        <w:pStyle w:val="Style10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2" w:name="bookmark22"/>
      <w:bookmarkStart w:id="23" w:name="bookmark23"/>
      <w:r>
        <w:rPr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二元方差分析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</w:rPr>
        <w:t>值和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</w:rPr>
        <w:t>值）考察植物种类、接菌量及其交互作用对指标的影响</w:t>
      </w:r>
      <w:bookmarkEnd w:id="22"/>
      <w:bookmarkEnd w:id="23"/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-values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-value of a Two-way ANOVA of measured parameters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reated with different inoculation level</w:t>
      </w:r>
    </w:p>
    <w:tbl>
      <w:tblPr>
        <w:tblOverlap w:val="never"/>
        <w:jc w:val="center"/>
        <w:tblLayout w:type="fixed"/>
      </w:tblPr>
      <w:tblGrid>
        <w:gridCol w:w="2093"/>
        <w:gridCol w:w="643"/>
        <w:gridCol w:w="1440"/>
        <w:gridCol w:w="706"/>
        <w:gridCol w:w="1282"/>
        <w:gridCol w:w="1795"/>
        <w:gridCol w:w="2021"/>
      </w:tblGrid>
      <w:tr>
        <w:trPr>
          <w:trHeight w:val="278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both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变量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Variables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接菌量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Inoculation levels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植物种类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Types of plant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植物种类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接菌量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Types of plants X Inoculation levels</w:t>
            </w:r>
          </w:p>
        </w:tc>
      </w:tr>
      <w:tr>
        <w:trPr>
          <w:trHeight w:val="274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df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值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df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值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df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i/>
                <w:i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值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pH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24.28***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7.95*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0.88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砷有效态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Bioavailable As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21.21***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0.99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0.33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镉水提态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Water soluble Cd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23.52***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5.22*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0.11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株高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Height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107.04***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119.99***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6.80**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株质量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Weight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9.52**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6.33*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0.41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根砷摄取量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As in roots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13.01***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25.89***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1.16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茎砷摄取量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As in stems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15.08***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34.67***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4.19ns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叶砷摄取量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As in leaves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13.28***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8.53*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0.20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根镉摄取量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Cd in roots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8.32**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44.84***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0.99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茎镉摄取量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Cd in stems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16.36***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23.72***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0.52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叶镉摄取量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Cd in leaves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47.45***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361.79***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23.08***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叶绿素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 Chlorophyll 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85.11***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11.01**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9.78**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叶绿素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 Chlorophyll 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108.17***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4.43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9.31**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类胡萝卜素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Carotenoids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1 223.21***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11.84**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323.56***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SOD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27.11***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107.20***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28.56***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POD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2 613.12***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7 857.39***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2 453.07***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CAT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27.41***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28.27***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0.49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MDA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29.09***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39.33***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63.09***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-SH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97.53***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115.09***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4.04*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PCs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37.85***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12.68**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0.99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GSH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68.74***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204.88***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3.96*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both"/>
              <w:rPr>
                <w:sz w:val="8"/>
                <w:szCs w:val="8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H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2</w:t>
            </w:r>
            <w:r>
              <w:rPr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O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81.73***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176.37***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8.85**</w:t>
            </w:r>
          </w:p>
        </w:tc>
      </w:tr>
      <w:tr>
        <w:trPr>
          <w:trHeight w:val="283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（）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•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14.85***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34.53***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2.15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</w:tbl>
    <w:p>
      <w:pPr>
        <w:widowControl w:val="0"/>
        <w:spacing w:after="9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02" w:lineRule="exact"/>
        <w:ind w:left="0" w:right="0" w:firstLine="340"/>
        <w:jc w:val="left"/>
      </w:pPr>
      <w:r>
        <w:rPr>
          <w:spacing w:val="0"/>
          <w:w w:val="100"/>
          <w:position w:val="0"/>
          <w:shd w:val="clear" w:color="auto" w:fill="auto"/>
        </w:rPr>
        <w:t>注: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*</w:t>
      </w:r>
      <w:r>
        <w:rPr>
          <w:spacing w:val="0"/>
          <w:w w:val="100"/>
          <w:position w:val="0"/>
          <w:shd w:val="clear" w:color="auto" w:fill="auto"/>
        </w:rPr>
        <w:t>表示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&lt;0.05 </w:t>
      </w:r>
      <w:r>
        <w:rPr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**</w:t>
      </w:r>
      <w:r>
        <w:rPr>
          <w:spacing w:val="0"/>
          <w:w w:val="100"/>
          <w:position w:val="0"/>
          <w:shd w:val="clear" w:color="auto" w:fill="auto"/>
        </w:rPr>
        <w:t>表示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&lt;0.01</w:t>
      </w:r>
      <w:r>
        <w:rPr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***</w:t>
      </w:r>
      <w:r>
        <w:rPr>
          <w:spacing w:val="0"/>
          <w:w w:val="100"/>
          <w:position w:val="0"/>
          <w:shd w:val="clear" w:color="auto" w:fill="auto"/>
        </w:rPr>
        <w:t>表示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&lt;0.001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ns</w:t>
      </w:r>
      <w:r>
        <w:rPr>
          <w:spacing w:val="0"/>
          <w:w w:val="100"/>
          <w:position w:val="0"/>
          <w:shd w:val="clear" w:color="auto" w:fill="auto"/>
        </w:rPr>
        <w:t>表示不显著。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  <w:r>
        <w:rPr>
          <w:spacing w:val="0"/>
          <w:w w:val="100"/>
          <w:position w:val="0"/>
          <w:shd w:val="clear" w:color="auto" w:fill="auto"/>
        </w:rPr>
        <w:t>为超氧化物酶,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POD</w:t>
      </w:r>
      <w:r>
        <w:rPr>
          <w:spacing w:val="0"/>
          <w:w w:val="100"/>
          <w:position w:val="0"/>
          <w:shd w:val="clear" w:color="auto" w:fill="auto"/>
        </w:rPr>
        <w:t>为过氧化物酶,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>为催化酶,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为丙二 醛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SH</w:t>
      </w:r>
      <w:r>
        <w:rPr>
          <w:spacing w:val="0"/>
          <w:w w:val="100"/>
          <w:position w:val="0"/>
          <w:shd w:val="clear" w:color="auto" w:fill="auto"/>
        </w:rPr>
        <w:t>为巯基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PCs</w:t>
      </w:r>
      <w:r>
        <w:rPr>
          <w:spacing w:val="0"/>
          <w:w w:val="100"/>
          <w:position w:val="0"/>
          <w:shd w:val="clear" w:color="auto" w:fill="auto"/>
        </w:rPr>
        <w:t>为植物螯合肽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</w:rPr>
        <w:t>为谷胱甘肽。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2" w:lineRule="exact"/>
        <w:ind w:left="0" w:right="0" w:firstLine="340"/>
        <w:jc w:val="left"/>
        <w:sectPr>
          <w:headerReference w:type="default" r:id="rId41"/>
          <w:headerReference w:type="even" r:id="rId42"/>
          <w:footnotePr>
            <w:pos w:val="pageBottom"/>
            <w:numFmt w:val="decimal"/>
            <w:numRestart w:val="continuous"/>
          </w:footnotePr>
          <w:pgSz w:w="12240" w:h="15840"/>
          <w:pgMar w:top="1288" w:left="1091" w:right="1040" w:bottom="1021" w:header="0" w:footer="3" w:gutter="0"/>
          <w:pgNumType w:start="309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Note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*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**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&lt;0.01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***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&lt;0.001; ns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not significant; SOD: Superoxide dismutase; POD:Peroxidase; CAT: Catalase; MDA: Malondialdehyde; -SH: Acid-soluble thiol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；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PCs: Phytochelatins; GSH: Reduced glutathione.</w:t>
      </w:r>
    </w:p>
    <w:p>
      <w:pPr>
        <w:widowControl w:val="0"/>
        <w:spacing w:line="117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57" w:left="0" w:right="0" w:bottom="821" w:header="0" w:footer="3" w:gutter="0"/>
          <w:cols w:space="720"/>
          <w:noEndnote/>
          <w:rtlGutter w:val="0"/>
          <w:docGrid w:linePitch="360"/>
        </w:sectPr>
      </w:pP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外，这还可能与土壤砷的价态有关。通常在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pH&lt;7</w:t>
      </w:r>
      <w:r>
        <w:rPr>
          <w:spacing w:val="0"/>
          <w:w w:val="100"/>
          <w:position w:val="0"/>
          <w:shd w:val="clear" w:color="auto" w:fill="auto"/>
        </w:rPr>
        <w:t>时, 随着土壤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的升高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spacing w:val="0"/>
          <w:w w:val="100"/>
          <w:position w:val="0"/>
          <w:shd w:val="clear" w:color="auto" w:fill="auto"/>
        </w:rPr>
        <w:t>皿）的吸附量逐渐增加，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V ）</w:t>
      </w:r>
      <w:r>
        <w:rPr>
          <w:spacing w:val="0"/>
          <w:w w:val="100"/>
          <w:position w:val="0"/>
          <w:shd w:val="clear" w:color="auto" w:fill="auto"/>
        </w:rPr>
        <w:t>的吸附量逐渐降低</w:t>
      </w:r>
      <w:r>
        <w:rPr>
          <w:i/>
          <w:iCs/>
          <w:spacing w:val="0"/>
          <w:w w:val="100"/>
          <w:position w:val="0"/>
          <w:shd w:val="clear" w:color="auto" w:fill="auto"/>
        </w:rPr>
        <w:t>叫</w:t>
      </w:r>
      <w:r>
        <w:rPr>
          <w:spacing w:val="0"/>
          <w:w w:val="100"/>
          <w:position w:val="0"/>
          <w:shd w:val="clear" w:color="auto" w:fill="auto"/>
        </w:rPr>
        <w:t xml:space="preserve"> 对于添加肠杆菌所引起 的蓼科植物砷吸收量的增加，究竟是肠杆菌促进了土 壤砷的溶解还是改变了砷的价态，还有待进一步研 究。由此可见，在镉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 xml:space="preserve">砷复合污染土壤中接种肠杆菌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FM-1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不仅有效地促进了水蓼和酸模叶蓼的生长，而 且提高了水蓼和酸模叶蓼对镉和砷的富集，是一种良 好的植物促生菌。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当植物受到重金属胁迫时，会超量产生超氧自由 基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0</w:t>
      </w:r>
      <w:r>
        <w:rPr>
          <w:spacing w:val="0"/>
          <w:w w:val="100"/>
          <w:position w:val="0"/>
          <w:shd w:val="clear" w:color="auto" w:fill="auto"/>
        </w:rPr>
        <w:t>-・）等活性氧物质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Reactive oxygen species,ROS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。 超量活性氧物质的存在会造成植物体内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蛋白 质被破坏以及膜脂过氧化等伤害症状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［30J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此时，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SOD.POD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 xml:space="preserve">等抗氧化酶在去除环境应激活性氧 </w:t>
      </w:r>
      <w:r>
        <w:rPr>
          <w:spacing w:val="0"/>
          <w:w w:val="100"/>
          <w:position w:val="0"/>
          <w:shd w:val="clear" w:color="auto" w:fill="auto"/>
        </w:rPr>
        <w:t>方面发挥着重要作用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［31J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  <w:r>
        <w:rPr>
          <w:spacing w:val="0"/>
          <w:w w:val="100"/>
          <w:position w:val="0"/>
          <w:shd w:val="clear" w:color="auto" w:fill="auto"/>
        </w:rPr>
        <w:t>可以有效清除植物体 内多余的活性氧，是植物抗氧化酶系统中首先起作用 的酶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［32J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  <w:r>
        <w:rPr>
          <w:spacing w:val="0"/>
          <w:w w:val="100"/>
          <w:position w:val="0"/>
          <w:shd w:val="clear" w:color="auto" w:fill="auto"/>
        </w:rPr>
        <w:t>作用下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0</w:t>
      </w:r>
      <w:r>
        <w:rPr>
          <w:spacing w:val="0"/>
          <w:w w:val="100"/>
          <w:position w:val="0"/>
          <w:shd w:val="clear" w:color="auto" w:fill="auto"/>
        </w:rPr>
        <w:t xml:space="preserve">-・发生歧化反应产生大量 的过氧化氢，而这些过氧化氢可以在植物体内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 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POD</w:t>
      </w:r>
      <w:r>
        <w:rPr>
          <w:spacing w:val="0"/>
          <w:w w:val="100"/>
          <w:position w:val="0"/>
          <w:shd w:val="clear" w:color="auto" w:fill="auto"/>
        </w:rPr>
        <w:t>的作用下被清除。植物叶片内的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 xml:space="preserve">可以有 效清除植物体内多余的过氧化氢。本研究结果表明， 接种肠杆菌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FM-1 </w:t>
      </w:r>
      <w:r>
        <w:rPr>
          <w:spacing w:val="0"/>
          <w:w w:val="100"/>
          <w:position w:val="0"/>
          <w:shd w:val="clear" w:color="auto" w:fill="auto"/>
        </w:rPr>
        <w:t xml:space="preserve">能够更好地激活水蓼叶片中的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SOD. POD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>的酶活性（表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）,加速催化水蓼叶 片中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0</w:t>
      </w:r>
      <w:r>
        <w:rPr>
          <w:spacing w:val="0"/>
          <w:w w:val="100"/>
          <w:position w:val="0"/>
          <w:shd w:val="clear" w:color="auto" w:fill="auto"/>
        </w:rPr>
        <w:t>-・向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 xml:space="preserve">的转变。对于酸模叶蓼，尽管肠杆菌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FM-1</w:t>
      </w:r>
      <w:r>
        <w:rPr>
          <w:spacing w:val="0"/>
          <w:w w:val="100"/>
          <w:position w:val="0"/>
          <w:shd w:val="clear" w:color="auto" w:fill="auto"/>
        </w:rPr>
        <w:t>的接种也提高了酸模叶蓼叶片中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POD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 </w:t>
      </w:r>
      <w:r>
        <w:rPr>
          <w:spacing w:val="0"/>
          <w:w w:val="100"/>
          <w:position w:val="0"/>
          <w:shd w:val="clear" w:color="auto" w:fill="auto"/>
        </w:rPr>
        <w:t>的含量，但是相对水蓼而言，提高的幅度不大。因此， 在应对镉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砷复合污染的胁迫时，水蓼的应激机制更 为有效，所以在同等条件下，水蓼的根茎叶中可以富 集更多的镉。这与沈亚琴等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［33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</w:t>
      </w:r>
      <w:r>
        <w:rPr>
          <w:spacing w:val="0"/>
          <w:w w:val="100"/>
          <w:position w:val="0"/>
          <w:shd w:val="clear" w:color="auto" w:fill="auto"/>
        </w:rPr>
        <w:t xml:space="preserve">对接种丛枝菌根可以 </w:t>
      </w:r>
      <w:r>
        <w:rPr>
          <w:spacing w:val="0"/>
          <w:w w:val="100"/>
          <w:position w:val="0"/>
          <w:shd w:val="clear" w:color="auto" w:fill="auto"/>
        </w:rPr>
        <w:t>有效激活玉米的抗氧化酶系统、帮助其缓解膜脂过氧 化程度、减轻锑对玉米胁迫的研究结果相似。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180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>抗氧化酶系统并非植物体清除氧化胁迫的唯一 途径，植物还可以通过非酶物质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PCs)</w:t>
      </w:r>
      <w:r>
        <w:rPr>
          <w:spacing w:val="0"/>
          <w:w w:val="100"/>
          <w:position w:val="0"/>
          <w:shd w:val="clear" w:color="auto" w:fill="auto"/>
        </w:rPr>
        <w:t>系统消除 活性氧物质的胁迫。其中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</w:rPr>
        <w:t>是植物体内的抗氧化 剂，当植物受到氧化胁迫时，植物叶绿体及其他细胞 区室内会产生较高浓度的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</w:rPr>
        <w:t>参与活性氧物质的清 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[34]</w:t>
      </w:r>
      <w:r>
        <w:rPr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PCs</w:t>
      </w:r>
      <w:r>
        <w:rPr>
          <w:spacing w:val="0"/>
          <w:w w:val="100"/>
          <w:position w:val="0"/>
          <w:shd w:val="clear" w:color="auto" w:fill="auto"/>
        </w:rPr>
        <w:t>可以通过螯合作用清除活性氧，是植物缓解 重金属毒害的重要物质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[35-37]</w:t>
      </w:r>
      <w:r>
        <w:rPr>
          <w:spacing w:val="0"/>
          <w:w w:val="100"/>
          <w:position w:val="0"/>
          <w:shd w:val="clear" w:color="auto" w:fill="auto"/>
        </w:rPr>
        <w:t>。当水蓼和酸模叶蓼根 茎叶中镉、砷含量显著增加时，其叶片中的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含量 显著降低，这表明两种植物的叶片并未受到膜脂过氧 化的伤害，无氧化应激反应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[38]</w:t>
      </w:r>
      <w:r>
        <w:rPr>
          <w:spacing w:val="0"/>
          <w:w w:val="100"/>
          <w:position w:val="0"/>
          <w:shd w:val="clear" w:color="auto" w:fill="auto"/>
        </w:rPr>
        <w:t>。这与秦余丽等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[39]</w:t>
      </w:r>
      <w:r>
        <w:rPr>
          <w:spacing w:val="0"/>
          <w:w w:val="100"/>
          <w:position w:val="0"/>
          <w:shd w:val="clear" w:color="auto" w:fill="auto"/>
        </w:rPr>
        <w:t>对丛 枝菌根(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Arbuscular Mycorrhiza</w:t>
      </w:r>
      <w:r>
        <w:rPr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黑麦草(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Lolium multi- florum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.)</w:t>
      </w:r>
      <w:r>
        <w:rPr>
          <w:spacing w:val="0"/>
          <w:w w:val="100"/>
          <w:position w:val="0"/>
          <w:shd w:val="clear" w:color="auto" w:fill="auto"/>
        </w:rPr>
        <w:t>联合修复可以有效降低番茄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(Lycopersicon esculintum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叶片中的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含量的结果相似。这 表明接种肠杆菌虽然促进了叶片中镉、砷含量的累 积，但植物通过抗氧化酶和非酶系统消除了活性氧物 质对植物的伤害，从而提高了水蓼和酸模叶蓼的叶绿 素含量，有利于植物的生长。</w:t>
      </w:r>
    </w:p>
    <w:p>
      <w:pPr>
        <w:pStyle w:val="Style51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28" w:name="bookmark28"/>
      <w:bookmarkStart w:id="29" w:name="bookmark29"/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 xml:space="preserve">4 </w:t>
      </w:r>
      <w:r>
        <w:rPr>
          <w:spacing w:val="0"/>
          <w:w w:val="100"/>
          <w:position w:val="0"/>
          <w:shd w:val="clear" w:color="auto" w:fill="auto"/>
        </w:rPr>
        <w:t>结论</w:t>
      </w:r>
      <w:bookmarkEnd w:id="28"/>
      <w:bookmarkEnd w:id="29"/>
    </w:p>
    <w:p>
      <w:pPr>
        <w:pStyle w:val="Style4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46" w:val="left"/>
        </w:tabs>
        <w:bidi w:val="0"/>
        <w:spacing w:before="0" w:after="0" w:line="314" w:lineRule="exact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>接种肠杆菌可以降低根际土壤的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spacing w:val="0"/>
          <w:w w:val="100"/>
          <w:position w:val="0"/>
          <w:shd w:val="clear" w:color="auto" w:fill="auto"/>
        </w:rPr>
        <w:t>；接种浓 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3.4X10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CFU-gT</w:t>
      </w:r>
      <w:r>
        <w:rPr>
          <w:spacing w:val="0"/>
          <w:w w:val="100"/>
          <w:position w:val="0"/>
          <w:shd w:val="clear" w:color="auto" w:fill="auto"/>
        </w:rPr>
        <w:t>土时，水蓼和酸模叶蓼根茎叶中 的镉、砷含量均提高，表明肠杆菌促进了水蓼和酸模 叶蓼对镉和砷的吸收。</w:t>
      </w:r>
    </w:p>
    <w:p>
      <w:pPr>
        <w:pStyle w:val="Style4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46" w:val="left"/>
        </w:tabs>
        <w:bidi w:val="0"/>
        <w:spacing w:before="0" w:after="0" w:line="314" w:lineRule="exact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>接种肠杆菌可以提高水蓼和酸模叶蓼叶片中 叶绿素及类胡萝卜素的含量，同时提高株高和株质 量，表明肠杆菌能够促进水蓼和酸模叶蓼的生长。</w:t>
      </w:r>
    </w:p>
    <w:p>
      <w:pPr>
        <w:pStyle w:val="Style4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50" w:val="left"/>
        </w:tabs>
        <w:bidi w:val="0"/>
        <w:spacing w:before="0" w:after="180" w:line="314" w:lineRule="exact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接种肠杆菌可以提高水蓼和酸模叶蓼叶片中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POD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>的活性，同时提高植物叶片中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PCs</w:t>
      </w:r>
      <w:r>
        <w:rPr>
          <w:spacing w:val="0"/>
          <w:w w:val="100"/>
          <w:position w:val="0"/>
          <w:shd w:val="clear" w:color="auto" w:fill="auto"/>
        </w:rPr>
        <w:t>的含量，降低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" w:eastAsia="Arial" w:hAnsi="Arial" w:cs="Arial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</w:rPr>
        <w:t>-及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的含量，有效缓解了重 金属对植物的毒害。</w:t>
      </w:r>
    </w:p>
    <w:p>
      <w:pPr>
        <w:pStyle w:val="Style104"/>
        <w:keepNext/>
        <w:keepLines/>
        <w:widowControl w:val="0"/>
        <w:shd w:val="clear" w:color="auto" w:fill="auto"/>
        <w:bidi w:val="0"/>
        <w:spacing w:before="0" w:after="260" w:line="267" w:lineRule="exact"/>
        <w:ind w:left="0" w:right="0" w:firstLine="0"/>
        <w:jc w:val="left"/>
      </w:pPr>
      <w:bookmarkStart w:id="30" w:name="bookmark30"/>
      <w:bookmarkStart w:id="31" w:name="bookmark31"/>
      <w:r>
        <w:rPr>
          <w:spacing w:val="0"/>
          <w:w w:val="100"/>
          <w:position w:val="0"/>
          <w:shd w:val="clear" w:color="auto" w:fill="auto"/>
        </w:rPr>
        <w:t>参考文献：</w:t>
      </w:r>
      <w:bookmarkEnd w:id="30"/>
      <w:bookmarkEnd w:id="31"/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08" w:val="left"/>
        </w:tabs>
        <w:bidi w:val="0"/>
        <w:spacing w:before="0" w:after="0" w:line="372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陈能场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郑煜基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何晓峰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《全国土壤污染状况调查公报》探析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农业环境科学学报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,2017, 36(9):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1689-1692.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9" w:lineRule="auto"/>
        <w:ind w:left="26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Neng-chang, ZHENG Yu-ji, HE Xiao-feng, et al. Analysis of the bulletin of national soil pollution survey[J].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Agro-Envi- ronment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2017, 36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1689-1692.</w:t>
      </w:r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08" w:val="left"/>
        </w:tabs>
        <w:bidi w:val="0"/>
        <w:spacing w:before="0" w:after="80" w:line="267" w:lineRule="exact"/>
        <w:ind w:right="0" w:hanging="260"/>
        <w:jc w:val="both"/>
      </w:pPr>
      <w:r>
        <w:rPr>
          <w:spacing w:val="0"/>
          <w:w w:val="100"/>
          <w:position w:val="0"/>
          <w:shd w:val="clear" w:color="auto" w:fill="auto"/>
        </w:rPr>
        <w:t>王 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张 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李家东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. </w:t>
      </w:r>
      <w:r>
        <w:rPr>
          <w:spacing w:val="0"/>
          <w:w w:val="100"/>
          <w:position w:val="0"/>
          <w:shd w:val="clear" w:color="auto" w:fill="auto"/>
        </w:rPr>
        <w:t>植物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微生物协同修复土壤重金属污染研 究进展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广东化工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,2017, 44(8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127-128.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9" w:lineRule="auto"/>
        <w:ind w:left="26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WANG Peng, ZHANG Di, LI Jia-dong. Research progress of plant-mi</w:t>
        <w:softHyphen/>
        <w:t xml:space="preserve">crobial synergistic remediation for heavy metal contaminated soil[J].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Guangdong 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2017, 44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127-128.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08" w:val="left"/>
        </w:tabs>
        <w:bidi w:val="0"/>
        <w:spacing w:before="0" w:after="0" w:line="372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Laurence B, Marc S A, Michel L. Phytoextraction of heavy metals by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two Salicaceae clones in symbiosis with arbuscular mycorrhizal fungi during the second year of a field tria[J].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 and Soil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2010, 33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55-67.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/>
        <w:ind w:left="200" w:right="0" w:hanging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Davide B, Matthias R, Klaus S, et al. Revealing structure and assembly cues for Arabidopsis root-inhabiting bacterial microbiota[J].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Nature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2012, 488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7409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91-95.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/>
        <w:ind w:left="200" w:right="0" w:hanging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Nie L, Shah S, Rashid A, et al. Phytoremediation of arsenate contami</w:t>
        <w:softHyphen/>
        <w:t>nated soil by transgenic canola and the plant growth-promoting bacteri</w:t>
        <w:softHyphen/>
        <w:t xml:space="preserve">um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 cloacae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CAL2[J].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 Physiology and Biochemistry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2002, 40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355-361.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60" w:line="265" w:lineRule="exact"/>
        <w:ind w:left="200" w:right="0" w:hanging="2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赵根成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廖晓勇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阎秀兰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等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微生物强化蜈蚣草累积土壤砷能力的 研究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环境科学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2010, 31(2):431-436.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2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ZHAO Gen-cheng, LIAO Xiao-yong, YAN Xiu-lan, et al. Enhance of As accumulaiton by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Peteris vittata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affected by microorganisms[J].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Environmental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2010, 31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431-436.</w:t>
      </w:r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/>
        <w:ind w:left="200" w:right="0" w:hanging="200"/>
        <w:jc w:val="both"/>
      </w:pPr>
      <w:r>
        <w:rPr>
          <w:spacing w:val="0"/>
          <w:w w:val="100"/>
          <w:position w:val="0"/>
          <w:shd w:val="clear" w:color="auto" w:fill="auto"/>
        </w:rPr>
        <w:t>杨舒贻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陈晓阳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惠文凯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. </w:t>
      </w:r>
      <w:r>
        <w:rPr>
          <w:spacing w:val="0"/>
          <w:w w:val="100"/>
          <w:position w:val="0"/>
          <w:shd w:val="clear" w:color="auto" w:fill="auto"/>
        </w:rPr>
        <w:t>逆境胁迫下植物抗氧化酶系统响应研 究进展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福建农林大学学报(自然科学版)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2016, 45(5</w:t>
      </w:r>
      <w:r>
        <w:rPr>
          <w:spacing w:val="0"/>
          <w:w w:val="100"/>
          <w:position w:val="0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481- 489.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2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YANG Shu-yi, CHEN Xiao-yang, HUI Wen-kai, et al. Progress in re</w:t>
        <w:softHyphen/>
        <w:t xml:space="preserve">sponses of antioxidant enzyme systems in plant to environmental stress- es[J].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Fujian Agriculture and Forestry University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Natural Science Edition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2016, 45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481-489.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 w:line="265" w:lineRule="exact"/>
        <w:ind w:left="200" w:right="0" w:hanging="2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汤叶涛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关丽捷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仇荣亮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镉对超富集植物滇苦菜抗氧化系统的 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生态学报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,2010,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20(2)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324-332.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2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TANG Ye-tao, GUAN Li-jie, QIU Rong-liang, et al. Antioxidative de</w:t>
        <w:softHyphen/>
        <w:t xml:space="preserve">fense to cadmium in hyperaccumulator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Picris divaricata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V.[J].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Acta Eco</w:t>
        <w:softHyphen/>
        <w:t>logical Sinica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2010, 20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324-332.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 w:line="377" w:lineRule="auto"/>
        <w:ind w:left="200" w:right="0" w:hanging="2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李 燕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刘可慧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于方明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.Mn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对超富集植物短毛蓼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(Polygonum pubescens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Blume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抗氧化机理的影响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农业环境科学学报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,2011, 30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2422-2427.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2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 Yan, LIU Ke-hui, YU Fang-ming, et al. Effects of manganese on en</w:t>
        <w:softHyphen/>
        <w:t>zymatic and non-enzymatic antioxidative defenses of the hyperaccumu</w:t>
        <w:softHyphen/>
        <w:t xml:space="preserve">lator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pubescens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Blume[J].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Agro-Environment Sci</w:t>
        <w:softHyphen/>
        <w:t>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2011, 30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2422-2427.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60" w:line="265" w:lineRule="exact"/>
        <w:ind w:left="280" w:right="0" w:hanging="28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张子杨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郭瞻宇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管伟豆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硫磺和放线菌强化植物修复土壤镉 污染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中国环境科学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,2019,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39(5)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2106-2114.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ZHANG Zi-yang, GUO Zhan-yu, GUAN Wei-dou, et al. Combina</w:t>
        <w:softHyphen/>
        <w:t>tion of sulphur and actinomycete to enhance the efficiency of phytore</w:t>
        <w:softHyphen/>
        <w:t xml:space="preserve">mediation in cadmium contamination soil[J].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China Environmental Sci</w:t>
        <w:softHyphen/>
        <w:t>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2019, 39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2106-2114.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374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Pandey S, Ghosh P K, Ghosh S, et al. Role of heavy metal resistant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Ochrobactrum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Bacillus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spp. strains in bioremediation of a rice cultivar and their PGPR like activities[J].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Microbiology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2013, 51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11-17.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377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Wang H, Tang S, Liao X, et al. A new manganese-hyperaccumulator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hydropiper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Ecology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&amp;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Environment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2007, 16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830- 834.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377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Liu K, Yu F, Chen M, et al. A newly found manganese hyperaccumu</w:t>
        <w:softHyphen/>
        <w:t xml:space="preserve">lator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Polygonum lapathifolium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Linn. [J].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International Journal of Phy</w:t>
        <w:softHyphen/>
        <w:t>toremediation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2016, 18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348-353.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57" w:left="1079" w:right="1052" w:bottom="821" w:header="0" w:footer="3" w:gutter="0"/>
          <w:cols w:num="2" w:space="295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 Y, Liu K H, Wang Y, et al. Improvement of cadmium phytoremedia-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mc:AlternateContent>
          <mc:Choice Requires="wps">
            <w:drawing>
              <wp:anchor distT="0" distB="33655" distL="114300" distR="5942330" simplePos="0" relativeHeight="125829399" behindDoc="0" locked="0" layoutInCell="1" allowOverlap="1">
                <wp:simplePos x="0" y="0"/>
                <wp:positionH relativeFrom="page">
                  <wp:posOffset>837565</wp:posOffset>
                </wp:positionH>
                <wp:positionV relativeFrom="margin">
                  <wp:posOffset>-164465</wp:posOffset>
                </wp:positionV>
                <wp:extent cx="194945" cy="133985"/>
                <wp:wrapTopAndBottom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494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312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65.950000000000003pt;margin-top:-12.949999999999999pt;width:15.35pt;height:10.550000000000001pt;z-index:-125829354;mso-wrap-distance-left:9.pt;mso-wrap-distance-right:467.89999999999998pt;mso-wrap-distance-bottom:2.649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312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5240" distB="0" distL="4390390" distR="925195" simplePos="0" relativeHeight="125829401" behindDoc="0" locked="0" layoutInCell="1" allowOverlap="1">
                <wp:simplePos x="0" y="0"/>
                <wp:positionH relativeFrom="page">
                  <wp:posOffset>5113655</wp:posOffset>
                </wp:positionH>
                <wp:positionV relativeFrom="margin">
                  <wp:posOffset>-149225</wp:posOffset>
                </wp:positionV>
                <wp:extent cx="935990" cy="152400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599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/>
                              <w:keepLines/>
                              <w:widowControl w:val="0"/>
                              <w:pBdr>
                                <w:top w:val="single" w:sz="0" w:space="0" w:color="231F20"/>
                                <w:left w:val="single" w:sz="0" w:space="0" w:color="231F20"/>
                                <w:bottom w:val="single" w:sz="0" w:space="0" w:color="231F20"/>
                                <w:right w:val="single" w:sz="0" w:space="0" w:color="231F20"/>
                              </w:pBdr>
                              <w:shd w:val="clear" w:color="auto" w:fill="231F2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4" w:name="bookmark24"/>
                            <w:bookmarkStart w:id="25" w:name="bookmark25"/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农业环境科学学报</w:t>
                            </w:r>
                            <w:bookmarkEnd w:id="24"/>
                            <w:bookmarkEnd w:id="25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402.64999999999998pt;margin-top:-11.75pt;width:73.700000000000003pt;height:12.pt;z-index:-125829352;mso-wrap-distance-left:345.69999999999999pt;mso-wrap-distance-top:1.2pt;mso-wrap-distance-right:72.849999999999994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04"/>
                        <w:keepNext/>
                        <w:keepLines/>
                        <w:widowControl w:val="0"/>
                        <w:pBdr>
                          <w:top w:val="single" w:sz="0" w:space="0" w:color="231F20"/>
                          <w:left w:val="single" w:sz="0" w:space="0" w:color="231F20"/>
                          <w:bottom w:val="single" w:sz="0" w:space="0" w:color="231F20"/>
                          <w:right w:val="single" w:sz="0" w:space="0" w:color="231F20"/>
                        </w:pBdr>
                        <w:shd w:val="clear" w:color="auto" w:fill="231F20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4" w:name="bookmark24"/>
                      <w:bookmarkStart w:id="25" w:name="bookmark25"/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农业环境科学学报</w:t>
                      </w:r>
                      <w:bookmarkEnd w:id="24"/>
                      <w:bookmarkEnd w:id="25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8890" distB="6350" distL="5436235" distR="114300" simplePos="0" relativeHeight="125829403" behindDoc="0" locked="0" layoutInCell="1" allowOverlap="1">
                <wp:simplePos x="0" y="0"/>
                <wp:positionH relativeFrom="page">
                  <wp:posOffset>6159500</wp:posOffset>
                </wp:positionH>
                <wp:positionV relativeFrom="margin">
                  <wp:posOffset>-155575</wp:posOffset>
                </wp:positionV>
                <wp:extent cx="701040" cy="152400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104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/>
                              <w:keepLines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6" w:name="bookmark26"/>
                            <w:bookmarkStart w:id="27" w:name="bookmark27"/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39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卷第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期</w:t>
                            </w:r>
                            <w:bookmarkEnd w:id="26"/>
                            <w:bookmarkEnd w:id="27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485.pt;margin-top:-12.25pt;width:55.200000000000003pt;height:12.pt;z-index:-125829350;mso-wrap-distance-left:428.05000000000001pt;mso-wrap-distance-top:0.69999999999999996pt;mso-wrap-distance-right:9.pt;mso-wrap-distance-bottom:0.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04"/>
                        <w:keepNext/>
                        <w:keepLines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6" w:name="bookmark26"/>
                      <w:bookmarkStart w:id="27" w:name="bookmark27"/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第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39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卷第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2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期</w:t>
                      </w:r>
                      <w:bookmarkEnd w:id="26"/>
                      <w:bookmarkEnd w:id="27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by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Centella asiatica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after soil inoculation with cadmium-resis</w:t>
        <w:softHyphen/>
        <w:t xml:space="preserve">tant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Enterobacter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FM-1[JJ.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2018, 202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280-288.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265" w:lineRule="exact"/>
        <w:ind w:left="300" w:right="0" w:hanging="3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[15J</w:t>
      </w:r>
      <w:r>
        <w:rPr>
          <w:spacing w:val="0"/>
          <w:w w:val="100"/>
          <w:position w:val="0"/>
          <w:shd w:val="clear" w:color="auto" w:fill="auto"/>
        </w:rPr>
        <w:t>鲁如坤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</w:rPr>
        <w:t>土壤农业化学分析法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[MJ.</w:t>
      </w:r>
      <w:r>
        <w:rPr>
          <w:spacing w:val="0"/>
          <w:w w:val="100"/>
          <w:position w:val="0"/>
          <w:shd w:val="clear" w:color="auto" w:fill="auto"/>
        </w:rPr>
        <w:t>北京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:</w:t>
      </w:r>
      <w:r>
        <w:rPr>
          <w:spacing w:val="0"/>
          <w:w w:val="100"/>
          <w:position w:val="0"/>
          <w:shd w:val="clear" w:color="auto" w:fill="auto"/>
        </w:rPr>
        <w:t>中国农业科技出版社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 1999.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 Ru-kun. Agrochemical analysis method of soil[MJ. Beijing: China Agricultural Science and Technology Press,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[16J Yu F M, Liu K H, Ye P H, et al. Manganese tolerance and accumula</w:t>
        <w:softHyphen/>
        <w:t xml:space="preserve">tion characteristics of a woody accumulator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Camellia oleifera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</w:t>
        <w:softHyphen/>
        <w:t>ronmental Science and Pollution Research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2019, 26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21329-21339.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[17J Faust M B, Christians N E. Copper reduces shoot growth and root de</w:t>
        <w:softHyphen/>
        <w:t xml:space="preserve">velopment of creeping bentgrass[JJ.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Crop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2000, 40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498</w:t>
        <w:softHyphen/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502.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300" w:right="0" w:hanging="3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[18J</w:t>
      </w:r>
      <w:r>
        <w:rPr>
          <w:spacing w:val="0"/>
          <w:w w:val="100"/>
          <w:position w:val="0"/>
          <w:shd w:val="clear" w:color="auto" w:fill="auto"/>
        </w:rPr>
        <w:t>杨 锚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王火焰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周健民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</w:rPr>
        <w:t>不同水分条件下几种氮肥对水稻土 中外源镉转化的动态影响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[JJ.</w:t>
      </w:r>
      <w:r>
        <w:rPr>
          <w:spacing w:val="0"/>
          <w:w w:val="100"/>
          <w:position w:val="0"/>
          <w:shd w:val="clear" w:color="auto" w:fill="auto"/>
        </w:rPr>
        <w:t>农业环境科学学报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2006, 25(5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1202-1207.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65" w:lineRule="exact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YANG Miao, WANG Huo-yan, ZHOU Jian-min, et al. Effects of ap</w:t>
        <w:softHyphen/>
        <w:t xml:space="preserve">pling nitrogen fertilizers on transformation of external cadmium in the paddy soil with different soil moisture[JJ.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Journal of Agro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-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Environ</w:t>
        <w:softHyphen/>
        <w:t>ment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2006, 25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1202-1207.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[19J Li H S, Sun Q, Zhao S J. Principles and techniques of plant physiolog</w:t>
        <w:softHyphen/>
        <w:t xml:space="preserve">ical biochemical experiment[MJ. Beijing: Higher Education Press,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130-248.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[20J Quan R, Shang M, Zhang H, et al. Improved chilling tolerance by transformation with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betA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gene for the enhancement of glycinebetaine synthesis in maize[JJ.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2004, 166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141-149.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[21J Parida A K, Das A B, Mohanty P. Defense potentials to NaCl in a mangrove,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Bruguiera parviflora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Differential changes of isoforms of some antioxidative enzymes[JJ.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Plant Physiology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2004, 161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):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531-542.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[22J Wu S, Hu C, Tan Q, et al. Effects of molybdenum on water utilization, antioxidative defense system and osmotic-adjustment ability in winter wheat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Triticum aestivum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under drought stress[JJ.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Plant Physiology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&amp;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Biochemistry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2014, 83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365-374.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[23J El-Zohri M H, Cabala R, Frank H. Quantification ofphytochelatins in plants by reversed-phase HPLC-ESI-MS-MS[JJ.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Analytical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&amp;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Bioan- alytical 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2005, 382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1871-1876.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[24J Guo J, Chi J. Effect of Cd-tolerant plant growth-promoting rhizobium on plant growth and Cd uptake by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Lolium multiflorum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Lam.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Gly</w:t>
        <w:softHyphen/>
        <w:t>cine max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Merr. in Cd-contaminated soil[JJ.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Plant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&amp;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Soil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2014, 375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1/2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):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205-214.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300" w:right="0" w:hanging="3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[25J</w:t>
      </w:r>
      <w:r>
        <w:rPr>
          <w:spacing w:val="0"/>
          <w:w w:val="100"/>
          <w:position w:val="0"/>
          <w:shd w:val="clear" w:color="auto" w:fill="auto"/>
        </w:rPr>
        <w:t>周 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祝贤彬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刘紫薇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</w:rPr>
        <w:t>耐砷菌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Pseudomonas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2-23T</w:t>
      </w:r>
      <w:r>
        <w:rPr>
          <w:spacing w:val="0"/>
          <w:w w:val="100"/>
          <w:position w:val="0"/>
          <w:shd w:val="clear" w:color="auto" w:fill="auto"/>
        </w:rPr>
        <w:t>的分离鉴 定及其对高砷沉积物中砷释放的影响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[JJ.</w:t>
      </w:r>
      <w:r>
        <w:rPr>
          <w:spacing w:val="0"/>
          <w:w w:val="100"/>
          <w:position w:val="0"/>
          <w:shd w:val="clear" w:color="auto" w:fill="auto"/>
        </w:rPr>
        <w:t>安全与环境工程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,2019, 26</w:t>
      </w:r>
      <w:r>
        <w:rPr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40-45.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ZHOU Xing, ZHU Xian-bin, LIU Zi-wei, et al. Isolation and identifi</w:t>
        <w:softHyphen/>
        <w:t xml:space="preserve">cation of arsenic-resistant bacteria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Pseudomonas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2-23T and its effect on the release of arsenic in high-arsenic sediment[JJ.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Safety and Envi</w:t>
        <w:softHyphen/>
        <w:t>ronmental Engineering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2019, 26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40-45.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[26J Rajkumar M, Ae N, Prasad M N V, et al. Potential of siderophore-pro</w:t>
        <w:softHyphen/>
        <w:t xml:space="preserve">ducing bacteria for improving heavy metal phytoextraction[JJ.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Trends in Biotechnology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28(3): 142-149.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[27J Prapagdee B, Chanprasert M, Mongkolsuk S. Bioaugmentation with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cadmium-resistant plant growth-promoting rhizobacteria to assist cadmium phytoextraction by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Helianthus annuus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2013, 92(6): 659-666.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/>
        <w:ind w:left="280" w:right="0" w:hanging="2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[28J</w:t>
      </w:r>
      <w:r>
        <w:rPr>
          <w:spacing w:val="0"/>
          <w:w w:val="100"/>
          <w:position w:val="0"/>
          <w:shd w:val="clear" w:color="auto" w:fill="auto"/>
        </w:rPr>
        <w:t>曾 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许振成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</w:rPr>
        <w:t>抗砷菌对蜈蚣草生长及其砷吸收能力的影响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[JJ. </w:t>
      </w:r>
      <w:r>
        <w:rPr>
          <w:spacing w:val="0"/>
          <w:w w:val="100"/>
          <w:position w:val="0"/>
          <w:shd w:val="clear" w:color="auto" w:fill="auto"/>
        </w:rPr>
        <w:t>环境污染与防治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,2010,32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43-46.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ZENG Dong, XU Zhen-cheng. Effect of arsenite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reistent bacteria on growth and arsenite adsorption capacity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Pteris vittata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Environ</w:t>
        <w:softHyphen/>
        <w:t>mental Polution and Control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2010, 32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43-46.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hanging="2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[29J</w:t>
      </w:r>
      <w:r>
        <w:rPr>
          <w:spacing w:val="0"/>
          <w:w w:val="100"/>
          <w:position w:val="0"/>
          <w:shd w:val="clear" w:color="auto" w:fill="auto"/>
        </w:rPr>
        <w:t>肖艳平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尹 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沈生元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</w:rPr>
        <w:t>丛枝菌根真菌在植物修复砷污染土 壤中的作用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[JJ. </w:t>
      </w:r>
      <w:r>
        <w:rPr>
          <w:spacing w:val="0"/>
          <w:w w:val="100"/>
          <w:position w:val="0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,2010, 42(2</w:t>
      </w:r>
      <w:r>
        <w:rPr>
          <w:spacing w:val="0"/>
          <w:w w:val="100"/>
          <w:position w:val="0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171-177.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XIAO Yan-ping, YIN Ru, SHEM Sheng-yuan, et al. Roles of Arbus- cular mycorrhizal in plant remediation of arsenic-contaminated soil 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Soils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2010, 42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171-177.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[30J Ferreira P A A, Tiecher T, Tiecher T L, et al. Effects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Rhizophagus clarus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P availability in the tolerance and physiological response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Mucuna cinereum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copper[JJ.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 Physiology and Biochemistry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2018, 122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46-56.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[31J Lloveras J, Chocarro C, Torres L. Influence of phosphorus and potassi</w:t>
        <w:softHyphen/>
        <w:t xml:space="preserve">um on alfalfa yield, taproot C and N pools, and transcript levels of key genes after defoliation[JJ.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Crop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2009, 49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974-982.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65" w:lineRule="exact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[32J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马旭俊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朱大海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植物超氧化物歧化酶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的研究进展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[JJ.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遗 传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2003, 25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225-231.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 Xu-jun, ZHU Da-hai. Functional roles of the plant superoxide dismutase[JJ.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Heredita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 Beijing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2003, 25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225-231.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hanging="2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[33J</w:t>
      </w:r>
      <w:r>
        <w:rPr>
          <w:spacing w:val="0"/>
          <w:w w:val="100"/>
          <w:position w:val="0"/>
          <w:shd w:val="clear" w:color="auto" w:fill="auto"/>
        </w:rPr>
        <w:t>沈亚琴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魏 源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陈志鹏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</w:rPr>
        <w:t>锑胁迫下丛枝菌根真菌对玉米生长 与锑吸收及抗氧化酶的影响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[JJ.</w:t>
      </w:r>
      <w:r>
        <w:rPr>
          <w:spacing w:val="0"/>
          <w:w w:val="100"/>
          <w:position w:val="0"/>
          <w:shd w:val="clear" w:color="auto" w:fill="auto"/>
        </w:rPr>
        <w:t>环境科学研究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,2017, 30(5)</w:t>
      </w:r>
      <w:r>
        <w:rPr>
          <w:spacing w:val="0"/>
          <w:w w:val="100"/>
          <w:position w:val="0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712- 719.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SHEN Ya-qin, WEI Yuan, CHEN Zhi-peng, et al. Effects of arbuscu- lar mycorrhizal fungi on growth, antimony uptake and antioxidant en</w:t>
        <w:softHyphen/>
        <w:t xml:space="preserve">zymes of maize underantimony stress[JJ.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Research of Environmental Sciences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2017, 30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712-719.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[34J Mittler R. Oxidative stress, antioxidants and stress tolerance[JJ.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Trends in Plant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2002, 7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405-410.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[35J Cao Z Z, Qin M L, Lin X Y, et al. Sulfur supply reduces cadmium up</w:t>
        <w:softHyphen/>
        <w:t>take and translocation in rice grains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Oryza sativa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enhancing iron plaque formation, cadmium chelation and vacuolar sequestration 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Environmental Pollution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2018, 238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76-84.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[36J Maleva M, Borisova G, Chukina N, et al. Urea increased nickel and copper accumulation in the leaves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Egeria densa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Planch.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Casp.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Ceratophyllum demersum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during short-term exposure[JJ.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Eco</w:t>
        <w:softHyphen/>
        <w:t xml:space="preserve">toxicology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&amp;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Environmental Safety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2018, 148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152.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[37J Szabados L, Savourc A. Proline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multifunctional amino acid[JJ.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Trends in Plant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2010, 15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89-97.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[38J Moore K, Nd R L. Measurement of lipid peroxidation[JJ.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Free Radical Research Communications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1998, 28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659-671.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[39J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秦余丽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江 玲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徐卫红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黑麦草与丛枝菌根对大田番茄抗性 及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吸收的影响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[JJ.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农业环境科学学报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,2017, 36(6)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1053-1061. QIN Yu-li, JIANG ling, XU Wei-hong, et al. Effect of ryegrass and Arbuscular mycorrhiza on tomato resistance and Cd absorption in the field[JJ.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Journal of Agro-Environment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2017, 36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1053- 1061.</w:t>
      </w:r>
    </w:p>
    <w:sectPr>
      <w:headerReference w:type="default" r:id="rId43"/>
      <w:headerReference w:type="even" r:id="rId44"/>
      <w:footnotePr>
        <w:pos w:val="pageBottom"/>
        <w:numFmt w:val="decimal"/>
        <w:numRestart w:val="continuous"/>
      </w:footnotePr>
      <w:pgSz w:w="12240" w:h="15840"/>
      <w:pgMar w:top="1257" w:left="1079" w:right="1052" w:bottom="821" w:header="829" w:footer="393" w:gutter="0"/>
      <w:pgNumType w:start="9"/>
      <w:cols w:num="2" w:space="295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829310</wp:posOffset>
              </wp:positionH>
              <wp:positionV relativeFrom="page">
                <wp:posOffset>642620</wp:posOffset>
              </wp:positionV>
              <wp:extent cx="6089650" cy="13398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896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885" w:val="right"/>
                              <w:tab w:pos="959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2020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李 艺，等：肠杆菌对蓼科植物镉砷污染土壤修复机理研究</w:t>
                            <w:tab/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5.299999999999997pt;margin-top:50.600000000000001pt;width:479.5pt;height:10.55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885" w:val="right"/>
                        <w:tab w:pos="959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2020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李 艺，等：肠杆菌对蓼科植物镉砷污染土壤修复机理研究</w:t>
                      <w:tab/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839470</wp:posOffset>
              </wp:positionH>
              <wp:positionV relativeFrom="page">
                <wp:posOffset>596900</wp:posOffset>
              </wp:positionV>
              <wp:extent cx="5982970" cy="20129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82970" cy="2012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22" w:val="right"/>
                              <w:tab w:pos="1308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9"/>
                              <w:szCs w:val="9"/>
                              <w:u w:val="single"/>
                              <w:shd w:val="clear" w:color="auto" w:fill="auto"/>
                            </w:rPr>
                            <w:t>4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shd w:val="clear" w:color="auto" w:fill="auto"/>
                            </w:rPr>
                            <w:t>农业环境科学学报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shd w:val="clear" w:color="auto" w:fill="auto"/>
                            </w:rPr>
                            <w:t>卩第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shd w:val="clear" w:color="auto" w:fill="auto"/>
                            </w:rPr>
                            <w:t>39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66.099999999999994pt;margin-top:47.pt;width:471.10000000000002pt;height:15.85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22" w:val="right"/>
                        <w:tab w:pos="1308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9"/>
                        <w:szCs w:val="9"/>
                        <w:u w:val="single"/>
                        <w:shd w:val="clear" w:color="auto" w:fill="auto"/>
                      </w:rPr>
                      <w:t>4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shd w:val="clear" w:color="auto" w:fill="auto"/>
                      </w:rPr>
                      <w:t>农业环境科学学报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shd w:val="clear" w:color="auto" w:fill="auto"/>
                      </w:rPr>
                      <w:t>卩第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shd w:val="clear" w:color="auto" w:fill="auto"/>
                      </w:rPr>
                      <w:t>39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3" behindDoc="1" locked="0" layoutInCell="1" allowOverlap="1">
              <wp:simplePos x="0" y="0"/>
              <wp:positionH relativeFrom="page">
                <wp:posOffset>5121910</wp:posOffset>
              </wp:positionH>
              <wp:positionV relativeFrom="page">
                <wp:posOffset>669290</wp:posOffset>
              </wp:positionV>
              <wp:extent cx="1703705" cy="10033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370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268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39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403.30000000000001pt;margin-top:52.700000000000003pt;width:134.15000000000001pt;height:7.9000000000000004pt;z-index:-188744050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268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39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5" behindDoc="1" locked="0" layoutInCell="1" allowOverlap="1">
              <wp:simplePos x="0" y="0"/>
              <wp:positionH relativeFrom="page">
                <wp:posOffset>5121910</wp:posOffset>
              </wp:positionH>
              <wp:positionV relativeFrom="page">
                <wp:posOffset>669290</wp:posOffset>
              </wp:positionV>
              <wp:extent cx="1703705" cy="10033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370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268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39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403.30000000000001pt;margin-top:52.700000000000003pt;width:134.15000000000001pt;height:7.9000000000000004pt;z-index:-18874404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268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39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7" behindDoc="1" locked="0" layoutInCell="1" allowOverlap="1">
              <wp:simplePos x="0" y="0"/>
              <wp:positionH relativeFrom="page">
                <wp:posOffset>829310</wp:posOffset>
              </wp:positionH>
              <wp:positionV relativeFrom="page">
                <wp:posOffset>642620</wp:posOffset>
              </wp:positionV>
              <wp:extent cx="6089650" cy="133985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896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885" w:val="right"/>
                              <w:tab w:pos="959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2020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李 艺，等：肠杆菌对蓼科植物镉砷污染土壤修复机理研究</w:t>
                            <w:tab/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65.299999999999997pt;margin-top:50.600000000000001pt;width:479.5pt;height:10.550000000000001pt;z-index:-18874404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885" w:val="right"/>
                        <w:tab w:pos="959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2020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李 艺，等：肠杆菌对蓼科植物镉砷污染土壤修复机理研究</w:t>
                      <w:tab/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9" behindDoc="1" locked="0" layoutInCell="1" allowOverlap="1">
              <wp:simplePos x="0" y="0"/>
              <wp:positionH relativeFrom="page">
                <wp:posOffset>833120</wp:posOffset>
              </wp:positionH>
              <wp:positionV relativeFrom="page">
                <wp:posOffset>620395</wp:posOffset>
              </wp:positionV>
              <wp:extent cx="5982970" cy="133985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8297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22" w:val="right"/>
                              <w:tab w:pos="1488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卩第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39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65.599999999999994pt;margin-top:48.850000000000001pt;width:471.10000000000002pt;height:10.550000000000001pt;z-index:-188744044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22" w:val="right"/>
                        <w:tab w:pos="1488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卩第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39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.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5"/>
      <w:numFmt w:val="decimal"/>
      <w:lvlText w:val="1.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3"/>
      <w:numFmt w:val="decimal"/>
      <w:lvlText w:val="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8">
    <w:name w:val="正文文本 (4)_"/>
    <w:basedOn w:val="DefaultParagraphFont"/>
    <w:link w:val="Style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5"/>
      <w:szCs w:val="15"/>
      <w:u w:val="none"/>
      <w:lang w:val="zh-CN" w:eastAsia="zh-CN" w:bidi="zh-CN"/>
    </w:rPr>
  </w:style>
  <w:style w:type="character" w:customStyle="1" w:styleId="CharStyle13">
    <w:name w:val="标题 #1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40"/>
      <w:szCs w:val="40"/>
      <w:u w:val="none"/>
      <w:lang w:val="zh-CN" w:eastAsia="zh-CN" w:bidi="zh-CN"/>
    </w:rPr>
  </w:style>
  <w:style w:type="character" w:customStyle="1" w:styleId="CharStyle15">
    <w:name w:val="标题 #3_"/>
    <w:basedOn w:val="DefaultParagraphFont"/>
    <w:link w:val="Style1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6"/>
      <w:szCs w:val="26"/>
      <w:u w:val="none"/>
      <w:lang w:val="zh-CN" w:eastAsia="zh-CN" w:bidi="zh-CN"/>
    </w:rPr>
  </w:style>
  <w:style w:type="character" w:customStyle="1" w:styleId="CharStyle19">
    <w:name w:val="其他_"/>
    <w:basedOn w:val="DefaultParagraphFont"/>
    <w:link w:val="Style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33">
    <w:name w:val="页眉或页脚 (2)_"/>
    <w:basedOn w:val="DefaultParagraphFont"/>
    <w:link w:val="Style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39">
    <w:name w:val="正文文本 (2)_"/>
    <w:basedOn w:val="DefaultParagraphFont"/>
    <w:link w:val="Style3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character" w:customStyle="1" w:styleId="CharStyle47">
    <w:name w:val="正文文本 (3)_"/>
    <w:basedOn w:val="DefaultParagraphFont"/>
    <w:link w:val="Style4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character" w:customStyle="1" w:styleId="CharStyle52">
    <w:name w:val="标题 #4_"/>
    <w:basedOn w:val="DefaultParagraphFont"/>
    <w:link w:val="Style51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2"/>
      <w:szCs w:val="22"/>
      <w:u w:val="none"/>
      <w:lang w:val="zh-CN" w:eastAsia="zh-CN" w:bidi="zh-CN"/>
    </w:rPr>
  </w:style>
  <w:style w:type="character" w:customStyle="1" w:styleId="CharStyle57">
    <w:name w:val="表格标题_"/>
    <w:basedOn w:val="DefaultParagraphFont"/>
    <w:link w:val="Style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70">
    <w:name w:val="其他 (2)_"/>
    <w:basedOn w:val="DefaultParagraphFont"/>
    <w:link w:val="Style69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2"/>
      <w:szCs w:val="12"/>
      <w:u w:val="none"/>
    </w:rPr>
  </w:style>
  <w:style w:type="character" w:customStyle="1" w:styleId="CharStyle78">
    <w:name w:val="图片标题_"/>
    <w:basedOn w:val="DefaultParagraphFont"/>
    <w:link w:val="Style7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81">
    <w:name w:val="图片标题 (2)_"/>
    <w:basedOn w:val="DefaultParagraphFont"/>
    <w:link w:val="Style80"/>
    <w:rPr>
      <w:rFonts w:ascii="Gulim" w:eastAsia="Gulim" w:hAnsi="Gulim" w:cs="Gulim"/>
      <w:b w:val="0"/>
      <w:bCs w:val="0"/>
      <w:i w:val="0"/>
      <w:iCs w:val="0"/>
      <w:smallCaps w:val="0"/>
      <w:strike w:val="0"/>
      <w:color w:val="231F20"/>
      <w:sz w:val="16"/>
      <w:szCs w:val="16"/>
      <w:u w:val="none"/>
    </w:rPr>
  </w:style>
  <w:style w:type="character" w:customStyle="1" w:styleId="CharStyle89">
    <w:name w:val="标题 #4 (2)_"/>
    <w:basedOn w:val="DefaultParagraphFont"/>
    <w:link w:val="Style8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character" w:customStyle="1" w:styleId="CharStyle93">
    <w:name w:val="标题 #2_"/>
    <w:basedOn w:val="DefaultParagraphFont"/>
    <w:link w:val="Style92"/>
    <w:rPr>
      <w:rFonts w:ascii="Gulim" w:eastAsia="Gulim" w:hAnsi="Gulim" w:cs="Gulim"/>
      <w:b w:val="0"/>
      <w:bCs w:val="0"/>
      <w:i w:val="0"/>
      <w:iCs w:val="0"/>
      <w:smallCaps w:val="0"/>
      <w:strike/>
      <w:color w:val="231F20"/>
      <w:u w:val="none"/>
    </w:rPr>
  </w:style>
  <w:style w:type="character" w:customStyle="1" w:styleId="CharStyle105">
    <w:name w:val="标题 #5_"/>
    <w:basedOn w:val="DefaultParagraphFont"/>
    <w:link w:val="Style10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7"/>
      <w:szCs w:val="17"/>
      <w:u w:val="none"/>
      <w:lang w:val="zh-CN" w:eastAsia="zh-CN" w:bidi="zh-CN"/>
    </w:rPr>
  </w:style>
  <w:style w:type="paragraph" w:customStyle="1" w:styleId="Style2">
    <w:name w:val="正文文本"/>
    <w:basedOn w:val="Normal"/>
    <w:link w:val="CharStyle3"/>
    <w:pPr>
      <w:widowControl w:val="0"/>
      <w:shd w:val="clear" w:color="auto" w:fill="FFFFFF"/>
      <w:spacing w:line="360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7">
    <w:name w:val="正文文本 (4)"/>
    <w:basedOn w:val="Normal"/>
    <w:link w:val="CharStyle8"/>
    <w:pPr>
      <w:widowControl w:val="0"/>
      <w:shd w:val="clear" w:color="auto" w:fill="FFFFFF"/>
      <w:spacing w:line="265" w:lineRule="exact"/>
      <w:ind w:left="260" w:hanging="23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5"/>
      <w:szCs w:val="15"/>
      <w:u w:val="none"/>
      <w:lang w:val="zh-CN" w:eastAsia="zh-CN" w:bidi="zh-CN"/>
    </w:rPr>
  </w:style>
  <w:style w:type="paragraph" w:customStyle="1" w:styleId="Style12">
    <w:name w:val="标题 #1"/>
    <w:basedOn w:val="Normal"/>
    <w:link w:val="CharStyle13"/>
    <w:pPr>
      <w:widowControl w:val="0"/>
      <w:shd w:val="clear" w:color="auto" w:fill="FFFFFF"/>
      <w:spacing w:after="12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40"/>
      <w:szCs w:val="40"/>
      <w:u w:val="none"/>
      <w:lang w:val="zh-CN" w:eastAsia="zh-CN" w:bidi="zh-CN"/>
    </w:rPr>
  </w:style>
  <w:style w:type="paragraph" w:customStyle="1" w:styleId="Style14">
    <w:name w:val="标题 #3"/>
    <w:basedOn w:val="Normal"/>
    <w:link w:val="CharStyle15"/>
    <w:pPr>
      <w:widowControl w:val="0"/>
      <w:shd w:val="clear" w:color="auto" w:fill="FFFFFF"/>
      <w:spacing w:after="60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6"/>
      <w:szCs w:val="26"/>
      <w:u w:val="none"/>
      <w:lang w:val="zh-CN" w:eastAsia="zh-CN" w:bidi="zh-CN"/>
    </w:rPr>
  </w:style>
  <w:style w:type="paragraph" w:customStyle="1" w:styleId="Style18">
    <w:name w:val="其他"/>
    <w:basedOn w:val="Normal"/>
    <w:link w:val="CharStyle19"/>
    <w:pPr>
      <w:widowControl w:val="0"/>
      <w:shd w:val="clear" w:color="auto" w:fill="FFFFFF"/>
      <w:spacing w:line="360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32">
    <w:name w:val="页眉或页脚 (2)"/>
    <w:basedOn w:val="Normal"/>
    <w:link w:val="CharStyle3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38">
    <w:name w:val="正文文本 (2)"/>
    <w:basedOn w:val="Normal"/>
    <w:link w:val="CharStyle39"/>
    <w:pPr>
      <w:widowControl w:val="0"/>
      <w:shd w:val="clear" w:color="auto" w:fill="FFFFFF"/>
      <w:spacing w:line="315" w:lineRule="exact"/>
      <w:ind w:firstLine="4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46">
    <w:name w:val="正文文本 (3)"/>
    <w:basedOn w:val="Normal"/>
    <w:link w:val="CharStyle47"/>
    <w:pPr>
      <w:widowControl w:val="0"/>
      <w:shd w:val="clear" w:color="auto" w:fill="FFFFFF"/>
      <w:spacing w:line="315" w:lineRule="exact"/>
      <w:ind w:firstLine="46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51">
    <w:name w:val="标题 #4"/>
    <w:basedOn w:val="Normal"/>
    <w:link w:val="CharStyle52"/>
    <w:pPr>
      <w:widowControl w:val="0"/>
      <w:shd w:val="clear" w:color="auto" w:fill="FFFFFF"/>
      <w:spacing w:after="70"/>
      <w:outlineLvl w:val="3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2"/>
      <w:szCs w:val="22"/>
      <w:u w:val="none"/>
      <w:lang w:val="zh-CN" w:eastAsia="zh-CN" w:bidi="zh-CN"/>
    </w:rPr>
  </w:style>
  <w:style w:type="paragraph" w:customStyle="1" w:styleId="Style56">
    <w:name w:val="表格标题"/>
    <w:basedOn w:val="Normal"/>
    <w:link w:val="CharStyle5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69">
    <w:name w:val="其他 (2)"/>
    <w:basedOn w:val="Normal"/>
    <w:link w:val="CharStyle70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2"/>
      <w:szCs w:val="12"/>
      <w:u w:val="none"/>
    </w:rPr>
  </w:style>
  <w:style w:type="paragraph" w:customStyle="1" w:styleId="Style77">
    <w:name w:val="图片标题"/>
    <w:basedOn w:val="Normal"/>
    <w:link w:val="CharStyle7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80">
    <w:name w:val="图片标题 (2)"/>
    <w:basedOn w:val="Normal"/>
    <w:link w:val="CharStyle81"/>
    <w:pPr>
      <w:widowControl w:val="0"/>
      <w:shd w:val="clear" w:color="auto" w:fill="FFFFFF"/>
    </w:pPr>
    <w:rPr>
      <w:rFonts w:ascii="Gulim" w:eastAsia="Gulim" w:hAnsi="Gulim" w:cs="Gulim"/>
      <w:b w:val="0"/>
      <w:bCs w:val="0"/>
      <w:i w:val="0"/>
      <w:iCs w:val="0"/>
      <w:smallCaps w:val="0"/>
      <w:strike w:val="0"/>
      <w:color w:val="231F20"/>
      <w:sz w:val="16"/>
      <w:szCs w:val="16"/>
      <w:u w:val="none"/>
    </w:rPr>
  </w:style>
  <w:style w:type="paragraph" w:customStyle="1" w:styleId="Style88">
    <w:name w:val="标题 #4 (2)"/>
    <w:basedOn w:val="Normal"/>
    <w:link w:val="CharStyle89"/>
    <w:pPr>
      <w:widowControl w:val="0"/>
      <w:shd w:val="clear" w:color="auto" w:fill="FFFFFF"/>
      <w:ind w:firstLine="440"/>
      <w:outlineLvl w:val="3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paragraph" w:customStyle="1" w:styleId="Style92">
    <w:name w:val="标题 #2"/>
    <w:basedOn w:val="Normal"/>
    <w:link w:val="CharStyle93"/>
    <w:pPr>
      <w:widowControl w:val="0"/>
      <w:shd w:val="clear" w:color="auto" w:fill="FFFFFF"/>
      <w:ind w:firstLine="240"/>
      <w:outlineLvl w:val="1"/>
    </w:pPr>
    <w:rPr>
      <w:rFonts w:ascii="Gulim" w:eastAsia="Gulim" w:hAnsi="Gulim" w:cs="Gulim"/>
      <w:b w:val="0"/>
      <w:bCs w:val="0"/>
      <w:i w:val="0"/>
      <w:iCs w:val="0"/>
      <w:smallCaps w:val="0"/>
      <w:strike/>
      <w:color w:val="231F20"/>
      <w:u w:val="none"/>
    </w:rPr>
  </w:style>
  <w:style w:type="paragraph" w:customStyle="1" w:styleId="Style104">
    <w:name w:val="标题 #5"/>
    <w:basedOn w:val="Normal"/>
    <w:link w:val="CharStyle105"/>
    <w:pPr>
      <w:widowControl w:val="0"/>
      <w:shd w:val="clear" w:color="auto" w:fill="FFFFFF"/>
      <w:spacing w:after="100" w:line="275" w:lineRule="exact"/>
      <w:jc w:val="center"/>
      <w:outlineLvl w:val="4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7"/>
      <w:szCs w:val="17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5.jpeg" TargetMode="External"/><Relationship Id="rId17" Type="http://schemas.openxmlformats.org/officeDocument/2006/relationships/image" Target="media/image6.jpeg"/><Relationship Id="rId18" Type="http://schemas.openxmlformats.org/officeDocument/2006/relationships/image" Target="media/image6.jpeg" TargetMode="External"/><Relationship Id="rId19" Type="http://schemas.openxmlformats.org/officeDocument/2006/relationships/image" Target="media/image7.jpeg"/><Relationship Id="rId20" Type="http://schemas.openxmlformats.org/officeDocument/2006/relationships/image" Target="media/image7.jpeg" TargetMode="External"/><Relationship Id="rId21" Type="http://schemas.openxmlformats.org/officeDocument/2006/relationships/image" Target="media/image8.jpeg"/><Relationship Id="rId22" Type="http://schemas.openxmlformats.org/officeDocument/2006/relationships/image" Target="media/image8.jpeg" TargetMode="External"/><Relationship Id="rId23" Type="http://schemas.openxmlformats.org/officeDocument/2006/relationships/image" Target="media/image9.jpeg"/><Relationship Id="rId24" Type="http://schemas.openxmlformats.org/officeDocument/2006/relationships/image" Target="media/image9.jpeg" TargetMode="External"/><Relationship Id="rId25" Type="http://schemas.openxmlformats.org/officeDocument/2006/relationships/image" Target="media/image10.jpeg"/><Relationship Id="rId26" Type="http://schemas.openxmlformats.org/officeDocument/2006/relationships/image" Target="media/image10.jpeg" TargetMode="External"/><Relationship Id="rId27" Type="http://schemas.openxmlformats.org/officeDocument/2006/relationships/image" Target="media/image11.jpeg"/><Relationship Id="rId28" Type="http://schemas.openxmlformats.org/officeDocument/2006/relationships/image" Target="media/image11.jpeg" TargetMode="External"/><Relationship Id="rId29" Type="http://schemas.openxmlformats.org/officeDocument/2006/relationships/header" Target="header3.xml"/><Relationship Id="rId30" Type="http://schemas.openxmlformats.org/officeDocument/2006/relationships/header" Target="header4.xml"/><Relationship Id="rId31" Type="http://schemas.openxmlformats.org/officeDocument/2006/relationships/image" Target="media/image12.jpeg"/><Relationship Id="rId32" Type="http://schemas.openxmlformats.org/officeDocument/2006/relationships/image" Target="media/image12.jpeg" TargetMode="External"/><Relationship Id="rId33" Type="http://schemas.openxmlformats.org/officeDocument/2006/relationships/image" Target="media/image13.jpeg"/><Relationship Id="rId34" Type="http://schemas.openxmlformats.org/officeDocument/2006/relationships/image" Target="media/image13.jpeg" TargetMode="External"/><Relationship Id="rId35" Type="http://schemas.openxmlformats.org/officeDocument/2006/relationships/image" Target="media/image14.jpeg"/><Relationship Id="rId36" Type="http://schemas.openxmlformats.org/officeDocument/2006/relationships/image" Target="media/image14.jpeg" TargetMode="External"/><Relationship Id="rId37" Type="http://schemas.openxmlformats.org/officeDocument/2006/relationships/image" Target="media/image15.jpeg"/><Relationship Id="rId38" Type="http://schemas.openxmlformats.org/officeDocument/2006/relationships/image" Target="media/image15.jpeg" TargetMode="External"/><Relationship Id="rId39" Type="http://schemas.openxmlformats.org/officeDocument/2006/relationships/image" Target="media/image16.jpeg"/><Relationship Id="rId40" Type="http://schemas.openxmlformats.org/officeDocument/2006/relationships/image" Target="media/image16.jpeg" TargetMode="External"/><Relationship Id="rId41" Type="http://schemas.openxmlformats.org/officeDocument/2006/relationships/header" Target="header5.xml"/><Relationship Id="rId42" Type="http://schemas.openxmlformats.org/officeDocument/2006/relationships/header" Target="header6.xml"/><Relationship Id="rId43" Type="http://schemas.openxmlformats.org/officeDocument/2006/relationships/header" Target="header7.xml"/><Relationship Id="rId44" Type="http://schemas.openxmlformats.org/officeDocument/2006/relationships/header" Target="header8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