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shd w:val="clear" w:color="auto" w:fill="auto"/>
          <w:lang w:val="en-US" w:eastAsia="en-US" w:bidi="en-US"/>
        </w:rPr>
        <w:t>DOI:10.16258/j.cnki.1674-5906.2009.02.043</w:t>
      </w:r>
    </w:p>
    <w:p>
      <w:pPr>
        <w:pStyle w:val="Style2"/>
        <w:keepNext w:val="0"/>
        <w:keepLines w:val="0"/>
        <w:widowControl w:val="0"/>
        <w:shd w:val="clear" w:color="auto" w:fill="auto"/>
        <w:bidi w:val="0"/>
        <w:spacing w:before="0" w:after="400" w:line="250" w:lineRule="exact"/>
        <w:ind w:left="840" w:right="0" w:firstLine="0"/>
        <w:jc w:val="left"/>
      </w:pPr>
      <w:r>
        <w:rPr>
          <w:rFonts w:ascii="MingLiU" w:eastAsia="MingLiU" w:hAnsi="MingLiU" w:cs="MingLiU"/>
          <w:color w:val="000000"/>
          <w:spacing w:val="0"/>
          <w:w w:val="100"/>
          <w:position w:val="0"/>
          <w:sz w:val="17"/>
          <w:szCs w:val="17"/>
          <w:shd w:val="clear" w:color="auto" w:fill="auto"/>
          <w:lang w:val="zh-CN" w:eastAsia="zh-CN" w:bidi="zh-CN"/>
        </w:rPr>
        <w:t xml:space="preserve">生态环境学报 </w:t>
      </w:r>
      <w:r>
        <w:rPr>
          <w:color w:val="000000"/>
          <w:spacing w:val="0"/>
          <w:w w:val="100"/>
          <w:position w:val="0"/>
          <w:shd w:val="clear" w:color="auto" w:fill="auto"/>
          <w:lang w:val="zh-CN" w:eastAsia="zh-CN" w:bidi="zh-CN"/>
        </w:rPr>
        <w:t xml:space="preserve">2009, 18(2): 777-782 </w:t>
      </w:r>
      <w:r>
        <w:rPr>
          <w:color w:val="000000"/>
          <w:spacing w:val="0"/>
          <w:w w:val="100"/>
          <w:position w:val="0"/>
          <w:shd w:val="clear" w:color="auto" w:fill="auto"/>
          <w:lang w:val="en-US" w:eastAsia="en-US" w:bidi="en-US"/>
        </w:rPr>
        <w:t>Ecology and Environmental Sciences</w:t>
      </w:r>
    </w:p>
    <w:p>
      <w:pPr>
        <w:pStyle w:val="Style8"/>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螯合剂在重金属污染土壤修复中应用研究进展</w:t>
      </w:r>
      <w:bookmarkEnd w:id="0"/>
      <w:bookmarkEnd w:id="1"/>
    </w:p>
    <w:p>
      <w:pPr>
        <w:pStyle w:val="Style10"/>
        <w:keepNext/>
        <w:keepLines/>
        <w:widowControl w:val="0"/>
        <w:shd w:val="clear" w:color="auto" w:fill="auto"/>
        <w:bidi w:val="0"/>
        <w:spacing w:before="0" w:after="0" w:line="240" w:lineRule="auto"/>
        <w:ind w:left="0" w:right="0" w:firstLine="0"/>
        <w:jc w:val="center"/>
      </w:pPr>
      <w:bookmarkStart w:id="2" w:name="bookmark2"/>
      <w:bookmarkStart w:id="3" w:name="bookmark3"/>
      <w:r>
        <w:rPr>
          <w:color w:val="000000"/>
          <w:spacing w:val="0"/>
          <w:w w:val="100"/>
          <w:position w:val="0"/>
          <w:shd w:val="clear" w:color="auto" w:fill="auto"/>
        </w:rPr>
        <w:t xml:space="preserve">丁竹红 </w:t>
      </w:r>
      <w:r>
        <w:rPr>
          <w:color w:val="000000"/>
          <w:spacing w:val="0"/>
          <w:w w:val="100"/>
          <w:position w:val="0"/>
          <w:shd w:val="clear" w:color="auto" w:fill="auto"/>
          <w:vertAlign w:val="superscript"/>
        </w:rPr>
        <w:t>1, 3</w:t>
      </w:r>
      <w:r>
        <w:rPr>
          <w:color w:val="000000"/>
          <w:spacing w:val="0"/>
          <w:w w:val="100"/>
          <w:position w:val="0"/>
          <w:shd w:val="clear" w:color="auto" w:fill="auto"/>
        </w:rPr>
        <w:t xml:space="preserve">，胡忻 </w:t>
      </w:r>
      <w:r>
        <w:rPr>
          <w:color w:val="000000"/>
          <w:spacing w:val="0"/>
          <w:w w:val="100"/>
          <w:position w:val="0"/>
          <w:shd w:val="clear" w:color="auto" w:fill="auto"/>
          <w:vertAlign w:val="superscript"/>
        </w:rPr>
        <w:t>2</w:t>
      </w:r>
      <w:r>
        <w:rPr>
          <w:color w:val="000000"/>
          <w:spacing w:val="0"/>
          <w:w w:val="100"/>
          <w:position w:val="0"/>
          <w:shd w:val="clear" w:color="auto" w:fill="auto"/>
        </w:rPr>
        <w:t xml:space="preserve">，尹大强 </w:t>
      </w:r>
      <w:r>
        <w:rPr>
          <w:color w:val="000000"/>
          <w:spacing w:val="0"/>
          <w:w w:val="100"/>
          <w:position w:val="0"/>
          <w:shd w:val="clear" w:color="auto" w:fill="auto"/>
          <w:vertAlign w:val="superscript"/>
        </w:rPr>
        <w:t>1, 4</w:t>
      </w:r>
      <w:bookmarkEnd w:id="2"/>
      <w:bookmarkEnd w:id="3"/>
    </w:p>
    <w:p>
      <w:pPr>
        <w:pStyle w:val="Style12"/>
        <w:keepNext w:val="0"/>
        <w:keepLines w:val="0"/>
        <w:widowControl w:val="0"/>
        <w:numPr>
          <w:ilvl w:val="0"/>
          <w:numId w:val="1"/>
        </w:numPr>
        <w:shd w:val="clear" w:color="auto" w:fill="auto"/>
        <w:tabs>
          <w:tab w:pos="315" w:val="left"/>
        </w:tabs>
        <w:bidi w:val="0"/>
        <w:spacing w:before="0" w:after="100" w:line="281" w:lineRule="exact"/>
        <w:ind w:left="0" w:right="0" w:firstLine="0"/>
        <w:jc w:val="center"/>
      </w:pPr>
      <w:r>
        <w:rPr>
          <w:color w:val="000000"/>
          <w:spacing w:val="0"/>
          <w:w w:val="100"/>
          <w:position w:val="0"/>
          <w:shd w:val="clear" w:color="auto" w:fill="auto"/>
        </w:rPr>
        <w:t>污染控制与资源化国家重点实验室</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hd w:val="clear" w:color="auto" w:fill="auto"/>
        </w:rPr>
        <w:t xml:space="preserve">南京大学环境学院，江苏 南京 </w:t>
      </w:r>
      <w:r>
        <w:rPr>
          <w:rFonts w:ascii="Times New Roman" w:eastAsia="Times New Roman" w:hAnsi="Times New Roman" w:cs="Times New Roman"/>
          <w:color w:val="000000"/>
          <w:spacing w:val="0"/>
          <w:w w:val="100"/>
          <w:position w:val="0"/>
          <w:sz w:val="15"/>
          <w:szCs w:val="15"/>
          <w:shd w:val="clear" w:color="auto" w:fill="auto"/>
        </w:rPr>
        <w:t>210093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2. </w:t>
      </w:r>
      <w:r>
        <w:rPr>
          <w:color w:val="000000"/>
          <w:spacing w:val="0"/>
          <w:w w:val="100"/>
          <w:position w:val="0"/>
          <w:shd w:val="clear" w:color="auto" w:fill="auto"/>
        </w:rPr>
        <w:t xml:space="preserve">南京大学现代分析中心，江苏 南京 </w:t>
      </w:r>
      <w:r>
        <w:rPr>
          <w:rFonts w:ascii="Times New Roman" w:eastAsia="Times New Roman" w:hAnsi="Times New Roman" w:cs="Times New Roman"/>
          <w:color w:val="000000"/>
          <w:spacing w:val="0"/>
          <w:w w:val="100"/>
          <w:position w:val="0"/>
          <w:sz w:val="15"/>
          <w:szCs w:val="15"/>
          <w:shd w:val="clear" w:color="auto" w:fill="auto"/>
        </w:rPr>
        <w:t>210093</w:t>
      </w:r>
      <w:r>
        <w:rPr>
          <w:color w:val="000000"/>
          <w:spacing w:val="0"/>
          <w:w w:val="100"/>
          <w:position w:val="0"/>
          <w:shd w:val="clear" w:color="auto" w:fill="auto"/>
        </w:rPr>
        <w:t>；</w:t>
      </w:r>
    </w:p>
    <w:p>
      <w:pPr>
        <w:pStyle w:val="Style12"/>
        <w:keepNext w:val="0"/>
        <w:keepLines w:val="0"/>
        <w:widowControl w:val="0"/>
        <w:shd w:val="clear" w:color="auto" w:fill="auto"/>
        <w:bidi w:val="0"/>
        <w:spacing w:before="0" w:after="220" w:line="391"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3. </w:t>
      </w:r>
      <w:r>
        <w:rPr>
          <w:color w:val="000000"/>
          <w:spacing w:val="0"/>
          <w:w w:val="100"/>
          <w:position w:val="0"/>
          <w:sz w:val="14"/>
          <w:szCs w:val="14"/>
          <w:shd w:val="clear" w:color="auto" w:fill="auto"/>
        </w:rPr>
        <w:t xml:space="preserve">南京工业大学环境学院，江苏 南京 </w:t>
      </w:r>
      <w:r>
        <w:rPr>
          <w:rFonts w:ascii="Times New Roman" w:eastAsia="Times New Roman" w:hAnsi="Times New Roman" w:cs="Times New Roman"/>
          <w:color w:val="000000"/>
          <w:spacing w:val="0"/>
          <w:w w:val="100"/>
          <w:position w:val="0"/>
          <w:sz w:val="15"/>
          <w:szCs w:val="15"/>
          <w:shd w:val="clear" w:color="auto" w:fill="auto"/>
        </w:rPr>
        <w:t>210009</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4. </w:t>
      </w:r>
      <w:r>
        <w:rPr>
          <w:color w:val="000000"/>
          <w:spacing w:val="0"/>
          <w:w w:val="100"/>
          <w:position w:val="0"/>
          <w:sz w:val="14"/>
          <w:szCs w:val="14"/>
          <w:shd w:val="clear" w:color="auto" w:fill="auto"/>
        </w:rPr>
        <w:t xml:space="preserve">同济大学环境学院，上海 </w:t>
      </w:r>
      <w:r>
        <w:rPr>
          <w:rFonts w:ascii="Times New Roman" w:eastAsia="Times New Roman" w:hAnsi="Times New Roman" w:cs="Times New Roman"/>
          <w:color w:val="000000"/>
          <w:spacing w:val="0"/>
          <w:w w:val="100"/>
          <w:position w:val="0"/>
          <w:sz w:val="15"/>
          <w:szCs w:val="15"/>
          <w:shd w:val="clear" w:color="auto" w:fill="auto"/>
        </w:rPr>
        <w:t>200092</w:t>
      </w:r>
    </w:p>
    <w:p>
      <w:pPr>
        <w:pStyle w:val="Style15"/>
        <w:keepNext w:val="0"/>
        <w:keepLines w:val="0"/>
        <w:widowControl w:val="0"/>
        <w:shd w:val="clear" w:color="auto" w:fill="auto"/>
        <w:bidi w:val="0"/>
        <w:spacing w:before="0" w:after="0"/>
        <w:ind w:right="0" w:firstLine="0"/>
        <w:jc w:val="left"/>
      </w:pPr>
      <w:r>
        <w:rPr>
          <w:color w:val="000000"/>
          <w:spacing w:val="0"/>
          <w:w w:val="100"/>
          <w:position w:val="0"/>
          <w:shd w:val="clear" w:color="auto" w:fill="auto"/>
        </w:rPr>
        <w:t>摘要：螯合剂在重金属污染土壤修复中具有重要的作用。文章结合国内外的研究成果和最新研究进展，从螯合剂对重金属的 活化效率及其影响因素、螯合剂在土壤中风险评价、生物可降解性螯合剂</w:t>
      </w:r>
      <w:r>
        <w:rPr>
          <w:rFonts w:ascii="Times New Roman" w:eastAsia="Times New Roman" w:hAnsi="Times New Roman" w:cs="Times New Roman"/>
          <w:color w:val="000000"/>
          <w:spacing w:val="0"/>
          <w:w w:val="100"/>
          <w:position w:val="0"/>
          <w:sz w:val="18"/>
          <w:szCs w:val="18"/>
          <w:shd w:val="clear" w:color="auto" w:fill="auto"/>
          <w:lang w:val="en-US" w:eastAsia="en-US" w:bidi="en-US"/>
        </w:rPr>
        <w:t>S,S-EDDS</w:t>
      </w:r>
      <w:r>
        <w:rPr>
          <w:color w:val="000000"/>
          <w:spacing w:val="0"/>
          <w:w w:val="100"/>
          <w:position w:val="0"/>
          <w:shd w:val="clear" w:color="auto" w:fill="auto"/>
        </w:rPr>
        <w:t>在化学淋洗修复和植物修复中的应用等 几个方面论述了国内外螯合剂的研究现状，总结了在螯合剂应用研究中存在的问题，同时指出必须对螯合剂对重金属在土壤 中的存在形态的影响以及螯合剂对矿物元素的作用，螯合剂与污染土壤组分作用的微观机理等进行深入的研究。 关键词：土壤；重金属污染；修复；螯合剂</w:t>
      </w:r>
    </w:p>
    <w:p>
      <w:pPr>
        <w:pStyle w:val="Style2"/>
        <w:keepNext w:val="0"/>
        <w:keepLines w:val="0"/>
        <w:widowControl w:val="0"/>
        <w:shd w:val="clear" w:color="auto" w:fill="auto"/>
        <w:tabs>
          <w:tab w:pos="2909" w:val="left"/>
          <w:tab w:pos="4800" w:val="left"/>
        </w:tabs>
        <w:bidi w:val="0"/>
        <w:spacing w:before="0" w:after="0" w:line="281" w:lineRule="exact"/>
        <w:ind w:left="0" w:right="0" w:firstLine="840"/>
        <w:jc w:val="left"/>
        <w:sectPr>
          <w:headerReference w:type="default" r:id="rId5"/>
          <w:headerReference w:type="even" r:id="rId6"/>
          <w:footnotePr>
            <w:pos w:val="pageBottom"/>
            <w:numFmt w:val="decimal"/>
            <w:numRestart w:val="continuous"/>
          </w:footnotePr>
          <w:pgSz w:w="11900" w:h="16840"/>
          <w:pgMar w:top="466" w:left="263" w:right="1077" w:bottom="1124" w:header="0" w:footer="696" w:gutter="0"/>
          <w:pgNumType w:start="1"/>
          <w:cols w:space="720"/>
          <w:noEndnote/>
          <w:rtlGutter w:val="0"/>
          <w:docGrid w:linePitch="360"/>
        </w:sectPr>
      </w:pPr>
      <w:r>
        <w:rPr>
          <w:rFonts w:ascii="MingLiU" w:eastAsia="MingLiU" w:hAnsi="MingLiU" w:cs="MingLiU"/>
          <w:color w:val="000000"/>
          <w:spacing w:val="0"/>
          <w:w w:val="100"/>
          <w:position w:val="0"/>
          <w:sz w:val="17"/>
          <w:szCs w:val="17"/>
          <w:shd w:val="clear" w:color="auto" w:fill="auto"/>
          <w:lang w:val="zh-CN" w:eastAsia="zh-CN" w:bidi="zh-CN"/>
        </w:rPr>
        <w:t>中图分类号：</w:t>
      </w:r>
      <w:r>
        <w:rPr>
          <w:color w:val="000000"/>
          <w:spacing w:val="0"/>
          <w:w w:val="100"/>
          <w:position w:val="0"/>
          <w:shd w:val="clear" w:color="auto" w:fill="auto"/>
          <w:lang w:val="en-US" w:eastAsia="en-US" w:bidi="en-US"/>
        </w:rPr>
        <w:t>X53</w:t>
        <w:tab/>
      </w:r>
      <w:r>
        <w:rPr>
          <w:rFonts w:ascii="MingLiU" w:eastAsia="MingLiU" w:hAnsi="MingLiU" w:cs="MingLiU"/>
          <w:color w:val="000000"/>
          <w:spacing w:val="0"/>
          <w:w w:val="100"/>
          <w:position w:val="0"/>
          <w:sz w:val="17"/>
          <w:szCs w:val="17"/>
          <w:shd w:val="clear" w:color="auto" w:fill="auto"/>
          <w:lang w:val="zh-CN" w:eastAsia="zh-CN" w:bidi="zh-CN"/>
        </w:rPr>
        <w:t>文献标识码：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7"/>
          <w:szCs w:val="17"/>
          <w:shd w:val="clear" w:color="auto" w:fill="auto"/>
          <w:lang w:val="zh-CN" w:eastAsia="zh-CN" w:bidi="zh-CN"/>
        </w:rPr>
        <w:t>文章编号：</w:t>
      </w:r>
      <w:r>
        <w:rPr>
          <w:color w:val="000000"/>
          <w:spacing w:val="0"/>
          <w:w w:val="100"/>
          <w:position w:val="0"/>
          <w:shd w:val="clear" w:color="auto" w:fill="auto"/>
          <w:lang w:val="en-US" w:eastAsia="en-US" w:bidi="en-US"/>
        </w:rPr>
        <w:t>1674-5906</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2009</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02-0777-06</w:t>
      </w:r>
    </w:p>
    <w:p>
      <w:pPr>
        <w:widowControl w:val="0"/>
        <w:spacing w:line="55" w:lineRule="exact"/>
        <w:rPr>
          <w:sz w:val="4"/>
          <w:szCs w:val="4"/>
        </w:rPr>
      </w:pPr>
    </w:p>
    <w:p>
      <w:pPr>
        <w:widowControl w:val="0"/>
        <w:spacing w:line="1" w:lineRule="exact"/>
        <w:sectPr>
          <w:footnotePr>
            <w:pos w:val="pageBottom"/>
            <w:numFmt w:val="decimal"/>
            <w:numRestart w:val="continuous"/>
          </w:footnotePr>
          <w:type w:val="continuous"/>
          <w:pgSz w:w="11900" w:h="16840"/>
          <w:pgMar w:top="992" w:left="0" w:right="0" w:bottom="134" w:header="0" w:footer="3" w:gutter="0"/>
          <w:cols w:space="720"/>
          <w:noEndnote/>
          <w:rtlGutter w:val="0"/>
          <w:docGrid w:linePitch="360"/>
        </w:sectPr>
      </w:pPr>
    </w:p>
    <w:p>
      <w:pPr>
        <w:widowControl w:val="0"/>
        <w:spacing w:line="1" w:lineRule="exact"/>
      </w:pPr>
      <w:r>
        <mc:AlternateContent>
          <mc:Choice Requires="wps">
            <w:drawing>
              <wp:anchor distT="0" distB="254000" distL="114300" distR="114300" simplePos="0" relativeHeight="125829378" behindDoc="0" locked="0" layoutInCell="1" allowOverlap="1">
                <wp:simplePos x="0" y="0"/>
                <wp:positionH relativeFrom="page">
                  <wp:posOffset>886460</wp:posOffset>
                </wp:positionH>
                <wp:positionV relativeFrom="paragraph">
                  <wp:posOffset>5775960</wp:posOffset>
                </wp:positionV>
                <wp:extent cx="5370830" cy="506095"/>
                <wp:wrapTopAndBottom/>
                <wp:docPr id="7" name="Shape 7"/>
                <a:graphic xmlns:a="http://schemas.openxmlformats.org/drawingml/2006/main">
                  <a:graphicData uri="http://schemas.microsoft.com/office/word/2010/wordprocessingShape">
                    <wps:wsp>
                      <wps:cNvSpPr txBox="1"/>
                      <wps:spPr>
                        <a:xfrm>
                          <a:ext cx="5370830" cy="506095"/>
                        </a:xfrm>
                        <a:prstGeom prst="rect"/>
                        <a:noFill/>
                      </wps:spPr>
                      <wps:txbx>
                        <w:txbxContent>
                          <w:p>
                            <w:pPr>
                              <w:pStyle w:val="Style12"/>
                              <w:keepNext w:val="0"/>
                              <w:keepLines w:val="0"/>
                              <w:widowControl w:val="0"/>
                              <w:shd w:val="clear" w:color="auto" w:fill="auto"/>
                              <w:bidi w:val="0"/>
                              <w:spacing w:before="0" w:after="0" w:line="254" w:lineRule="exact"/>
                              <w:ind w:left="0" w:right="0" w:firstLine="0"/>
                              <w:jc w:val="left"/>
                              <w:rPr>
                                <w:sz w:val="15"/>
                                <w:szCs w:val="15"/>
                              </w:rPr>
                            </w:pPr>
                            <w:r>
                              <w:rPr>
                                <w:color w:val="000000"/>
                                <w:spacing w:val="0"/>
                                <w:w w:val="100"/>
                                <w:position w:val="0"/>
                                <w:sz w:val="14"/>
                                <w:szCs w:val="14"/>
                                <w:shd w:val="clear" w:color="auto" w:fill="auto"/>
                              </w:rPr>
                              <w:t>基金项目：污染控制与资源研究国家重点实验室开放研究基金项目</w:t>
                            </w:r>
                            <w:r>
                              <w:rPr>
                                <w:rFonts w:ascii="Times New Roman" w:eastAsia="Times New Roman" w:hAnsi="Times New Roman" w:cs="Times New Roman"/>
                                <w:color w:val="000000"/>
                                <w:spacing w:val="0"/>
                                <w:w w:val="100"/>
                                <w:position w:val="0"/>
                                <w:sz w:val="15"/>
                                <w:szCs w:val="15"/>
                                <w:shd w:val="clear" w:color="auto" w:fill="auto"/>
                                <w:lang w:val="en-US" w:eastAsia="en-US" w:bidi="en-US"/>
                              </w:rPr>
                              <w:t>（PCRRF06001）</w:t>
                            </w:r>
                            <w:r>
                              <w:rPr>
                                <w:color w:val="000000"/>
                                <w:spacing w:val="0"/>
                                <w:w w:val="100"/>
                                <w:position w:val="0"/>
                                <w:sz w:val="14"/>
                                <w:szCs w:val="14"/>
                                <w:shd w:val="clear" w:color="auto" w:fill="auto"/>
                              </w:rPr>
                              <w:t>；国家自然科学基金项目</w:t>
                            </w:r>
                            <w:r>
                              <w:rPr>
                                <w:rFonts w:ascii="Times New Roman" w:eastAsia="Times New Roman" w:hAnsi="Times New Roman" w:cs="Times New Roman"/>
                                <w:color w:val="000000"/>
                                <w:spacing w:val="0"/>
                                <w:w w:val="100"/>
                                <w:position w:val="0"/>
                                <w:sz w:val="15"/>
                                <w:szCs w:val="15"/>
                                <w:shd w:val="clear" w:color="auto" w:fill="auto"/>
                              </w:rPr>
                              <w:t>（20607010）</w:t>
                            </w:r>
                          </w:p>
                          <w:p>
                            <w:pPr>
                              <w:pStyle w:val="Style18"/>
                              <w:keepNext w:val="0"/>
                              <w:keepLines w:val="0"/>
                              <w:widowControl w:val="0"/>
                              <w:shd w:val="clear" w:color="auto" w:fill="auto"/>
                              <w:bidi w:val="0"/>
                              <w:spacing w:before="0" w:after="0" w:line="254" w:lineRule="exact"/>
                              <w:ind w:left="0" w:right="0" w:firstLine="0"/>
                              <w:jc w:val="left"/>
                            </w:pPr>
                            <w:r>
                              <w:rPr>
                                <w:rFonts w:ascii="MingLiU" w:eastAsia="MingLiU" w:hAnsi="MingLiU" w:cs="MingLiU"/>
                                <w:color w:val="000000"/>
                                <w:spacing w:val="0"/>
                                <w:w w:val="100"/>
                                <w:position w:val="0"/>
                                <w:sz w:val="14"/>
                                <w:szCs w:val="14"/>
                                <w:shd w:val="clear" w:color="auto" w:fill="auto"/>
                                <w:lang w:val="zh-CN" w:eastAsia="zh-CN" w:bidi="zh-CN"/>
                              </w:rPr>
                              <w:t>作者简介：丁竹红</w:t>
                            </w:r>
                            <w:r>
                              <w:rPr>
                                <w:color w:val="000000"/>
                                <w:spacing w:val="0"/>
                                <w:w w:val="100"/>
                                <w:position w:val="0"/>
                                <w:shd w:val="clear" w:color="auto" w:fill="auto"/>
                                <w:lang w:val="zh-CN" w:eastAsia="zh-CN" w:bidi="zh-CN"/>
                              </w:rPr>
                              <w:t>（1977</w:t>
                            </w:r>
                            <w:r>
                              <w:rPr>
                                <w:rFonts w:ascii="MingLiU" w:eastAsia="MingLiU" w:hAnsi="MingLiU" w:cs="MingLiU"/>
                                <w:color w:val="000000"/>
                                <w:spacing w:val="0"/>
                                <w:w w:val="100"/>
                                <w:position w:val="0"/>
                                <w:sz w:val="14"/>
                                <w:szCs w:val="14"/>
                                <w:shd w:val="clear" w:color="auto" w:fill="auto"/>
                                <w:lang w:val="zh-CN" w:eastAsia="zh-CN" w:bidi="zh-CN"/>
                              </w:rPr>
                              <w:t>年生</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，女，讲师，博士研究生，主要从事元素形态分析及生态毒理研究。</w:t>
                            </w:r>
                            <w:r>
                              <w:rPr>
                                <w:color w:val="000000"/>
                                <w:spacing w:val="0"/>
                                <w:w w:val="100"/>
                                <w:position w:val="0"/>
                                <w:shd w:val="clear" w:color="auto" w:fill="auto"/>
                                <w:lang w:val="en-US" w:eastAsia="en-US" w:bidi="en-US"/>
                              </w:rPr>
                              <w:t xml:space="preserve">E-mail: </w:t>
                            </w:r>
                            <w:r>
                              <w:fldChar w:fldCharType="begin"/>
                            </w:r>
                            <w:r>
                              <w:rPr/>
                              <w:instrText> HYPERLINK "mailto:songshu7111@sina.com" </w:instrText>
                            </w:r>
                            <w:r>
                              <w:fldChar w:fldCharType="separate"/>
                            </w:r>
                            <w:r>
                              <w:rPr>
                                <w:color w:val="000000"/>
                                <w:spacing w:val="0"/>
                                <w:w w:val="100"/>
                                <w:position w:val="0"/>
                                <w:shd w:val="clear" w:color="auto" w:fill="auto"/>
                                <w:lang w:val="en-US" w:eastAsia="en-US" w:bidi="en-US"/>
                              </w:rPr>
                              <w:t>songshu7111@sina.com</w:t>
                            </w:r>
                            <w:r>
                              <w:fldChar w:fldCharType="end"/>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收稿日期：</w:t>
                            </w:r>
                            <w:r>
                              <w:rPr>
                                <w:color w:val="000000"/>
                                <w:spacing w:val="0"/>
                                <w:w w:val="100"/>
                                <w:position w:val="0"/>
                                <w:shd w:val="clear" w:color="auto" w:fill="auto"/>
                                <w:lang w:val="zh-CN" w:eastAsia="zh-CN" w:bidi="zh-CN"/>
                              </w:rPr>
                              <w:t>2009-01-02</w:t>
                            </w:r>
                          </w:p>
                        </w:txbxContent>
                      </wps:txbx>
                      <wps:bodyPr lIns="0" tIns="0" rIns="0" bIns="0">
                        <a:noAutoFit/>
                      </wps:bodyPr>
                    </wps:wsp>
                  </a:graphicData>
                </a:graphic>
              </wp:anchor>
            </w:drawing>
          </mc:Choice>
          <mc:Fallback>
            <w:pict>
              <v:shape id="_x0000_s1033" type="#_x0000_t202" style="position:absolute;margin-left:69.799999999999997pt;margin-top:454.80000000000001pt;width:422.89999999999998pt;height:39.850000000000001pt;z-index:-125829375;mso-wrap-distance-left:9.pt;mso-wrap-distance-right:9.pt;mso-wrap-distance-bottom:20.pt;mso-position-horizontal-relative:page" filled="f" stroked="f">
                <v:textbox inset="0,0,0,0">
                  <w:txbxContent>
                    <w:p>
                      <w:pPr>
                        <w:pStyle w:val="Style12"/>
                        <w:keepNext w:val="0"/>
                        <w:keepLines w:val="0"/>
                        <w:widowControl w:val="0"/>
                        <w:shd w:val="clear" w:color="auto" w:fill="auto"/>
                        <w:bidi w:val="0"/>
                        <w:spacing w:before="0" w:after="0" w:line="254" w:lineRule="exact"/>
                        <w:ind w:left="0" w:right="0" w:firstLine="0"/>
                        <w:jc w:val="left"/>
                        <w:rPr>
                          <w:sz w:val="15"/>
                          <w:szCs w:val="15"/>
                        </w:rPr>
                      </w:pPr>
                      <w:r>
                        <w:rPr>
                          <w:color w:val="000000"/>
                          <w:spacing w:val="0"/>
                          <w:w w:val="100"/>
                          <w:position w:val="0"/>
                          <w:sz w:val="14"/>
                          <w:szCs w:val="14"/>
                          <w:shd w:val="clear" w:color="auto" w:fill="auto"/>
                        </w:rPr>
                        <w:t>基金项目：污染控制与资源研究国家重点实验室开放研究基金项目</w:t>
                      </w:r>
                      <w:r>
                        <w:rPr>
                          <w:rFonts w:ascii="Times New Roman" w:eastAsia="Times New Roman" w:hAnsi="Times New Roman" w:cs="Times New Roman"/>
                          <w:color w:val="000000"/>
                          <w:spacing w:val="0"/>
                          <w:w w:val="100"/>
                          <w:position w:val="0"/>
                          <w:sz w:val="15"/>
                          <w:szCs w:val="15"/>
                          <w:shd w:val="clear" w:color="auto" w:fill="auto"/>
                          <w:lang w:val="en-US" w:eastAsia="en-US" w:bidi="en-US"/>
                        </w:rPr>
                        <w:t>（PCRRF06001）</w:t>
                      </w:r>
                      <w:r>
                        <w:rPr>
                          <w:color w:val="000000"/>
                          <w:spacing w:val="0"/>
                          <w:w w:val="100"/>
                          <w:position w:val="0"/>
                          <w:sz w:val="14"/>
                          <w:szCs w:val="14"/>
                          <w:shd w:val="clear" w:color="auto" w:fill="auto"/>
                        </w:rPr>
                        <w:t>；国家自然科学基金项目</w:t>
                      </w:r>
                      <w:r>
                        <w:rPr>
                          <w:rFonts w:ascii="Times New Roman" w:eastAsia="Times New Roman" w:hAnsi="Times New Roman" w:cs="Times New Roman"/>
                          <w:color w:val="000000"/>
                          <w:spacing w:val="0"/>
                          <w:w w:val="100"/>
                          <w:position w:val="0"/>
                          <w:sz w:val="15"/>
                          <w:szCs w:val="15"/>
                          <w:shd w:val="clear" w:color="auto" w:fill="auto"/>
                        </w:rPr>
                        <w:t>（20607010）</w:t>
                      </w:r>
                    </w:p>
                    <w:p>
                      <w:pPr>
                        <w:pStyle w:val="Style18"/>
                        <w:keepNext w:val="0"/>
                        <w:keepLines w:val="0"/>
                        <w:widowControl w:val="0"/>
                        <w:shd w:val="clear" w:color="auto" w:fill="auto"/>
                        <w:bidi w:val="0"/>
                        <w:spacing w:before="0" w:after="0" w:line="254" w:lineRule="exact"/>
                        <w:ind w:left="0" w:right="0" w:firstLine="0"/>
                        <w:jc w:val="left"/>
                      </w:pPr>
                      <w:r>
                        <w:rPr>
                          <w:rFonts w:ascii="MingLiU" w:eastAsia="MingLiU" w:hAnsi="MingLiU" w:cs="MingLiU"/>
                          <w:color w:val="000000"/>
                          <w:spacing w:val="0"/>
                          <w:w w:val="100"/>
                          <w:position w:val="0"/>
                          <w:sz w:val="14"/>
                          <w:szCs w:val="14"/>
                          <w:shd w:val="clear" w:color="auto" w:fill="auto"/>
                          <w:lang w:val="zh-CN" w:eastAsia="zh-CN" w:bidi="zh-CN"/>
                        </w:rPr>
                        <w:t>作者简介：丁竹红</w:t>
                      </w:r>
                      <w:r>
                        <w:rPr>
                          <w:color w:val="000000"/>
                          <w:spacing w:val="0"/>
                          <w:w w:val="100"/>
                          <w:position w:val="0"/>
                          <w:shd w:val="clear" w:color="auto" w:fill="auto"/>
                          <w:lang w:val="zh-CN" w:eastAsia="zh-CN" w:bidi="zh-CN"/>
                        </w:rPr>
                        <w:t>（1977</w:t>
                      </w:r>
                      <w:r>
                        <w:rPr>
                          <w:rFonts w:ascii="MingLiU" w:eastAsia="MingLiU" w:hAnsi="MingLiU" w:cs="MingLiU"/>
                          <w:color w:val="000000"/>
                          <w:spacing w:val="0"/>
                          <w:w w:val="100"/>
                          <w:position w:val="0"/>
                          <w:sz w:val="14"/>
                          <w:szCs w:val="14"/>
                          <w:shd w:val="clear" w:color="auto" w:fill="auto"/>
                          <w:lang w:val="zh-CN" w:eastAsia="zh-CN" w:bidi="zh-CN"/>
                        </w:rPr>
                        <w:t>年生</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，女，讲师，博士研究生，主要从事元素形态分析及生态毒理研究。</w:t>
                      </w:r>
                      <w:r>
                        <w:rPr>
                          <w:color w:val="000000"/>
                          <w:spacing w:val="0"/>
                          <w:w w:val="100"/>
                          <w:position w:val="0"/>
                          <w:shd w:val="clear" w:color="auto" w:fill="auto"/>
                          <w:lang w:val="en-US" w:eastAsia="en-US" w:bidi="en-US"/>
                        </w:rPr>
                        <w:t xml:space="preserve">E-mail: </w:t>
                      </w:r>
                      <w:r>
                        <w:fldChar w:fldCharType="begin"/>
                      </w:r>
                      <w:r>
                        <w:rPr/>
                        <w:instrText> HYPERLINK "mailto:songshu7111@sina.com" </w:instrText>
                      </w:r>
                      <w:r>
                        <w:fldChar w:fldCharType="separate"/>
                      </w:r>
                      <w:r>
                        <w:rPr>
                          <w:color w:val="000000"/>
                          <w:spacing w:val="0"/>
                          <w:w w:val="100"/>
                          <w:position w:val="0"/>
                          <w:shd w:val="clear" w:color="auto" w:fill="auto"/>
                          <w:lang w:val="en-US" w:eastAsia="en-US" w:bidi="en-US"/>
                        </w:rPr>
                        <w:t>songshu7111@sina.com</w:t>
                      </w:r>
                      <w:r>
                        <w:fldChar w:fldCharType="end"/>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收稿日期：</w:t>
                      </w:r>
                      <w:r>
                        <w:rPr>
                          <w:color w:val="000000"/>
                          <w:spacing w:val="0"/>
                          <w:w w:val="100"/>
                          <w:position w:val="0"/>
                          <w:shd w:val="clear" w:color="auto" w:fill="auto"/>
                          <w:lang w:val="zh-CN" w:eastAsia="zh-CN" w:bidi="zh-CN"/>
                        </w:rPr>
                        <w:t>2009-01-02</w:t>
                      </w:r>
                    </w:p>
                  </w:txbxContent>
                </v:textbox>
                <w10:wrap type="topAndBottom" anchorx="page"/>
              </v:shape>
            </w:pict>
          </mc:Fallback>
        </mc:AlternateContent>
      </w:r>
    </w:p>
    <w:p>
      <w:pPr>
        <w:pStyle w:val="Style21"/>
        <w:keepNext w:val="0"/>
        <w:keepLines w:val="0"/>
        <w:widowControl w:val="0"/>
        <w:shd w:val="clear" w:color="auto" w:fill="auto"/>
        <w:bidi w:val="0"/>
        <w:spacing w:before="0" w:after="0" w:line="300" w:lineRule="exact"/>
        <w:ind w:left="0" w:right="0" w:firstLine="480"/>
        <w:jc w:val="both"/>
      </w:pPr>
      <w:r>
        <w:rPr>
          <w:color w:val="000000"/>
          <w:spacing w:val="0"/>
          <w:w w:val="100"/>
          <w:position w:val="0"/>
          <w:shd w:val="clear" w:color="auto" w:fill="auto"/>
        </w:rPr>
        <w:t>土壤环境质量直接关系到农产品的安全，进而 威胁动物和人类健康。因此，重金属污染土壤修复 的研究已成为当前国内外的热点科学问题和前沿 领域。目前，重金属土壤污染的修复主要采用物理 化学法和植物修复法。无论是物理化学修复还是植 物或微生物修复，可以从机理上概括为</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类：</w:t>
      </w:r>
      <w:r>
        <w:rPr>
          <w:color w:val="000000"/>
          <w:spacing w:val="0"/>
          <w:w w:val="100"/>
          <w:position w:val="0"/>
          <w:sz w:val="18"/>
          <w:szCs w:val="18"/>
          <w:shd w:val="clear" w:color="auto" w:fill="auto"/>
        </w:rPr>
        <w:t>①</w:t>
      </w:r>
      <w:r>
        <w:rPr>
          <w:color w:val="000000"/>
          <w:spacing w:val="0"/>
          <w:w w:val="100"/>
          <w:position w:val="0"/>
          <w:shd w:val="clear" w:color="auto" w:fill="auto"/>
        </w:rPr>
        <w:t>改 变重金属在土壤中的存在形态，使其由活化态转变 为稳定态从而降低其在环境中的迁移性和生物可 利用性；</w:t>
      </w:r>
      <w:r>
        <w:rPr>
          <w:color w:val="000000"/>
          <w:spacing w:val="0"/>
          <w:w w:val="100"/>
          <w:position w:val="0"/>
          <w:sz w:val="18"/>
          <w:szCs w:val="18"/>
          <w:shd w:val="clear" w:color="auto" w:fill="auto"/>
        </w:rPr>
        <w:t>②</w:t>
      </w:r>
      <w:r>
        <w:rPr>
          <w:color w:val="000000"/>
          <w:spacing w:val="0"/>
          <w:w w:val="100"/>
          <w:position w:val="0"/>
          <w:shd w:val="clear" w:color="auto" w:fill="auto"/>
        </w:rPr>
        <w:t>二是从土壤中去除重金属，以使其存留 浓度接近或达到背景值</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。螯合剂可以通过与土壤 溶液中的重金属离子结合，改变重金属在土壤中的 存在形态，使重金属从土壤颗粒表面解吸，由不溶 态转化为可溶态，从而大大活化土壤中的重金属， 为淋洗或植物的吸收创造有利条件。因此，在重金 属污染土壤的物理化学法和植物修复法中，螯合剂 的应用受到广泛的关注。</w:t>
      </w:r>
    </w:p>
    <w:p>
      <w:pPr>
        <w:pStyle w:val="Style25"/>
        <w:keepNext/>
        <w:keepLines/>
        <w:widowControl w:val="0"/>
        <w:numPr>
          <w:ilvl w:val="0"/>
          <w:numId w:val="3"/>
        </w:numPr>
        <w:shd w:val="clear" w:color="auto" w:fill="auto"/>
        <w:tabs>
          <w:tab w:pos="374" w:val="left"/>
        </w:tabs>
        <w:bidi w:val="0"/>
        <w:spacing w:before="0" w:after="0" w:line="286" w:lineRule="auto"/>
        <w:ind w:left="0" w:right="0" w:firstLine="0"/>
        <w:jc w:val="left"/>
      </w:pPr>
      <w:bookmarkStart w:id="4" w:name="bookmark4"/>
      <w:bookmarkStart w:id="5" w:name="bookmark5"/>
      <w:r>
        <w:rPr>
          <w:color w:val="000000"/>
          <w:spacing w:val="0"/>
          <w:w w:val="100"/>
          <w:position w:val="0"/>
          <w:shd w:val="clear" w:color="auto" w:fill="auto"/>
        </w:rPr>
        <w:t>螯合剂种类</w:t>
      </w:r>
      <w:bookmarkEnd w:id="4"/>
      <w:bookmarkEnd w:id="5"/>
    </w:p>
    <w:p>
      <w:pPr>
        <w:pStyle w:val="Style21"/>
        <w:keepNext w:val="0"/>
        <w:keepLines w:val="0"/>
        <w:widowControl w:val="0"/>
        <w:shd w:val="clear" w:color="auto" w:fill="auto"/>
        <w:bidi w:val="0"/>
        <w:spacing w:before="0" w:after="0" w:line="300" w:lineRule="exact"/>
        <w:ind w:left="0" w:right="0" w:firstLine="480"/>
        <w:jc w:val="both"/>
      </w:pPr>
      <w:r>
        <w:rPr>
          <w:color w:val="000000"/>
          <w:spacing w:val="0"/>
          <w:w w:val="100"/>
          <w:position w:val="0"/>
          <w:shd w:val="clear" w:color="auto" w:fill="auto"/>
        </w:rPr>
        <w:t>在土壤重金属污染修复应用及研究中采用的 螯合剂主要有</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大类型。第一类是氨基多羧酸类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aminopolycarboxylic acids, APCAs</w:t>
      </w:r>
      <w:r>
        <w:rPr>
          <w:color w:val="000000"/>
          <w:spacing w:val="0"/>
          <w:w w:val="100"/>
          <w:position w:val="0"/>
          <w:shd w:val="clear" w:color="auto" w:fill="auto"/>
          <w:lang w:val="en-US" w:eastAsia="en-US" w:bidi="en-US"/>
        </w:rPr>
        <w:t>）</w:t>
      </w:r>
      <w:r>
        <w:rPr>
          <w:color w:val="000000"/>
          <w:spacing w:val="0"/>
          <w:w w:val="100"/>
          <w:position w:val="0"/>
          <w:shd w:val="clear" w:color="auto" w:fill="auto"/>
        </w:rPr>
        <w:t>，如人工合成 的螯合</w:t>
      </w:r>
      <w:r>
        <w:rPr>
          <w:rFonts w:ascii="Times New Roman" w:eastAsia="Times New Roman" w:hAnsi="Times New Roman" w:cs="Times New Roman"/>
          <w:color w:val="000000"/>
          <w:spacing w:val="0"/>
          <w:w w:val="100"/>
          <w:position w:val="0"/>
          <w:shd w:val="clear" w:color="auto" w:fill="auto"/>
          <w:lang w:val="en-US" w:eastAsia="en-US" w:bidi="en-US"/>
        </w:rPr>
        <w:t xml:space="preserve">0EDTA </w:t>
      </w:r>
      <w:r>
        <w:rPr>
          <w:color w:val="000000"/>
          <w:spacing w:val="0"/>
          <w:w w:val="100"/>
          <w:position w:val="0"/>
          <w:shd w:val="clear" w:color="auto" w:fill="auto"/>
        </w:rPr>
        <w:t>（乙二胺四乙酸）、</w:t>
      </w:r>
      <w:r>
        <w:rPr>
          <w:rFonts w:ascii="Times New Roman" w:eastAsia="Times New Roman" w:hAnsi="Times New Roman" w:cs="Times New Roman"/>
          <w:color w:val="000000"/>
          <w:spacing w:val="0"/>
          <w:w w:val="100"/>
          <w:position w:val="0"/>
          <w:shd w:val="clear" w:color="auto" w:fill="auto"/>
          <w:lang w:val="en-US" w:eastAsia="en-US" w:bidi="en-US"/>
        </w:rPr>
        <w:t xml:space="preserve">DTPA </w:t>
      </w:r>
      <w:r>
        <w:rPr>
          <w:color w:val="000000"/>
          <w:spacing w:val="0"/>
          <w:w w:val="100"/>
          <w:position w:val="0"/>
          <w:shd w:val="clear" w:color="auto" w:fill="auto"/>
        </w:rPr>
        <w:t>（二乙三 胺五三乙酸）、</w:t>
      </w:r>
      <w:r>
        <w:rPr>
          <w:rFonts w:ascii="Times New Roman" w:eastAsia="Times New Roman" w:hAnsi="Times New Roman" w:cs="Times New Roman"/>
          <w:color w:val="000000"/>
          <w:spacing w:val="0"/>
          <w:w w:val="100"/>
          <w:position w:val="0"/>
          <w:shd w:val="clear" w:color="auto" w:fill="auto"/>
          <w:lang w:val="en-US" w:eastAsia="en-US" w:bidi="en-US"/>
        </w:rPr>
        <w:t xml:space="preserve">HEDTA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羟乙基替乙二胺三乙酸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EGTA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乙二醇双四乙酸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EDDHA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乙二胺二乙 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CDTA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环已烷二胺四乙酸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，以及天然螯合剂 </w:t>
      </w:r>
      <w:r>
        <w:rPr>
          <w:rFonts w:ascii="Times New Roman" w:eastAsia="Times New Roman" w:hAnsi="Times New Roman" w:cs="Times New Roman"/>
          <w:color w:val="000000"/>
          <w:spacing w:val="0"/>
          <w:w w:val="100"/>
          <w:position w:val="0"/>
          <w:shd w:val="clear" w:color="auto" w:fill="auto"/>
          <w:lang w:val="en-US" w:eastAsia="en-US" w:bidi="en-US"/>
        </w:rPr>
        <w:t>S, S-EDDS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 S-</w:t>
      </w:r>
      <w:r>
        <w:rPr>
          <w:color w:val="000000"/>
          <w:spacing w:val="0"/>
          <w:w w:val="100"/>
          <w:position w:val="0"/>
          <w:shd w:val="clear" w:color="auto" w:fill="auto"/>
        </w:rPr>
        <w:t>乙二胺二琥珀酸）和</w:t>
      </w:r>
      <w:r>
        <w:rPr>
          <w:rFonts w:ascii="Times New Roman" w:eastAsia="Times New Roman" w:hAnsi="Times New Roman" w:cs="Times New Roman"/>
          <w:color w:val="000000"/>
          <w:spacing w:val="0"/>
          <w:w w:val="100"/>
          <w:position w:val="0"/>
          <w:shd w:val="clear" w:color="auto" w:fill="auto"/>
          <w:lang w:val="en-US" w:eastAsia="en-US" w:bidi="en-US"/>
        </w:rPr>
        <w:t xml:space="preserve">NTA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二乙基 三乙酸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APCAs</w:t>
      </w:r>
      <w:r>
        <w:rPr>
          <w:color w:val="000000"/>
          <w:spacing w:val="0"/>
          <w:w w:val="100"/>
          <w:position w:val="0"/>
          <w:shd w:val="clear" w:color="auto" w:fill="auto"/>
        </w:rPr>
        <w:t>因具有较强的活化能力而被广 泛应用，尤其是</w:t>
      </w:r>
      <w:r>
        <w:rPr>
          <w:rFonts w:ascii="Times New Roman" w:eastAsia="Times New Roman" w:hAnsi="Times New Roman" w:cs="Times New Roman"/>
          <w:color w:val="000000"/>
          <w:spacing w:val="0"/>
          <w:w w:val="100"/>
          <w:position w:val="0"/>
          <w:shd w:val="clear" w:color="auto" w:fill="auto"/>
          <w:lang w:val="en-US" w:eastAsia="en-US" w:bidi="en-US"/>
        </w:rPr>
        <w:t>EDTA</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等金属的螯合能 力很强。</w:t>
      </w:r>
      <w:r>
        <w:rPr>
          <w:rFonts w:ascii="Times New Roman" w:eastAsia="Times New Roman" w:hAnsi="Times New Roman" w:cs="Times New Roman"/>
          <w:color w:val="000000"/>
          <w:spacing w:val="0"/>
          <w:w w:val="100"/>
          <w:position w:val="0"/>
          <w:shd w:val="clear" w:color="auto" w:fill="auto"/>
          <w:lang w:val="en-US" w:eastAsia="en-US" w:bidi="en-US"/>
        </w:rPr>
        <w:t>Salido</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rPr>
        <w:t>）向含</w:t>
      </w:r>
      <w:r>
        <w:rPr>
          <w:rFonts w:ascii="Times New Roman" w:eastAsia="Times New Roman" w:hAnsi="Times New Roman" w:cs="Times New Roman"/>
          <w:color w:val="000000"/>
          <w:spacing w:val="0"/>
          <w:w w:val="100"/>
          <w:position w:val="0"/>
          <w:shd w:val="clear" w:color="auto" w:fill="auto"/>
          <w:lang w:val="en-US" w:eastAsia="en-US" w:bidi="en-US"/>
        </w:rPr>
        <w:t>Pb338 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的土 壤施加</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导致印度芥菜</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 juncea</w:t>
      </w:r>
      <w:r>
        <w:rPr>
          <w:color w:val="000000"/>
          <w:spacing w:val="0"/>
          <w:w w:val="100"/>
          <w:position w:val="0"/>
          <w:shd w:val="clear" w:color="auto" w:fill="auto"/>
        </w:rPr>
        <w:t>）积累约</w:t>
      </w:r>
      <w:r>
        <w:rPr>
          <w:rFonts w:ascii="Times New Roman" w:eastAsia="Times New Roman" w:hAnsi="Times New Roman" w:cs="Times New Roman"/>
          <w:color w:val="000000"/>
          <w:spacing w:val="0"/>
          <w:w w:val="100"/>
          <w:position w:val="0"/>
          <w:shd w:val="clear" w:color="auto" w:fill="auto"/>
        </w:rPr>
        <w:t xml:space="preserve">32 </w:t>
      </w:r>
      <w:r>
        <w:rPr>
          <w:rFonts w:ascii="Times New Roman" w:eastAsia="Times New Roman" w:hAnsi="Times New Roman" w:cs="Times New Roman"/>
          <w:color w:val="000000"/>
          <w:spacing w:val="0"/>
          <w:w w:val="100"/>
          <w:position w:val="0"/>
          <w:shd w:val="clear" w:color="auto" w:fill="auto"/>
          <w:lang w:val="en-US" w:eastAsia="en-US" w:bidi="en-US"/>
        </w:rPr>
        <w:t>mg</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Wu</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rPr>
        <w:t xml:space="preserve">）实验 </w:t>
      </w:r>
      <w:r>
        <w:rPr>
          <w:color w:val="000000"/>
          <w:spacing w:val="0"/>
          <w:w w:val="100"/>
          <w:position w:val="0"/>
          <w:shd w:val="clear" w:color="auto" w:fill="auto"/>
        </w:rPr>
        <w:t>表明，</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可以增加印度芥菜</w:t>
      </w:r>
      <w:r>
        <w:rPr>
          <w:rFonts w:ascii="Times New Roman" w:eastAsia="Times New Roman" w:hAnsi="Times New Roman" w:cs="Times New Roman"/>
          <w:color w:val="000000"/>
          <w:spacing w:val="0"/>
          <w:w w:val="100"/>
          <w:position w:val="0"/>
          <w:shd w:val="clear" w:color="auto" w:fill="auto"/>
          <w:lang w:val="en-US" w:eastAsia="en-US" w:bidi="en-US"/>
        </w:rPr>
        <w:t>（Brassica juncea）</w:t>
      </w:r>
      <w:r>
        <w:rPr>
          <w:color w:val="000000"/>
          <w:spacing w:val="0"/>
          <w:w w:val="100"/>
          <w:position w:val="0"/>
          <w:shd w:val="clear" w:color="auto" w:fill="auto"/>
        </w:rPr>
        <w:t>地 上部</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的含量，分别是对照的</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倍和</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倍。</w:t>
      </w:r>
    </w:p>
    <w:p>
      <w:pPr>
        <w:pStyle w:val="Style21"/>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还有一类是一些天然的低分子有机酸</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Natural low molecular weight organic acids, NLMWOAs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如柠檬酸、草酸、酒石酸、苹果酸、丙二酸等，能 促进金属离子的解吸附作用，通过与金属离子形成 可溶性的络合物来增加金属离子的活性和移动性。 </w:t>
      </w:r>
      <w:r>
        <w:rPr>
          <w:rFonts w:ascii="Times New Roman" w:eastAsia="Times New Roman" w:hAnsi="Times New Roman" w:cs="Times New Roman"/>
          <w:color w:val="000000"/>
          <w:spacing w:val="0"/>
          <w:w w:val="100"/>
          <w:position w:val="0"/>
          <w:shd w:val="clear" w:color="auto" w:fill="auto"/>
          <w:lang w:val="en-US" w:eastAsia="en-US" w:bidi="en-US"/>
        </w:rPr>
        <w:t>Huang</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［5］</w:t>
      </w:r>
      <w:r>
        <w:rPr>
          <w:rFonts w:ascii="Times New Roman" w:eastAsia="Times New Roman" w:hAnsi="Times New Roman" w:cs="Times New Roman"/>
          <w:color w:val="000000"/>
          <w:spacing w:val="0"/>
          <w:w w:val="100"/>
          <w:position w:val="0"/>
          <w:shd w:val="clear" w:color="auto" w:fill="auto"/>
        </w:rPr>
        <w:t xml:space="preserve"> （1997）</w:t>
      </w:r>
      <w:r>
        <w:rPr>
          <w:color w:val="000000"/>
          <w:spacing w:val="0"/>
          <w:w w:val="100"/>
          <w:position w:val="0"/>
          <w:shd w:val="clear" w:color="auto" w:fill="auto"/>
        </w:rPr>
        <w:t>利用柠檬酸处理</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 xml:space="preserve">污染的土壤后， 印度芥菜和中国白菜中地上部 </w:t>
      </w:r>
      <w:r>
        <w:rPr>
          <w:rFonts w:ascii="Times New Roman" w:eastAsia="Times New Roman" w:hAnsi="Times New Roman" w:cs="Times New Roman"/>
          <w:color w:val="000000"/>
          <w:spacing w:val="0"/>
          <w:w w:val="100"/>
          <w:position w:val="0"/>
          <w:shd w:val="clear" w:color="auto" w:fill="auto"/>
          <w:lang w:val="en-US" w:eastAsia="en-US" w:bidi="en-US"/>
        </w:rPr>
        <w:t xml:space="preserve">U </w:t>
      </w:r>
      <w:r>
        <w:rPr>
          <w:color w:val="000000"/>
          <w:spacing w:val="0"/>
          <w:w w:val="100"/>
          <w:position w:val="0"/>
          <w:shd w:val="clear" w:color="auto" w:fill="auto"/>
        </w:rPr>
        <w:t xml:space="preserve">的浓度从不足 </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增加到了 </w:t>
      </w:r>
      <w:r>
        <w:rPr>
          <w:rFonts w:ascii="Times New Roman" w:eastAsia="Times New Roman" w:hAnsi="Times New Roman" w:cs="Times New Roman"/>
          <w:color w:val="000000"/>
          <w:spacing w:val="0"/>
          <w:w w:val="100"/>
          <w:position w:val="0"/>
          <w:shd w:val="clear" w:color="auto" w:fill="auto"/>
        </w:rPr>
        <w:t xml:space="preserve">5 000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以上</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土壤中总</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 xml:space="preserve">为 </w:t>
      </w:r>
      <w:r>
        <w:rPr>
          <w:rFonts w:ascii="Times New Roman" w:eastAsia="Times New Roman" w:hAnsi="Times New Roman" w:cs="Times New Roman"/>
          <w:color w:val="000000"/>
          <w:spacing w:val="0"/>
          <w:w w:val="100"/>
          <w:position w:val="0"/>
          <w:shd w:val="clear" w:color="auto" w:fill="auto"/>
        </w:rPr>
        <w:t xml:space="preserve">750 </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。电动修复</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 xml:space="preserve">污染土壤时，一般利用 柠檬酸及其盐组成的清洗剂，柠檬酸不仅对目标污 染物有很高的溶解度和缓冲容量，保证电修复过程 中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值的稳定，避免目标组分发生沉淀，而且由 于具有较好的环境安全性，可避免二次污染。</w:t>
      </w:r>
    </w:p>
    <w:p>
      <w:pPr>
        <w:pStyle w:val="Style25"/>
        <w:keepNext/>
        <w:keepLines/>
        <w:widowControl w:val="0"/>
        <w:numPr>
          <w:ilvl w:val="0"/>
          <w:numId w:val="3"/>
        </w:numPr>
        <w:shd w:val="clear" w:color="auto" w:fill="auto"/>
        <w:tabs>
          <w:tab w:pos="449" w:val="left"/>
        </w:tabs>
        <w:bidi w:val="0"/>
        <w:spacing w:before="0" w:after="0" w:line="300" w:lineRule="exact"/>
        <w:ind w:left="0" w:right="0" w:firstLine="0"/>
        <w:jc w:val="both"/>
      </w:pPr>
      <w:bookmarkStart w:id="6" w:name="bookmark6"/>
      <w:bookmarkStart w:id="7" w:name="bookmark7"/>
      <w:r>
        <w:rPr>
          <w:color w:val="000000"/>
          <w:spacing w:val="0"/>
          <w:w w:val="100"/>
          <w:position w:val="0"/>
          <w:shd w:val="clear" w:color="auto" w:fill="auto"/>
        </w:rPr>
        <w:t>影响螯合剂对重金属的活化效率的主要 因素</w:t>
      </w:r>
      <w:bookmarkEnd w:id="6"/>
      <w:bookmarkEnd w:id="7"/>
    </w:p>
    <w:p>
      <w:pPr>
        <w:pStyle w:val="Style21"/>
        <w:keepNext w:val="0"/>
        <w:keepLines w:val="0"/>
        <w:widowControl w:val="0"/>
        <w:numPr>
          <w:ilvl w:val="1"/>
          <w:numId w:val="3"/>
        </w:numPr>
        <w:shd w:val="clear" w:color="auto" w:fill="auto"/>
        <w:tabs>
          <w:tab w:pos="449" w:val="left"/>
        </w:tabs>
        <w:bidi w:val="0"/>
        <w:spacing w:before="0" w:after="0" w:line="300" w:lineRule="exact"/>
        <w:ind w:left="0" w:right="0" w:firstLine="0"/>
        <w:jc w:val="left"/>
      </w:pPr>
      <w:r>
        <w:rPr>
          <w:color w:val="000000"/>
          <w:spacing w:val="0"/>
          <w:w w:val="100"/>
          <w:position w:val="0"/>
          <w:shd w:val="clear" w:color="auto" w:fill="auto"/>
        </w:rPr>
        <w:t>螯合剂种类的效应</w:t>
      </w:r>
    </w:p>
    <w:p>
      <w:pPr>
        <w:pStyle w:val="Style32"/>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1900" w:h="16840"/>
          <w:pgMar w:top="992" w:left="1064" w:right="1063" w:bottom="134" w:header="0" w:footer="3" w:gutter="0"/>
          <w:cols w:num="2" w:space="295"/>
          <w:noEndnote/>
          <w:rtlGutter w:val="0"/>
          <w:docGrid w:linePitch="360"/>
        </w:sectPr>
      </w:pPr>
      <w:r>
        <w:rPr>
          <w:rFonts w:ascii="MingLiU" w:eastAsia="MingLiU" w:hAnsi="MingLiU" w:cs="MingLiU"/>
          <w:color w:val="000000"/>
          <w:spacing w:val="0"/>
          <w:w w:val="100"/>
          <w:position w:val="0"/>
          <w:shd w:val="clear" w:color="auto" w:fill="auto"/>
          <w:lang w:val="zh-CN" w:eastAsia="zh-CN" w:bidi="zh-CN"/>
        </w:rPr>
        <w:t>不同的螯合剂对各金属元素的活化能力差异 很大，一般认为</w:t>
      </w:r>
      <w:r>
        <w:rPr>
          <w:color w:val="000000"/>
          <w:spacing w:val="0"/>
          <w:w w:val="100"/>
          <w:position w:val="0"/>
          <w:shd w:val="clear" w:color="auto" w:fill="auto"/>
          <w:lang w:val="en-US" w:eastAsia="en-US" w:bidi="en-US"/>
        </w:rPr>
        <w:t>APCAs</w:t>
      </w:r>
      <w:r>
        <w:rPr>
          <w:rFonts w:ascii="MingLiU" w:eastAsia="MingLiU" w:hAnsi="MingLiU" w:cs="MingLiU"/>
          <w:color w:val="000000"/>
          <w:spacing w:val="0"/>
          <w:w w:val="100"/>
          <w:position w:val="0"/>
          <w:shd w:val="clear" w:color="auto" w:fill="auto"/>
          <w:lang w:val="zh-CN" w:eastAsia="zh-CN" w:bidi="zh-CN"/>
        </w:rPr>
        <w:t>因具有较强的活化能力，尤 其是</w:t>
      </w:r>
      <w:r>
        <w:rPr>
          <w:color w:val="000000"/>
          <w:spacing w:val="0"/>
          <w:w w:val="100"/>
          <w:position w:val="0"/>
          <w:shd w:val="clear" w:color="auto" w:fill="auto"/>
          <w:lang w:val="en-US" w:eastAsia="en-US" w:bidi="en-US"/>
        </w:rPr>
        <w:t>EDTA</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小分子有机酸的作用则弱得多。研究 表明，在相同浓度下，</w:t>
      </w:r>
      <w:r>
        <w:rPr>
          <w:color w:val="000000"/>
          <w:spacing w:val="0"/>
          <w:w w:val="100"/>
          <w:position w:val="0"/>
          <w:shd w:val="clear" w:color="auto" w:fill="auto"/>
          <w:lang w:val="en-US" w:eastAsia="en-US" w:bidi="en-US"/>
        </w:rPr>
        <w:t>EDTA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DTPA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NTA</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柠檬 酸对</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zh-CN" w:eastAsia="zh-CN" w:bidi="zh-CN"/>
        </w:rPr>
        <w:t xml:space="preserve">的提取效率大小依次为 </w:t>
      </w:r>
      <w:r>
        <w:rPr>
          <w:color w:val="000000"/>
          <w:spacing w:val="0"/>
          <w:w w:val="100"/>
          <w:position w:val="0"/>
          <w:shd w:val="clear" w:color="auto" w:fill="auto"/>
          <w:lang w:val="en-US" w:eastAsia="en-US" w:bidi="en-US"/>
        </w:rPr>
        <w:t>EDTA&gt;DTPA&gt;NTA</w:t>
      </w:r>
      <w:r>
        <w:rPr>
          <w:color w:val="000000"/>
          <w:spacing w:val="0"/>
          <w:w w:val="100"/>
          <w:position w:val="0"/>
          <w:shd w:val="clear" w:color="auto" w:fill="auto"/>
          <w:lang w:val="zh-CN" w:eastAsia="zh-CN" w:bidi="zh-CN"/>
        </w:rPr>
        <w:t>&gt;</w:t>
      </w:r>
      <w:r>
        <w:rPr>
          <w:rFonts w:ascii="MingLiU" w:eastAsia="MingLiU" w:hAnsi="MingLiU" w:cs="MingLiU"/>
          <w:color w:val="000000"/>
          <w:spacing w:val="0"/>
          <w:w w:val="100"/>
          <w:position w:val="0"/>
          <w:shd w:val="clear" w:color="auto" w:fill="auto"/>
          <w:lang w:val="zh-CN" w:eastAsia="zh-CN" w:bidi="zh-CN"/>
        </w:rPr>
        <w:t>柠檬酸</w:t>
      </w:r>
      <w:r>
        <w:rPr>
          <w:color w:val="000000"/>
          <w:spacing w:val="0"/>
          <w:w w:val="100"/>
          <w:position w:val="0"/>
          <w:shd w:val="clear" w:color="auto" w:fill="auto"/>
          <w:vertAlign w:val="superscript"/>
          <w:lang w:val="zh-CN" w:eastAsia="zh-CN" w:bidi="zh-CN"/>
        </w:rPr>
        <w:t>［6］</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HEDTA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EDTA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DTPA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EGTA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EDDHA</w:t>
      </w:r>
      <w:r>
        <w:rPr>
          <w:rFonts w:ascii="MingLiU" w:eastAsia="MingLiU" w:hAnsi="MingLiU" w:cs="MingLiU"/>
          <w:color w:val="000000"/>
          <w:spacing w:val="0"/>
          <w:w w:val="100"/>
          <w:position w:val="0"/>
          <w:shd w:val="clear" w:color="auto" w:fill="auto"/>
          <w:lang w:val="zh-CN" w:eastAsia="zh-CN" w:bidi="zh-CN"/>
        </w:rPr>
        <w:t>诱导</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zh-CN" w:eastAsia="zh-CN" w:bidi="zh-CN"/>
        </w:rPr>
        <w:t>在豌豆</w:t>
      </w:r>
      <w:r>
        <w:rPr>
          <w:color w:val="000000"/>
          <w:spacing w:val="0"/>
          <w:w w:val="100"/>
          <w:position w:val="0"/>
          <w:shd w:val="clear" w:color="auto" w:fill="auto"/>
          <w:lang w:val="en-US" w:eastAsia="en-US" w:bidi="en-US"/>
        </w:rPr>
        <w:t xml:space="preserve">（P. </w:t>
      </w:r>
      <w:r>
        <w:rPr>
          <w:i/>
          <w:iCs/>
          <w:color w:val="000000"/>
          <w:spacing w:val="0"/>
          <w:w w:val="100"/>
          <w:position w:val="0"/>
          <w:shd w:val="clear" w:color="auto" w:fill="auto"/>
          <w:lang w:val="en-US" w:eastAsia="en-US" w:bidi="en-US"/>
        </w:rPr>
        <w:t>sativum</w:t>
      </w:r>
      <w:r>
        <w:rPr>
          <w:color w:val="000000"/>
          <w:spacing w:val="0"/>
          <w:w w:val="100"/>
          <w:position w:val="0"/>
          <w:shd w:val="clear" w:color="auto" w:fill="auto"/>
          <w:lang w:val="en-US" w:eastAsia="en-US" w:bidi="en-US"/>
        </w:rPr>
        <w:t xml:space="preserve"> L. cv. Sparkle）</w:t>
      </w:r>
      <w:r>
        <w:rPr>
          <w:rFonts w:ascii="MingLiU" w:eastAsia="MingLiU" w:hAnsi="MingLiU" w:cs="MingLiU"/>
          <w:color w:val="000000"/>
          <w:spacing w:val="0"/>
          <w:w w:val="100"/>
          <w:position w:val="0"/>
          <w:shd w:val="clear" w:color="auto" w:fill="auto"/>
          <w:lang w:val="zh-CN" w:eastAsia="zh-CN" w:bidi="zh-CN"/>
        </w:rPr>
        <w:t>和玉米</w:t>
      </w:r>
      <w:r>
        <w:rPr>
          <w:color w:val="000000"/>
          <w:spacing w:val="0"/>
          <w:w w:val="100"/>
          <w:position w:val="0"/>
          <w:shd w:val="clear" w:color="auto" w:fill="auto"/>
          <w:lang w:val="en-US" w:eastAsia="en-US" w:bidi="en-US"/>
        </w:rPr>
        <w:t xml:space="preserve">（Z. </w:t>
      </w:r>
      <w:r>
        <w:rPr>
          <w:i/>
          <w:iCs/>
          <w:color w:val="000000"/>
          <w:spacing w:val="0"/>
          <w:w w:val="100"/>
          <w:position w:val="0"/>
          <w:shd w:val="clear" w:color="auto" w:fill="auto"/>
          <w:lang w:val="en-US" w:eastAsia="en-US" w:bidi="en-US"/>
        </w:rPr>
        <w:t>mays</w:t>
      </w:r>
      <w:r>
        <w:rPr>
          <w:color w:val="000000"/>
          <w:spacing w:val="0"/>
          <w:w w:val="100"/>
          <w:position w:val="0"/>
          <w:shd w:val="clear" w:color="auto" w:fill="auto"/>
          <w:lang w:val="en-US" w:eastAsia="en-US" w:bidi="en-US"/>
        </w:rPr>
        <w:t xml:space="preserve"> L. cv. Fiesta）</w:t>
      </w:r>
      <w:r>
        <w:rPr>
          <w:rFonts w:ascii="MingLiU" w:eastAsia="MingLiU" w:hAnsi="MingLiU" w:cs="MingLiU"/>
          <w:color w:val="000000"/>
          <w:spacing w:val="0"/>
          <w:w w:val="100"/>
          <w:position w:val="0"/>
          <w:shd w:val="clear" w:color="auto" w:fill="auto"/>
          <w:lang w:val="zh-CN" w:eastAsia="zh-CN" w:bidi="zh-CN"/>
        </w:rPr>
        <w:t>中的积累的 能力的大小顺序为</w:t>
      </w:r>
      <w:r>
        <w:rPr>
          <w:color w:val="000000"/>
          <w:spacing w:val="0"/>
          <w:w w:val="100"/>
          <w:position w:val="0"/>
          <w:shd w:val="clear" w:color="auto" w:fill="auto"/>
          <w:lang w:val="en-US" w:eastAsia="en-US" w:bidi="en-US"/>
        </w:rPr>
        <w:t xml:space="preserve">EDTA </w:t>
      </w:r>
      <w:r>
        <w:rPr>
          <w:color w:val="000000"/>
          <w:spacing w:val="0"/>
          <w:w w:val="100"/>
          <w:position w:val="0"/>
          <w:shd w:val="clear" w:color="auto" w:fill="auto"/>
          <w:lang w:val="zh-CN" w:eastAsia="zh-CN" w:bidi="zh-CN"/>
        </w:rPr>
        <w:t xml:space="preserve">&gt; </w:t>
      </w:r>
      <w:r>
        <w:rPr>
          <w:color w:val="000000"/>
          <w:spacing w:val="0"/>
          <w:w w:val="100"/>
          <w:position w:val="0"/>
          <w:shd w:val="clear" w:color="auto" w:fill="auto"/>
          <w:lang w:val="en-US" w:eastAsia="en-US" w:bidi="en-US"/>
        </w:rPr>
        <w:t xml:space="preserve">HEDTA </w:t>
      </w:r>
      <w:r>
        <w:rPr>
          <w:color w:val="000000"/>
          <w:spacing w:val="0"/>
          <w:w w:val="100"/>
          <w:position w:val="0"/>
          <w:shd w:val="clear" w:color="auto" w:fill="auto"/>
          <w:lang w:val="zh-CN" w:eastAsia="zh-CN" w:bidi="zh-CN"/>
        </w:rPr>
        <w:t xml:space="preserve">&gt; </w:t>
      </w:r>
      <w:r>
        <w:rPr>
          <w:color w:val="000000"/>
          <w:spacing w:val="0"/>
          <w:w w:val="100"/>
          <w:position w:val="0"/>
          <w:shd w:val="clear" w:color="auto" w:fill="auto"/>
          <w:lang w:val="en-US" w:eastAsia="en-US" w:bidi="en-US"/>
        </w:rPr>
        <w:t xml:space="preserve">DTPA &gt; EGTA &gt; EDDHA </w:t>
      </w:r>
      <w:r>
        <w:rPr>
          <w:color w:val="000000"/>
          <w:spacing w:val="0"/>
          <w:w w:val="100"/>
          <w:position w:val="0"/>
          <w:shd w:val="clear" w:color="auto" w:fill="auto"/>
          <w:vertAlign w:val="superscript"/>
          <w:lang w:val="en-US" w:eastAsia="en-US" w:bidi="en-US"/>
        </w:rPr>
        <w:t>［5］</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HEDTA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EDTA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DTPA</w:t>
      </w:r>
      <w:r>
        <w:rPr>
          <w:rFonts w:ascii="MingLiU" w:eastAsia="MingLiU" w:hAnsi="MingLiU" w:cs="MingLiU"/>
          <w:color w:val="000000"/>
          <w:spacing w:val="0"/>
          <w:w w:val="100"/>
          <w:position w:val="0"/>
          <w:shd w:val="clear" w:color="auto" w:fill="auto"/>
          <w:lang w:val="zh-CN" w:eastAsia="zh-CN" w:bidi="zh-CN"/>
        </w:rPr>
        <w:t>诱导 大白菜</w:t>
      </w:r>
      <w:r>
        <w:rPr>
          <w:rFonts w:ascii="MingLiU" w:eastAsia="MingLiU" w:hAnsi="MingLiU" w:cs="MingLiU"/>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 capa</w:t>
      </w:r>
      <w:r>
        <w:rPr>
          <w:rFonts w:ascii="MingLiU" w:eastAsia="MingLiU" w:hAnsi="MingLiU" w:cs="MingLiU"/>
          <w:i/>
          <w:iCs/>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茎叶中</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zh-CN" w:eastAsia="zh-CN" w:bidi="zh-CN"/>
        </w:rPr>
        <w:t>的能力的大小为</w:t>
      </w:r>
      <w:r>
        <w:rPr>
          <w:color w:val="000000"/>
          <w:spacing w:val="0"/>
          <w:w w:val="100"/>
          <w:position w:val="0"/>
          <w:shd w:val="clear" w:color="auto" w:fill="auto"/>
          <w:lang w:val="en-US" w:eastAsia="en-US" w:bidi="en-US"/>
        </w:rPr>
        <w:t>EDTA &gt; HEDTA &gt; DTPA</w:t>
      </w:r>
      <w:r>
        <w:rPr>
          <w:color w:val="000000"/>
          <w:spacing w:val="0"/>
          <w:w w:val="100"/>
          <w:position w:val="0"/>
          <w:shd w:val="clear" w:color="auto" w:fill="auto"/>
          <w:vertAlign w:val="superscript"/>
          <w:lang w:val="en-US" w:eastAsia="en-US" w:bidi="en-US"/>
        </w:rPr>
        <w:t>［7-8］</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Blaylock</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vertAlign w:val="superscript"/>
          <w:lang w:val="en-US" w:eastAsia="en-US" w:bidi="en-US"/>
        </w:rPr>
        <w:t>［9］</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1997</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 xml:space="preserve">研究了 </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EDTA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DTPA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EGTA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CDTA</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柠檬酸等对印度 芥菜</w:t>
      </w:r>
      <w:r>
        <w:rPr>
          <w:color w:val="000000"/>
          <w:spacing w:val="0"/>
          <w:w w:val="100"/>
          <w:position w:val="0"/>
          <w:shd w:val="clear" w:color="auto" w:fill="auto"/>
          <w:lang w:val="en-US" w:eastAsia="en-US" w:bidi="en-US"/>
        </w:rPr>
        <w:t>(Brassiajuncea)</w:t>
      </w:r>
      <w:r>
        <w:rPr>
          <w:rFonts w:ascii="MingLiU" w:eastAsia="MingLiU" w:hAnsi="MingLiU" w:cs="MingLiU"/>
          <w:color w:val="000000"/>
          <w:spacing w:val="0"/>
          <w:w w:val="100"/>
          <w:position w:val="0"/>
          <w:shd w:val="clear" w:color="auto" w:fill="auto"/>
          <w:lang w:val="zh-CN" w:eastAsia="zh-CN" w:bidi="zh-CN"/>
        </w:rPr>
        <w:t>吸收</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zh-CN" w:eastAsia="zh-CN" w:bidi="zh-CN"/>
        </w:rPr>
        <w:t>和</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zh-CN" w:eastAsia="zh-CN" w:bidi="zh-CN"/>
        </w:rPr>
        <w:t>的影响发现，施加 这些螯合剂后，地上部分</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zh-CN" w:eastAsia="zh-CN" w:bidi="zh-CN"/>
        </w:rPr>
        <w:t>和</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zh-CN" w:eastAsia="zh-CN" w:bidi="zh-CN"/>
        </w:rPr>
        <w:t>的浓度显著提高， 其中以</w:t>
      </w:r>
      <w:r>
        <w:rPr>
          <w:color w:val="000000"/>
          <w:spacing w:val="0"/>
          <w:w w:val="100"/>
          <w:position w:val="0"/>
          <w:shd w:val="clear" w:color="auto" w:fill="auto"/>
          <w:lang w:val="en-US" w:eastAsia="en-US" w:bidi="en-US"/>
        </w:rPr>
        <w:t>EDTA</w:t>
      </w:r>
      <w:r>
        <w:rPr>
          <w:rFonts w:ascii="MingLiU" w:eastAsia="MingLiU" w:hAnsi="MingLiU" w:cs="MingLiU"/>
          <w:color w:val="000000"/>
          <w:spacing w:val="0"/>
          <w:w w:val="100"/>
          <w:position w:val="0"/>
          <w:shd w:val="clear" w:color="auto" w:fill="auto"/>
          <w:lang w:val="zh-CN" w:eastAsia="zh-CN" w:bidi="zh-CN"/>
        </w:rPr>
        <w:t>和</w:t>
      </w:r>
      <w:r>
        <w:rPr>
          <w:color w:val="000000"/>
          <w:spacing w:val="0"/>
          <w:w w:val="100"/>
          <w:position w:val="0"/>
          <w:shd w:val="clear" w:color="auto" w:fill="auto"/>
          <w:lang w:val="en-US" w:eastAsia="en-US" w:bidi="en-US"/>
        </w:rPr>
        <w:t>DTPA</w:t>
      </w:r>
      <w:r>
        <w:rPr>
          <w:rFonts w:ascii="MingLiU" w:eastAsia="MingLiU" w:hAnsi="MingLiU" w:cs="MingLiU"/>
          <w:color w:val="000000"/>
          <w:spacing w:val="0"/>
          <w:w w:val="100"/>
          <w:position w:val="0"/>
          <w:shd w:val="clear" w:color="auto" w:fill="auto"/>
          <w:lang w:val="zh-CN" w:eastAsia="zh-CN" w:bidi="zh-CN"/>
        </w:rPr>
        <w:t>对</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zh-CN" w:eastAsia="zh-CN" w:bidi="zh-CN"/>
        </w:rPr>
        <w:t xml:space="preserve">的吸收影响效果最大。在 </w:t>
      </w:r>
      <w:r>
        <w:rPr>
          <w:color w:val="000000"/>
          <w:spacing w:val="0"/>
          <w:w w:val="100"/>
          <w:position w:val="0"/>
          <w:shd w:val="clear" w:color="auto" w:fill="auto"/>
          <w:lang w:val="en-US" w:eastAsia="en-US" w:bidi="en-US"/>
        </w:rPr>
        <w:t>Bricker</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vertAlign w:val="superscript"/>
          <w:lang w:val="zh-CN" w:eastAsia="zh-CN" w:bidi="zh-CN"/>
        </w:rPr>
        <w:t>［10］</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2001)</w:t>
      </w:r>
      <w:r>
        <w:rPr>
          <w:rFonts w:ascii="MingLiU" w:eastAsia="MingLiU" w:hAnsi="MingLiU" w:cs="MingLiU"/>
          <w:color w:val="000000"/>
          <w:spacing w:val="0"/>
          <w:w w:val="100"/>
          <w:position w:val="0"/>
          <w:shd w:val="clear" w:color="auto" w:fill="auto"/>
          <w:lang w:val="zh-CN" w:eastAsia="zh-CN" w:bidi="zh-CN"/>
        </w:rPr>
        <w:t>的实验中，用</w:t>
      </w:r>
      <w:r>
        <w:rPr>
          <w:color w:val="000000"/>
          <w:spacing w:val="0"/>
          <w:w w:val="100"/>
          <w:position w:val="0"/>
          <w:shd w:val="clear" w:color="auto" w:fill="auto"/>
          <w:lang w:val="en-US" w:eastAsia="en-US" w:bidi="en-US"/>
        </w:rPr>
        <w:t>Na</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xml:space="preserve">EDTA(0.2%w/w) </w:t>
      </w:r>
      <w:r>
        <w:rPr>
          <w:rFonts w:ascii="MingLiU" w:eastAsia="MingLiU" w:hAnsi="MingLiU" w:cs="MingLiU"/>
          <w:color w:val="000000"/>
          <w:spacing w:val="0"/>
          <w:w w:val="100"/>
          <w:position w:val="0"/>
          <w:shd w:val="clear" w:color="auto" w:fill="auto"/>
          <w:lang w:val="zh-CN" w:eastAsia="zh-CN" w:bidi="zh-CN"/>
        </w:rPr>
        <w:t>和柠檬酸钠</w:t>
      </w:r>
      <w:r>
        <w:rPr>
          <w:color w:val="000000"/>
          <w:spacing w:val="0"/>
          <w:w w:val="100"/>
          <w:position w:val="0"/>
          <w:shd w:val="clear" w:color="auto" w:fill="auto"/>
          <w:lang w:val="en-US" w:eastAsia="en-US" w:bidi="en-US"/>
        </w:rPr>
        <w:t>(0.2%w/w)</w:t>
      </w:r>
      <w:r>
        <w:rPr>
          <w:rFonts w:ascii="MingLiU" w:eastAsia="MingLiU" w:hAnsi="MingLiU" w:cs="MingLiU"/>
          <w:color w:val="000000"/>
          <w:spacing w:val="0"/>
          <w:w w:val="100"/>
          <w:position w:val="0"/>
          <w:shd w:val="clear" w:color="auto" w:fill="auto"/>
          <w:lang w:val="zh-CN" w:eastAsia="zh-CN" w:bidi="zh-CN"/>
        </w:rPr>
        <w:t>处理</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zh-CN" w:eastAsia="zh-CN" w:bidi="zh-CN"/>
        </w:rPr>
        <w:t>含量为</w:t>
      </w:r>
      <w:r>
        <w:rPr>
          <w:color w:val="000000"/>
          <w:spacing w:val="0"/>
          <w:w w:val="100"/>
          <w:position w:val="0"/>
          <w:shd w:val="clear" w:color="auto" w:fill="auto"/>
          <w:lang w:val="zh-CN" w:eastAsia="zh-CN" w:bidi="zh-CN"/>
        </w:rPr>
        <w:t xml:space="preserve">65 200 </w:t>
      </w:r>
      <w:r>
        <w:rPr>
          <w:color w:val="000000"/>
          <w:spacing w:val="0"/>
          <w:w w:val="100"/>
          <w:position w:val="0"/>
          <w:shd w:val="clear" w:color="auto" w:fill="auto"/>
          <w:lang w:val="en-US" w:eastAsia="en-US" w:bidi="en-US"/>
        </w:rPr>
        <w:t>mg •kg</w:t>
      </w:r>
      <w:r>
        <w:rPr>
          <w:color w:val="000000"/>
          <w:spacing w:val="0"/>
          <w:w w:val="100"/>
          <w:position w:val="0"/>
          <w:shd w:val="clear" w:color="auto" w:fill="auto"/>
          <w:vertAlign w:val="superscript"/>
          <w:lang w:val="en-US" w:eastAsia="en-US" w:bidi="en-US"/>
        </w:rPr>
        <w:t xml:space="preserve">-1 </w:t>
      </w:r>
      <w:r>
        <w:rPr>
          <w:rFonts w:ascii="MingLiU" w:eastAsia="MingLiU" w:hAnsi="MingLiU" w:cs="MingLiU"/>
          <w:color w:val="000000"/>
          <w:spacing w:val="0"/>
          <w:w w:val="100"/>
          <w:position w:val="0"/>
          <w:shd w:val="clear" w:color="auto" w:fill="auto"/>
          <w:lang w:val="zh-CN" w:eastAsia="zh-CN" w:bidi="zh-CN"/>
        </w:rPr>
        <w:t>的土壤，</w:t>
      </w:r>
      <w:r>
        <w:rPr>
          <w:color w:val="000000"/>
          <w:spacing w:val="0"/>
          <w:w w:val="100"/>
          <w:position w:val="0"/>
          <w:shd w:val="clear" w:color="auto" w:fill="auto"/>
          <w:lang w:val="en-US" w:eastAsia="en-US" w:bidi="en-US"/>
        </w:rPr>
        <w:t>Na</w:t>
      </w:r>
      <w:r>
        <w:rPr>
          <w:color w:val="000000"/>
          <w:spacing w:val="0"/>
          <w:w w:val="100"/>
          <w:position w:val="0"/>
          <w:sz w:val="14"/>
          <w:szCs w:val="14"/>
          <w:shd w:val="clear" w:color="auto" w:fill="auto"/>
          <w:lang w:val="en-US" w:eastAsia="en-US" w:bidi="en-US"/>
        </w:rPr>
        <w:t>z</w:t>
      </w:r>
      <w:r>
        <w:rPr>
          <w:color w:val="000000"/>
          <w:spacing w:val="0"/>
          <w:w w:val="100"/>
          <w:position w:val="0"/>
          <w:shd w:val="clear" w:color="auto" w:fill="auto"/>
          <w:lang w:val="en-US" w:eastAsia="en-US" w:bidi="en-US"/>
        </w:rPr>
        <w:t>EDTA</w:t>
      </w:r>
      <w:r>
        <w:rPr>
          <w:rFonts w:ascii="MingLiU" w:eastAsia="MingLiU" w:hAnsi="MingLiU" w:cs="MingLiU"/>
          <w:color w:val="000000"/>
          <w:spacing w:val="0"/>
          <w:w w:val="100"/>
          <w:position w:val="0"/>
          <w:shd w:val="clear" w:color="auto" w:fill="auto"/>
          <w:lang w:val="zh-CN" w:eastAsia="zh-CN" w:bidi="zh-CN"/>
        </w:rPr>
        <w:t>能使玉米地上部组织中</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zh-CN" w:eastAsia="zh-CN" w:bidi="zh-CN"/>
        </w:rPr>
        <w:t>含量达 到</w:t>
      </w:r>
      <w:r>
        <w:rPr>
          <w:color w:val="000000"/>
          <w:spacing w:val="0"/>
          <w:w w:val="100"/>
          <w:position w:val="0"/>
          <w:shd w:val="clear" w:color="auto" w:fill="auto"/>
          <w:lang w:val="zh-CN" w:eastAsia="zh-CN" w:bidi="zh-CN"/>
        </w:rPr>
        <w:t xml:space="preserve">674 </w:t>
      </w:r>
      <w:r>
        <w:rPr>
          <w:color w:val="000000"/>
          <w:spacing w:val="0"/>
          <w:w w:val="100"/>
          <w:position w:val="0"/>
          <w:shd w:val="clear" w:color="auto" w:fill="auto"/>
          <w:lang w:val="en-US" w:eastAsia="en-US" w:bidi="en-US"/>
        </w:rPr>
        <w:t>mg •kg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hd w:val="clear" w:color="auto" w:fill="auto"/>
          <w:lang w:val="zh-CN" w:eastAsia="zh-CN" w:bidi="zh-CN"/>
        </w:rPr>
        <w:t>，而柠檬酸钠只有</w:t>
      </w:r>
      <w:r>
        <w:rPr>
          <w:color w:val="000000"/>
          <w:spacing w:val="0"/>
          <w:w w:val="100"/>
          <w:position w:val="0"/>
          <w:shd w:val="clear" w:color="auto" w:fill="auto"/>
          <w:lang w:val="zh-CN" w:eastAsia="zh-CN" w:bidi="zh-CN"/>
        </w:rPr>
        <w:t xml:space="preserve">392 </w:t>
      </w:r>
      <w:r>
        <w:rPr>
          <w:color w:val="000000"/>
          <w:spacing w:val="0"/>
          <w:w w:val="100"/>
          <w:position w:val="0"/>
          <w:shd w:val="clear" w:color="auto" w:fill="auto"/>
          <w:lang w:val="en-US" w:eastAsia="en-US" w:bidi="en-US"/>
        </w:rPr>
        <w:t>mg •kg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hd w:val="clear" w:color="auto" w:fill="auto"/>
          <w:lang w:val="zh-CN" w:eastAsia="zh-CN" w:bidi="zh-CN"/>
        </w:rPr>
        <w:t xml:space="preserve">。在 </w:t>
      </w:r>
      <w:r>
        <w:rPr>
          <w:color w:val="000000"/>
          <w:spacing w:val="0"/>
          <w:w w:val="100"/>
          <w:position w:val="0"/>
          <w:shd w:val="clear" w:color="auto" w:fill="auto"/>
          <w:lang w:val="en-US" w:eastAsia="en-US" w:bidi="en-US"/>
        </w:rPr>
        <w:t>Pastor</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vertAlign w:val="superscript"/>
          <w:lang w:val="zh-CN" w:eastAsia="zh-CN" w:bidi="zh-CN"/>
        </w:rPr>
        <w:t>［11］</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2007</w:t>
      </w:r>
      <w:r>
        <w:rPr>
          <w:rFonts w:ascii="MingLiU" w:eastAsia="MingLiU" w:hAnsi="MingLiU" w:cs="MingLiU"/>
          <w:color w:val="000000"/>
          <w:spacing w:val="0"/>
          <w:w w:val="100"/>
          <w:position w:val="0"/>
          <w:shd w:val="clear" w:color="auto" w:fill="auto"/>
          <w:lang w:val="zh-CN" w:eastAsia="zh-CN" w:bidi="zh-CN"/>
        </w:rPr>
        <w:t>)的原位修复实验中，</w:t>
      </w:r>
      <w:r>
        <w:rPr>
          <w:color w:val="000000"/>
          <w:spacing w:val="0"/>
          <w:w w:val="100"/>
          <w:position w:val="0"/>
          <w:shd w:val="clear" w:color="auto" w:fill="auto"/>
          <w:lang w:val="en-US" w:eastAsia="en-US" w:bidi="en-US"/>
        </w:rPr>
        <w:t>EDTA</w:t>
      </w:r>
      <w:r>
        <w:rPr>
          <w:rFonts w:ascii="MingLiU" w:eastAsia="MingLiU" w:hAnsi="MingLiU" w:cs="MingLiU"/>
          <w:color w:val="000000"/>
          <w:spacing w:val="0"/>
          <w:w w:val="100"/>
          <w:position w:val="0"/>
          <w:shd w:val="clear" w:color="auto" w:fill="auto"/>
          <w:lang w:val="zh-CN" w:eastAsia="zh-CN" w:bidi="zh-CN"/>
        </w:rPr>
        <w:t>对湿 地植物积累</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zh-CN" w:eastAsia="zh-CN" w:bidi="zh-CN"/>
        </w:rPr>
        <w:t>的诱导要高于</w:t>
      </w:r>
      <w:r>
        <w:rPr>
          <w:color w:val="000000"/>
          <w:spacing w:val="0"/>
          <w:w w:val="100"/>
          <w:position w:val="0"/>
          <w:shd w:val="clear" w:color="auto" w:fill="auto"/>
          <w:lang w:val="en-US" w:eastAsia="en-US" w:bidi="en-US"/>
        </w:rPr>
        <w:t>DTPA</w:t>
      </w:r>
      <w:r>
        <w:rPr>
          <w:rFonts w:ascii="MingLiU" w:eastAsia="MingLiU" w:hAnsi="MingLiU" w:cs="MingLiU"/>
          <w:color w:val="000000"/>
          <w:spacing w:val="0"/>
          <w:w w:val="100"/>
          <w:position w:val="0"/>
          <w:shd w:val="clear" w:color="auto" w:fill="auto"/>
          <w:lang w:val="en-US" w:eastAsia="en-US" w:bidi="en-US"/>
        </w:rPr>
        <w:t>。</w:t>
      </w:r>
    </w:p>
    <w:p>
      <w:pPr>
        <w:pStyle w:val="Style21"/>
        <w:keepNext w:val="0"/>
        <w:keepLines w:val="0"/>
        <w:widowControl w:val="0"/>
        <w:numPr>
          <w:ilvl w:val="1"/>
          <w:numId w:val="3"/>
        </w:numPr>
        <w:shd w:val="clear" w:color="auto" w:fill="auto"/>
        <w:tabs>
          <w:tab w:pos="504" w:val="left"/>
        </w:tabs>
        <w:bidi w:val="0"/>
        <w:spacing w:before="0" w:after="0" w:line="298" w:lineRule="exact"/>
        <w:ind w:left="0" w:right="0" w:firstLine="0"/>
        <w:jc w:val="left"/>
      </w:pPr>
      <w:r>
        <w:rPr>
          <w:color w:val="000000"/>
          <w:spacing w:val="0"/>
          <w:w w:val="100"/>
          <w:position w:val="0"/>
          <w:shd w:val="clear" w:color="auto" w:fill="auto"/>
        </w:rPr>
        <w:t>螯合剂浓度效应</w:t>
      </w:r>
    </w:p>
    <w:p>
      <w:pPr>
        <w:pStyle w:val="Style21"/>
        <w:keepNext w:val="0"/>
        <w:keepLines w:val="0"/>
        <w:widowControl w:val="0"/>
        <w:shd w:val="clear" w:color="auto" w:fill="auto"/>
        <w:bidi w:val="0"/>
        <w:spacing w:before="0" w:after="0" w:line="298" w:lineRule="exact"/>
        <w:ind w:left="0" w:right="0"/>
        <w:jc w:val="both"/>
      </w:pPr>
      <w:r>
        <w:rPr>
          <w:color w:val="000000"/>
          <w:spacing w:val="0"/>
          <w:w w:val="100"/>
          <w:position w:val="0"/>
          <w:shd w:val="clear" w:color="auto" w:fill="auto"/>
        </w:rPr>
        <w:t xml:space="preserve">螯合剂浓度以及用量对活化效果影响很大。小 分子有机酸在低浓度时对重金属的活化作用较差 </w:t>
      </w:r>
      <w:r>
        <w:rPr>
          <w:rFonts w:ascii="Times New Roman" w:eastAsia="Times New Roman" w:hAnsi="Times New Roman" w:cs="Times New Roman"/>
          <w:color w:val="000000"/>
          <w:spacing w:val="0"/>
          <w:w w:val="100"/>
          <w:position w:val="0"/>
          <w:shd w:val="clear" w:color="auto" w:fill="auto"/>
          <w:vertAlign w:val="superscript"/>
        </w:rPr>
        <w:t>［12-13］</w:t>
      </w:r>
      <w:r>
        <w:rPr>
          <w:color w:val="000000"/>
          <w:spacing w:val="0"/>
          <w:w w:val="100"/>
          <w:position w:val="0"/>
          <w:shd w:val="clear" w:color="auto" w:fill="auto"/>
        </w:rPr>
        <w:t>，但也并不是浓度越高活化效率越高。方晓航 等</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)的提取研究表明随着浓度的增大柠檬 酸与丙二酸的结合率呈先上升后下降的趋势，两者 在</w:t>
      </w:r>
      <w:r>
        <w:rPr>
          <w:rFonts w:ascii="Times New Roman" w:eastAsia="Times New Roman" w:hAnsi="Times New Roman" w:cs="Times New Roman"/>
          <w:color w:val="000000"/>
          <w:spacing w:val="0"/>
          <w:w w:val="100"/>
          <w:position w:val="0"/>
          <w:shd w:val="clear" w:color="auto" w:fill="auto"/>
        </w:rPr>
        <w:t>10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时对金属的活化增幅最大。</w:t>
      </w:r>
      <w:r>
        <w:rPr>
          <w:rFonts w:ascii="Times New Roman" w:eastAsia="Times New Roman" w:hAnsi="Times New Roman" w:cs="Times New Roman"/>
          <w:color w:val="000000"/>
          <w:spacing w:val="0"/>
          <w:w w:val="100"/>
          <w:position w:val="0"/>
          <w:shd w:val="clear" w:color="auto" w:fill="auto"/>
          <w:lang w:val="en-US" w:eastAsia="en-US" w:bidi="en-US"/>
        </w:rPr>
        <w:t xml:space="preserve">Hauser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)的研究也表明，金属与螯合剂的比例 对</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rPr>
        <w:t>对金属的提取效率有很大影响。而在螯 合剂诱导植物修复中螯合剂浓度以及金属与螯合 剂的比例对活化效率也有很大影响，但在何种用量 或比例条件下活化效果最好各文献报道并不一致， 主要受制于具体应用条件。</w:t>
      </w:r>
      <w:r>
        <w:rPr>
          <w:rFonts w:ascii="Times New Roman" w:eastAsia="Times New Roman" w:hAnsi="Times New Roman" w:cs="Times New Roman"/>
          <w:color w:val="000000"/>
          <w:spacing w:val="0"/>
          <w:w w:val="100"/>
          <w:position w:val="0"/>
          <w:shd w:val="clear" w:color="auto" w:fill="auto"/>
          <w:lang w:val="en-US" w:eastAsia="en-US" w:bidi="en-US"/>
        </w:rPr>
        <w:t>Grcman</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rPr>
        <w:t>)在 比较</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对大白菜</w:t>
      </w:r>
      <w:r>
        <w:rPr>
          <w:rFonts w:ascii="Times New Roman" w:eastAsia="Times New Roman" w:hAnsi="Times New Roman" w:cs="Times New Roman"/>
          <w:i/>
          <w:iCs/>
          <w:color w:val="000000"/>
          <w:spacing w:val="0"/>
          <w:w w:val="100"/>
          <w:position w:val="0"/>
          <w:shd w:val="clear" w:color="auto" w:fill="auto"/>
          <w:lang w:val="en-US" w:eastAsia="en-US" w:bidi="en-US"/>
        </w:rPr>
        <w:t>(Brassica rapaL.)</w:t>
      </w:r>
      <w:r>
        <w:rPr>
          <w:color w:val="000000"/>
          <w:spacing w:val="0"/>
          <w:w w:val="100"/>
          <w:position w:val="0"/>
          <w:shd w:val="clear" w:color="auto" w:fill="auto"/>
        </w:rPr>
        <w:t xml:space="preserve">吸收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的影响时发现，处理效果最好的是</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在叶 中的浓度与对照相比分别增加了</w:t>
      </w:r>
      <w:r>
        <w:rPr>
          <w:rFonts w:ascii="Times New Roman" w:eastAsia="Times New Roman" w:hAnsi="Times New Roman" w:cs="Times New Roman"/>
          <w:color w:val="000000"/>
          <w:spacing w:val="0"/>
          <w:w w:val="100"/>
          <w:position w:val="0"/>
          <w:shd w:val="clear" w:color="auto" w:fill="auto"/>
        </w:rPr>
        <w:t>94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102</w:t>
      </w:r>
      <w:r>
        <w:rPr>
          <w:color w:val="000000"/>
          <w:spacing w:val="0"/>
          <w:w w:val="100"/>
          <w:position w:val="0"/>
          <w:shd w:val="clear" w:color="auto" w:fill="auto"/>
        </w:rPr>
        <w:t>倍。属同 分异构体的</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 xml:space="preserve">，当配位体过量时， </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的络合能力要大于</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lang w:val="en-US" w:eastAsia="en-US" w:bidi="en-US"/>
        </w:rPr>
        <w:t>，</w:t>
      </w:r>
      <w:r>
        <w:rPr>
          <w:color w:val="000000"/>
          <w:spacing w:val="0"/>
          <w:w w:val="100"/>
          <w:position w:val="0"/>
          <w:shd w:val="clear" w:color="auto" w:fill="auto"/>
        </w:rPr>
        <w:t>而当过量的配 位体减少时，</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 xml:space="preserve">的络合能力要大于 </w:t>
      </w:r>
      <w:r>
        <w:rPr>
          <w:rFonts w:ascii="Times New Roman" w:eastAsia="Times New Roman" w:hAnsi="Times New Roman" w:cs="Times New Roman"/>
          <w:color w:val="000000"/>
          <w:spacing w:val="0"/>
          <w:w w:val="100"/>
          <w:position w:val="0"/>
          <w:shd w:val="clear" w:color="auto" w:fill="auto"/>
          <w:vertAlign w:val="subscript"/>
          <w:lang w:val="en-US" w:eastAsia="en-US" w:bidi="en-US"/>
        </w:rPr>
        <w:t>EDTA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w:t>
      </w:r>
    </w:p>
    <w:p>
      <w:pPr>
        <w:pStyle w:val="Style21"/>
        <w:keepNext w:val="0"/>
        <w:keepLines w:val="0"/>
        <w:widowControl w:val="0"/>
        <w:numPr>
          <w:ilvl w:val="1"/>
          <w:numId w:val="3"/>
        </w:numPr>
        <w:shd w:val="clear" w:color="auto" w:fill="auto"/>
        <w:tabs>
          <w:tab w:pos="504" w:val="left"/>
        </w:tabs>
        <w:bidi w:val="0"/>
        <w:spacing w:before="0" w:after="0"/>
        <w:ind w:left="0" w:right="0" w:firstLine="0"/>
        <w:jc w:val="left"/>
      </w:pPr>
      <w:r>
        <w:rPr>
          <w:color w:val="000000"/>
          <w:spacing w:val="0"/>
          <w:w w:val="100"/>
          <w:position w:val="0"/>
          <w:shd w:val="clear" w:color="auto" w:fill="auto"/>
        </w:rPr>
        <w:t>金属种类的影响</w:t>
      </w:r>
    </w:p>
    <w:p>
      <w:pPr>
        <w:pStyle w:val="Style21"/>
        <w:keepNext w:val="0"/>
        <w:keepLines w:val="0"/>
        <w:widowControl w:val="0"/>
        <w:shd w:val="clear" w:color="auto" w:fill="auto"/>
        <w:bidi w:val="0"/>
        <w:spacing w:before="0" w:after="0"/>
        <w:ind w:left="0" w:right="0"/>
        <w:jc w:val="left"/>
      </w:pPr>
      <w:r>
        <w:rPr>
          <w:color w:val="000000"/>
          <w:spacing w:val="0"/>
          <w:w w:val="100"/>
          <w:position w:val="0"/>
          <w:shd w:val="clear" w:color="auto" w:fill="auto"/>
        </w:rPr>
        <w:t>螯合剂的活化效应在金属种类之间也有差异。 研究表明，</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螫合具有较好的诱导作用， 而</w:t>
      </w:r>
      <w:r>
        <w:rPr>
          <w:rFonts w:ascii="Times New Roman" w:eastAsia="Times New Roman" w:hAnsi="Times New Roman" w:cs="Times New Roman"/>
          <w:color w:val="000000"/>
          <w:spacing w:val="0"/>
          <w:w w:val="100"/>
          <w:position w:val="0"/>
          <w:shd w:val="clear" w:color="auto" w:fill="auto"/>
          <w:lang w:val="en-US" w:eastAsia="en-US" w:bidi="en-US"/>
        </w:rPr>
        <w:t>EGTA</w:t>
      </w:r>
      <w:r>
        <w:rPr>
          <w:color w:val="000000"/>
          <w:spacing w:val="0"/>
          <w:w w:val="100"/>
          <w:position w:val="0"/>
          <w:shd w:val="clear" w:color="auto" w:fill="auto"/>
        </w:rPr>
        <w:t>对镉的活化能力最强，但两者对</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的活化能 力较弱；而柠檬酸对</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有很强的活化能力，向</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污 染土壤中加入</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的柠檬酸，土壤溶液中</w:t>
      </w:r>
      <w:r>
        <w:rPr>
          <w:rFonts w:ascii="Times New Roman" w:eastAsia="Times New Roman" w:hAnsi="Times New Roman" w:cs="Times New Roman"/>
          <w:color w:val="000000"/>
          <w:spacing w:val="0"/>
          <w:w w:val="100"/>
          <w:position w:val="0"/>
          <w:shd w:val="clear" w:color="auto" w:fill="auto"/>
          <w:lang w:val="en-US" w:eastAsia="en-US" w:bidi="en-US"/>
        </w:rPr>
        <w:t xml:space="preserve">U </w:t>
      </w:r>
      <w:r>
        <w:rPr>
          <w:color w:val="000000"/>
          <w:spacing w:val="0"/>
          <w:w w:val="100"/>
          <w:position w:val="0"/>
          <w:shd w:val="clear" w:color="auto" w:fill="auto"/>
        </w:rPr>
        <w:t>的浓度由</w:t>
      </w:r>
      <w:r>
        <w:rPr>
          <w:rFonts w:ascii="Times New Roman" w:eastAsia="Times New Roman" w:hAnsi="Times New Roman" w:cs="Times New Roman"/>
          <w:color w:val="000000"/>
          <w:spacing w:val="0"/>
          <w:w w:val="100"/>
          <w:position w:val="0"/>
          <w:shd w:val="clear" w:color="auto" w:fill="auto"/>
          <w:lang w:val="en-US" w:eastAsia="en-US" w:bidi="en-US"/>
        </w:rPr>
        <w:t>1.2 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增加到</w:t>
      </w:r>
      <w:r>
        <w:rPr>
          <w:rFonts w:ascii="Times New Roman" w:eastAsia="Times New Roman" w:hAnsi="Times New Roman" w:cs="Times New Roman"/>
          <w:color w:val="000000"/>
          <w:spacing w:val="0"/>
          <w:w w:val="100"/>
          <w:position w:val="0"/>
          <w:shd w:val="clear" w:color="auto" w:fill="auto"/>
        </w:rPr>
        <w:t xml:space="preserve">240 </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提高了</w:t>
      </w:r>
      <w:r>
        <w:rPr>
          <w:rFonts w:ascii="Times New Roman" w:eastAsia="Times New Roman" w:hAnsi="Times New Roman" w:cs="Times New Roman"/>
          <w:color w:val="000000"/>
          <w:spacing w:val="0"/>
          <w:w w:val="100"/>
          <w:position w:val="0"/>
          <w:shd w:val="clear" w:color="auto" w:fill="auto"/>
        </w:rPr>
        <w:t>200</w:t>
      </w:r>
      <w:r>
        <w:rPr>
          <w:color w:val="000000"/>
          <w:spacing w:val="0"/>
          <w:w w:val="100"/>
          <w:position w:val="0"/>
          <w:shd w:val="clear" w:color="auto" w:fill="auto"/>
        </w:rPr>
        <w:t xml:space="preserve">倍 </w:t>
      </w:r>
      <w:r>
        <w:rPr>
          <w:rFonts w:ascii="Times New Roman" w:eastAsia="Times New Roman" w:hAnsi="Times New Roman" w:cs="Times New Roman"/>
          <w:color w:val="000000"/>
          <w:spacing w:val="0"/>
          <w:w w:val="100"/>
          <w:position w:val="0"/>
          <w:shd w:val="clear" w:color="auto" w:fill="auto"/>
          <w:vertAlign w:val="superscript"/>
        </w:rPr>
        <w:t>［5,9］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HEDTA</w:t>
      </w:r>
      <w:r>
        <w:rPr>
          <w:color w:val="000000"/>
          <w:spacing w:val="0"/>
          <w:w w:val="100"/>
          <w:position w:val="0"/>
          <w:shd w:val="clear" w:color="auto" w:fill="auto"/>
        </w:rPr>
        <w:t>可以促进</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向向日葵</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 annuus</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茎叶的迁移，但对</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向向日葵茎叶的迁移没有任何 促进作用</w:t>
      </w:r>
      <w:r>
        <w:rPr>
          <w:rFonts w:ascii="Times New Roman" w:eastAsia="Times New Roman" w:hAnsi="Times New Roman" w:cs="Times New Roman"/>
          <w:color w:val="000000"/>
          <w:spacing w:val="0"/>
          <w:w w:val="100"/>
          <w:position w:val="0"/>
          <w:shd w:val="clear" w:color="auto" w:fill="auto"/>
          <w:vertAlign w:val="superscript"/>
        </w:rPr>
        <w:t>［18］</w:t>
      </w:r>
      <w:r>
        <w:rPr>
          <w:color w:val="000000"/>
          <w:spacing w:val="0"/>
          <w:w w:val="100"/>
          <w:position w:val="0"/>
          <w:shd w:val="clear" w:color="auto" w:fill="auto"/>
        </w:rPr>
        <w:t>。加入</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mmo1</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EDTA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S,S-EDDS </w:t>
      </w:r>
      <w:r>
        <w:rPr>
          <w:color w:val="000000"/>
          <w:spacing w:val="0"/>
          <w:w w:val="100"/>
          <w:position w:val="0"/>
          <w:shd w:val="clear" w:color="auto" w:fill="auto"/>
        </w:rPr>
        <w:t>则显著增加土壤的水提取态</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 其中</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溶解作用最为显著而</w:t>
      </w:r>
      <w:r>
        <w:rPr>
          <w:rFonts w:ascii="Times New Roman" w:eastAsia="Times New Roman" w:hAnsi="Times New Roman" w:cs="Times New Roman"/>
          <w:color w:val="000000"/>
          <w:spacing w:val="0"/>
          <w:w w:val="100"/>
          <w:position w:val="0"/>
          <w:shd w:val="clear" w:color="auto" w:fill="auto"/>
          <w:lang w:val="en-US" w:eastAsia="en-US" w:bidi="en-US"/>
        </w:rPr>
        <w:t>S, S-EDDS</w:t>
      </w:r>
      <w:r>
        <w:rPr>
          <w:color w:val="000000"/>
          <w:spacing w:val="0"/>
          <w:w w:val="100"/>
          <w:position w:val="0"/>
          <w:shd w:val="clear" w:color="auto" w:fill="auto"/>
        </w:rPr>
        <w:t xml:space="preserve">对 </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的溶解作用最为显著</w:t>
      </w:r>
      <w:r>
        <w:rPr>
          <w:rFonts w:ascii="Times New Roman" w:eastAsia="Times New Roman" w:hAnsi="Times New Roman" w:cs="Times New Roman"/>
          <w:color w:val="000000"/>
          <w:spacing w:val="0"/>
          <w:w w:val="100"/>
          <w:position w:val="0"/>
          <w:shd w:val="clear" w:color="auto" w:fill="auto"/>
          <w:vertAlign w:val="superscript"/>
        </w:rPr>
        <w:t>［19］</w:t>
      </w:r>
      <w:r>
        <w:rPr>
          <w:color w:val="000000"/>
          <w:spacing w:val="0"/>
          <w:w w:val="100"/>
          <w:position w:val="0"/>
          <w:shd w:val="clear" w:color="auto" w:fill="auto"/>
        </w:rPr>
        <w:t xml:space="preserve">。 </w:t>
      </w:r>
      <w:r>
        <w:rPr>
          <w:rFonts w:ascii="Arial" w:eastAsia="Arial" w:hAnsi="Arial" w:cs="Arial"/>
          <w:color w:val="000000"/>
          <w:spacing w:val="0"/>
          <w:w w:val="100"/>
          <w:position w:val="0"/>
          <w:shd w:val="clear" w:color="auto" w:fill="auto"/>
          <w:lang w:val="en-US" w:eastAsia="en-US" w:bidi="en-US"/>
        </w:rPr>
        <w:t>2.4</w:t>
      </w:r>
      <w:r>
        <w:rPr>
          <w:color w:val="000000"/>
          <w:spacing w:val="0"/>
          <w:w w:val="100"/>
          <w:position w:val="0"/>
          <w:shd w:val="clear" w:color="auto" w:fill="auto"/>
        </w:rPr>
        <w:t>螯合剂溶液</w:t>
      </w:r>
      <w:r>
        <w:rPr>
          <w:rFonts w:ascii="Arial" w:eastAsia="Arial" w:hAnsi="Arial" w:cs="Arial"/>
          <w:color w:val="000000"/>
          <w:spacing w:val="0"/>
          <w:w w:val="100"/>
          <w:position w:val="0"/>
          <w:shd w:val="clear" w:color="auto" w:fill="auto"/>
          <w:lang w:val="en-US" w:eastAsia="en-US" w:bidi="en-US"/>
        </w:rPr>
        <w:t>pH</w:t>
      </w:r>
      <w:r>
        <w:rPr>
          <w:color w:val="000000"/>
          <w:spacing w:val="0"/>
          <w:w w:val="100"/>
          <w:position w:val="0"/>
          <w:shd w:val="clear" w:color="auto" w:fill="auto"/>
        </w:rPr>
        <w:t>的效应</w:t>
      </w:r>
    </w:p>
    <w:p>
      <w:pPr>
        <w:pStyle w:val="Style21"/>
        <w:keepNext w:val="0"/>
        <w:keepLines w:val="0"/>
        <w:widowControl w:val="0"/>
        <w:shd w:val="clear" w:color="auto" w:fill="auto"/>
        <w:bidi w:val="0"/>
        <w:spacing w:before="0" w:after="60"/>
        <w:ind w:left="0" w:right="0"/>
        <w:jc w:val="left"/>
      </w:pPr>
      <w:r>
        <w:rPr>
          <w:color w:val="000000"/>
          <w:spacing w:val="0"/>
          <w:w w:val="100"/>
          <w:position w:val="0"/>
          <w:shd w:val="clear" w:color="auto" w:fill="auto"/>
        </w:rPr>
        <w:t>螯合剂对重金属的淋洗明显受到淋洗液</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的 制约。一方面，螯合剂的形态分布依赖于</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 xml:space="preserve">值，而 </w:t>
      </w:r>
      <w:r>
        <w:rPr>
          <w:color w:val="000000"/>
          <w:spacing w:val="0"/>
          <w:w w:val="100"/>
          <w:position w:val="0"/>
          <w:shd w:val="clear" w:color="auto" w:fill="auto"/>
        </w:rPr>
        <w:t>不同形态的螯合剂对金属的结合能力不同；另一方 面，对于土壤而言，土壤溶液的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是影响土壤吸持 重金属离子以及金属移动能力的决定因素之一</w:t>
      </w:r>
      <w:r>
        <w:rPr>
          <w:rFonts w:ascii="Times New Roman" w:eastAsia="Times New Roman" w:hAnsi="Times New Roman" w:cs="Times New Roman"/>
          <w:color w:val="000000"/>
          <w:spacing w:val="0"/>
          <w:w w:val="100"/>
          <w:position w:val="0"/>
          <w:shd w:val="clear" w:color="auto" w:fill="auto"/>
          <w:vertAlign w:val="superscript"/>
        </w:rPr>
        <w:t>［20］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等金属的提取动力学具有明显的</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依赖性，</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越低提取越快</w:t>
      </w:r>
      <w:r>
        <w:rPr>
          <w:rFonts w:ascii="Times New Roman" w:eastAsia="Times New Roman" w:hAnsi="Times New Roman" w:cs="Times New Roman"/>
          <w:color w:val="000000"/>
          <w:spacing w:val="0"/>
          <w:w w:val="100"/>
          <w:position w:val="0"/>
          <w:shd w:val="clear" w:color="auto" w:fill="auto"/>
          <w:vertAlign w:val="superscript"/>
        </w:rPr>
        <w:t>［21］</w:t>
      </w:r>
      <w:r>
        <w:rPr>
          <w:color w:val="000000"/>
          <w:spacing w:val="0"/>
          <w:w w:val="100"/>
          <w:position w:val="0"/>
          <w:shd w:val="clear" w:color="auto" w:fill="auto"/>
        </w:rPr>
        <w:t>。</w:t>
      </w:r>
    </w:p>
    <w:p>
      <w:pPr>
        <w:pStyle w:val="Style21"/>
        <w:keepNext w:val="0"/>
        <w:keepLines w:val="0"/>
        <w:widowControl w:val="0"/>
        <w:numPr>
          <w:ilvl w:val="0"/>
          <w:numId w:val="5"/>
        </w:numPr>
        <w:shd w:val="clear" w:color="auto" w:fill="auto"/>
        <w:tabs>
          <w:tab w:pos="473" w:val="left"/>
        </w:tabs>
        <w:bidi w:val="0"/>
        <w:spacing w:before="0" w:after="0" w:line="314" w:lineRule="auto"/>
        <w:ind w:left="0" w:right="0" w:firstLine="0"/>
        <w:jc w:val="both"/>
      </w:pPr>
      <w:r>
        <w:rPr>
          <w:color w:val="000000"/>
          <w:spacing w:val="0"/>
          <w:w w:val="100"/>
          <w:position w:val="0"/>
          <w:shd w:val="clear" w:color="auto" w:fill="auto"/>
        </w:rPr>
        <w:t>土壤基本性质的效应</w:t>
      </w:r>
    </w:p>
    <w:p>
      <w:pPr>
        <w:pStyle w:val="Style21"/>
        <w:keepNext w:val="0"/>
        <w:keepLines w:val="0"/>
        <w:widowControl w:val="0"/>
        <w:shd w:val="clear" w:color="auto" w:fill="auto"/>
        <w:bidi w:val="0"/>
        <w:spacing w:before="0" w:after="60" w:line="300" w:lineRule="exact"/>
        <w:ind w:left="0" w:right="0" w:firstLine="440"/>
        <w:jc w:val="both"/>
      </w:pPr>
      <w:r>
        <w:rPr>
          <w:color w:val="000000"/>
          <w:spacing w:val="0"/>
          <w:w w:val="100"/>
          <w:position w:val="0"/>
          <w:shd w:val="clear" w:color="auto" w:fill="auto"/>
        </w:rPr>
        <w:t>土壤基本性质对螯合剂对重金属的活化效率 有较大影响。研究表明，有机酸与矿物的界面作用 不同程度地影响着金属和有机污染物的迁移转化 和生物可给性</w:t>
      </w:r>
      <w:r>
        <w:rPr>
          <w:rFonts w:ascii="Times New Roman" w:eastAsia="Times New Roman" w:hAnsi="Times New Roman" w:cs="Times New Roman"/>
          <w:color w:val="000000"/>
          <w:spacing w:val="0"/>
          <w:w w:val="100"/>
          <w:position w:val="0"/>
          <w:shd w:val="clear" w:color="auto" w:fill="auto"/>
          <w:vertAlign w:val="superscript"/>
        </w:rPr>
        <w:t>［22］</w:t>
      </w:r>
      <w:r>
        <w:rPr>
          <w:color w:val="000000"/>
          <w:spacing w:val="0"/>
          <w:w w:val="100"/>
          <w:position w:val="0"/>
          <w:shd w:val="clear" w:color="auto" w:fill="auto"/>
        </w:rPr>
        <w:t>。在粘粒含量为</w:t>
      </w:r>
      <w:r>
        <w:rPr>
          <w:rFonts w:ascii="Times New Roman" w:eastAsia="Times New Roman" w:hAnsi="Times New Roman" w:cs="Times New Roman"/>
          <w:color w:val="000000"/>
          <w:spacing w:val="0"/>
          <w:w w:val="100"/>
          <w:position w:val="0"/>
          <w:shd w:val="clear" w:color="auto" w:fill="auto"/>
        </w:rPr>
        <w:t>47.9%</w:t>
      </w:r>
      <w:r>
        <w:rPr>
          <w:color w:val="000000"/>
          <w:spacing w:val="0"/>
          <w:w w:val="100"/>
          <w:position w:val="0"/>
          <w:shd w:val="clear" w:color="auto" w:fill="auto"/>
        </w:rPr>
        <w:t xml:space="preserve">的土壤中， </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对金属</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Co</w:t>
      </w:r>
      <w:r>
        <w:rPr>
          <w:color w:val="000000"/>
          <w:spacing w:val="0"/>
          <w:w w:val="100"/>
          <w:position w:val="0"/>
          <w:shd w:val="clear" w:color="auto" w:fill="auto"/>
        </w:rPr>
        <w:t>的提取效率远高于柠檬酸以及 丙二酸，但粘粒含量为</w:t>
      </w:r>
      <w:r>
        <w:rPr>
          <w:rFonts w:ascii="Times New Roman" w:eastAsia="Times New Roman" w:hAnsi="Times New Roman" w:cs="Times New Roman"/>
          <w:color w:val="000000"/>
          <w:spacing w:val="0"/>
          <w:w w:val="100"/>
          <w:position w:val="0"/>
          <w:shd w:val="clear" w:color="auto" w:fill="auto"/>
        </w:rPr>
        <w:t>29.2%</w:t>
      </w:r>
      <w:r>
        <w:rPr>
          <w:color w:val="000000"/>
          <w:spacing w:val="0"/>
          <w:w w:val="100"/>
          <w:position w:val="0"/>
          <w:shd w:val="clear" w:color="auto" w:fill="auto"/>
        </w:rPr>
        <w:t>的土壤中，</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与柠 檬酸对</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Co</w:t>
      </w:r>
      <w:r>
        <w:rPr>
          <w:color w:val="000000"/>
          <w:spacing w:val="0"/>
          <w:w w:val="100"/>
          <w:position w:val="0"/>
          <w:shd w:val="clear" w:color="auto" w:fill="auto"/>
        </w:rPr>
        <w:t>的提取效率之间差别不显著(螯合剂 用量为</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w:t>
      </w:r>
    </w:p>
    <w:p>
      <w:pPr>
        <w:pStyle w:val="Style21"/>
        <w:keepNext w:val="0"/>
        <w:keepLines w:val="0"/>
        <w:widowControl w:val="0"/>
        <w:numPr>
          <w:ilvl w:val="0"/>
          <w:numId w:val="5"/>
        </w:numPr>
        <w:shd w:val="clear" w:color="auto" w:fill="auto"/>
        <w:tabs>
          <w:tab w:pos="473" w:val="left"/>
        </w:tabs>
        <w:bidi w:val="0"/>
        <w:spacing w:before="0" w:after="0" w:line="314" w:lineRule="auto"/>
        <w:ind w:left="0" w:right="0" w:firstLine="0"/>
        <w:jc w:val="both"/>
      </w:pPr>
      <w:r>
        <w:rPr>
          <w:color w:val="000000"/>
          <w:spacing w:val="0"/>
          <w:w w:val="100"/>
          <w:position w:val="0"/>
          <w:shd w:val="clear" w:color="auto" w:fill="auto"/>
        </w:rPr>
        <w:t>植物种类的效应</w:t>
      </w:r>
    </w:p>
    <w:p>
      <w:pPr>
        <w:pStyle w:val="Style21"/>
        <w:keepNext w:val="0"/>
        <w:keepLines w:val="0"/>
        <w:widowControl w:val="0"/>
        <w:shd w:val="clear" w:color="auto" w:fill="auto"/>
        <w:bidi w:val="0"/>
        <w:spacing w:before="0" w:after="0" w:line="300" w:lineRule="exact"/>
        <w:ind w:left="0" w:right="0" w:firstLine="440"/>
        <w:jc w:val="both"/>
      </w:pPr>
      <w:r>
        <w:rPr>
          <w:color w:val="000000"/>
          <w:spacing w:val="0"/>
          <w:w w:val="100"/>
          <w:position w:val="0"/>
          <w:shd w:val="clear" w:color="auto" w:fill="auto"/>
        </w:rPr>
        <w:t>在重金属污染土壤的螯合剂诱导植物修复中 螯合剂对金属的活化效应在植物种类之间也有很 大差异。</w:t>
      </w:r>
      <w:r>
        <w:rPr>
          <w:rFonts w:ascii="Times New Roman" w:eastAsia="Times New Roman" w:hAnsi="Times New Roman" w:cs="Times New Roman"/>
          <w:color w:val="000000"/>
          <w:spacing w:val="0"/>
          <w:w w:val="100"/>
          <w:position w:val="0"/>
          <w:shd w:val="clear" w:color="auto" w:fill="auto"/>
          <w:lang w:val="en-US" w:eastAsia="en-US" w:bidi="en-US"/>
        </w:rPr>
        <w:t>Ebbs</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［23］</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1998</w:t>
      </w:r>
      <w:r>
        <w:rPr>
          <w:color w:val="000000"/>
          <w:spacing w:val="0"/>
          <w:w w:val="100"/>
          <w:position w:val="0"/>
          <w:shd w:val="clear" w:color="auto" w:fill="auto"/>
        </w:rPr>
        <w:t>)研究表明，向</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污染的 土壤中加入</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 xml:space="preserve">虽然能大幅度的提高土壤溶液中 </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的浓度，显著增加印度芥菜</w:t>
      </w:r>
      <w:r>
        <w:rPr>
          <w:rFonts w:ascii="Times New Roman" w:eastAsia="Times New Roman" w:hAnsi="Times New Roman" w:cs="Times New Roman"/>
          <w:i/>
          <w:iCs/>
          <w:color w:val="000000"/>
          <w:spacing w:val="0"/>
          <w:w w:val="100"/>
          <w:position w:val="0"/>
          <w:shd w:val="clear" w:color="auto" w:fill="auto"/>
          <w:lang w:val="en-US" w:eastAsia="en-US" w:bidi="en-US"/>
        </w:rPr>
        <w:t>(Brassia juncea</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吸收 </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的能力，但对燕麦</w:t>
      </w:r>
      <w:r>
        <w:rPr>
          <w:rFonts w:ascii="Times New Roman" w:eastAsia="Times New Roman" w:hAnsi="Times New Roman" w:cs="Times New Roman"/>
          <w:i/>
          <w:iCs/>
          <w:color w:val="000000"/>
          <w:spacing w:val="0"/>
          <w:w w:val="100"/>
          <w:position w:val="0"/>
          <w:shd w:val="clear" w:color="auto" w:fill="auto"/>
          <w:lang w:val="en-US" w:eastAsia="en-US" w:bidi="en-US"/>
        </w:rPr>
        <w:t>(Avena sativa)</w:t>
      </w:r>
      <w:r>
        <w:rPr>
          <w:color w:val="000000"/>
          <w:spacing w:val="0"/>
          <w:w w:val="100"/>
          <w:position w:val="0"/>
          <w:shd w:val="clear" w:color="auto" w:fill="auto"/>
        </w:rPr>
        <w:t xml:space="preserve">和大麦 </w:t>
      </w:r>
      <w:r>
        <w:rPr>
          <w:rFonts w:ascii="Times New Roman" w:eastAsia="Times New Roman" w:hAnsi="Times New Roman" w:cs="Times New Roman"/>
          <w:i/>
          <w:iCs/>
          <w:color w:val="000000"/>
          <w:spacing w:val="0"/>
          <w:w w:val="100"/>
          <w:position w:val="0"/>
          <w:shd w:val="clear" w:color="auto" w:fill="auto"/>
          <w:lang w:val="en-US" w:eastAsia="en-US" w:bidi="en-US"/>
        </w:rPr>
        <w:t>(Hordeumvugare</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没有影响。魏岚等</w:t>
      </w:r>
      <w:r>
        <w:rPr>
          <w:rFonts w:ascii="Times New Roman" w:eastAsia="Times New Roman" w:hAnsi="Times New Roman" w:cs="Times New Roman"/>
          <w:color w:val="000000"/>
          <w:spacing w:val="0"/>
          <w:w w:val="100"/>
          <w:position w:val="0"/>
          <w:shd w:val="clear" w:color="auto" w:fill="auto"/>
          <w:vertAlign w:val="superscript"/>
        </w:rPr>
        <w:t>［19］</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)用土 培试验的方法，研究了螯合剂</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对苏丹 草、玉米、大豆、茼蒿、青菜吸收土壤重金属的影 响，发现在不同植物中，</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rPr>
        <w:t>处理的茼蒿地上 部</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积累量最高，每盆达到</w:t>
      </w:r>
      <w:r>
        <w:rPr>
          <w:rFonts w:ascii="Times New Roman" w:eastAsia="Times New Roman" w:hAnsi="Times New Roman" w:cs="Times New Roman"/>
          <w:color w:val="000000"/>
          <w:spacing w:val="0"/>
          <w:w w:val="100"/>
          <w:position w:val="0"/>
          <w:shd w:val="clear" w:color="auto" w:fill="auto"/>
        </w:rPr>
        <w:t>909</w:t>
      </w:r>
      <w:r>
        <w:rPr>
          <w:color w:val="000000"/>
          <w:spacing w:val="0"/>
          <w:w w:val="100"/>
          <w:position w:val="0"/>
          <w:shd w:val="clear" w:color="auto" w:fill="auto"/>
        </w:rPr>
        <w:t>遽,其次是青菜为每 盆</w:t>
      </w:r>
      <w:r>
        <w:rPr>
          <w:rFonts w:ascii="Times New Roman" w:eastAsia="Times New Roman" w:hAnsi="Times New Roman" w:cs="Times New Roman"/>
          <w:color w:val="000000"/>
          <w:spacing w:val="0"/>
          <w:w w:val="100"/>
          <w:position w:val="0"/>
          <w:shd w:val="clear" w:color="auto" w:fill="auto"/>
        </w:rPr>
        <w:t>680</w:t>
      </w:r>
      <w:r>
        <w:rPr>
          <w:color w:val="000000"/>
          <w:spacing w:val="0"/>
          <w:w w:val="100"/>
          <w:position w:val="0"/>
          <w:shd w:val="clear" w:color="auto" w:fill="auto"/>
        </w:rPr>
        <w:t>遽。植物地上部</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积累量以</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处理的大 豆最高，每盆</w:t>
      </w:r>
      <w:r>
        <w:rPr>
          <w:rFonts w:ascii="Times New Roman" w:eastAsia="Times New Roman" w:hAnsi="Times New Roman" w:cs="Times New Roman"/>
          <w:color w:val="000000"/>
          <w:spacing w:val="0"/>
          <w:w w:val="100"/>
          <w:position w:val="0"/>
          <w:shd w:val="clear" w:color="auto" w:fill="auto"/>
        </w:rPr>
        <w:t xml:space="preserve">2250 </w:t>
      </w:r>
      <w:r>
        <w:rPr>
          <w:rFonts w:ascii="Times New Roman" w:eastAsia="Times New Roman" w:hAnsi="Times New Roman" w:cs="Times New Roman"/>
          <w:color w:val="000000"/>
          <w:spacing w:val="0"/>
          <w:w w:val="100"/>
          <w:position w:val="0"/>
          <w:shd w:val="clear" w:color="auto" w:fill="auto"/>
          <w:lang w:val="en-US" w:eastAsia="en-US" w:bidi="en-US"/>
        </w:rPr>
        <w:t>gg,</w:t>
      </w:r>
      <w:r>
        <w:rPr>
          <w:color w:val="000000"/>
          <w:spacing w:val="0"/>
          <w:w w:val="100"/>
          <w:position w:val="0"/>
          <w:shd w:val="clear" w:color="auto" w:fill="auto"/>
        </w:rPr>
        <w:t>其次是苏丹草，每盆</w:t>
      </w:r>
      <w:r>
        <w:rPr>
          <w:rFonts w:ascii="Times New Roman" w:eastAsia="Times New Roman" w:hAnsi="Times New Roman" w:cs="Times New Roman"/>
          <w:color w:val="000000"/>
          <w:spacing w:val="0"/>
          <w:w w:val="100"/>
          <w:position w:val="0"/>
          <w:shd w:val="clear" w:color="auto" w:fill="auto"/>
        </w:rPr>
        <w:t xml:space="preserve">2 020 </w:t>
      </w:r>
      <w:r>
        <w:rPr>
          <w:rFonts w:ascii="Times New Roman" w:eastAsia="Times New Roman" w:hAnsi="Times New Roman" w:cs="Times New Roman"/>
          <w:color w:val="000000"/>
          <w:spacing w:val="0"/>
          <w:w w:val="100"/>
          <w:position w:val="0"/>
          <w:shd w:val="clear" w:color="auto" w:fill="auto"/>
          <w:lang w:val="en-US" w:eastAsia="en-US" w:bidi="en-US"/>
        </w:rPr>
        <w:t>gg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而茼蒿最低，仅仅每盆</w:t>
      </w:r>
      <w:r>
        <w:rPr>
          <w:rFonts w:ascii="Times New Roman" w:eastAsia="Times New Roman" w:hAnsi="Times New Roman" w:cs="Times New Roman"/>
          <w:color w:val="000000"/>
          <w:spacing w:val="0"/>
          <w:w w:val="100"/>
          <w:position w:val="0"/>
          <w:shd w:val="clear" w:color="auto" w:fill="auto"/>
        </w:rPr>
        <w:t xml:space="preserve">651 </w:t>
      </w:r>
      <w:r>
        <w:rPr>
          <w:rFonts w:ascii="Times New Roman" w:eastAsia="Times New Roman" w:hAnsi="Times New Roman" w:cs="Times New Roman"/>
          <w:color w:val="000000"/>
          <w:spacing w:val="0"/>
          <w:w w:val="100"/>
          <w:position w:val="0"/>
          <w:shd w:val="clear" w:color="auto" w:fill="auto"/>
          <w:lang w:val="en-US" w:eastAsia="en-US" w:bidi="en-US"/>
        </w:rPr>
        <w:t>gg</w:t>
      </w:r>
      <w:r>
        <w:rPr>
          <w:color w:val="000000"/>
          <w:spacing w:val="0"/>
          <w:w w:val="100"/>
          <w:position w:val="0"/>
          <w:shd w:val="clear" w:color="auto" w:fill="auto"/>
          <w:lang w:val="en-US" w:eastAsia="en-US" w:bidi="en-US"/>
        </w:rPr>
        <w:t>。</w:t>
      </w:r>
    </w:p>
    <w:p>
      <w:pPr>
        <w:pStyle w:val="Style25"/>
        <w:keepNext/>
        <w:keepLines/>
        <w:widowControl w:val="0"/>
        <w:numPr>
          <w:ilvl w:val="0"/>
          <w:numId w:val="3"/>
        </w:numPr>
        <w:shd w:val="clear" w:color="auto" w:fill="auto"/>
        <w:tabs>
          <w:tab w:pos="473" w:val="left"/>
        </w:tabs>
        <w:bidi w:val="0"/>
        <w:spacing w:before="0" w:after="0" w:line="286" w:lineRule="auto"/>
        <w:ind w:left="0" w:right="0" w:firstLine="0"/>
        <w:jc w:val="both"/>
      </w:pPr>
      <w:bookmarkStart w:id="8" w:name="bookmark8"/>
      <w:bookmarkStart w:id="9" w:name="bookmark9"/>
      <w:r>
        <w:rPr>
          <w:color w:val="000000"/>
          <w:spacing w:val="0"/>
          <w:w w:val="100"/>
          <w:position w:val="0"/>
          <w:shd w:val="clear" w:color="auto" w:fill="auto"/>
        </w:rPr>
        <w:t>螯合剂在土壤中风险评价研究</w:t>
      </w:r>
      <w:bookmarkEnd w:id="8"/>
      <w:bookmarkEnd w:id="9"/>
    </w:p>
    <w:p>
      <w:pPr>
        <w:pStyle w:val="Style21"/>
        <w:keepNext w:val="0"/>
        <w:keepLines w:val="0"/>
        <w:widowControl w:val="0"/>
        <w:numPr>
          <w:ilvl w:val="1"/>
          <w:numId w:val="3"/>
        </w:numPr>
        <w:shd w:val="clear" w:color="auto" w:fill="auto"/>
        <w:tabs>
          <w:tab w:pos="473" w:val="left"/>
        </w:tabs>
        <w:bidi w:val="0"/>
        <w:spacing w:before="0" w:after="0" w:line="314" w:lineRule="auto"/>
        <w:ind w:left="0" w:right="0" w:firstLine="0"/>
        <w:jc w:val="both"/>
      </w:pPr>
      <w:r>
        <w:rPr>
          <w:color w:val="000000"/>
          <w:spacing w:val="0"/>
          <w:w w:val="100"/>
          <w:position w:val="0"/>
          <w:shd w:val="clear" w:color="auto" w:fill="auto"/>
        </w:rPr>
        <w:t>螯合剂的残留及其迁移</w:t>
      </w:r>
    </w:p>
    <w:p>
      <w:pPr>
        <w:pStyle w:val="Style21"/>
        <w:keepNext w:val="0"/>
        <w:keepLines w:val="0"/>
        <w:widowControl w:val="0"/>
        <w:shd w:val="clear" w:color="auto" w:fill="auto"/>
        <w:bidi w:val="0"/>
        <w:spacing w:before="0" w:after="60" w:line="300" w:lineRule="exact"/>
        <w:ind w:left="0" w:right="0" w:firstLine="440"/>
        <w:jc w:val="both"/>
      </w:pP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APCAs</w:t>
      </w:r>
      <w:r>
        <w:rPr>
          <w:color w:val="000000"/>
          <w:spacing w:val="0"/>
          <w:w w:val="100"/>
          <w:position w:val="0"/>
          <w:shd w:val="clear" w:color="auto" w:fill="auto"/>
        </w:rPr>
        <w:t>中，</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在环境中的降解性比较差。 在水体各形态</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中，</w:t>
      </w:r>
      <w:r>
        <w:rPr>
          <w:rFonts w:ascii="Times New Roman" w:eastAsia="Times New Roman" w:hAnsi="Times New Roman" w:cs="Times New Roman"/>
          <w:color w:val="000000"/>
          <w:spacing w:val="0"/>
          <w:w w:val="100"/>
          <w:position w:val="0"/>
          <w:shd w:val="clear" w:color="auto" w:fill="auto"/>
          <w:lang w:val="en-US" w:eastAsia="en-US" w:bidi="en-US"/>
        </w:rPr>
        <w:t>Fe(III)-EDTA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Cu(II) -EDTA</w:t>
      </w:r>
      <w:r>
        <w:rPr>
          <w:color w:val="000000"/>
          <w:spacing w:val="0"/>
          <w:w w:val="100"/>
          <w:position w:val="0"/>
          <w:shd w:val="clear" w:color="auto" w:fill="auto"/>
        </w:rPr>
        <w:t>可被光降解</w:t>
      </w:r>
      <w:r>
        <w:rPr>
          <w:rFonts w:ascii="Times New Roman" w:eastAsia="Times New Roman" w:hAnsi="Times New Roman" w:cs="Times New Roman"/>
          <w:color w:val="000000"/>
          <w:spacing w:val="0"/>
          <w:w w:val="100"/>
          <w:position w:val="0"/>
          <w:shd w:val="clear" w:color="auto" w:fill="auto"/>
          <w:vertAlign w:val="superscript"/>
        </w:rPr>
        <w:t>［24］</w:t>
      </w:r>
      <w:r>
        <w:rPr>
          <w:color w:val="000000"/>
          <w:spacing w:val="0"/>
          <w:w w:val="100"/>
          <w:position w:val="0"/>
          <w:shd w:val="clear" w:color="auto" w:fill="auto"/>
        </w:rPr>
        <w:t>，其他形态的</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均具有光 稳定性而不能发生光降解。</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生物降解性也很 差</w:t>
      </w:r>
      <w:r>
        <w:rPr>
          <w:rFonts w:ascii="Times New Roman" w:eastAsia="Times New Roman" w:hAnsi="Times New Roman" w:cs="Times New Roman"/>
          <w:color w:val="000000"/>
          <w:spacing w:val="0"/>
          <w:w w:val="100"/>
          <w:position w:val="0"/>
          <w:shd w:val="clear" w:color="auto" w:fill="auto"/>
          <w:vertAlign w:val="superscript"/>
        </w:rPr>
        <w:t>［25］</w:t>
      </w:r>
      <w:r>
        <w:rPr>
          <w:color w:val="000000"/>
          <w:spacing w:val="0"/>
          <w:w w:val="100"/>
          <w:position w:val="0"/>
          <w:shd w:val="clear" w:color="auto" w:fill="auto"/>
        </w:rPr>
        <w:t>，而由于土壤中其光解过程受到很大限制，因 此，在土壤中</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很难降解，甚至在经过土壤清 洗后，</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还会长时间地吸附于土壤颗粒</w:t>
      </w:r>
      <w:r>
        <w:rPr>
          <w:rFonts w:ascii="Times New Roman" w:eastAsia="Times New Roman" w:hAnsi="Times New Roman" w:cs="Times New Roman"/>
          <w:color w:val="000000"/>
          <w:spacing w:val="0"/>
          <w:w w:val="100"/>
          <w:position w:val="0"/>
          <w:shd w:val="clear" w:color="auto" w:fill="auto"/>
          <w:vertAlign w:val="superscript"/>
        </w:rPr>
        <w:t>［26］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Satroutdinov</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hd w:val="clear" w:color="auto" w:fill="auto"/>
        </w:rPr>
        <w:t>)的结果也表明稳定常数比 较大的</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金属螯合物(如</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color w:val="000000"/>
          <w:spacing w:val="0"/>
          <w:w w:val="100"/>
          <w:position w:val="0"/>
          <w:shd w:val="clear" w:color="auto" w:fill="auto"/>
        </w:rPr>
        <w:t>以及</w:t>
      </w:r>
      <w:r>
        <w:rPr>
          <w:rFonts w:ascii="Times New Roman" w:eastAsia="Times New Roman" w:hAnsi="Times New Roman" w:cs="Times New Roman"/>
          <w:color w:val="000000"/>
          <w:spacing w:val="0"/>
          <w:w w:val="100"/>
          <w:position w:val="0"/>
          <w:shd w:val="clear" w:color="auto" w:fill="auto"/>
          <w:lang w:val="en-US" w:eastAsia="en-US" w:bidi="en-US"/>
        </w:rPr>
        <w:t xml:space="preserve">Zn </w:t>
      </w:r>
      <w:r>
        <w:rPr>
          <w:color w:val="000000"/>
          <w:spacing w:val="0"/>
          <w:w w:val="100"/>
          <w:position w:val="0"/>
          <w:shd w:val="clear" w:color="auto" w:fill="auto"/>
        </w:rPr>
        <w:t>的螯合物)降解很慢。</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的一些形态水溶性很 高因此还会迁移至水体导致地表水和地下水</w:t>
      </w:r>
      <w:r>
        <w:rPr>
          <w:rFonts w:ascii="Times New Roman" w:eastAsia="Times New Roman" w:hAnsi="Times New Roman" w:cs="Times New Roman"/>
          <w:color w:val="000000"/>
          <w:spacing w:val="0"/>
          <w:w w:val="100"/>
          <w:position w:val="0"/>
          <w:shd w:val="clear" w:color="auto" w:fill="auto"/>
          <w:lang w:val="en-US" w:eastAsia="en-US" w:bidi="en-US"/>
        </w:rPr>
        <w:t xml:space="preserve">EDTA </w:t>
      </w:r>
      <w:r>
        <w:rPr>
          <w:color w:val="000000"/>
          <w:spacing w:val="0"/>
          <w:w w:val="100"/>
          <w:position w:val="0"/>
          <w:shd w:val="clear" w:color="auto" w:fill="auto"/>
        </w:rPr>
        <w:t>含量的升高。</w:t>
      </w:r>
      <w:r>
        <w:rPr>
          <w:rFonts w:ascii="Times New Roman" w:eastAsia="Times New Roman" w:hAnsi="Times New Roman" w:cs="Times New Roman"/>
          <w:color w:val="000000"/>
          <w:spacing w:val="0"/>
          <w:w w:val="100"/>
          <w:position w:val="0"/>
          <w:shd w:val="clear" w:color="auto" w:fill="auto"/>
          <w:lang w:val="en-US" w:eastAsia="en-US" w:bidi="en-US"/>
        </w:rPr>
        <w:t>Jaworska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［28］</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1999</w:t>
      </w:r>
      <w:r>
        <w:rPr>
          <w:color w:val="000000"/>
          <w:spacing w:val="0"/>
          <w:w w:val="100"/>
          <w:position w:val="0"/>
          <w:shd w:val="clear" w:color="auto" w:fill="auto"/>
        </w:rPr>
        <w:t>)报道，由于其 极低的降解性以及大量的使用，欧洲以及美国河流 和湖泊中</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的含量高达</w:t>
      </w:r>
      <w:r>
        <w:rPr>
          <w:rFonts w:ascii="Times New Roman" w:eastAsia="Times New Roman" w:hAnsi="Times New Roman" w:cs="Times New Roman"/>
          <w:color w:val="000000"/>
          <w:spacing w:val="0"/>
          <w:w w:val="100"/>
          <w:position w:val="0"/>
          <w:shd w:val="clear" w:color="auto" w:fill="auto"/>
        </w:rPr>
        <w:t>10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nM</w:t>
      </w:r>
      <w:r>
        <w:rPr>
          <w:color w:val="000000"/>
          <w:spacing w:val="0"/>
          <w:w w:val="100"/>
          <w:position w:val="0"/>
          <w:shd w:val="clear" w:color="auto" w:fill="auto"/>
          <w:lang w:val="en-US" w:eastAsia="en-US" w:bidi="en-US"/>
        </w:rPr>
        <w:t>。</w:t>
      </w:r>
    </w:p>
    <w:p>
      <w:pPr>
        <w:pStyle w:val="Style21"/>
        <w:keepNext w:val="0"/>
        <w:keepLines w:val="0"/>
        <w:widowControl w:val="0"/>
        <w:numPr>
          <w:ilvl w:val="1"/>
          <w:numId w:val="3"/>
        </w:numPr>
        <w:shd w:val="clear" w:color="auto" w:fill="auto"/>
        <w:tabs>
          <w:tab w:pos="473" w:val="left"/>
        </w:tabs>
        <w:bidi w:val="0"/>
        <w:spacing w:before="0" w:after="0" w:line="314" w:lineRule="auto"/>
        <w:ind w:left="0" w:right="0" w:firstLine="0"/>
        <w:jc w:val="both"/>
      </w:pPr>
      <w:r>
        <w:rPr>
          <w:color w:val="000000"/>
          <w:spacing w:val="0"/>
          <w:w w:val="100"/>
          <w:position w:val="0"/>
          <w:shd w:val="clear" w:color="auto" w:fill="auto"/>
        </w:rPr>
        <w:t>对金属元素的淋溶风险</w:t>
      </w:r>
    </w:p>
    <w:p>
      <w:pPr>
        <w:pStyle w:val="Style21"/>
        <w:keepNext w:val="0"/>
        <w:keepLines w:val="0"/>
        <w:widowControl w:val="0"/>
        <w:shd w:val="clear" w:color="auto" w:fill="auto"/>
        <w:bidi w:val="0"/>
        <w:spacing w:before="0" w:after="60" w:line="300" w:lineRule="exact"/>
        <w:ind w:left="0" w:right="0" w:firstLine="440"/>
        <w:jc w:val="both"/>
      </w:pPr>
      <w:r>
        <w:rPr>
          <w:color w:val="000000"/>
          <w:spacing w:val="0"/>
          <w:w w:val="100"/>
          <w:position w:val="0"/>
          <w:shd w:val="clear" w:color="auto" w:fill="auto"/>
        </w:rPr>
        <w:t xml:space="preserve">螯合剂在土壤环境中的持留会可能引起土壤 </w:t>
      </w:r>
      <w:r>
        <w:rPr>
          <w:color w:val="000000"/>
          <w:spacing w:val="0"/>
          <w:w w:val="100"/>
          <w:position w:val="0"/>
          <w:shd w:val="clear" w:color="auto" w:fill="auto"/>
        </w:rPr>
        <w:t>和沉积物中重金属元素的溶出，增加重金属在土壤 和沉积物中的移动性，使重金属向下迁移或随水流 失可能会导致重金属对地表和地下水的污染，特别 是在降水或灌溉条件下。研究表明，</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在施用 后的很长一段时间，甚至是植物收获</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年后，仍然 在起作用，很可能引起重金属离子下渗，污染地下 水</w:t>
      </w:r>
      <w:r>
        <w:rPr>
          <w:rFonts w:ascii="Times New Roman" w:eastAsia="Times New Roman" w:hAnsi="Times New Roman" w:cs="Times New Roman"/>
          <w:color w:val="000000"/>
          <w:spacing w:val="0"/>
          <w:w w:val="100"/>
          <w:position w:val="0"/>
          <w:shd w:val="clear" w:color="auto" w:fill="auto"/>
          <w:vertAlign w:val="superscript"/>
        </w:rPr>
        <w:t>［26</w:t>
      </w:r>
      <w:r>
        <w:rPr>
          <w:rFonts w:ascii="Arial" w:eastAsia="Arial" w:hAnsi="Arial" w:cs="Arial"/>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hd w:val="clear" w:color="auto" w:fill="auto"/>
          <w:vertAlign w:val="superscript"/>
        </w:rPr>
        <w:t>29］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Wu</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［30］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1999</w:t>
      </w:r>
      <w:r>
        <w:rPr>
          <w:color w:val="000000"/>
          <w:spacing w:val="0"/>
          <w:w w:val="100"/>
          <w:position w:val="0"/>
          <w:shd w:val="clear" w:color="auto" w:fill="auto"/>
        </w:rPr>
        <w:t>）指出，由于</w:t>
      </w:r>
      <w:r>
        <w:rPr>
          <w:rFonts w:ascii="Times New Roman" w:eastAsia="Times New Roman" w:hAnsi="Times New Roman" w:cs="Times New Roman"/>
          <w:color w:val="000000"/>
          <w:spacing w:val="0"/>
          <w:w w:val="100"/>
          <w:position w:val="0"/>
          <w:shd w:val="clear" w:color="auto" w:fill="auto"/>
          <w:lang w:val="en-US" w:eastAsia="en-US" w:bidi="en-US"/>
        </w:rPr>
        <w:t>Pb-EDTA</w:t>
      </w:r>
      <w:r>
        <w:rPr>
          <w:color w:val="000000"/>
          <w:spacing w:val="0"/>
          <w:w w:val="100"/>
          <w:position w:val="0"/>
          <w:shd w:val="clear" w:color="auto" w:fill="auto"/>
        </w:rPr>
        <w:t xml:space="preserve">的 高度水溶性，易迁移至地下水，因此在螯合剂诱导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污染土壤的植物修复中</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并不适合。</w:t>
      </w:r>
    </w:p>
    <w:p>
      <w:pPr>
        <w:pStyle w:val="Style21"/>
        <w:keepNext w:val="0"/>
        <w:keepLines w:val="0"/>
        <w:widowControl w:val="0"/>
        <w:numPr>
          <w:ilvl w:val="1"/>
          <w:numId w:val="3"/>
        </w:numPr>
        <w:shd w:val="clear" w:color="auto" w:fill="auto"/>
        <w:tabs>
          <w:tab w:pos="504" w:val="left"/>
        </w:tabs>
        <w:bidi w:val="0"/>
        <w:spacing w:before="0" w:after="0" w:line="314" w:lineRule="auto"/>
        <w:ind w:left="0" w:right="0" w:firstLine="0"/>
        <w:jc w:val="both"/>
      </w:pPr>
      <w:r>
        <w:rPr>
          <w:color w:val="000000"/>
          <w:spacing w:val="0"/>
          <w:w w:val="100"/>
          <w:position w:val="0"/>
          <w:shd w:val="clear" w:color="auto" w:fill="auto"/>
        </w:rPr>
        <w:t>对矿物元素的溶出作用</w:t>
      </w:r>
    </w:p>
    <w:p>
      <w:pPr>
        <w:pStyle w:val="Style21"/>
        <w:keepNext w:val="0"/>
        <w:keepLines w:val="0"/>
        <w:widowControl w:val="0"/>
        <w:shd w:val="clear" w:color="auto" w:fill="auto"/>
        <w:bidi w:val="0"/>
        <w:spacing w:before="0" w:after="60" w:line="300" w:lineRule="exact"/>
        <w:ind w:left="0" w:right="0" w:firstLine="500"/>
        <w:jc w:val="both"/>
      </w:pPr>
      <w:r>
        <w:rPr>
          <w:color w:val="000000"/>
          <w:spacing w:val="0"/>
          <w:w w:val="100"/>
          <w:position w:val="0"/>
          <w:shd w:val="clear" w:color="auto" w:fill="auto"/>
        </w:rPr>
        <w:t>由于螯合剂对金属元素的非专一性，因此，在 活化重金属的同时也活化了土壤中的其它矿物元 素，如</w:t>
      </w:r>
      <w:r>
        <w:rPr>
          <w:rFonts w:ascii="Times New Roman" w:eastAsia="Times New Roman" w:hAnsi="Times New Roman" w:cs="Times New Roman"/>
          <w:color w:val="000000"/>
          <w:spacing w:val="0"/>
          <w:w w:val="100"/>
          <w:position w:val="0"/>
          <w:shd w:val="clear" w:color="auto" w:fill="auto"/>
          <w:lang w:val="en-US" w:eastAsia="en-US" w:bidi="en-US"/>
        </w:rPr>
        <w:t>Ca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等，使这些元素的淋失量 增加，有可能导致植物营养缺乏。</w:t>
      </w:r>
      <w:r>
        <w:rPr>
          <w:rFonts w:ascii="Times New Roman" w:eastAsia="Times New Roman" w:hAnsi="Times New Roman" w:cs="Times New Roman"/>
          <w:color w:val="000000"/>
          <w:spacing w:val="0"/>
          <w:w w:val="100"/>
          <w:position w:val="0"/>
          <w:shd w:val="clear" w:color="auto" w:fill="auto"/>
          <w:lang w:val="en-US" w:eastAsia="en-US" w:bidi="en-US"/>
        </w:rPr>
        <w:t>Wu</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［31］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 的研究表明，进入土壤的</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有</w:t>
      </w:r>
      <w:r>
        <w:rPr>
          <w:rFonts w:ascii="Times New Roman" w:eastAsia="Times New Roman" w:hAnsi="Times New Roman" w:cs="Times New Roman"/>
          <w:color w:val="000000"/>
          <w:spacing w:val="0"/>
          <w:w w:val="100"/>
          <w:position w:val="0"/>
          <w:shd w:val="clear" w:color="auto" w:fill="auto"/>
        </w:rPr>
        <w:t>68%</w:t>
      </w:r>
      <w:r>
        <w:rPr>
          <w:color w:val="000000"/>
          <w:spacing w:val="0"/>
          <w:w w:val="100"/>
          <w:position w:val="0"/>
          <w:shd w:val="clear" w:color="auto" w:fill="auto"/>
        </w:rPr>
        <w:t>与目标金属 离子结合，剩下的</w:t>
      </w:r>
      <w:r>
        <w:rPr>
          <w:rFonts w:ascii="Times New Roman" w:eastAsia="Times New Roman" w:hAnsi="Times New Roman" w:cs="Times New Roman"/>
          <w:color w:val="000000"/>
          <w:spacing w:val="0"/>
          <w:w w:val="100"/>
          <w:position w:val="0"/>
          <w:shd w:val="clear" w:color="auto" w:fill="auto"/>
        </w:rPr>
        <w:t>32%</w:t>
      </w:r>
      <w:r>
        <w:rPr>
          <w:color w:val="000000"/>
          <w:spacing w:val="0"/>
          <w:w w:val="100"/>
          <w:position w:val="0"/>
          <w:shd w:val="clear" w:color="auto" w:fill="auto"/>
        </w:rPr>
        <w:t>则与其它离子结合。但是目 前大部分研究主要关注</w:t>
      </w:r>
      <w:r>
        <w:rPr>
          <w:rFonts w:ascii="Times New Roman" w:eastAsia="Times New Roman" w:hAnsi="Times New Roman" w:cs="Times New Roman"/>
          <w:color w:val="000000"/>
          <w:spacing w:val="0"/>
          <w:w w:val="100"/>
          <w:position w:val="0"/>
          <w:shd w:val="clear" w:color="auto" w:fill="auto"/>
          <w:lang w:val="en-US" w:eastAsia="en-US" w:bidi="en-US"/>
        </w:rPr>
        <w:t>Ca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与目标金属离子的 竞争作用以及由此带来的目标金属的溶出的下降， 对于其他元素的溶出则关注较少。</w:t>
      </w:r>
    </w:p>
    <w:p>
      <w:pPr>
        <w:pStyle w:val="Style21"/>
        <w:keepNext w:val="0"/>
        <w:keepLines w:val="0"/>
        <w:widowControl w:val="0"/>
        <w:numPr>
          <w:ilvl w:val="1"/>
          <w:numId w:val="3"/>
        </w:numPr>
        <w:shd w:val="clear" w:color="auto" w:fill="auto"/>
        <w:tabs>
          <w:tab w:pos="504" w:val="left"/>
        </w:tabs>
        <w:bidi w:val="0"/>
        <w:spacing w:before="0" w:after="0" w:line="314" w:lineRule="auto"/>
        <w:ind w:left="0" w:right="0" w:firstLine="0"/>
        <w:jc w:val="left"/>
      </w:pPr>
      <w:r>
        <w:rPr>
          <w:color w:val="000000"/>
          <w:spacing w:val="0"/>
          <w:w w:val="100"/>
          <w:position w:val="0"/>
          <w:shd w:val="clear" w:color="auto" w:fill="auto"/>
        </w:rPr>
        <w:t>生物毒性</w:t>
      </w:r>
    </w:p>
    <w:p>
      <w:pPr>
        <w:pStyle w:val="Style21"/>
        <w:keepNext w:val="0"/>
        <w:keepLines w:val="0"/>
        <w:widowControl w:val="0"/>
        <w:shd w:val="clear" w:color="auto" w:fill="auto"/>
        <w:bidi w:val="0"/>
        <w:spacing w:before="0" w:after="0" w:line="300" w:lineRule="exact"/>
        <w:ind w:left="0" w:right="0" w:firstLine="500"/>
        <w:jc w:val="both"/>
      </w:pPr>
      <w:r>
        <w:rPr>
          <w:color w:val="000000"/>
          <w:spacing w:val="0"/>
          <w:w w:val="100"/>
          <w:position w:val="0"/>
          <w:shd w:val="clear" w:color="auto" w:fill="auto"/>
        </w:rPr>
        <w:t>螯合剂的生物毒性限制了螯合剂在土壤修复 中的应用。使用螯合剂可能会影响作物的生长，包 括叶面的部分坏死、叶子的萎蔫和断裂、茎部的干 裂、蒸腾作用和生物量的降低。研究表明，</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EGTA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DTPA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CDTA</w:t>
      </w:r>
      <w:r>
        <w:rPr>
          <w:color w:val="000000"/>
          <w:spacing w:val="0"/>
          <w:w w:val="100"/>
          <w:position w:val="0"/>
          <w:shd w:val="clear" w:color="auto" w:fill="auto"/>
        </w:rPr>
        <w:t>的应用会导致印度芥菜</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B.a juncea</w:t>
      </w:r>
      <w:r>
        <w:rPr>
          <w:color w:val="000000"/>
          <w:spacing w:val="0"/>
          <w:w w:val="100"/>
          <w:position w:val="0"/>
          <w:shd w:val="clear" w:color="auto" w:fill="auto"/>
        </w:rPr>
        <w:t>）生物量的降低</w:t>
      </w:r>
      <w:r>
        <w:rPr>
          <w:rFonts w:ascii="Times New Roman" w:eastAsia="Times New Roman" w:hAnsi="Times New Roman" w:cs="Times New Roman"/>
          <w:color w:val="000000"/>
          <w:spacing w:val="0"/>
          <w:w w:val="100"/>
          <w:position w:val="0"/>
          <w:shd w:val="clear" w:color="auto" w:fill="auto"/>
          <w:vertAlign w:val="superscript"/>
        </w:rPr>
        <w:t>［9］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Luo</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［32］</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）报道</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rPr>
        <w:t>啲</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的应用导致玉米</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Z. mays</w:t>
      </w:r>
      <w:r>
        <w:rPr>
          <w:color w:val="000000"/>
          <w:spacing w:val="0"/>
          <w:w w:val="100"/>
          <w:position w:val="0"/>
          <w:shd w:val="clear" w:color="auto" w:fill="auto"/>
        </w:rPr>
        <w:t>）生物 量降低至对照组的</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，而蚕豆</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 vulgaris</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生物 量降低至对照组的</w:t>
      </w:r>
      <w:r>
        <w:rPr>
          <w:rFonts w:ascii="Times New Roman" w:eastAsia="Times New Roman" w:hAnsi="Times New Roman" w:cs="Times New Roman"/>
          <w:color w:val="000000"/>
          <w:spacing w:val="0"/>
          <w:w w:val="100"/>
          <w:position w:val="0"/>
          <w:shd w:val="clear" w:color="auto" w:fill="auto"/>
        </w:rPr>
        <w:t>76%</w:t>
      </w:r>
      <w:r>
        <w:rPr>
          <w:color w:val="000000"/>
          <w:spacing w:val="0"/>
          <w:w w:val="100"/>
          <w:position w:val="0"/>
          <w:shd w:val="clear" w:color="auto" w:fill="auto"/>
        </w:rPr>
        <w:t>，并且部分蚕豆叶片萎黄、 坏死。</w:t>
      </w:r>
      <w:r>
        <w:rPr>
          <w:rFonts w:ascii="Times New Roman" w:eastAsia="Times New Roman" w:hAnsi="Times New Roman" w:cs="Times New Roman"/>
          <w:color w:val="000000"/>
          <w:spacing w:val="0"/>
          <w:w w:val="100"/>
          <w:position w:val="0"/>
          <w:shd w:val="clear" w:color="auto" w:fill="auto"/>
          <w:lang w:val="en-US" w:eastAsia="en-US" w:bidi="en-US"/>
        </w:rPr>
        <w:t>Grcman</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rPr>
        <w:t>）也发现</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的应用会 导致大白菜</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 rapa</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生物量的降低。</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还会导致 植物脱水，有研究发现表明指出在水培条件下印度 芥菜积累的</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的量越大，植物体内的水分含量 越小</w:t>
      </w:r>
      <w:r>
        <w:rPr>
          <w:rFonts w:ascii="Times New Roman" w:eastAsia="Times New Roman" w:hAnsi="Times New Roman" w:cs="Times New Roman"/>
          <w:color w:val="000000"/>
          <w:spacing w:val="0"/>
          <w:w w:val="100"/>
          <w:position w:val="0"/>
          <w:shd w:val="clear" w:color="auto" w:fill="auto"/>
          <w:vertAlign w:val="superscript"/>
        </w:rPr>
        <w:t>［33］</w:t>
      </w:r>
      <w:r>
        <w:rPr>
          <w:color w:val="000000"/>
          <w:spacing w:val="0"/>
          <w:w w:val="100"/>
          <w:position w:val="0"/>
          <w:shd w:val="clear" w:color="auto" w:fill="auto"/>
        </w:rPr>
        <w:t>。但是各种螯合剂的植物毒性的报道结果中 有很多不一致之处，而且由于实验方式和条件的差 异，各种结果很难比较。</w:t>
      </w:r>
    </w:p>
    <w:p>
      <w:pPr>
        <w:pStyle w:val="Style25"/>
        <w:keepNext/>
        <w:keepLines/>
        <w:widowControl w:val="0"/>
        <w:shd w:val="clear" w:color="auto" w:fill="auto"/>
        <w:bidi w:val="0"/>
        <w:spacing w:before="0" w:after="0" w:line="300" w:lineRule="exact"/>
        <w:ind w:left="0" w:right="0" w:firstLine="0"/>
        <w:jc w:val="both"/>
      </w:pPr>
      <w:bookmarkStart w:id="10" w:name="bookmark10"/>
      <w:bookmarkStart w:id="11" w:name="bookmark11"/>
      <w:r>
        <w:rPr>
          <w:rFonts w:ascii="Arial" w:eastAsia="Arial" w:hAnsi="Arial" w:cs="Arial"/>
          <w:color w:val="000000"/>
          <w:spacing w:val="0"/>
          <w:w w:val="100"/>
          <w:position w:val="0"/>
          <w:shd w:val="clear" w:color="auto" w:fill="auto"/>
        </w:rPr>
        <w:t>4</w:t>
      </w:r>
      <w:r>
        <w:rPr>
          <w:color w:val="000000"/>
          <w:spacing w:val="0"/>
          <w:w w:val="100"/>
          <w:position w:val="0"/>
          <w:shd w:val="clear" w:color="auto" w:fill="auto"/>
        </w:rPr>
        <w:t>生物可降解性螯合剂</w:t>
      </w:r>
      <w:r>
        <w:rPr>
          <w:rFonts w:ascii="Arial" w:eastAsia="Arial" w:hAnsi="Arial" w:cs="Arial"/>
          <w:color w:val="000000"/>
          <w:spacing w:val="0"/>
          <w:w w:val="100"/>
          <w:position w:val="0"/>
          <w:shd w:val="clear" w:color="auto" w:fill="auto"/>
          <w:lang w:val="en-US" w:eastAsia="en-US" w:bidi="en-US"/>
        </w:rPr>
        <w:t>S,S-EDDS</w:t>
      </w:r>
      <w:r>
        <w:rPr>
          <w:color w:val="000000"/>
          <w:spacing w:val="0"/>
          <w:w w:val="100"/>
          <w:position w:val="0"/>
          <w:shd w:val="clear" w:color="auto" w:fill="auto"/>
        </w:rPr>
        <w:t>在化学 淋洗修复和植物修复中的应用</w:t>
      </w:r>
      <w:bookmarkEnd w:id="10"/>
      <w:bookmarkEnd w:id="11"/>
    </w:p>
    <w:p>
      <w:pPr>
        <w:pStyle w:val="Style21"/>
        <w:keepNext w:val="0"/>
        <w:keepLines w:val="0"/>
        <w:widowControl w:val="0"/>
        <w:shd w:val="clear" w:color="auto" w:fill="auto"/>
        <w:bidi w:val="0"/>
        <w:spacing w:before="0" w:after="0" w:line="300" w:lineRule="exact"/>
        <w:ind w:left="0" w:right="0" w:firstLine="500"/>
        <w:jc w:val="both"/>
      </w:pPr>
      <w:r>
        <w:rPr>
          <w:color w:val="000000"/>
          <w:spacing w:val="0"/>
          <w:w w:val="100"/>
          <w:position w:val="0"/>
          <w:shd w:val="clear" w:color="auto" w:fill="auto"/>
        </w:rPr>
        <w:t>近年来，由于螯合剂残留及其可能导致二次污 染的关注使得螯合剂应用研究转向探索既具有较 好的重金属提取效率，又具有良好的生物可降解性 的螯合剂。因而</w:t>
      </w:r>
      <w:r>
        <w:rPr>
          <w:rFonts w:ascii="Times New Roman" w:eastAsia="Times New Roman" w:hAnsi="Times New Roman" w:cs="Times New Roman"/>
          <w:color w:val="000000"/>
          <w:spacing w:val="0"/>
          <w:w w:val="100"/>
          <w:position w:val="0"/>
          <w:shd w:val="clear" w:color="auto" w:fill="auto"/>
          <w:lang w:val="en-US" w:eastAsia="en-US" w:bidi="en-US"/>
        </w:rPr>
        <w:t>S,S-</w:t>
      </w:r>
      <w:r>
        <w:rPr>
          <w:color w:val="000000"/>
          <w:spacing w:val="0"/>
          <w:w w:val="100"/>
          <w:position w:val="0"/>
          <w:shd w:val="clear" w:color="auto" w:fill="auto"/>
        </w:rPr>
        <w:t>乙二胺二琥珀酸</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逐渐成为研究热点</w:t>
      </w:r>
      <w:r>
        <w:rPr>
          <w:rFonts w:ascii="Times New Roman" w:eastAsia="Times New Roman" w:hAnsi="Times New Roman" w:cs="Times New Roman"/>
          <w:color w:val="000000"/>
          <w:spacing w:val="0"/>
          <w:w w:val="100"/>
          <w:position w:val="0"/>
          <w:shd w:val="clear" w:color="auto" w:fill="auto"/>
          <w:vertAlign w:val="superscript"/>
        </w:rPr>
        <w:t>［34-37］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rPr>
        <w:t>是</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的一种 异构体，可由天门冬氨酸或乙二胺和顺丁烯二酸酐 制得，或是由自然界的微生物产生</w:t>
      </w:r>
      <w:r>
        <w:rPr>
          <w:rFonts w:ascii="Times New Roman" w:eastAsia="Times New Roman" w:hAnsi="Times New Roman" w:cs="Times New Roman"/>
          <w:color w:val="000000"/>
          <w:spacing w:val="0"/>
          <w:w w:val="100"/>
          <w:position w:val="0"/>
          <w:shd w:val="clear" w:color="auto" w:fill="auto"/>
          <w:vertAlign w:val="superscript"/>
        </w:rPr>
        <w:t>［38］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S,S-EDDS </w:t>
      </w:r>
      <w:r>
        <w:rPr>
          <w:color w:val="000000"/>
          <w:spacing w:val="0"/>
          <w:w w:val="100"/>
          <w:position w:val="0"/>
          <w:shd w:val="clear" w:color="auto" w:fill="auto"/>
        </w:rPr>
        <w:t>在土壤中矿化速度很快，</w:t>
      </w:r>
      <w:r>
        <w:rPr>
          <w:rFonts w:ascii="Times New Roman" w:eastAsia="Times New Roman" w:hAnsi="Times New Roman" w:cs="Times New Roman"/>
          <w:color w:val="000000"/>
          <w:spacing w:val="0"/>
          <w:w w:val="100"/>
          <w:position w:val="0"/>
          <w:shd w:val="clear" w:color="auto" w:fill="auto"/>
        </w:rPr>
        <w:t xml:space="preserve">28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后即可降解完全，其 半衰期为</w:t>
      </w:r>
      <w:r>
        <w:rPr>
          <w:rFonts w:ascii="Times New Roman" w:eastAsia="Times New Roman" w:hAnsi="Times New Roman" w:cs="Times New Roman"/>
          <w:color w:val="000000"/>
          <w:spacing w:val="0"/>
          <w:w w:val="100"/>
          <w:position w:val="0"/>
          <w:shd w:val="clear" w:color="auto" w:fill="auto"/>
          <w:lang w:val="en-US" w:eastAsia="en-US" w:bidi="en-US"/>
        </w:rPr>
        <w:t>2.5 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［28］</w:t>
      </w:r>
      <w:r>
        <w:rPr>
          <w:rFonts w:ascii="Arial" w:eastAsia="Arial" w:hAnsi="Arial" w:cs="Arial"/>
          <w:color w:val="000000"/>
          <w:spacing w:val="0"/>
          <w:w w:val="100"/>
          <w:position w:val="0"/>
          <w:sz w:val="16"/>
          <w:szCs w:val="16"/>
          <w:shd w:val="clear" w:color="auto" w:fill="auto"/>
          <w:vertAlign w:val="subscript"/>
          <w:lang w:val="en-US" w:eastAsia="en-US" w:bidi="en-US"/>
        </w:rPr>
        <w:t>o</w:t>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rPr>
        <w:t xml:space="preserve">对鱼和大型蚤的毒性很 </w:t>
      </w:r>
      <w:r>
        <w:rPr>
          <w:color w:val="000000"/>
          <w:spacing w:val="0"/>
          <w:w w:val="100"/>
          <w:position w:val="0"/>
          <w:shd w:val="clear" w:color="auto" w:fill="auto"/>
        </w:rPr>
        <w:t>低，半数致死浓度大于</w:t>
      </w:r>
      <w:r>
        <w:rPr>
          <w:rFonts w:ascii="Times New Roman" w:eastAsia="Times New Roman" w:hAnsi="Times New Roman" w:cs="Times New Roman"/>
          <w:color w:val="000000"/>
          <w:spacing w:val="0"/>
          <w:w w:val="100"/>
          <w:position w:val="0"/>
          <w:shd w:val="clear" w:color="auto" w:fill="auto"/>
        </w:rPr>
        <w:t xml:space="preserve">1000 </w:t>
      </w:r>
      <w:r>
        <w:rPr>
          <w:rFonts w:ascii="Times New Roman" w:eastAsia="Times New Roman" w:hAnsi="Times New Roman" w:cs="Times New Roman"/>
          <w:color w:val="000000"/>
          <w:spacing w:val="0"/>
          <w:w w:val="100"/>
          <w:position w:val="0"/>
          <w:shd w:val="clear" w:color="auto" w:fill="auto"/>
          <w:lang w:val="en-US" w:eastAsia="en-US" w:bidi="en-US"/>
        </w:rPr>
        <w:t>mg/L</w:t>
      </w:r>
      <w:r>
        <w:rPr>
          <w:color w:val="000000"/>
          <w:spacing w:val="0"/>
          <w:w w:val="100"/>
          <w:position w:val="0"/>
          <w:shd w:val="clear" w:color="auto" w:fill="auto"/>
          <w:lang w:val="en-US" w:eastAsia="en-US" w:bidi="en-US"/>
        </w:rPr>
        <w:t>，</w:t>
      </w:r>
      <w:r>
        <w:rPr>
          <w:color w:val="000000"/>
          <w:spacing w:val="0"/>
          <w:w w:val="100"/>
          <w:position w:val="0"/>
          <w:shd w:val="clear" w:color="auto" w:fill="auto"/>
        </w:rPr>
        <w:t>且对土壤真菌 毒性和对土壤中微生物群落影响均较小。同时</w:t>
      </w:r>
    </w:p>
    <w:p>
      <w:pPr>
        <w:pStyle w:val="Style21"/>
        <w:keepNext w:val="0"/>
        <w:keepLines w:val="0"/>
        <w:widowControl w:val="0"/>
        <w:numPr>
          <w:ilvl w:val="0"/>
          <w:numId w:val="7"/>
        </w:numPr>
        <w:shd w:val="clear" w:color="auto" w:fill="auto"/>
        <w:tabs>
          <w:tab w:pos="481" w:val="left"/>
        </w:tabs>
        <w:bidi w:val="0"/>
        <w:spacing w:before="0" w:after="0" w:line="300"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 xml:space="preserve">对重金属具有比较强的螯合能力，其与 </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的络合常数</w:t>
      </w:r>
      <w:r>
        <w:rPr>
          <w:rFonts w:ascii="Times New Roman" w:eastAsia="Times New Roman" w:hAnsi="Times New Roman" w:cs="Times New Roman"/>
          <w:color w:val="000000"/>
          <w:spacing w:val="0"/>
          <w:w w:val="100"/>
          <w:position w:val="0"/>
          <w:shd w:val="clear" w:color="auto" w:fill="auto"/>
          <w:lang w:val="en-US" w:eastAsia="en-US" w:bidi="en-US"/>
        </w:rPr>
        <w:t>（1ogK）</w:t>
      </w:r>
      <w:r>
        <w:rPr>
          <w:color w:val="000000"/>
          <w:spacing w:val="0"/>
          <w:w w:val="100"/>
          <w:position w:val="0"/>
          <w:shd w:val="clear" w:color="auto" w:fill="auto"/>
        </w:rPr>
        <w:t>分别为</w:t>
      </w:r>
      <w:r>
        <w:rPr>
          <w:rFonts w:ascii="Times New Roman" w:eastAsia="Times New Roman" w:hAnsi="Times New Roman" w:cs="Times New Roman"/>
          <w:color w:val="000000"/>
          <w:spacing w:val="0"/>
          <w:w w:val="100"/>
          <w:position w:val="0"/>
          <w:shd w:val="clear" w:color="auto" w:fill="auto"/>
        </w:rPr>
        <w:t>18.4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13.4</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12.7</w:t>
      </w:r>
      <w:r>
        <w:rPr>
          <w:color w:val="000000"/>
          <w:spacing w:val="0"/>
          <w:w w:val="100"/>
          <w:position w:val="0"/>
          <w:shd w:val="clear" w:color="auto" w:fill="auto"/>
          <w:lang w:val="en-US" w:eastAsia="en-US" w:bidi="en-US"/>
        </w:rPr>
        <w:t>，</w:t>
      </w:r>
      <w:r>
        <w:rPr>
          <w:color w:val="000000"/>
          <w:spacing w:val="0"/>
          <w:w w:val="100"/>
          <w:position w:val="0"/>
          <w:shd w:val="clear" w:color="auto" w:fill="auto"/>
        </w:rPr>
        <w:t>而对营养元素</w:t>
      </w:r>
      <w:r>
        <w:rPr>
          <w:rFonts w:ascii="Times New Roman" w:eastAsia="Times New Roman" w:hAnsi="Times New Roman" w:cs="Times New Roman"/>
          <w:color w:val="000000"/>
          <w:spacing w:val="0"/>
          <w:w w:val="100"/>
          <w:position w:val="0"/>
          <w:shd w:val="clear" w:color="auto" w:fill="auto"/>
          <w:lang w:val="en-US" w:eastAsia="en-US" w:bidi="en-US"/>
        </w:rPr>
        <w:t>Ca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Mg</w:t>
      </w:r>
      <w:r>
        <w:rPr>
          <w:color w:val="000000"/>
          <w:spacing w:val="0"/>
          <w:w w:val="100"/>
          <w:position w:val="0"/>
          <w:shd w:val="clear" w:color="auto" w:fill="auto"/>
        </w:rPr>
        <w:t>的络合常数只有</w:t>
      </w:r>
      <w:r>
        <w:rPr>
          <w:rFonts w:ascii="Times New Roman" w:eastAsia="Times New Roman" w:hAnsi="Times New Roman" w:cs="Times New Roman"/>
          <w:color w:val="000000"/>
          <w:spacing w:val="0"/>
          <w:w w:val="100"/>
          <w:position w:val="0"/>
          <w:shd w:val="clear" w:color="auto" w:fill="auto"/>
        </w:rPr>
        <w:t>4.7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5.8</w:t>
      </w:r>
      <w:r>
        <w:rPr>
          <w:rFonts w:ascii="Times New Roman" w:eastAsia="Times New Roman" w:hAnsi="Times New Roman" w:cs="Times New Roman"/>
          <w:color w:val="000000"/>
          <w:spacing w:val="0"/>
          <w:w w:val="100"/>
          <w:position w:val="0"/>
          <w:shd w:val="clear" w:color="auto" w:fill="auto"/>
          <w:vertAlign w:val="superscript"/>
        </w:rPr>
        <w:t>［39］</w:t>
      </w:r>
      <w:r>
        <w:rPr>
          <w:color w:val="000000"/>
          <w:spacing w:val="0"/>
          <w:w w:val="100"/>
          <w:position w:val="0"/>
          <w:shd w:val="clear" w:color="auto" w:fill="auto"/>
        </w:rPr>
        <w:t>，因此对</w:t>
      </w:r>
      <w:r>
        <w:rPr>
          <w:rFonts w:ascii="Times New Roman" w:eastAsia="Times New Roman" w:hAnsi="Times New Roman" w:cs="Times New Roman"/>
          <w:color w:val="000000"/>
          <w:spacing w:val="0"/>
          <w:w w:val="100"/>
          <w:position w:val="0"/>
          <w:shd w:val="clear" w:color="auto" w:fill="auto"/>
          <w:lang w:val="en-US" w:eastAsia="en-US" w:bidi="en-US"/>
        </w:rPr>
        <w:t>Ca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Mg</w:t>
      </w:r>
      <w:r>
        <w:rPr>
          <w:color w:val="000000"/>
          <w:spacing w:val="0"/>
          <w:w w:val="100"/>
          <w:position w:val="0"/>
          <w:shd w:val="clear" w:color="auto" w:fill="auto"/>
        </w:rPr>
        <w:t>等矿物营养元素的影响可能 远小于</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，但具体影响有待于进一步探究。</w:t>
      </w:r>
    </w:p>
    <w:p>
      <w:pPr>
        <w:pStyle w:val="Style21"/>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目前对于</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rPr>
        <w:t>在重金属污染土壤修复中 的应用中主要关注用于植物修复时提高植物对金 属的富集的能力以及应用中可能的金属元素的淋 溶风险。研究表明，</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有较好的 诱导活化作用，但对于</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的活化作用低于 </w:t>
      </w:r>
      <w:r>
        <w:rPr>
          <w:rFonts w:ascii="Times New Roman" w:eastAsia="Times New Roman" w:hAnsi="Times New Roman" w:cs="Times New Roman"/>
          <w:smallCaps/>
          <w:color w:val="000000"/>
          <w:spacing w:val="0"/>
          <w:w w:val="100"/>
          <w:position w:val="0"/>
          <w:sz w:val="26"/>
          <w:szCs w:val="26"/>
          <w:shd w:val="clear" w:color="auto" w:fill="auto"/>
          <w:lang w:val="en-US" w:eastAsia="en-US" w:bidi="en-US"/>
        </w:rPr>
        <w:t>Edta</w:t>
      </w:r>
      <w:r>
        <w:rPr>
          <w:rFonts w:ascii="Times New Roman" w:eastAsia="Times New Roman" w:hAnsi="Times New Roman" w:cs="Times New Roman"/>
          <w:smallCaps/>
          <w:color w:val="000000"/>
          <w:spacing w:val="0"/>
          <w:w w:val="100"/>
          <w:position w:val="0"/>
          <w:sz w:val="22"/>
          <w:szCs w:val="22"/>
          <w:shd w:val="clear" w:color="auto" w:fill="auto"/>
          <w:vertAlign w:val="superscript"/>
          <w:lang w:val="en-US" w:eastAsia="en-US" w:bidi="en-US"/>
        </w:rPr>
        <w:t>［40-</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41］</w:t>
      </w:r>
      <w:r>
        <w:rPr>
          <w:smallCaps/>
          <w:color w:val="000000"/>
          <w:spacing w:val="0"/>
          <w:w w:val="100"/>
          <w:position w:val="0"/>
          <w:sz w:val="24"/>
          <w:szCs w:val="2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Quartacci</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［42］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hd w:val="clear" w:color="auto" w:fill="auto"/>
        </w:rPr>
        <w:t>）的结果表明， 施加</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rPr>
        <w:t>不仅可以提高印度芥菜对</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的积累，而且对其生物量影响很小。</w:t>
      </w:r>
      <w:r>
        <w:rPr>
          <w:rFonts w:ascii="Times New Roman" w:eastAsia="Times New Roman" w:hAnsi="Times New Roman" w:cs="Times New Roman"/>
          <w:color w:val="000000"/>
          <w:spacing w:val="0"/>
          <w:w w:val="100"/>
          <w:position w:val="0"/>
          <w:shd w:val="clear" w:color="auto" w:fill="auto"/>
          <w:lang w:val="en-US" w:eastAsia="en-US" w:bidi="en-US"/>
        </w:rPr>
        <w:t xml:space="preserve">S,S-EDDS </w:t>
      </w:r>
      <w:r>
        <w:rPr>
          <w:color w:val="000000"/>
          <w:spacing w:val="0"/>
          <w:w w:val="100"/>
          <w:position w:val="0"/>
          <w:shd w:val="clear" w:color="auto" w:fill="auto"/>
        </w:rPr>
        <w:t>的施加还可以大大增加海州香薷地上部的</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的含量和积累量，尤其是</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的量</w:t>
      </w:r>
      <w:r>
        <w:rPr>
          <w:rFonts w:ascii="Times New Roman" w:eastAsia="Times New Roman" w:hAnsi="Times New Roman" w:cs="Times New Roman"/>
          <w:color w:val="000000"/>
          <w:spacing w:val="0"/>
          <w:w w:val="100"/>
          <w:position w:val="0"/>
          <w:shd w:val="clear" w:color="auto" w:fill="auto"/>
          <w:vertAlign w:val="superscript"/>
        </w:rPr>
        <w:t>［43］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Kos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Le</w:t>
      </w:r>
      <w:r>
        <w:rPr>
          <w:color w:val="000000"/>
          <w:spacing w:val="0"/>
          <w:w w:val="100"/>
          <w:position w:val="0"/>
          <w:shd w:val="clear" w:color="auto" w:fill="auto"/>
        </w:rPr>
        <w:t>前</w:t>
      </w:r>
      <w:r>
        <w:rPr>
          <w:rFonts w:ascii="Times New Roman" w:eastAsia="Times New Roman" w:hAnsi="Times New Roman" w:cs="Times New Roman"/>
          <w:color w:val="000000"/>
          <w:spacing w:val="0"/>
          <w:w w:val="100"/>
          <w:position w:val="0"/>
          <w:shd w:val="clear" w:color="auto" w:fill="auto"/>
          <w:lang w:val="en-US" w:eastAsia="en-US" w:bidi="en-US"/>
        </w:rPr>
        <w:t>an</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）的研究</w:t>
      </w:r>
      <w:r>
        <w:rPr>
          <w:rFonts w:ascii="Times New Roman" w:eastAsia="Times New Roman" w:hAnsi="Times New Roman" w:cs="Times New Roman"/>
          <w:color w:val="000000"/>
          <w:spacing w:val="0"/>
          <w:w w:val="100"/>
          <w:position w:val="0"/>
          <w:shd w:val="clear" w:color="auto" w:fill="auto"/>
          <w:vertAlign w:val="superscript"/>
        </w:rPr>
        <w:t>［44］</w:t>
      </w:r>
      <w:r>
        <w:rPr>
          <w:color w:val="000000"/>
          <w:spacing w:val="0"/>
          <w:w w:val="100"/>
          <w:position w:val="0"/>
          <w:shd w:val="clear" w:color="auto" w:fill="auto"/>
        </w:rPr>
        <w:t>也表明，在污染土壤 中施用</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活化重金属后，发现植物</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Helianthus annuus.</w:t>
      </w:r>
      <w:r>
        <w:rPr>
          <w:color w:val="000000"/>
          <w:spacing w:val="0"/>
          <w:w w:val="100"/>
          <w:position w:val="0"/>
          <w:shd w:val="clear" w:color="auto" w:fill="auto"/>
        </w:rPr>
        <w:t>）地上部</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的富集分别为对照的 </w:t>
      </w:r>
      <w:r>
        <w:rPr>
          <w:rFonts w:ascii="Times New Roman" w:eastAsia="Times New Roman" w:hAnsi="Times New Roman" w:cs="Times New Roman"/>
          <w:color w:val="000000"/>
          <w:spacing w:val="0"/>
          <w:w w:val="100"/>
          <w:position w:val="0"/>
          <w:shd w:val="clear" w:color="auto" w:fill="auto"/>
        </w:rPr>
        <w:t>1926</w:t>
      </w:r>
      <w:r>
        <w:rPr>
          <w:color w:val="000000"/>
          <w:spacing w:val="0"/>
          <w:w w:val="100"/>
          <w:position w:val="0"/>
          <w:shd w:val="clear" w:color="auto" w:fill="auto"/>
        </w:rPr>
        <w:t>倍，</w:t>
      </w:r>
      <w:r>
        <w:rPr>
          <w:rFonts w:ascii="Times New Roman" w:eastAsia="Times New Roman" w:hAnsi="Times New Roman" w:cs="Times New Roman"/>
          <w:color w:val="000000"/>
          <w:spacing w:val="0"/>
          <w:w w:val="100"/>
          <w:position w:val="0"/>
          <w:shd w:val="clear" w:color="auto" w:fill="auto"/>
        </w:rPr>
        <w:t>7.5</w:t>
      </w:r>
      <w:r>
        <w:rPr>
          <w:color w:val="000000"/>
          <w:spacing w:val="0"/>
          <w:w w:val="100"/>
          <w:position w:val="0"/>
          <w:shd w:val="clear" w:color="auto" w:fill="auto"/>
        </w:rPr>
        <w:t>倍和</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倍。</w:t>
      </w:r>
    </w:p>
    <w:p>
      <w:pPr>
        <w:pStyle w:val="Style21"/>
        <w:keepNext w:val="0"/>
        <w:keepLines w:val="0"/>
        <w:widowControl w:val="0"/>
        <w:shd w:val="clear" w:color="auto" w:fill="auto"/>
        <w:bidi w:val="0"/>
        <w:spacing w:before="0" w:after="0" w:line="300" w:lineRule="exact"/>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在增强重金属络合效果的同时，对于重 金属的淋滤作用也可能导致土壤中重金属活化进 入地下水，但由于其易降解，如通过得当处理，仍 可安全施用。</w:t>
      </w:r>
      <w:r>
        <w:rPr>
          <w:rFonts w:ascii="Times New Roman" w:eastAsia="Times New Roman" w:hAnsi="Times New Roman" w:cs="Times New Roman"/>
          <w:color w:val="000000"/>
          <w:spacing w:val="0"/>
          <w:w w:val="100"/>
          <w:position w:val="0"/>
          <w:shd w:val="clear" w:color="auto" w:fill="auto"/>
          <w:lang w:val="en-US" w:eastAsia="en-US" w:bidi="en-US"/>
        </w:rPr>
        <w:t>Zhou</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［45］</w:t>
      </w:r>
      <w:r>
        <w:rPr>
          <w:color w:val="000000"/>
          <w:spacing w:val="0"/>
          <w:w w:val="100"/>
          <w:position w:val="0"/>
          <w:shd w:val="clear" w:color="auto" w:fill="auto"/>
        </w:rPr>
        <w:t>报道（</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hd w:val="clear" w:color="auto" w:fill="auto"/>
        </w:rPr>
        <w:t>）利用施加</w:t>
      </w:r>
    </w:p>
    <w:p>
      <w:pPr>
        <w:pStyle w:val="Style21"/>
        <w:keepNext w:val="0"/>
        <w:keepLines w:val="0"/>
        <w:widowControl w:val="0"/>
        <w:numPr>
          <w:ilvl w:val="1"/>
          <w:numId w:val="7"/>
        </w:numPr>
        <w:shd w:val="clear" w:color="auto" w:fill="auto"/>
        <w:tabs>
          <w:tab w:pos="490" w:val="left"/>
        </w:tabs>
        <w:bidi w:val="0"/>
        <w:spacing w:before="0" w:after="0" w:line="300"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可提高土柱上培育的黑麦草茎叶中</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的 含量，且土柱</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 xml:space="preserve">处土壤溶液中 </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浓度均大大提高，而由于同时施加直流电场， 因此在土层底部土壤渗滤液中</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含量显著降低。 孙小峰等</w:t>
      </w:r>
      <w:r>
        <w:rPr>
          <w:rFonts w:ascii="Times New Roman" w:eastAsia="Times New Roman" w:hAnsi="Times New Roman" w:cs="Times New Roman"/>
          <w:color w:val="000000"/>
          <w:spacing w:val="0"/>
          <w:w w:val="100"/>
          <w:position w:val="0"/>
          <w:shd w:val="clear" w:color="auto" w:fill="auto"/>
          <w:vertAlign w:val="superscript"/>
        </w:rPr>
        <w:t>［46］</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）在两年田间小区试验研究加 入易降解络合剂</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后污染土壤及修复植物海 州香薷地上部</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含量及地下水水质变化， 结果显示，添加</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能在一定程度上提高海州香 薷对</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的吸收量，但是对地下水水质影 响不大，符合国家</w:t>
      </w:r>
      <w:r>
        <w:rPr>
          <w:rFonts w:ascii="Times New Roman" w:eastAsia="Times New Roman" w:hAnsi="Times New Roman" w:cs="Times New Roman"/>
          <w:color w:val="000000"/>
          <w:spacing w:val="0"/>
          <w:w w:val="100"/>
          <w:position w:val="0"/>
          <w:shd w:val="clear" w:color="auto" w:fill="auto"/>
        </w:rPr>
        <w:t>III</w:t>
      </w:r>
      <w:r>
        <w:rPr>
          <w:color w:val="000000"/>
          <w:spacing w:val="0"/>
          <w:w w:val="100"/>
          <w:position w:val="0"/>
          <w:shd w:val="clear" w:color="auto" w:fill="auto"/>
        </w:rPr>
        <w:t xml:space="preserve">类地下水水质标准。裘希雅等 </w:t>
      </w:r>
      <w:r>
        <w:rPr>
          <w:rFonts w:ascii="Times New Roman" w:eastAsia="Times New Roman" w:hAnsi="Times New Roman" w:cs="Times New Roman"/>
          <w:color w:val="000000"/>
          <w:spacing w:val="0"/>
          <w:w w:val="100"/>
          <w:position w:val="0"/>
          <w:shd w:val="clear" w:color="auto" w:fill="auto"/>
          <w:vertAlign w:val="superscript"/>
        </w:rPr>
        <w:t>［47］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）在添加</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后土壤</w:t>
      </w:r>
      <w:r>
        <w:rPr>
          <w:rFonts w:ascii="Times New Roman" w:eastAsia="Times New Roman" w:hAnsi="Times New Roman" w:cs="Times New Roman"/>
          <w:color w:val="000000"/>
          <w:spacing w:val="0"/>
          <w:w w:val="100"/>
          <w:position w:val="0"/>
          <w:shd w:val="clear" w:color="auto" w:fill="auto"/>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处收集的土 壤渗滤液中</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浓度显著增加，但仍低于国家 地下水三类水质标准。</w:t>
      </w:r>
    </w:p>
    <w:p>
      <w:pPr>
        <w:pStyle w:val="Style21"/>
        <w:keepNext w:val="0"/>
        <w:keepLines w:val="0"/>
        <w:widowControl w:val="0"/>
        <w:shd w:val="clear" w:color="auto" w:fill="auto"/>
        <w:bidi w:val="0"/>
        <w:spacing w:before="0" w:after="0" w:line="300" w:lineRule="exact"/>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还应用于电动修复中加大金属的溶出。 吴丹亚等</w:t>
      </w:r>
      <w:r>
        <w:rPr>
          <w:rFonts w:ascii="Times New Roman" w:eastAsia="Times New Roman" w:hAnsi="Times New Roman" w:cs="Times New Roman"/>
          <w:color w:val="000000"/>
          <w:spacing w:val="0"/>
          <w:w w:val="100"/>
          <w:position w:val="0"/>
          <w:shd w:val="clear" w:color="auto" w:fill="auto"/>
          <w:vertAlign w:val="superscript"/>
        </w:rPr>
        <w:t>［48］</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 xml:space="preserve">）通过研究可降解有机络合剂 </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对铜矿区</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污染土壤中</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最适的 浸提时间和浸提液的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范围，发现</w:t>
      </w:r>
      <w:r>
        <w:rPr>
          <w:rFonts w:ascii="Times New Roman" w:eastAsia="Times New Roman" w:hAnsi="Times New Roman" w:cs="Times New Roman"/>
          <w:color w:val="000000"/>
          <w:spacing w:val="0"/>
          <w:w w:val="100"/>
          <w:position w:val="0"/>
          <w:shd w:val="clear" w:color="auto" w:fill="auto"/>
        </w:rPr>
        <w:t xml:space="preserve">24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 xml:space="preserve">浸提时间和 </w:t>
      </w:r>
      <w:r>
        <w:rPr>
          <w:rFonts w:ascii="Times New Roman" w:eastAsia="Times New Roman" w:hAnsi="Times New Roman" w:cs="Times New Roman"/>
          <w:color w:val="000000"/>
          <w:spacing w:val="0"/>
          <w:w w:val="100"/>
          <w:position w:val="0"/>
          <w:shd w:val="clear" w:color="auto" w:fill="auto"/>
          <w:lang w:val="en-US" w:eastAsia="en-US" w:bidi="en-US"/>
        </w:rPr>
        <w:t>pH5-8</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浸提液可对污染土壤</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的浸提 率分别达到</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 xml:space="preserve">％以上；电动处理过程中用 </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预先饱和土壤有利于</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的溶解。</w:t>
      </w:r>
    </w:p>
    <w:p>
      <w:pPr>
        <w:pStyle w:val="Style21"/>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 xml:space="preserve">但也有少量文献报道了 </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rPr>
        <w:t>在重金属污 染土壤修复研究中的一些问题，比如虽然一般认为</w:t>
      </w:r>
    </w:p>
    <w:p>
      <w:pPr>
        <w:pStyle w:val="Style21"/>
        <w:keepNext w:val="0"/>
        <w:keepLines w:val="0"/>
        <w:widowControl w:val="0"/>
        <w:numPr>
          <w:ilvl w:val="0"/>
          <w:numId w:val="9"/>
        </w:numPr>
        <w:shd w:val="clear" w:color="auto" w:fill="auto"/>
        <w:tabs>
          <w:tab w:pos="481" w:val="left"/>
        </w:tabs>
        <w:bidi w:val="0"/>
        <w:spacing w:before="0" w:after="0" w:line="299"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易降解，对生物毒性较小，但在</w:t>
      </w:r>
      <w:r>
        <w:rPr>
          <w:rFonts w:ascii="Times New Roman" w:eastAsia="Times New Roman" w:hAnsi="Times New Roman" w:cs="Times New Roman"/>
          <w:color w:val="000000"/>
          <w:spacing w:val="0"/>
          <w:w w:val="100"/>
          <w:position w:val="0"/>
          <w:shd w:val="clear" w:color="auto" w:fill="auto"/>
          <w:lang w:val="en-US" w:eastAsia="en-US" w:bidi="en-US"/>
        </w:rPr>
        <w:t xml:space="preserve">Evangelou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hd w:val="clear" w:color="auto" w:fill="auto"/>
        </w:rPr>
        <w:t>)的实验中，</w:t>
      </w:r>
      <w:r>
        <w:rPr>
          <w:rFonts w:ascii="Times New Roman" w:eastAsia="Times New Roman" w:hAnsi="Times New Roman" w:cs="Times New Roman"/>
          <w:color w:val="000000"/>
          <w:spacing w:val="0"/>
          <w:w w:val="100"/>
          <w:position w:val="0"/>
          <w:shd w:val="clear" w:color="auto" w:fill="auto"/>
          <w:lang w:val="en-US" w:eastAsia="en-US" w:bidi="en-US"/>
        </w:rPr>
        <w:t>S,S-EDDS</w:t>
      </w:r>
      <w:r>
        <w:rPr>
          <w:color w:val="000000"/>
          <w:spacing w:val="0"/>
          <w:w w:val="100"/>
          <w:position w:val="0"/>
          <w:shd w:val="clear" w:color="auto" w:fill="auto"/>
        </w:rPr>
        <w:t>对虽然可以提高 烟草根部</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的吸收，但并不能提高</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的吸收，而且 对烟草茎叶对这两种金属的积累影响极小，同时</w:t>
      </w:r>
    </w:p>
    <w:p>
      <w:pPr>
        <w:pStyle w:val="Style21"/>
        <w:keepNext w:val="0"/>
        <w:keepLines w:val="0"/>
        <w:widowControl w:val="0"/>
        <w:numPr>
          <w:ilvl w:val="1"/>
          <w:numId w:val="9"/>
        </w:numPr>
        <w:shd w:val="clear" w:color="auto" w:fill="auto"/>
        <w:tabs>
          <w:tab w:pos="490" w:val="left"/>
        </w:tabs>
        <w:bidi w:val="0"/>
        <w:spacing w:before="0" w:after="0" w:line="299"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还对烟草表现出较高的毒性，使其叶片萎 黄、坏死，生物量显著降低。宋静等</w:t>
      </w:r>
      <w:r>
        <w:rPr>
          <w:rFonts w:ascii="Times New Roman" w:eastAsia="Times New Roman" w:hAnsi="Times New Roman" w:cs="Times New Roman"/>
          <w:color w:val="000000"/>
          <w:spacing w:val="0"/>
          <w:w w:val="100"/>
          <w:position w:val="0"/>
          <w:shd w:val="clear" w:color="auto" w:fill="auto"/>
          <w:vertAlign w:val="superscript"/>
        </w:rPr>
        <w:t>［49］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)向 复合污染土壤中施入</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6 </w:t>
      </w:r>
      <w:r>
        <w:rPr>
          <w:rFonts w:ascii="Times New Roman" w:eastAsia="Times New Roman" w:hAnsi="Times New Roman" w:cs="Times New Roman"/>
          <w:color w:val="000000"/>
          <w:spacing w:val="0"/>
          <w:w w:val="100"/>
          <w:position w:val="0"/>
          <w:shd w:val="clear" w:color="auto" w:fill="auto"/>
          <w:lang w:val="en-US" w:eastAsia="en-US" w:bidi="en-US"/>
        </w:rPr>
        <w:t>mmol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21"/>
        <w:keepNext w:val="0"/>
        <w:keepLines w:val="0"/>
        <w:widowControl w:val="0"/>
        <w:numPr>
          <w:ilvl w:val="0"/>
          <w:numId w:val="11"/>
        </w:numPr>
        <w:shd w:val="clear" w:color="auto" w:fill="auto"/>
        <w:tabs>
          <w:tab w:pos="490" w:val="left"/>
        </w:tabs>
        <w:bidi w:val="0"/>
        <w:spacing w:before="0" w:after="0" w:line="299"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 xml:space="preserve">虽然均可诱导印度芥菜叶中超量积累 </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color w:val="000000"/>
          <w:spacing w:val="0"/>
          <w:w w:val="100"/>
          <w:position w:val="0"/>
          <w:shd w:val="clear" w:color="auto" w:fill="auto"/>
        </w:rPr>
        <w:t>但在</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处理后</w:t>
      </w:r>
      <w:r>
        <w:rPr>
          <w:rFonts w:ascii="Times New Roman" w:eastAsia="Times New Roman" w:hAnsi="Times New Roman" w:cs="Times New Roman"/>
          <w:color w:val="000000"/>
          <w:spacing w:val="0"/>
          <w:w w:val="100"/>
          <w:position w:val="0"/>
          <w:shd w:val="clear" w:color="auto" w:fill="auto"/>
          <w:lang w:val="en-US" w:eastAsia="en-US" w:bidi="en-US"/>
        </w:rPr>
        <w:t>2d</w:t>
      </w:r>
      <w:r>
        <w:rPr>
          <w:color w:val="000000"/>
          <w:spacing w:val="0"/>
          <w:w w:val="100"/>
          <w:position w:val="0"/>
          <w:shd w:val="clear" w:color="auto" w:fill="auto"/>
        </w:rPr>
        <w:t>内，</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EDDS</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rPr>
        <w:t xml:space="preserve">6 </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EDDS</w:t>
      </w:r>
      <w:r>
        <w:rPr>
          <w:color w:val="000000"/>
          <w:spacing w:val="0"/>
          <w:w w:val="100"/>
          <w:position w:val="0"/>
          <w:shd w:val="clear" w:color="auto" w:fill="auto"/>
        </w:rPr>
        <w:t>两个处理的芥菜出现了明显的中毒 症状，表现为叶子逐渐脱水、枯萎，叶子从叶柄处 脱落，最后植物死亡。但这种毒性究竟是由于</w:t>
      </w:r>
    </w:p>
    <w:p>
      <w:pPr>
        <w:pStyle w:val="Style21"/>
        <w:keepNext w:val="0"/>
        <w:keepLines w:val="0"/>
        <w:widowControl w:val="0"/>
        <w:numPr>
          <w:ilvl w:val="1"/>
          <w:numId w:val="11"/>
        </w:numPr>
        <w:shd w:val="clear" w:color="auto" w:fill="auto"/>
        <w:tabs>
          <w:tab w:pos="476" w:val="left"/>
        </w:tabs>
        <w:bidi w:val="0"/>
        <w:spacing w:before="0" w:after="0" w:line="299"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rPr>
        <w:t>所引起还是由于金属富集的增加所引起， 这些文献并未说明。</w:t>
      </w:r>
    </w:p>
    <w:p>
      <w:pPr>
        <w:pStyle w:val="Style25"/>
        <w:keepNext/>
        <w:keepLines/>
        <w:widowControl w:val="0"/>
        <w:shd w:val="clear" w:color="auto" w:fill="auto"/>
        <w:bidi w:val="0"/>
        <w:spacing w:before="0" w:after="0" w:line="299" w:lineRule="exact"/>
        <w:ind w:left="0" w:right="0" w:firstLine="0"/>
        <w:jc w:val="both"/>
      </w:pPr>
      <w:bookmarkStart w:id="12" w:name="bookmark12"/>
      <w:bookmarkStart w:id="13" w:name="bookmark13"/>
      <w:r>
        <w:rPr>
          <w:rFonts w:ascii="Arial" w:eastAsia="Arial" w:hAnsi="Arial" w:cs="Arial"/>
          <w:color w:val="000000"/>
          <w:spacing w:val="0"/>
          <w:w w:val="100"/>
          <w:position w:val="0"/>
          <w:shd w:val="clear" w:color="auto" w:fill="auto"/>
        </w:rPr>
        <w:t xml:space="preserve">5 </w:t>
      </w:r>
      <w:r>
        <w:rPr>
          <w:color w:val="000000"/>
          <w:spacing w:val="0"/>
          <w:w w:val="100"/>
          <w:position w:val="0"/>
          <w:shd w:val="clear" w:color="auto" w:fill="auto"/>
        </w:rPr>
        <w:t>在螯合剂应用于土壤修复研究中存在的 问题及展望</w:t>
      </w:r>
      <w:bookmarkEnd w:id="12"/>
      <w:bookmarkEnd w:id="13"/>
    </w:p>
    <w:p>
      <w:pPr>
        <w:pStyle w:val="Style21"/>
        <w:keepNext w:val="0"/>
        <w:keepLines w:val="0"/>
        <w:widowControl w:val="0"/>
        <w:shd w:val="clear" w:color="auto" w:fill="auto"/>
        <w:bidi w:val="0"/>
        <w:spacing w:before="0" w:after="0" w:line="299" w:lineRule="exact"/>
        <w:ind w:left="0" w:right="0" w:firstLine="480"/>
        <w:jc w:val="both"/>
      </w:pPr>
      <w:r>
        <w:rPr>
          <w:color w:val="000000"/>
          <w:spacing w:val="0"/>
          <w:w w:val="100"/>
          <w:position w:val="0"/>
          <w:shd w:val="clear" w:color="auto" w:fill="auto"/>
        </w:rPr>
        <w:t>关于螯合剂应用的研究开始主要关注污染物 的最大去除效率，近几年逐步关注螯合剂的残留及 其风险评，即筛选高效的具备环境友好特征的螯合 剂提取剂。而在以下方面，还应当开展深入的研究。</w:t>
      </w:r>
    </w:p>
    <w:p>
      <w:pPr>
        <w:pStyle w:val="Style21"/>
        <w:keepNext w:val="0"/>
        <w:keepLines w:val="0"/>
        <w:widowControl w:val="0"/>
        <w:numPr>
          <w:ilvl w:val="0"/>
          <w:numId w:val="13"/>
        </w:numPr>
        <w:shd w:val="clear" w:color="auto" w:fill="auto"/>
        <w:tabs>
          <w:tab w:pos="853" w:val="left"/>
        </w:tabs>
        <w:bidi w:val="0"/>
        <w:spacing w:before="0" w:after="0" w:line="299" w:lineRule="exact"/>
        <w:ind w:left="0" w:right="0" w:firstLine="480"/>
        <w:jc w:val="both"/>
      </w:pPr>
      <w:r>
        <w:rPr>
          <w:color w:val="000000"/>
          <w:spacing w:val="0"/>
          <w:w w:val="100"/>
          <w:position w:val="0"/>
          <w:shd w:val="clear" w:color="auto" w:fill="auto"/>
        </w:rPr>
        <w:t>螯合剂与土壤有机质、粘土矿物等土壤组 分和土壤组分结合的污染物发生系列的物理化学 作用，改变污染物的存在形态，增加污染物的迁移 性，从而为淋洗或植物的吸收创造有利条件。然而， 螯合剂对重金属在土壤中的存在形态的影响以及 螯合剂对重金属的活化与重金属形态之间的关系 并非十分明确，而修复后土壤中重金属形态以及矿 物元素的变化</w:t>
      </w:r>
      <w:r>
        <w:rPr>
          <w:rFonts w:ascii="Times New Roman" w:eastAsia="Times New Roman" w:hAnsi="Times New Roman" w:cs="Times New Roman"/>
          <w:color w:val="000000"/>
          <w:spacing w:val="0"/>
          <w:w w:val="100"/>
          <w:position w:val="0"/>
          <w:shd w:val="clear" w:color="auto" w:fill="auto"/>
          <w:vertAlign w:val="superscript"/>
        </w:rPr>
        <w:t>［50］</w:t>
      </w:r>
      <w:r>
        <w:rPr>
          <w:color w:val="000000"/>
          <w:spacing w:val="0"/>
          <w:w w:val="100"/>
          <w:position w:val="0"/>
          <w:shd w:val="clear" w:color="auto" w:fill="auto"/>
        </w:rPr>
        <w:t>应当是评价修复土壤的可持续利 用的重要内容。</w:t>
      </w:r>
    </w:p>
    <w:p>
      <w:pPr>
        <w:pStyle w:val="Style21"/>
        <w:keepNext w:val="0"/>
        <w:keepLines w:val="0"/>
        <w:widowControl w:val="0"/>
        <w:numPr>
          <w:ilvl w:val="0"/>
          <w:numId w:val="13"/>
        </w:numPr>
        <w:shd w:val="clear" w:color="auto" w:fill="auto"/>
        <w:tabs>
          <w:tab w:pos="855" w:val="left"/>
        </w:tabs>
        <w:bidi w:val="0"/>
        <w:spacing w:before="0" w:after="0" w:line="299" w:lineRule="exact"/>
        <w:ind w:left="0" w:right="0" w:firstLine="480"/>
        <w:jc w:val="both"/>
      </w:pPr>
      <w:r>
        <w:rPr>
          <w:color w:val="000000"/>
          <w:spacing w:val="0"/>
          <w:w w:val="100"/>
          <w:position w:val="0"/>
          <w:shd w:val="clear" w:color="auto" w:fill="auto"/>
        </w:rPr>
        <w:t>螯合剂提取重金属时与土壤发生系列变 化，可能改变土壤无机和有机土壤胶体、粘土矿物 等土壤组分的结构和理化性能。这也是评价螯合剂 应用风险与修复土壤的可持续利用的重要内容。同 时，可以通过研究螯合剂与污染土壤组分作用的微 观机理，阐明螯合剂除去污染物的机理，而螯合剂 与土壤有机质、粘土矿物等土壤组分作用，土壤组 分的结构和理化性能是影响螯合剂效率的关键所 在。</w:t>
      </w:r>
    </w:p>
    <w:p>
      <w:pPr>
        <w:pStyle w:val="Style21"/>
        <w:keepNext w:val="0"/>
        <w:keepLines w:val="0"/>
        <w:widowControl w:val="0"/>
        <w:numPr>
          <w:ilvl w:val="0"/>
          <w:numId w:val="13"/>
        </w:numPr>
        <w:shd w:val="clear" w:color="auto" w:fill="auto"/>
        <w:tabs>
          <w:tab w:pos="855" w:val="left"/>
        </w:tabs>
        <w:bidi w:val="0"/>
        <w:spacing w:before="0" w:after="0" w:line="299" w:lineRule="exact"/>
        <w:ind w:left="0" w:right="0" w:firstLine="480"/>
        <w:jc w:val="both"/>
      </w:pPr>
      <w:r>
        <w:rPr>
          <w:color w:val="000000"/>
          <w:spacing w:val="0"/>
          <w:w w:val="100"/>
          <w:position w:val="0"/>
          <w:shd w:val="clear" w:color="auto" w:fill="auto"/>
        </w:rPr>
        <w:t>深入探究螯合剂诱导植物累积金属的机制 尤其是从根部向茎叶的传输机制。</w:t>
      </w:r>
    </w:p>
    <w:p>
      <w:pPr>
        <w:pStyle w:val="Style21"/>
        <w:keepNext w:val="0"/>
        <w:keepLines w:val="0"/>
        <w:widowControl w:val="0"/>
        <w:shd w:val="clear" w:color="auto" w:fill="auto"/>
        <w:bidi w:val="0"/>
        <w:spacing w:before="0" w:after="280" w:line="277" w:lineRule="exact"/>
        <w:ind w:left="0" w:right="0" w:firstLine="480"/>
        <w:jc w:val="both"/>
      </w:pPr>
      <w:r>
        <w:rPr>
          <w:color w:val="000000"/>
          <w:spacing w:val="0"/>
          <w:w w:val="100"/>
          <w:position w:val="0"/>
          <w:shd w:val="clear" w:color="auto" w:fill="auto"/>
        </w:rPr>
        <w:t>⑷研究应当结合各种现代仪器手段，如</w:t>
      </w:r>
      <w:r>
        <w:rPr>
          <w:rFonts w:ascii="Times New Roman" w:eastAsia="Times New Roman" w:hAnsi="Times New Roman" w:cs="Times New Roman"/>
          <w:color w:val="000000"/>
          <w:spacing w:val="0"/>
          <w:w w:val="100"/>
          <w:position w:val="0"/>
          <w:shd w:val="clear" w:color="auto" w:fill="auto"/>
          <w:lang w:val="en-US" w:eastAsia="en-US" w:bidi="en-US"/>
        </w:rPr>
        <w:t>XRD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SEM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TEM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FT-IR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NMR</w:t>
      </w:r>
      <w:r>
        <w:rPr>
          <w:color w:val="000000"/>
          <w:spacing w:val="0"/>
          <w:w w:val="100"/>
          <w:position w:val="0"/>
          <w:shd w:val="clear" w:color="auto" w:fill="auto"/>
        </w:rPr>
        <w:t xml:space="preserve">等进行。在土壤不均匀 体系中，这些手段的应用有助于微观的界面作用的 </w:t>
      </w:r>
      <w:r>
        <w:rPr>
          <w:color w:val="000000"/>
          <w:spacing w:val="0"/>
          <w:w w:val="100"/>
          <w:position w:val="0"/>
          <w:shd w:val="clear" w:color="auto" w:fill="auto"/>
          <w:vertAlign w:val="subscript"/>
        </w:rPr>
        <w:t>揭示</w:t>
      </w:r>
      <w:r>
        <w:rPr>
          <w:rFonts w:ascii="Times New Roman" w:eastAsia="Times New Roman" w:hAnsi="Times New Roman" w:cs="Times New Roman"/>
          <w:color w:val="000000"/>
          <w:spacing w:val="0"/>
          <w:w w:val="100"/>
          <w:position w:val="0"/>
          <w:sz w:val="14"/>
          <w:szCs w:val="14"/>
          <w:shd w:val="clear" w:color="auto" w:fill="auto"/>
        </w:rPr>
        <w:t>［51］</w:t>
      </w:r>
      <w:r>
        <w:rPr>
          <w:color w:val="000000"/>
          <w:spacing w:val="0"/>
          <w:w w:val="100"/>
          <w:position w:val="0"/>
          <w:shd w:val="clear" w:color="auto" w:fill="auto"/>
          <w:vertAlign w:val="subscript"/>
        </w:rPr>
        <w:t>。</w:t>
      </w:r>
    </w:p>
    <w:p>
      <w:pPr>
        <w:pStyle w:val="Style21"/>
        <w:keepNext w:val="0"/>
        <w:keepLines w:val="0"/>
        <w:widowControl w:val="0"/>
        <w:shd w:val="clear" w:color="auto" w:fill="auto"/>
        <w:bidi w:val="0"/>
        <w:spacing w:before="0" w:after="80" w:line="299" w:lineRule="exact"/>
        <w:ind w:left="0" w:right="0" w:firstLine="0"/>
        <w:jc w:val="left"/>
      </w:pPr>
      <w:r>
        <w:rPr>
          <w:color w:val="000000"/>
          <w:spacing w:val="0"/>
          <w:w w:val="100"/>
          <w:position w:val="0"/>
          <w:shd w:val="clear" w:color="auto" w:fill="auto"/>
        </w:rPr>
        <w:t>参考文献：</w:t>
      </w:r>
    </w:p>
    <w:p>
      <w:pPr>
        <w:pStyle w:val="Style12"/>
        <w:keepNext w:val="0"/>
        <w:keepLines w:val="0"/>
        <w:widowControl w:val="0"/>
        <w:shd w:val="clear" w:color="auto" w:fill="auto"/>
        <w:bidi w:val="0"/>
        <w:spacing w:before="0" w:after="4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color w:val="000000"/>
          <w:spacing w:val="0"/>
          <w:w w:val="100"/>
          <w:position w:val="0"/>
          <w:sz w:val="14"/>
          <w:szCs w:val="14"/>
          <w:shd w:val="clear" w:color="auto" w:fill="auto"/>
        </w:rPr>
        <w:t>夏星辉</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陈静生</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土壤重金属污染治理方法研究进展</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环境科学</w:t>
      </w:r>
      <w:r>
        <w:rPr>
          <w:rFonts w:ascii="Times New Roman" w:eastAsia="Times New Roman" w:hAnsi="Times New Roman" w:cs="Times New Roman"/>
          <w:color w:val="000000"/>
          <w:spacing w:val="0"/>
          <w:w w:val="100"/>
          <w:position w:val="0"/>
          <w:sz w:val="15"/>
          <w:szCs w:val="15"/>
          <w:shd w:val="clear" w:color="auto" w:fill="auto"/>
        </w:rPr>
        <w:t>,</w:t>
      </w:r>
    </w:p>
    <w:p>
      <w:pPr>
        <w:pStyle w:val="Style18"/>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zh-CN" w:eastAsia="zh-CN" w:bidi="zh-CN"/>
        </w:rPr>
        <w:t>1997, 18(3): 72-76.</w:t>
      </w:r>
    </w:p>
    <w:p>
      <w:pPr>
        <w:pStyle w:val="Style18"/>
        <w:keepNext w:val="0"/>
        <w:keepLines w:val="0"/>
        <w:widowControl w:val="0"/>
        <w:shd w:val="clear" w:color="auto" w:fill="auto"/>
        <w:bidi w:val="0"/>
        <w:spacing w:before="0" w:after="0"/>
        <w:ind w:left="340" w:right="0" w:firstLine="0"/>
        <w:jc w:val="both"/>
      </w:pPr>
      <w:r>
        <w:rPr>
          <w:color w:val="000000"/>
          <w:spacing w:val="0"/>
          <w:w w:val="100"/>
          <w:position w:val="0"/>
          <w:shd w:val="clear" w:color="auto" w:fill="auto"/>
          <w:lang w:val="en-US" w:eastAsia="en-US" w:bidi="en-US"/>
        </w:rPr>
        <w:t>XIA Xinghui, CHEN Jingsheng. Reviews of heavy metal contami</w:t>
        <w:softHyphen/>
        <w:t xml:space="preserve">nated soil remediation methods[J]. Environmental Science, </w:t>
      </w:r>
      <w:r>
        <w:rPr>
          <w:color w:val="000000"/>
          <w:spacing w:val="0"/>
          <w:w w:val="100"/>
          <w:position w:val="0"/>
          <w:shd w:val="clear" w:color="auto" w:fill="auto"/>
          <w:lang w:val="zh-CN" w:eastAsia="zh-CN" w:bidi="zh-CN"/>
        </w:rPr>
        <w:t>1997, 18(3): 72-76.</w:t>
      </w:r>
    </w:p>
    <w:p>
      <w:pPr>
        <w:pStyle w:val="Style18"/>
        <w:keepNext w:val="0"/>
        <w:keepLines w:val="0"/>
        <w:widowControl w:val="0"/>
        <w:numPr>
          <w:ilvl w:val="0"/>
          <w:numId w:val="15"/>
        </w:numPr>
        <w:shd w:val="clear" w:color="auto" w:fill="auto"/>
        <w:tabs>
          <w:tab w:pos="315" w:val="left"/>
        </w:tabs>
        <w:bidi w:val="0"/>
        <w:spacing w:before="0" w:after="0"/>
        <w:ind w:left="340" w:right="0" w:hanging="340"/>
        <w:jc w:val="both"/>
      </w:pPr>
      <w:r>
        <w:rPr>
          <w:color w:val="000000"/>
          <w:spacing w:val="0"/>
          <w:w w:val="100"/>
          <w:position w:val="0"/>
          <w:shd w:val="clear" w:color="auto" w:fill="auto"/>
          <w:lang w:val="en-US" w:eastAsia="en-US" w:bidi="en-US"/>
        </w:rPr>
        <w:t xml:space="preserve">EVANGELOU M W H, EBEL M, SCHAEFFER A. Chelate assisted phytoextraction of heavy metals from soil: Effect, mechanism, toxicity, and fate of chelating agents[J]. Chemosphere, </w:t>
      </w:r>
      <w:r>
        <w:rPr>
          <w:color w:val="000000"/>
          <w:spacing w:val="0"/>
          <w:w w:val="100"/>
          <w:position w:val="0"/>
          <w:shd w:val="clear" w:color="auto" w:fill="auto"/>
          <w:lang w:val="zh-CN" w:eastAsia="zh-CN" w:bidi="zh-CN"/>
        </w:rPr>
        <w:t>2007, 68: 989-1003.</w:t>
      </w:r>
    </w:p>
    <w:p>
      <w:pPr>
        <w:pStyle w:val="Style18"/>
        <w:keepNext w:val="0"/>
        <w:keepLines w:val="0"/>
        <w:widowControl w:val="0"/>
        <w:numPr>
          <w:ilvl w:val="0"/>
          <w:numId w:val="15"/>
        </w:numPr>
        <w:shd w:val="clear" w:color="auto" w:fill="auto"/>
        <w:tabs>
          <w:tab w:pos="315" w:val="left"/>
        </w:tabs>
        <w:bidi w:val="0"/>
        <w:spacing w:before="0" w:after="0"/>
        <w:ind w:left="340" w:right="0" w:hanging="340"/>
        <w:jc w:val="both"/>
      </w:pPr>
      <w:r>
        <w:rPr>
          <w:color w:val="000000"/>
          <w:spacing w:val="0"/>
          <w:w w:val="100"/>
          <w:position w:val="0"/>
          <w:shd w:val="clear" w:color="auto" w:fill="auto"/>
          <w:lang w:val="en-US" w:eastAsia="en-US" w:bidi="en-US"/>
        </w:rPr>
        <w:t>SALIDO A L, HASTY K L, LIM J M, et al. Phytoremediation of arsenic and lead in contaminated soil using Chinese brake ferns (Pteris vittata) and Indian mustard (Brassica juncea)[J]. Int. J. Phytoremedia</w:t>
        <w:softHyphen/>
        <w:t xml:space="preserve">tion, </w:t>
      </w:r>
      <w:r>
        <w:rPr>
          <w:color w:val="000000"/>
          <w:spacing w:val="0"/>
          <w:w w:val="100"/>
          <w:position w:val="0"/>
          <w:shd w:val="clear" w:color="auto" w:fill="auto"/>
          <w:lang w:val="zh-CN" w:eastAsia="zh-CN" w:bidi="zh-CN"/>
        </w:rPr>
        <w:t>2003, 5: 89-103.</w:t>
      </w:r>
    </w:p>
    <w:p>
      <w:pPr>
        <w:pStyle w:val="Style18"/>
        <w:keepNext w:val="0"/>
        <w:keepLines w:val="0"/>
        <w:widowControl w:val="0"/>
        <w:numPr>
          <w:ilvl w:val="0"/>
          <w:numId w:val="15"/>
        </w:numPr>
        <w:shd w:val="clear" w:color="auto" w:fill="auto"/>
        <w:tabs>
          <w:tab w:pos="315" w:val="left"/>
        </w:tabs>
        <w:bidi w:val="0"/>
        <w:spacing w:before="0" w:after="0"/>
        <w:ind w:left="340" w:right="0" w:hanging="340"/>
        <w:jc w:val="both"/>
      </w:pPr>
      <w:r>
        <w:rPr>
          <w:color w:val="000000"/>
          <w:spacing w:val="0"/>
          <w:w w:val="100"/>
          <w:position w:val="0"/>
          <w:shd w:val="clear" w:color="auto" w:fill="auto"/>
          <w:lang w:val="en-US" w:eastAsia="en-US" w:bidi="en-US"/>
        </w:rPr>
        <w:t xml:space="preserve">WU L H, LUO Y M, CHRISTIE P, et al. Effects of EDTA and low molecular weight organic acids on soil solution properties of a heavy metal polluted soil[J]. Chemosphere, </w:t>
      </w:r>
      <w:r>
        <w:rPr>
          <w:color w:val="000000"/>
          <w:spacing w:val="0"/>
          <w:w w:val="100"/>
          <w:position w:val="0"/>
          <w:shd w:val="clear" w:color="auto" w:fill="auto"/>
          <w:lang w:val="zh-CN" w:eastAsia="zh-CN" w:bidi="zh-CN"/>
        </w:rPr>
        <w:t>2003, 50: 819-822.</w:t>
      </w:r>
    </w:p>
    <w:p>
      <w:pPr>
        <w:pStyle w:val="Style18"/>
        <w:keepNext w:val="0"/>
        <w:keepLines w:val="0"/>
        <w:widowControl w:val="0"/>
        <w:numPr>
          <w:ilvl w:val="0"/>
          <w:numId w:val="15"/>
        </w:numPr>
        <w:shd w:val="clear" w:color="auto" w:fill="auto"/>
        <w:tabs>
          <w:tab w:pos="315" w:val="left"/>
        </w:tabs>
        <w:bidi w:val="0"/>
        <w:spacing w:before="0" w:after="0"/>
        <w:ind w:left="340" w:right="0" w:hanging="340"/>
        <w:jc w:val="both"/>
      </w:pPr>
      <w:r>
        <w:rPr>
          <w:color w:val="000000"/>
          <w:spacing w:val="0"/>
          <w:w w:val="100"/>
          <w:position w:val="0"/>
          <w:shd w:val="clear" w:color="auto" w:fill="auto"/>
          <w:lang w:val="en-US" w:eastAsia="en-US" w:bidi="en-US"/>
        </w:rPr>
        <w:t xml:space="preserve">HUANG, J W, CHEN J, BERTI W R, et al. Phytoremed iation of lead—contaminated soils: role of synthetic chelates in lead phytoex- traction[J].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1997, 31(3): 800-805.</w:t>
      </w:r>
    </w:p>
    <w:p>
      <w:pPr>
        <w:pStyle w:val="Style18"/>
        <w:keepNext w:val="0"/>
        <w:keepLines w:val="0"/>
        <w:widowControl w:val="0"/>
        <w:numPr>
          <w:ilvl w:val="0"/>
          <w:numId w:val="15"/>
        </w:numPr>
        <w:shd w:val="clear" w:color="auto" w:fill="auto"/>
        <w:tabs>
          <w:tab w:pos="315" w:val="left"/>
        </w:tabs>
        <w:bidi w:val="0"/>
        <w:spacing w:before="0" w:after="80" w:line="259" w:lineRule="exact"/>
        <w:ind w:left="340" w:right="0" w:hanging="340"/>
        <w:jc w:val="both"/>
      </w:pPr>
      <w:r>
        <w:rPr>
          <w:rFonts w:ascii="MingLiU" w:eastAsia="MingLiU" w:hAnsi="MingLiU" w:cs="MingLiU"/>
          <w:color w:val="000000"/>
          <w:spacing w:val="0"/>
          <w:w w:val="100"/>
          <w:position w:val="0"/>
          <w:sz w:val="14"/>
          <w:szCs w:val="14"/>
          <w:shd w:val="clear" w:color="auto" w:fill="auto"/>
          <w:lang w:val="zh-CN" w:eastAsia="zh-CN" w:bidi="zh-CN"/>
        </w:rPr>
        <w:t>陈晓婷</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王欣</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陈新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几种螯合剂对污染土壤的重金属提取效率的 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江苏环境科技</w:t>
      </w:r>
      <w:r>
        <w:rPr>
          <w:color w:val="000000"/>
          <w:spacing w:val="0"/>
          <w:w w:val="100"/>
          <w:position w:val="0"/>
          <w:shd w:val="clear" w:color="auto" w:fill="auto"/>
          <w:lang w:val="zh-CN" w:eastAsia="zh-CN" w:bidi="zh-CN"/>
        </w:rPr>
        <w:t xml:space="preserve">,2005, 18(2): </w:t>
      </w:r>
      <w:r>
        <w:rPr>
          <w:color w:val="000000"/>
          <w:spacing w:val="0"/>
          <w:w w:val="100"/>
          <w:position w:val="0"/>
          <w:shd w:val="clear" w:color="auto" w:fill="auto"/>
          <w:lang w:val="en-US" w:eastAsia="en-US" w:bidi="en-US"/>
        </w:rPr>
        <w:t>9-10, 13.</w:t>
      </w:r>
    </w:p>
    <w:p>
      <w:pPr>
        <w:pStyle w:val="Style18"/>
        <w:keepNext w:val="0"/>
        <w:keepLines w:val="0"/>
        <w:widowControl w:val="0"/>
        <w:shd w:val="clear" w:color="auto" w:fill="auto"/>
        <w:bidi w:val="0"/>
        <w:spacing w:before="0" w:after="0"/>
        <w:ind w:left="340" w:right="0" w:firstLine="0"/>
        <w:jc w:val="both"/>
      </w:pPr>
      <w:r>
        <w:rPr>
          <w:color w:val="000000"/>
          <w:spacing w:val="0"/>
          <w:w w:val="100"/>
          <w:position w:val="0"/>
          <w:shd w:val="clear" w:color="auto" w:fill="auto"/>
          <w:lang w:val="en-US" w:eastAsia="en-US" w:bidi="en-US"/>
        </w:rPr>
        <w:t>CHEN Xiaoting, WANG Xin, CHEN Xin. Study on the exaction effi</w:t>
        <w:softHyphen/>
        <w:t xml:space="preserve">ciency of heavy metals by chelates[J]. Jiangsu Enviromnental Science and Technology, </w:t>
      </w:r>
      <w:r>
        <w:rPr>
          <w:color w:val="000000"/>
          <w:spacing w:val="0"/>
          <w:w w:val="100"/>
          <w:position w:val="0"/>
          <w:shd w:val="clear" w:color="auto" w:fill="auto"/>
          <w:lang w:val="zh-CN" w:eastAsia="zh-CN" w:bidi="zh-CN"/>
        </w:rPr>
        <w:t>2005, 18(2): 9-10, 13.</w:t>
      </w:r>
    </w:p>
    <w:p>
      <w:pPr>
        <w:pStyle w:val="Style18"/>
        <w:keepNext w:val="0"/>
        <w:keepLines w:val="0"/>
        <w:widowControl w:val="0"/>
        <w:numPr>
          <w:ilvl w:val="0"/>
          <w:numId w:val="15"/>
        </w:numPr>
        <w:shd w:val="clear" w:color="auto" w:fill="auto"/>
        <w:tabs>
          <w:tab w:pos="315" w:val="left"/>
        </w:tabs>
        <w:bidi w:val="0"/>
        <w:spacing w:before="0" w:after="0"/>
        <w:ind w:left="340" w:right="0" w:hanging="340"/>
        <w:jc w:val="both"/>
      </w:pPr>
      <w:r>
        <w:rPr>
          <w:color w:val="000000"/>
          <w:spacing w:val="0"/>
          <w:w w:val="100"/>
          <w:position w:val="0"/>
          <w:shd w:val="clear" w:color="auto" w:fill="auto"/>
          <w:lang w:val="en-US" w:eastAsia="en-US" w:bidi="en-US"/>
        </w:rPr>
        <w:t xml:space="preserve">SHEN Z G, LI X D, WANG C C, et al. Lead phytoextraction from contaminated soils with high biomass plant species[J]. Environmental Quality, </w:t>
      </w:r>
      <w:r>
        <w:rPr>
          <w:color w:val="000000"/>
          <w:spacing w:val="0"/>
          <w:w w:val="100"/>
          <w:position w:val="0"/>
          <w:shd w:val="clear" w:color="auto" w:fill="auto"/>
          <w:lang w:val="zh-CN" w:eastAsia="zh-CN" w:bidi="zh-CN"/>
        </w:rPr>
        <w:t>2002, 31: 1893-1900.</w:t>
      </w:r>
    </w:p>
    <w:p>
      <w:pPr>
        <w:pStyle w:val="Style18"/>
        <w:keepNext w:val="0"/>
        <w:keepLines w:val="0"/>
        <w:widowControl w:val="0"/>
        <w:numPr>
          <w:ilvl w:val="0"/>
          <w:numId w:val="15"/>
        </w:numPr>
        <w:shd w:val="clear" w:color="auto" w:fill="auto"/>
        <w:tabs>
          <w:tab w:pos="315" w:val="left"/>
        </w:tabs>
        <w:bidi w:val="0"/>
        <w:spacing w:before="0" w:after="0"/>
        <w:ind w:left="340" w:right="0" w:hanging="340"/>
        <w:jc w:val="both"/>
      </w:pPr>
      <w:r>
        <w:rPr>
          <w:color w:val="000000"/>
          <w:spacing w:val="0"/>
          <w:w w:val="100"/>
          <w:position w:val="0"/>
          <w:shd w:val="clear" w:color="auto" w:fill="auto"/>
          <w:lang w:val="en-US" w:eastAsia="en-US" w:bidi="en-US"/>
        </w:rPr>
        <w:t xml:space="preserve">SEKHAR K C, KAMALA C T, CHARY N S, et al. Potential of Hemidesmus indicus for the phytoextraction of lead from industrially contaminated soils[J]. Chemosphere, </w:t>
      </w:r>
      <w:r>
        <w:rPr>
          <w:color w:val="000000"/>
          <w:spacing w:val="0"/>
          <w:w w:val="100"/>
          <w:position w:val="0"/>
          <w:shd w:val="clear" w:color="auto" w:fill="auto"/>
          <w:lang w:val="zh-CN" w:eastAsia="zh-CN" w:bidi="zh-CN"/>
        </w:rPr>
        <w:t>2005, 58: 507-514.</w:t>
      </w:r>
    </w:p>
    <w:p>
      <w:pPr>
        <w:pStyle w:val="Style18"/>
        <w:keepNext w:val="0"/>
        <w:keepLines w:val="0"/>
        <w:widowControl w:val="0"/>
        <w:numPr>
          <w:ilvl w:val="0"/>
          <w:numId w:val="15"/>
        </w:numPr>
        <w:shd w:val="clear" w:color="auto" w:fill="auto"/>
        <w:tabs>
          <w:tab w:pos="315" w:val="left"/>
        </w:tabs>
        <w:bidi w:val="0"/>
        <w:spacing w:before="0" w:after="0"/>
        <w:ind w:left="340" w:right="0" w:hanging="340"/>
        <w:jc w:val="both"/>
      </w:pPr>
      <w:r>
        <w:rPr>
          <w:color w:val="000000"/>
          <w:spacing w:val="0"/>
          <w:w w:val="100"/>
          <w:position w:val="0"/>
          <w:shd w:val="clear" w:color="auto" w:fill="auto"/>
          <w:lang w:val="en-US" w:eastAsia="en-US" w:bidi="en-US"/>
        </w:rPr>
        <w:t xml:space="preserve">BLAYLOCK M J, SALT D E, DUSHENKOV S, et a1. Enhanced accumulation of Pb in Indian Mustard by soil-applied chelating agents[J].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1997, 31(3): 860-865.</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 xml:space="preserve">BRICKER T J, PICHTEL J, BROWN, H J, et al. Phytoextraction of Pb and Cd from a superfund soil: Effects of amendments and croppings[J]. Environmetal Science and Health A, </w:t>
      </w:r>
      <w:r>
        <w:rPr>
          <w:color w:val="000000"/>
          <w:spacing w:val="0"/>
          <w:w w:val="100"/>
          <w:position w:val="0"/>
          <w:shd w:val="clear" w:color="auto" w:fill="auto"/>
          <w:lang w:val="zh-CN" w:eastAsia="zh-CN" w:bidi="zh-CN"/>
        </w:rPr>
        <w:t>2001, 36: 1597-1610.</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PASTOR J, APARICIO A M, Gutierrez-Maroto A. Effects of two chelating agents (EDTA and DTPA) on the autochthonous vegetation of a soil polluted with Cu, Zn and Cd[J]. Science of the Total Envi</w:t>
        <w:softHyphen/>
        <w:t xml:space="preserve">ronment, </w:t>
      </w:r>
      <w:r>
        <w:rPr>
          <w:color w:val="000000"/>
          <w:spacing w:val="0"/>
          <w:w w:val="100"/>
          <w:position w:val="0"/>
          <w:shd w:val="clear" w:color="auto" w:fill="auto"/>
          <w:lang w:val="zh-CN" w:eastAsia="zh-CN" w:bidi="zh-CN"/>
        </w:rPr>
        <w:t>2007, 378: 114-118.</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 xml:space="preserve">AGBERNIN J O, ABREU C A D, BRERNARDO R V. Extraction of phytoavailable trace metals from tropical soils by mixedion exchange resin modified with inorganic and organic ligands[J]. Science of the Total Environment, </w:t>
      </w:r>
      <w:r>
        <w:rPr>
          <w:color w:val="000000"/>
          <w:spacing w:val="0"/>
          <w:w w:val="100"/>
          <w:position w:val="0"/>
          <w:shd w:val="clear" w:color="auto" w:fill="auto"/>
          <w:lang w:val="zh-CN" w:eastAsia="zh-CN" w:bidi="zh-CN"/>
        </w:rPr>
        <w:t>1999, 227: 187-196.</w:t>
      </w:r>
    </w:p>
    <w:p>
      <w:pPr>
        <w:pStyle w:val="Style18"/>
        <w:keepNext w:val="0"/>
        <w:keepLines w:val="0"/>
        <w:widowControl w:val="0"/>
        <w:numPr>
          <w:ilvl w:val="0"/>
          <w:numId w:val="15"/>
        </w:numPr>
        <w:shd w:val="clear" w:color="auto" w:fill="auto"/>
        <w:tabs>
          <w:tab w:pos="375" w:val="left"/>
        </w:tabs>
        <w:bidi w:val="0"/>
        <w:spacing w:before="0" w:after="80" w:line="259" w:lineRule="exact"/>
        <w:ind w:left="340" w:right="0" w:hanging="340"/>
        <w:jc w:val="both"/>
      </w:pPr>
      <w:r>
        <w:rPr>
          <w:rFonts w:ascii="MingLiU" w:eastAsia="MingLiU" w:hAnsi="MingLiU" w:cs="MingLiU"/>
          <w:color w:val="000000"/>
          <w:spacing w:val="0"/>
          <w:w w:val="100"/>
          <w:position w:val="0"/>
          <w:sz w:val="14"/>
          <w:szCs w:val="14"/>
          <w:shd w:val="clear" w:color="auto" w:fill="auto"/>
          <w:lang w:val="zh-CN" w:eastAsia="zh-CN" w:bidi="zh-CN"/>
        </w:rPr>
        <w:t>吴龙华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骆永明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黄焕忠</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铜污染旱地红壤的络合诱导植物修复作 用</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应用生态学报</w:t>
      </w:r>
      <w:r>
        <w:rPr>
          <w:color w:val="000000"/>
          <w:spacing w:val="0"/>
          <w:w w:val="100"/>
          <w:position w:val="0"/>
          <w:shd w:val="clear" w:color="auto" w:fill="auto"/>
          <w:lang w:val="zh-CN" w:eastAsia="zh-CN" w:bidi="zh-CN"/>
        </w:rPr>
        <w:t xml:space="preserve">,2001, 12(3): </w:t>
      </w:r>
      <w:r>
        <w:rPr>
          <w:color w:val="000000"/>
          <w:spacing w:val="0"/>
          <w:w w:val="100"/>
          <w:position w:val="0"/>
          <w:shd w:val="clear" w:color="auto" w:fill="auto"/>
          <w:lang w:val="en-US" w:eastAsia="en-US" w:bidi="en-US"/>
        </w:rPr>
        <w:t>435-438.</w:t>
      </w:r>
    </w:p>
    <w:p>
      <w:pPr>
        <w:pStyle w:val="Style18"/>
        <w:keepNext w:val="0"/>
        <w:keepLines w:val="0"/>
        <w:widowControl w:val="0"/>
        <w:shd w:val="clear" w:color="auto" w:fill="auto"/>
        <w:bidi w:val="0"/>
        <w:spacing w:before="0" w:after="0"/>
        <w:ind w:left="340" w:right="0" w:firstLine="0"/>
        <w:jc w:val="both"/>
      </w:pPr>
      <w:r>
        <w:rPr>
          <w:color w:val="000000"/>
          <w:spacing w:val="0"/>
          <w:w w:val="100"/>
          <w:position w:val="0"/>
          <w:shd w:val="clear" w:color="auto" w:fill="auto"/>
          <w:lang w:val="en-US" w:eastAsia="en-US" w:bidi="en-US"/>
        </w:rPr>
        <w:t xml:space="preserve">WU Longhua, LUO Yongming, HUANG Huanzhong. Cha- late-induced phyloexttaction of copper contaminated upland red soil[J]. Chinese Journal of Applied Ecology, </w:t>
      </w:r>
      <w:r>
        <w:rPr>
          <w:color w:val="000000"/>
          <w:spacing w:val="0"/>
          <w:w w:val="100"/>
          <w:position w:val="0"/>
          <w:shd w:val="clear" w:color="auto" w:fill="auto"/>
          <w:lang w:val="zh-CN" w:eastAsia="zh-CN" w:bidi="zh-CN"/>
        </w:rPr>
        <w:t>2001, 12(3): 435-438.</w:t>
      </w:r>
    </w:p>
    <w:p>
      <w:pPr>
        <w:pStyle w:val="Style18"/>
        <w:keepNext w:val="0"/>
        <w:keepLines w:val="0"/>
        <w:widowControl w:val="0"/>
        <w:numPr>
          <w:ilvl w:val="0"/>
          <w:numId w:val="15"/>
        </w:numPr>
        <w:shd w:val="clear" w:color="auto" w:fill="auto"/>
        <w:tabs>
          <w:tab w:pos="375" w:val="left"/>
        </w:tabs>
        <w:bidi w:val="0"/>
        <w:spacing w:before="0" w:after="80" w:line="259" w:lineRule="exact"/>
        <w:ind w:left="340" w:right="0" w:hanging="340"/>
        <w:jc w:val="both"/>
      </w:pPr>
      <w:r>
        <w:rPr>
          <w:rFonts w:ascii="MingLiU" w:eastAsia="MingLiU" w:hAnsi="MingLiU" w:cs="MingLiU"/>
          <w:color w:val="000000"/>
          <w:spacing w:val="0"/>
          <w:w w:val="100"/>
          <w:position w:val="0"/>
          <w:sz w:val="14"/>
          <w:szCs w:val="14"/>
          <w:shd w:val="clear" w:color="auto" w:fill="auto"/>
          <w:lang w:val="zh-CN" w:eastAsia="zh-CN" w:bidi="zh-CN"/>
        </w:rPr>
        <w:t>方晓航</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仇荣亮</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曾晓雯</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EDTA</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小分子有机酸对蛇纹岩发育 土壤</w:t>
      </w:r>
      <w:r>
        <w:rPr>
          <w:color w:val="000000"/>
          <w:spacing w:val="0"/>
          <w:w w:val="100"/>
          <w:position w:val="0"/>
          <w:shd w:val="clear" w:color="auto" w:fill="auto"/>
          <w:lang w:val="en-US" w:eastAsia="en-US" w:bidi="en-US"/>
        </w:rPr>
        <w:t>Ni</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Co</w:t>
      </w:r>
      <w:r>
        <w:rPr>
          <w:rFonts w:ascii="MingLiU" w:eastAsia="MingLiU" w:hAnsi="MingLiU" w:cs="MingLiU"/>
          <w:color w:val="000000"/>
          <w:spacing w:val="0"/>
          <w:w w:val="100"/>
          <w:position w:val="0"/>
          <w:sz w:val="14"/>
          <w:szCs w:val="14"/>
          <w:shd w:val="clear" w:color="auto" w:fill="auto"/>
          <w:lang w:val="zh-CN" w:eastAsia="zh-CN" w:bidi="zh-CN"/>
        </w:rPr>
        <w:t>活性的影响</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中山大学学报</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自然科学版</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2005, 44(4): 111-114, 128.</w:t>
      </w:r>
    </w:p>
    <w:p>
      <w:pPr>
        <w:pStyle w:val="Style18"/>
        <w:keepNext w:val="0"/>
        <w:keepLines w:val="0"/>
        <w:widowControl w:val="0"/>
        <w:shd w:val="clear" w:color="auto" w:fill="auto"/>
        <w:bidi w:val="0"/>
        <w:spacing w:before="0" w:after="0"/>
        <w:ind w:left="340" w:right="0" w:firstLine="0"/>
        <w:jc w:val="both"/>
      </w:pPr>
      <w:r>
        <w:rPr>
          <w:color w:val="000000"/>
          <w:spacing w:val="0"/>
          <w:w w:val="100"/>
          <w:position w:val="0"/>
          <w:shd w:val="clear" w:color="auto" w:fill="auto"/>
          <w:lang w:val="en-US" w:eastAsia="en-US" w:bidi="en-US"/>
        </w:rPr>
        <w:t xml:space="preserve">FANG Xiaohang, QIU Rongliang, ZENG Xiaowen, et al. Effect of EDTA and LMWOA on availability of nickel and cobalt in serpentine </w:t>
      </w:r>
      <w:r>
        <w:rPr>
          <w:color w:val="000000"/>
          <w:spacing w:val="0"/>
          <w:w w:val="100"/>
          <w:position w:val="0"/>
          <w:shd w:val="clear" w:color="auto" w:fill="auto"/>
          <w:lang w:val="en-US" w:eastAsia="en-US" w:bidi="en-US"/>
        </w:rPr>
        <w:t xml:space="preserve">soil[J]. Acta Scientiarum Naturalium Universitatis Sunyaseni, </w:t>
      </w:r>
      <w:r>
        <w:rPr>
          <w:color w:val="000000"/>
          <w:spacing w:val="0"/>
          <w:w w:val="100"/>
          <w:position w:val="0"/>
          <w:shd w:val="clear" w:color="auto" w:fill="auto"/>
          <w:lang w:val="zh-CN" w:eastAsia="zh-CN" w:bidi="zh-CN"/>
        </w:rPr>
        <w:t>2005, 44(4): 111-114, 128.</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 xml:space="preserve">HAUSER L, TANDY S, SCHULIN R, et al. Column extraction of heavy metals from soils using the biodegradable chelating agent EDDS[J].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2005, 39: 6819-6824.</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GRCMAN H, VODNIK D, VELIKONJA-BOLTA S, et al. Ethyl- enediaminedissuccinate as a new chelate for environmentally safe en</w:t>
        <w:softHyphen/>
        <w:t>hanced lead phytoextraction[J]. Environmental Quality, 2003, 32: 500-506.</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WHITBUM J S, WILKINSON S D, WILLIAMS D R. Chemical speci</w:t>
        <w:softHyphen/>
        <w:t>ation of ethylenediamine-N,N-disuccinic acid (EDDS) and its metal complexes in solution[J]. Chemical Speciation and Bioavailability,</w:t>
      </w:r>
    </w:p>
    <w:p>
      <w:pPr>
        <w:pStyle w:val="Style18"/>
        <w:keepNext w:val="0"/>
        <w:keepLines w:val="0"/>
        <w:widowControl w:val="0"/>
        <w:numPr>
          <w:ilvl w:val="0"/>
          <w:numId w:val="17"/>
        </w:numPr>
        <w:shd w:val="clear" w:color="auto" w:fill="auto"/>
        <w:tabs>
          <w:tab w:pos="792" w:val="left"/>
        </w:tabs>
        <w:bidi w:val="0"/>
        <w:spacing w:before="0" w:after="0"/>
        <w:ind w:left="0" w:right="0" w:firstLine="340"/>
        <w:jc w:val="both"/>
      </w:pPr>
      <w:r>
        <w:rPr>
          <w:color w:val="000000"/>
          <w:spacing w:val="0"/>
          <w:w w:val="100"/>
          <w:position w:val="0"/>
          <w:shd w:val="clear" w:color="auto" w:fill="auto"/>
          <w:lang w:val="en-US" w:eastAsia="en-US" w:bidi="en-US"/>
        </w:rPr>
        <w:t>11: 85-93.</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CHEN H, CUTRIGHT T. EDTA and HEDTA effects on Cd, Cr, and Ni uptake by Helianthus annuus[J]. Chemosphere, 2001, 45: 21-28.</w:t>
      </w:r>
    </w:p>
    <w:p>
      <w:pPr>
        <w:pStyle w:val="Style18"/>
        <w:keepNext w:val="0"/>
        <w:keepLines w:val="0"/>
        <w:widowControl w:val="0"/>
        <w:numPr>
          <w:ilvl w:val="0"/>
          <w:numId w:val="15"/>
        </w:numPr>
        <w:shd w:val="clear" w:color="auto" w:fill="auto"/>
        <w:tabs>
          <w:tab w:pos="370" w:val="left"/>
        </w:tabs>
        <w:bidi w:val="0"/>
        <w:spacing w:before="0" w:after="60" w:line="259" w:lineRule="exact"/>
        <w:ind w:left="340" w:right="0" w:hanging="340"/>
        <w:jc w:val="both"/>
      </w:pPr>
      <w:r>
        <w:rPr>
          <w:rFonts w:ascii="MingLiU" w:eastAsia="MingLiU" w:hAnsi="MingLiU" w:cs="MingLiU"/>
          <w:color w:val="000000"/>
          <w:spacing w:val="0"/>
          <w:w w:val="100"/>
          <w:position w:val="0"/>
          <w:sz w:val="14"/>
          <w:szCs w:val="14"/>
          <w:shd w:val="clear" w:color="auto" w:fill="auto"/>
          <w:lang w:val="zh-CN" w:eastAsia="zh-CN" w:bidi="zh-CN"/>
        </w:rPr>
        <w:t>魏岚</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陈亚华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钱猛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可降解螯合剂 </w:t>
      </w:r>
      <w:r>
        <w:rPr>
          <w:color w:val="000000"/>
          <w:spacing w:val="0"/>
          <w:w w:val="100"/>
          <w:position w:val="0"/>
          <w:shd w:val="clear" w:color="auto" w:fill="auto"/>
          <w:lang w:val="en-US" w:eastAsia="en-US" w:bidi="en-US"/>
        </w:rPr>
        <w:t xml:space="preserve">EDDS </w:t>
      </w:r>
      <w:r>
        <w:rPr>
          <w:rFonts w:ascii="MingLiU" w:eastAsia="MingLiU" w:hAnsi="MingLiU" w:cs="MingLiU"/>
          <w:color w:val="000000"/>
          <w:spacing w:val="0"/>
          <w:w w:val="100"/>
          <w:position w:val="0"/>
          <w:sz w:val="14"/>
          <w:szCs w:val="14"/>
          <w:shd w:val="clear" w:color="auto" w:fill="auto"/>
          <w:lang w:val="zh-CN" w:eastAsia="zh-CN" w:bidi="zh-CN"/>
        </w:rPr>
        <w:t>诱导植物修复重金 属污染土壤的潜力</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南京农业大学学报</w:t>
      </w:r>
      <w:r>
        <w:rPr>
          <w:color w:val="000000"/>
          <w:spacing w:val="0"/>
          <w:w w:val="100"/>
          <w:position w:val="0"/>
          <w:shd w:val="clear" w:color="auto" w:fill="auto"/>
          <w:lang w:val="zh-CN" w:eastAsia="zh-CN" w:bidi="zh-CN"/>
        </w:rPr>
        <w:t xml:space="preserve">,2006, 29(2): </w:t>
      </w:r>
      <w:r>
        <w:rPr>
          <w:color w:val="000000"/>
          <w:spacing w:val="0"/>
          <w:w w:val="100"/>
          <w:position w:val="0"/>
          <w:shd w:val="clear" w:color="auto" w:fill="auto"/>
          <w:lang w:val="en-US" w:eastAsia="en-US" w:bidi="en-US"/>
        </w:rPr>
        <w:t>33-38.</w:t>
      </w:r>
    </w:p>
    <w:p>
      <w:pPr>
        <w:pStyle w:val="Style18"/>
        <w:keepNext w:val="0"/>
        <w:keepLines w:val="0"/>
        <w:widowControl w:val="0"/>
        <w:shd w:val="clear" w:color="auto" w:fill="auto"/>
        <w:bidi w:val="0"/>
        <w:spacing w:before="0" w:after="0"/>
        <w:ind w:left="340" w:right="0" w:firstLine="0"/>
        <w:jc w:val="both"/>
      </w:pPr>
      <w:r>
        <w:rPr>
          <w:color w:val="000000"/>
          <w:spacing w:val="0"/>
          <w:w w:val="100"/>
          <w:position w:val="0"/>
          <w:shd w:val="clear" w:color="auto" w:fill="auto"/>
          <w:lang w:val="en-US" w:eastAsia="en-US" w:bidi="en-US"/>
        </w:rPr>
        <w:t>WEI Lan, CHEN Yahua, QIAN Meng, et al., The potential of biode</w:t>
        <w:softHyphen/>
        <w:t>gradable chelate EDDS for phyt0extracti0n of heavy metals from con</w:t>
        <w:softHyphen/>
        <w:t xml:space="preserve">taminated soils[J]. Journal of Nanjing Agricultural University, </w:t>
      </w:r>
      <w:r>
        <w:rPr>
          <w:color w:val="000000"/>
          <w:spacing w:val="0"/>
          <w:w w:val="100"/>
          <w:position w:val="0"/>
          <w:shd w:val="clear" w:color="auto" w:fill="auto"/>
          <w:lang w:val="zh-CN" w:eastAsia="zh-CN" w:bidi="zh-CN"/>
        </w:rPr>
        <w:t>2006, 29(2): 33-38.</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REED B E, CARRIERE P C, MOORE R. Flushing of Pb(II) contami</w:t>
        <w:softHyphen/>
        <w:t>nated soil using HCl, EDTA, and CaCl</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xml:space="preserve">[J]. Journal of Environmental Engineering, </w:t>
      </w:r>
      <w:r>
        <w:rPr>
          <w:color w:val="000000"/>
          <w:spacing w:val="0"/>
          <w:w w:val="100"/>
          <w:position w:val="0"/>
          <w:shd w:val="clear" w:color="auto" w:fill="auto"/>
          <w:lang w:val="zh-CN" w:eastAsia="zh-CN" w:bidi="zh-CN"/>
        </w:rPr>
        <w:t>1996, 122(1): 48-50.</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 xml:space="preserve">YU J Z, KLAPRUP D. Extraction efficiency of copper, zinc, iron and manganese from contaminated sediment using disodium ethylenedia- minetetraacetate[J]. Water, Air and Soil Pollution, </w:t>
      </w:r>
      <w:r>
        <w:rPr>
          <w:color w:val="000000"/>
          <w:spacing w:val="0"/>
          <w:w w:val="100"/>
          <w:position w:val="0"/>
          <w:shd w:val="clear" w:color="auto" w:fill="auto"/>
          <w:lang w:val="zh-CN" w:eastAsia="zh-CN" w:bidi="zh-CN"/>
        </w:rPr>
        <w:t>1994, 75: 205-225.</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FERNANDES M C, COX L, HERMOSIN M C, et al. Adsorp</w:t>
        <w:softHyphen/>
        <w:t xml:space="preserve">tion-desorption of metalaxyl as affecting dissipation and leaching in soils: role of mineral and organic components[J]. Pest Management Science, </w:t>
      </w:r>
      <w:r>
        <w:rPr>
          <w:color w:val="000000"/>
          <w:spacing w:val="0"/>
          <w:w w:val="100"/>
          <w:position w:val="0"/>
          <w:shd w:val="clear" w:color="auto" w:fill="auto"/>
          <w:lang w:val="zh-CN" w:eastAsia="zh-CN" w:bidi="zh-CN"/>
        </w:rPr>
        <w:t>2003, 59(5): 545-552.</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 xml:space="preserve">EBBS S D, KOCHIAN L V. Phytoextraction of Zinc by oat(Avena sativa), Barley (HoMeum vulgare), and Indian Mustard (Brassica juncea)[J].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1998, 32(6): 802-806.</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 xml:space="preserve">NOWACK B. Environmental chemistry of aminopolycarboxylate chelating agents[J].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2002, 36:4009-4016.</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BUCHELI-WITSCHELI M, EGLI T. Environmental fate and micro</w:t>
        <w:softHyphen/>
        <w:t>bial degradation of aminopolycarboxylic acids[J]. FEMS Microbiol</w:t>
        <w:softHyphen/>
        <w:t xml:space="preserve">ogy Review, </w:t>
      </w:r>
      <w:r>
        <w:rPr>
          <w:color w:val="000000"/>
          <w:spacing w:val="0"/>
          <w:w w:val="100"/>
          <w:position w:val="0"/>
          <w:shd w:val="clear" w:color="auto" w:fill="auto"/>
          <w:lang w:val="zh-CN" w:eastAsia="zh-CN" w:bidi="zh-CN"/>
        </w:rPr>
        <w:t>2001, 25: 69-106.</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WASAY S A, BARRLNGTON S F, TOKUNAGA S. Remedlatlon of soils polluted by heavy metals using salts of organic acids and chelat</w:t>
        <w:softHyphen/>
        <w:t xml:space="preserve">ing agents[J]. Environmental Technology, </w:t>
      </w:r>
      <w:r>
        <w:rPr>
          <w:color w:val="000000"/>
          <w:spacing w:val="0"/>
          <w:w w:val="100"/>
          <w:position w:val="0"/>
          <w:shd w:val="clear" w:color="auto" w:fill="auto"/>
          <w:lang w:val="zh-CN" w:eastAsia="zh-CN" w:bidi="zh-CN"/>
        </w:rPr>
        <w:t>1998, 19: 369-380.</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 xml:space="preserve">SATROUTDINOV A D, DEDYUKHINA E G, CHISTYAKOVA T I, et al. Degradation of metal-EDTA complexes by resting cells of the bacterial strain DSM 9103[J].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Technology,</w:t>
      </w:r>
    </w:p>
    <w:p>
      <w:pPr>
        <w:pStyle w:val="Style18"/>
        <w:keepNext w:val="0"/>
        <w:keepLines w:val="0"/>
        <w:widowControl w:val="0"/>
        <w:numPr>
          <w:ilvl w:val="0"/>
          <w:numId w:val="17"/>
        </w:numPr>
        <w:shd w:val="clear" w:color="auto" w:fill="auto"/>
        <w:tabs>
          <w:tab w:pos="806" w:val="left"/>
        </w:tabs>
        <w:bidi w:val="0"/>
        <w:spacing w:before="0" w:after="0"/>
        <w:ind w:left="0" w:right="0" w:firstLine="340"/>
        <w:jc w:val="both"/>
      </w:pPr>
      <w:r>
        <w:rPr>
          <w:color w:val="000000"/>
          <w:spacing w:val="0"/>
          <w:w w:val="100"/>
          <w:position w:val="0"/>
          <w:shd w:val="clear" w:color="auto" w:fill="auto"/>
          <w:lang w:val="zh-CN" w:eastAsia="zh-CN" w:bidi="zh-CN"/>
        </w:rPr>
        <w:t>34: 1715-1720.</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 xml:space="preserve">JAWORSKA J S, SCHOWANEK D, FEIJTEL T C J. Environmental risk assessment for trisodium [s,s]-ethylene diamine disuccinate, a biodegradable chelator used in detergent applications[J]. Chemosphere, </w:t>
      </w:r>
      <w:r>
        <w:rPr>
          <w:color w:val="000000"/>
          <w:spacing w:val="0"/>
          <w:w w:val="100"/>
          <w:position w:val="0"/>
          <w:shd w:val="clear" w:color="auto" w:fill="auto"/>
          <w:lang w:val="zh-CN" w:eastAsia="zh-CN" w:bidi="zh-CN"/>
        </w:rPr>
        <w:t>1999, 38: 3597-3625.</w:t>
      </w:r>
    </w:p>
    <w:p>
      <w:pPr>
        <w:pStyle w:val="Style18"/>
        <w:keepNext w:val="0"/>
        <w:keepLines w:val="0"/>
        <w:widowControl w:val="0"/>
        <w:numPr>
          <w:ilvl w:val="0"/>
          <w:numId w:val="15"/>
        </w:numPr>
        <w:shd w:val="clear" w:color="auto" w:fill="auto"/>
        <w:tabs>
          <w:tab w:pos="370" w:val="left"/>
        </w:tabs>
        <w:bidi w:val="0"/>
        <w:spacing w:before="0" w:after="0"/>
        <w:ind w:left="0" w:right="0" w:firstLine="0"/>
        <w:jc w:val="both"/>
      </w:pPr>
      <w:r>
        <w:rPr>
          <w:color w:val="000000"/>
          <w:spacing w:val="0"/>
          <w:w w:val="100"/>
          <w:position w:val="0"/>
          <w:shd w:val="clear" w:color="auto" w:fill="auto"/>
          <w:lang w:val="en-US" w:eastAsia="en-US" w:bidi="en-US"/>
        </w:rPr>
        <w:t>VANDEVIVERE P C, SAVEYN H, VCRATMETE W, et al. Biodeg</w:t>
        <w:softHyphen/>
      </w:r>
      <w:r>
        <w:rPr>
          <w:color w:val="000000"/>
          <w:spacing w:val="0"/>
          <w:w w:val="100"/>
          <w:position w:val="0"/>
          <w:shd w:val="clear" w:color="auto" w:fill="auto"/>
          <w:lang w:val="en-US" w:eastAsia="en-US" w:bidi="en-US"/>
        </w:rPr>
        <w:t xml:space="preserve">radation of metal-[S,S]-EDDS complexes[J].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 xml:space="preserve">2001, 35: </w:t>
      </w:r>
      <w:r>
        <w:rPr>
          <w:color w:val="000000"/>
          <w:spacing w:val="0"/>
          <w:w w:val="100"/>
          <w:position w:val="0"/>
          <w:shd w:val="clear" w:color="auto" w:fill="auto"/>
          <w:lang w:val="en-US" w:eastAsia="en-US" w:bidi="en-US"/>
        </w:rPr>
        <w:t>l765-1770.</w:t>
      </w:r>
    </w:p>
    <w:p>
      <w:pPr>
        <w:pStyle w:val="Style18"/>
        <w:keepNext w:val="0"/>
        <w:keepLines w:val="0"/>
        <w:widowControl w:val="0"/>
        <w:numPr>
          <w:ilvl w:val="0"/>
          <w:numId w:val="15"/>
        </w:numPr>
        <w:shd w:val="clear" w:color="auto" w:fill="auto"/>
        <w:tabs>
          <w:tab w:pos="370" w:val="left"/>
        </w:tabs>
        <w:bidi w:val="0"/>
        <w:spacing w:before="0" w:after="0"/>
        <w:ind w:left="340" w:right="0" w:hanging="340"/>
        <w:jc w:val="both"/>
      </w:pPr>
      <w:r>
        <w:rPr>
          <w:color w:val="000000"/>
          <w:spacing w:val="0"/>
          <w:w w:val="100"/>
          <w:position w:val="0"/>
          <w:shd w:val="clear" w:color="auto" w:fill="auto"/>
          <w:lang w:val="en-US" w:eastAsia="en-US" w:bidi="en-US"/>
        </w:rPr>
        <w:t>WU J, HSU F C, CUNNINGHAM S D. Chelate-assisted Pb phytoex</w:t>
        <w:softHyphen/>
        <w:t>traction: Pb availability, uptake, and translocation constraints[J]. En</w:t>
        <w:softHyphen/>
        <w:t xml:space="preserve">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1999, 33: 1898-1904.</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WU L H, LUO Y M, XING X R, et a1. EDTA enhanced phytoreme</w:t>
        <w:softHyphen/>
        <w:t>diation of heavy metal contaminated soil with Indian mustard and as</w:t>
        <w:softHyphen/>
        <w:t>sociated potential leaching risk[J]. Agricultural Ecosystem Environ</w:t>
        <w:softHyphen/>
        <w:t xml:space="preserve">ment, </w:t>
      </w:r>
      <w:r>
        <w:rPr>
          <w:color w:val="000000"/>
          <w:spacing w:val="0"/>
          <w:w w:val="100"/>
          <w:position w:val="0"/>
          <w:shd w:val="clear" w:color="auto" w:fill="auto"/>
          <w:lang w:val="zh-CN" w:eastAsia="zh-CN" w:bidi="zh-CN"/>
        </w:rPr>
        <w:t>2004, 102: 307- 318.</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 xml:space="preserve">LUO C L, SHEN Z G, LI X D. Enhanced phytoextraction of Cu, Pb, Zn, and Cd with EDTA and EDDS[J]. Chemosphere, </w:t>
      </w:r>
      <w:r>
        <w:rPr>
          <w:color w:val="000000"/>
          <w:spacing w:val="0"/>
          <w:w w:val="100"/>
          <w:position w:val="0"/>
          <w:shd w:val="clear" w:color="auto" w:fill="auto"/>
          <w:lang w:val="zh-CN" w:eastAsia="zh-CN" w:bidi="zh-CN"/>
        </w:rPr>
        <w:t>2005, 59: 1-11.</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VASSIL A D, KAPULNIK Y, RASKIN I, et al. The role of EDTA in lead transport and accumulation by Indian mustard[J]. Plant Physiol</w:t>
        <w:softHyphen/>
        <w:t xml:space="preserve">ogy, </w:t>
      </w:r>
      <w:r>
        <w:rPr>
          <w:color w:val="000000"/>
          <w:spacing w:val="0"/>
          <w:w w:val="100"/>
          <w:position w:val="0"/>
          <w:shd w:val="clear" w:color="auto" w:fill="auto"/>
          <w:lang w:val="zh-CN" w:eastAsia="zh-CN" w:bidi="zh-CN"/>
        </w:rPr>
        <w:t>1998, 117: 447-453.</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 xml:space="preserve">NOWACK B, SCHULIN R, ROBINSON B H. Critical Assessment of Chelant-Enhanced Metal Phytoextraction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2006, 40(17): 5225-5232.</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 xml:space="preserve">TANDY S, SCHULIN R, NOWACK B. Column extraction of heavy metals from soils using the biodegradable chelating agent EDDS[J].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2005, 39(17): 6819-6824.</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MEERS E, RUTTENS A, HOPGOOD M J, et al. Comparison of EDTA and EDDS as potential soil amendments for enhanced phytoex</w:t>
        <w:softHyphen/>
        <w:t xml:space="preserve">traction of heavy metals[J]. Chemosphere, </w:t>
      </w:r>
      <w:r>
        <w:rPr>
          <w:color w:val="000000"/>
          <w:spacing w:val="0"/>
          <w:w w:val="100"/>
          <w:position w:val="0"/>
          <w:shd w:val="clear" w:color="auto" w:fill="auto"/>
          <w:lang w:val="zh-CN" w:eastAsia="zh-CN" w:bidi="zh-CN"/>
        </w:rPr>
        <w:t>2005, 58: 1011-1022.</w:t>
      </w:r>
    </w:p>
    <w:p>
      <w:pPr>
        <w:pStyle w:val="Style12"/>
        <w:keepNext w:val="0"/>
        <w:keepLines w:val="0"/>
        <w:widowControl w:val="0"/>
        <w:numPr>
          <w:ilvl w:val="0"/>
          <w:numId w:val="15"/>
        </w:numPr>
        <w:shd w:val="clear" w:color="auto" w:fill="auto"/>
        <w:tabs>
          <w:tab w:pos="375" w:val="left"/>
        </w:tabs>
        <w:bidi w:val="0"/>
        <w:spacing w:before="0" w:after="60" w:line="260" w:lineRule="exact"/>
        <w:ind w:left="340" w:right="0" w:hanging="340"/>
        <w:jc w:val="both"/>
        <w:rPr>
          <w:sz w:val="15"/>
          <w:szCs w:val="15"/>
        </w:rPr>
      </w:pPr>
      <w:r>
        <w:rPr>
          <w:color w:val="000000"/>
          <w:spacing w:val="0"/>
          <w:w w:val="100"/>
          <w:position w:val="0"/>
          <w:sz w:val="14"/>
          <w:szCs w:val="14"/>
          <w:shd w:val="clear" w:color="auto" w:fill="auto"/>
        </w:rPr>
        <w:t>周建民</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党志</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陈胜能</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螯合剂诱导下污染土壤中</w:t>
      </w:r>
      <w:r>
        <w:rPr>
          <w:rFonts w:ascii="Times New Roman" w:eastAsia="Times New Roman" w:hAnsi="Times New Roman" w:cs="Times New Roman"/>
          <w:color w:val="000000"/>
          <w:spacing w:val="0"/>
          <w:w w:val="100"/>
          <w:position w:val="0"/>
          <w:sz w:val="15"/>
          <w:szCs w:val="15"/>
          <w:shd w:val="clear" w:color="auto" w:fill="auto"/>
          <w:lang w:val="en-US" w:eastAsia="en-US" w:bidi="en-US"/>
        </w:rPr>
        <w:t>TOC</w:t>
      </w:r>
      <w:r>
        <w:rPr>
          <w:color w:val="000000"/>
          <w:spacing w:val="0"/>
          <w:w w:val="100"/>
          <w:position w:val="0"/>
          <w:sz w:val="14"/>
          <w:szCs w:val="14"/>
          <w:shd w:val="clear" w:color="auto" w:fill="auto"/>
        </w:rPr>
        <w:t>和重金 属的动态变化及其相关性</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环境化学</w:t>
      </w:r>
      <w:r>
        <w:rPr>
          <w:rFonts w:ascii="Times New Roman" w:eastAsia="Times New Roman" w:hAnsi="Times New Roman" w:cs="Times New Roman"/>
          <w:color w:val="000000"/>
          <w:spacing w:val="0"/>
          <w:w w:val="100"/>
          <w:position w:val="0"/>
          <w:sz w:val="15"/>
          <w:szCs w:val="15"/>
          <w:shd w:val="clear" w:color="auto" w:fill="auto"/>
        </w:rPr>
        <w:t xml:space="preserve">,2007, 26(5): </w:t>
      </w:r>
      <w:r>
        <w:rPr>
          <w:rFonts w:ascii="Times New Roman" w:eastAsia="Times New Roman" w:hAnsi="Times New Roman" w:cs="Times New Roman"/>
          <w:color w:val="000000"/>
          <w:spacing w:val="0"/>
          <w:w w:val="100"/>
          <w:position w:val="0"/>
          <w:sz w:val="15"/>
          <w:szCs w:val="15"/>
          <w:shd w:val="clear" w:color="auto" w:fill="auto"/>
          <w:lang w:val="en-US" w:eastAsia="en-US" w:bidi="en-US"/>
        </w:rPr>
        <w:t>602-605.</w:t>
      </w:r>
    </w:p>
    <w:p>
      <w:pPr>
        <w:pStyle w:val="Style18"/>
        <w:keepNext w:val="0"/>
        <w:keepLines w:val="0"/>
        <w:widowControl w:val="0"/>
        <w:shd w:val="clear" w:color="auto" w:fill="auto"/>
        <w:bidi w:val="0"/>
        <w:spacing w:before="0" w:after="0"/>
        <w:ind w:left="340" w:right="0" w:firstLine="0"/>
        <w:jc w:val="both"/>
      </w:pPr>
      <w:r>
        <w:rPr>
          <w:color w:val="000000"/>
          <w:spacing w:val="0"/>
          <w:w w:val="100"/>
          <w:position w:val="0"/>
          <w:shd w:val="clear" w:color="auto" w:fill="auto"/>
          <w:lang w:val="en-US" w:eastAsia="en-US" w:bidi="en-US"/>
        </w:rPr>
        <w:t xml:space="preserve">ZHOU Jianmin, DANG Zhi, CHEN Neng, et al. Toc and heavy metals dynamic in contaminated soil solution ans their correlations with the addition of chelating agents[J]. Environmental Chemistry, </w:t>
      </w:r>
      <w:r>
        <w:rPr>
          <w:color w:val="000000"/>
          <w:spacing w:val="0"/>
          <w:w w:val="100"/>
          <w:position w:val="0"/>
          <w:shd w:val="clear" w:color="auto" w:fill="auto"/>
          <w:lang w:val="zh-CN" w:eastAsia="zh-CN" w:bidi="zh-CN"/>
        </w:rPr>
        <w:t>2007, 26(5):602-605.</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SCHOWANEK D, FEIJTEL T C J, PERKINS C M, et al. Biodegrada</w:t>
        <w:softHyphen/>
        <w:t xml:space="preserve">tion of [S,S]-EDDS and mixed stereoisomer of Ethylene Diamine Disuccinic acid (EDDS), a strong transition metal chelator[J]. Chemosphere, </w:t>
      </w:r>
      <w:r>
        <w:rPr>
          <w:color w:val="000000"/>
          <w:spacing w:val="0"/>
          <w:w w:val="100"/>
          <w:position w:val="0"/>
          <w:shd w:val="clear" w:color="auto" w:fill="auto"/>
          <w:lang w:val="zh-CN" w:eastAsia="zh-CN" w:bidi="zh-CN"/>
        </w:rPr>
        <w:t>1997, 34(11): 2375-2391.</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KNEPPER T P. Synthetic chelating agents and compounds exhibiting complexing properties in the aquatic environment[J]. Trends in Ana</w:t>
        <w:softHyphen/>
        <w:t xml:space="preserve">lytical Chemistry, </w:t>
      </w:r>
      <w:r>
        <w:rPr>
          <w:color w:val="000000"/>
          <w:spacing w:val="0"/>
          <w:w w:val="100"/>
          <w:position w:val="0"/>
          <w:shd w:val="clear" w:color="auto" w:fill="auto"/>
          <w:lang w:val="zh-CN" w:eastAsia="zh-CN" w:bidi="zh-CN"/>
        </w:rPr>
        <w:t>2003, 22(10): 708-724.</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ALKORTA I, HERNANDEZ-ALLICA J, BECERRIL J M, et al. Chelate-enhanced phytoremediation of soils polluted with heavy met- als[J]. Reviews in Environmental Science and Bio/Technology, 2004, 3: 55-70.</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LUO C L, SHEN Z G, LI X D, et a1. Enhanced phytoextraction of Pb and other metals from arti.cially contaminated soils through the com</w:t>
        <w:softHyphen/>
        <w:t>bined application of EDTA and EDDS[J]. Chemosphere, 2006, 63: 1773-1784.</w:t>
      </w:r>
    </w:p>
    <w:p>
      <w:pPr>
        <w:pStyle w:val="Style18"/>
        <w:keepNext w:val="0"/>
        <w:keepLines w:val="0"/>
        <w:widowControl w:val="0"/>
        <w:numPr>
          <w:ilvl w:val="0"/>
          <w:numId w:val="15"/>
        </w:numPr>
        <w:shd w:val="clear" w:color="auto" w:fill="auto"/>
        <w:tabs>
          <w:tab w:pos="375" w:val="left"/>
        </w:tabs>
        <w:bidi w:val="0"/>
        <w:spacing w:before="0" w:after="0"/>
        <w:ind w:left="340" w:right="0" w:hanging="340"/>
        <w:jc w:val="both"/>
      </w:pPr>
      <w:r>
        <w:rPr>
          <w:color w:val="000000"/>
          <w:spacing w:val="0"/>
          <w:w w:val="100"/>
          <w:position w:val="0"/>
          <w:shd w:val="clear" w:color="auto" w:fill="auto"/>
          <w:lang w:val="en-US" w:eastAsia="en-US" w:bidi="en-US"/>
        </w:rPr>
        <w:t>QUARTACCI M F, IRTELLI B, BAKER A J M, et al. The use of NTA and EDDS for enhanced phytoextraction of metals from a multi</w:t>
        <w:softHyphen/>
        <w:t>ply contaminated soil by Brassica carinata[J]. Chemosphere. 2007, 68: 1920-1928.</w:t>
      </w:r>
    </w:p>
    <w:p>
      <w:pPr>
        <w:pStyle w:val="Style18"/>
        <w:keepNext w:val="0"/>
        <w:keepLines w:val="0"/>
        <w:widowControl w:val="0"/>
        <w:numPr>
          <w:ilvl w:val="0"/>
          <w:numId w:val="15"/>
        </w:numPr>
        <w:shd w:val="clear" w:color="auto" w:fill="auto"/>
        <w:tabs>
          <w:tab w:pos="375" w:val="left"/>
        </w:tabs>
        <w:bidi w:val="0"/>
        <w:spacing w:before="0" w:after="60" w:line="260" w:lineRule="exact"/>
        <w:ind w:left="340" w:right="0" w:hanging="340"/>
        <w:jc w:val="both"/>
      </w:pPr>
      <w:r>
        <w:rPr>
          <w:rFonts w:ascii="MingLiU" w:eastAsia="MingLiU" w:hAnsi="MingLiU" w:cs="MingLiU"/>
          <w:color w:val="000000"/>
          <w:spacing w:val="0"/>
          <w:w w:val="100"/>
          <w:position w:val="0"/>
          <w:sz w:val="14"/>
          <w:szCs w:val="14"/>
          <w:shd w:val="clear" w:color="auto" w:fill="auto"/>
          <w:lang w:val="zh-CN" w:eastAsia="zh-CN" w:bidi="zh-CN"/>
        </w:rPr>
        <w:t>钱猛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沈振国</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魏岚</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螯合剂 </w:t>
      </w:r>
      <w:r>
        <w:rPr>
          <w:color w:val="000000"/>
          <w:spacing w:val="0"/>
          <w:w w:val="100"/>
          <w:position w:val="0"/>
          <w:shd w:val="clear" w:color="auto" w:fill="auto"/>
          <w:lang w:val="en-US" w:eastAsia="en-US" w:bidi="en-US"/>
        </w:rPr>
        <w:t xml:space="preserve">EDDS </w:t>
      </w:r>
      <w:r>
        <w:rPr>
          <w:rFonts w:ascii="MingLiU" w:eastAsia="MingLiU" w:hAnsi="MingLiU" w:cs="MingLiU"/>
          <w:color w:val="000000"/>
          <w:spacing w:val="0"/>
          <w:w w:val="100"/>
          <w:position w:val="0"/>
          <w:sz w:val="14"/>
          <w:szCs w:val="14"/>
          <w:shd w:val="clear" w:color="auto" w:fill="auto"/>
          <w:lang w:val="zh-CN" w:eastAsia="zh-CN" w:bidi="zh-CN"/>
        </w:rPr>
        <w:t xml:space="preserve">和 </w:t>
      </w:r>
      <w:r>
        <w:rPr>
          <w:color w:val="000000"/>
          <w:spacing w:val="0"/>
          <w:w w:val="100"/>
          <w:position w:val="0"/>
          <w:shd w:val="clear" w:color="auto" w:fill="auto"/>
          <w:lang w:val="en-US" w:eastAsia="en-US" w:bidi="en-US"/>
        </w:rPr>
        <w:t xml:space="preserve">EDTA </w:t>
      </w:r>
      <w:r>
        <w:rPr>
          <w:rFonts w:ascii="MingLiU" w:eastAsia="MingLiU" w:hAnsi="MingLiU" w:cs="MingLiU"/>
          <w:color w:val="000000"/>
          <w:spacing w:val="0"/>
          <w:w w:val="100"/>
          <w:position w:val="0"/>
          <w:sz w:val="14"/>
          <w:szCs w:val="14"/>
          <w:shd w:val="clear" w:color="auto" w:fill="auto"/>
          <w:lang w:val="zh-CN" w:eastAsia="zh-CN" w:bidi="zh-CN"/>
        </w:rPr>
        <w:t>诱导海州香薷积累土 壤重金属的比较研究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农业环境科学学报</w:t>
      </w:r>
      <w:r>
        <w:rPr>
          <w:color w:val="000000"/>
          <w:spacing w:val="0"/>
          <w:w w:val="100"/>
          <w:position w:val="0"/>
          <w:shd w:val="clear" w:color="auto" w:fill="auto"/>
          <w:lang w:val="zh-CN" w:eastAsia="zh-CN" w:bidi="zh-CN"/>
        </w:rPr>
        <w:t xml:space="preserve">,2006, 25(1): </w:t>
      </w:r>
      <w:r>
        <w:rPr>
          <w:color w:val="000000"/>
          <w:spacing w:val="0"/>
          <w:w w:val="100"/>
          <w:position w:val="0"/>
          <w:shd w:val="clear" w:color="auto" w:fill="auto"/>
          <w:lang w:val="en-US" w:eastAsia="en-US" w:bidi="en-US"/>
        </w:rPr>
        <w:t>113-118.</w:t>
      </w:r>
    </w:p>
    <w:p>
      <w:pPr>
        <w:pStyle w:val="Style18"/>
        <w:keepNext w:val="0"/>
        <w:keepLines w:val="0"/>
        <w:widowControl w:val="0"/>
        <w:shd w:val="clear" w:color="auto" w:fill="auto"/>
        <w:bidi w:val="0"/>
        <w:spacing w:before="0" w:after="0"/>
        <w:ind w:left="340" w:right="0" w:firstLine="0"/>
        <w:jc w:val="both"/>
      </w:pPr>
      <w:r>
        <w:rPr>
          <w:color w:val="000000"/>
          <w:spacing w:val="0"/>
          <w:w w:val="100"/>
          <w:position w:val="0"/>
          <w:shd w:val="clear" w:color="auto" w:fill="auto"/>
          <w:lang w:val="en-US" w:eastAsia="en-US" w:bidi="en-US"/>
        </w:rPr>
        <w:t xml:space="preserve">QIAN Meng, SHEN Zhenguo, WEI Lan. Comparison of EDDS and EDTA assisted uptake of heavy metals by </w:t>
      </w:r>
      <w:r>
        <w:rPr>
          <w:i/>
          <w:iCs/>
          <w:color w:val="000000"/>
          <w:spacing w:val="0"/>
          <w:w w:val="100"/>
          <w:position w:val="0"/>
          <w:shd w:val="clear" w:color="auto" w:fill="auto"/>
          <w:lang w:val="en-US" w:eastAsia="en-US" w:bidi="en-US"/>
        </w:rPr>
        <w:t>Elsholtzia Haichowensis</w:t>
      </w:r>
      <w:r>
        <w:rPr>
          <w:color w:val="000000"/>
          <w:spacing w:val="0"/>
          <w:w w:val="100"/>
          <w:position w:val="0"/>
          <w:shd w:val="clear" w:color="auto" w:fill="auto"/>
          <w:lang w:val="en-US" w:eastAsia="en-US" w:bidi="en-US"/>
        </w:rPr>
        <w:t xml:space="preserve">[J]. Agro-Environment Science, </w:t>
      </w:r>
      <w:r>
        <w:rPr>
          <w:color w:val="000000"/>
          <w:spacing w:val="0"/>
          <w:w w:val="100"/>
          <w:position w:val="0"/>
          <w:shd w:val="clear" w:color="auto" w:fill="auto"/>
          <w:lang w:val="zh-CN" w:eastAsia="zh-CN" w:bidi="zh-CN"/>
        </w:rPr>
        <w:t>2006, 25(1): 113-118.</w:t>
      </w:r>
    </w:p>
    <w:p>
      <w:pPr>
        <w:pStyle w:val="Style18"/>
        <w:keepNext w:val="0"/>
        <w:keepLines w:val="0"/>
        <w:widowControl w:val="0"/>
        <w:numPr>
          <w:ilvl w:val="0"/>
          <w:numId w:val="15"/>
        </w:numPr>
        <w:shd w:val="clear" w:color="auto" w:fill="auto"/>
        <w:tabs>
          <w:tab w:pos="375" w:val="left"/>
        </w:tabs>
        <w:bidi w:val="0"/>
        <w:spacing w:before="0" w:after="0"/>
        <w:ind w:left="0" w:right="0" w:firstLine="0"/>
        <w:jc w:val="both"/>
        <w:sectPr>
          <w:headerReference w:type="default" r:id="rId7"/>
          <w:headerReference w:type="even" r:id="rId8"/>
          <w:footnotePr>
            <w:pos w:val="pageBottom"/>
            <w:numFmt w:val="decimal"/>
            <w:numRestart w:val="continuous"/>
          </w:footnotePr>
          <w:pgSz w:w="11900" w:h="16840"/>
          <w:pgMar w:top="992" w:left="1064" w:right="1063" w:bottom="134" w:header="0" w:footer="3" w:gutter="0"/>
          <w:pgNumType w:start="778"/>
          <w:cols w:num="2" w:space="295"/>
          <w:noEndnote/>
          <w:rtlGutter w:val="0"/>
          <w:docGrid w:linePitch="360"/>
        </w:sectPr>
      </w:pPr>
      <w:r>
        <w:rPr>
          <w:color w:val="000000"/>
          <w:spacing w:val="0"/>
          <w:w w:val="100"/>
          <w:position w:val="0"/>
          <w:shd w:val="clear" w:color="auto" w:fill="auto"/>
          <w:lang w:val="en-US" w:eastAsia="en-US" w:bidi="en-US"/>
        </w:rPr>
        <w:t xml:space="preserve">KOS B, LESTAN D. Chelator induced phytoextraction and in situ soil </w:t>
      </w:r>
    </w:p>
    <w:p>
      <w:pPr>
        <w:pStyle w:val="Style18"/>
        <w:keepNext w:val="0"/>
        <w:keepLines w:val="0"/>
        <w:widowControl w:val="0"/>
        <w:shd w:val="clear" w:color="auto" w:fill="auto"/>
        <w:tabs>
          <w:tab w:pos="375" w:val="left"/>
        </w:tabs>
        <w:bidi w:val="0"/>
        <w:spacing w:before="0" w:after="0"/>
        <w:ind w:left="0" w:right="0" w:firstLine="0"/>
        <w:jc w:val="both"/>
      </w:pPr>
      <w:r>
        <w:rPr>
          <w:color w:val="000000"/>
          <w:spacing w:val="0"/>
          <w:w w:val="100"/>
          <w:position w:val="0"/>
          <w:shd w:val="clear" w:color="auto" w:fill="auto"/>
          <w:lang w:val="en-US" w:eastAsia="en-US" w:bidi="en-US"/>
        </w:rPr>
        <w:t xml:space="preserve">washing of Cu[J]. Environmental Pollution, </w:t>
      </w:r>
      <w:r>
        <w:rPr>
          <w:color w:val="000000"/>
          <w:spacing w:val="0"/>
          <w:w w:val="100"/>
          <w:position w:val="0"/>
          <w:shd w:val="clear" w:color="auto" w:fill="auto"/>
          <w:lang w:val="zh-CN" w:eastAsia="zh-CN" w:bidi="zh-CN"/>
        </w:rPr>
        <w:t>2004, 132: 333-339.</w:t>
      </w:r>
    </w:p>
    <w:p>
      <w:pPr>
        <w:pStyle w:val="Style18"/>
        <w:keepNext w:val="0"/>
        <w:keepLines w:val="0"/>
        <w:widowControl w:val="0"/>
        <w:numPr>
          <w:ilvl w:val="0"/>
          <w:numId w:val="15"/>
        </w:numPr>
        <w:shd w:val="clear" w:color="auto" w:fill="auto"/>
        <w:tabs>
          <w:tab w:pos="394" w:val="left"/>
        </w:tabs>
        <w:bidi w:val="0"/>
        <w:spacing w:before="0" w:after="0"/>
        <w:ind w:left="340" w:right="0" w:hanging="340"/>
        <w:jc w:val="both"/>
      </w:pPr>
      <w:r>
        <w:rPr>
          <w:color w:val="000000"/>
          <w:spacing w:val="0"/>
          <w:w w:val="100"/>
          <w:position w:val="0"/>
          <w:shd w:val="clear" w:color="auto" w:fill="auto"/>
          <w:lang w:val="en-US" w:eastAsia="en-US" w:bidi="en-US"/>
        </w:rPr>
        <w:t>ZHOU D M, CHEN H F, CANG L. Ryegrass uptake of soil Cu/Zn induced by EDTA/EDDS together with a vertical direct-current elec</w:t>
        <w:softHyphen/>
        <w:t xml:space="preserve">trical field[J]. Chemosphere, </w:t>
      </w:r>
      <w:r>
        <w:rPr>
          <w:color w:val="000000"/>
          <w:spacing w:val="0"/>
          <w:w w:val="100"/>
          <w:position w:val="0"/>
          <w:shd w:val="clear" w:color="auto" w:fill="auto"/>
          <w:lang w:val="zh-CN" w:eastAsia="zh-CN" w:bidi="zh-CN"/>
        </w:rPr>
        <w:t>2007, 67: 1671-1676.</w:t>
      </w:r>
    </w:p>
    <w:p>
      <w:pPr>
        <w:pStyle w:val="Style18"/>
        <w:keepNext w:val="0"/>
        <w:keepLines w:val="0"/>
        <w:widowControl w:val="0"/>
        <w:numPr>
          <w:ilvl w:val="0"/>
          <w:numId w:val="15"/>
        </w:numPr>
        <w:shd w:val="clear" w:color="auto" w:fill="auto"/>
        <w:tabs>
          <w:tab w:pos="394" w:val="left"/>
        </w:tabs>
        <w:bidi w:val="0"/>
        <w:spacing w:before="0" w:after="80" w:line="258" w:lineRule="exact"/>
        <w:ind w:left="340" w:right="0" w:hanging="340"/>
        <w:jc w:val="both"/>
      </w:pPr>
      <w:r>
        <w:rPr>
          <w:rFonts w:ascii="MingLiU" w:eastAsia="MingLiU" w:hAnsi="MingLiU" w:cs="MingLiU"/>
          <w:color w:val="000000"/>
          <w:spacing w:val="0"/>
          <w:w w:val="100"/>
          <w:position w:val="0"/>
          <w:sz w:val="14"/>
          <w:szCs w:val="14"/>
          <w:shd w:val="clear" w:color="auto" w:fill="auto"/>
          <w:lang w:val="zh-CN" w:eastAsia="zh-CN" w:bidi="zh-CN"/>
        </w:rPr>
        <w:t>孙小峰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吴龙华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骆永明</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EDDS </w:t>
      </w:r>
      <w:r>
        <w:rPr>
          <w:rFonts w:ascii="MingLiU" w:eastAsia="MingLiU" w:hAnsi="MingLiU" w:cs="MingLiU"/>
          <w:color w:val="000000"/>
          <w:spacing w:val="0"/>
          <w:w w:val="100"/>
          <w:position w:val="0"/>
          <w:sz w:val="14"/>
          <w:szCs w:val="14"/>
          <w:shd w:val="clear" w:color="auto" w:fill="auto"/>
          <w:lang w:val="zh-CN" w:eastAsia="zh-CN" w:bidi="zh-CN"/>
        </w:rPr>
        <w:t>对海州香薷修复重金属复合污染 土壤的田间效应</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4"/>
          <w:szCs w:val="14"/>
          <w:shd w:val="clear" w:color="auto" w:fill="auto"/>
          <w:lang w:val="zh-CN" w:eastAsia="zh-CN" w:bidi="zh-CN"/>
        </w:rPr>
        <w:t>土壤</w:t>
      </w:r>
      <w:r>
        <w:rPr>
          <w:color w:val="000000"/>
          <w:spacing w:val="0"/>
          <w:w w:val="100"/>
          <w:position w:val="0"/>
          <w:shd w:val="clear" w:color="auto" w:fill="auto"/>
          <w:lang w:val="zh-CN" w:eastAsia="zh-CN" w:bidi="zh-CN"/>
        </w:rPr>
        <w:t xml:space="preserve">,2006, 38(5): </w:t>
      </w:r>
      <w:r>
        <w:rPr>
          <w:color w:val="000000"/>
          <w:spacing w:val="0"/>
          <w:w w:val="100"/>
          <w:position w:val="0"/>
          <w:shd w:val="clear" w:color="auto" w:fill="auto"/>
          <w:lang w:val="en-US" w:eastAsia="en-US" w:bidi="en-US"/>
        </w:rPr>
        <w:t>609-613.</w:t>
      </w:r>
    </w:p>
    <w:p>
      <w:pPr>
        <w:pStyle w:val="Style18"/>
        <w:keepNext w:val="0"/>
        <w:keepLines w:val="0"/>
        <w:widowControl w:val="0"/>
        <w:shd w:val="clear" w:color="auto" w:fill="auto"/>
        <w:bidi w:val="0"/>
        <w:spacing w:before="0" w:after="0"/>
        <w:ind w:left="340" w:right="0" w:firstLine="20"/>
        <w:jc w:val="both"/>
      </w:pPr>
      <w:r>
        <w:rPr>
          <w:color w:val="000000"/>
          <w:spacing w:val="0"/>
          <w:w w:val="100"/>
          <w:position w:val="0"/>
          <w:shd w:val="clear" w:color="auto" w:fill="auto"/>
          <w:lang w:val="en-US" w:eastAsia="en-US" w:bidi="en-US"/>
        </w:rPr>
        <w:t xml:space="preserve">SUN Xiaofeng, WU Longhua, LUO Yongming. Effect of EDDS on </w:t>
      </w:r>
      <w:r>
        <w:rPr>
          <w:i/>
          <w:iCs/>
          <w:color w:val="000000"/>
          <w:spacing w:val="0"/>
          <w:w w:val="100"/>
          <w:position w:val="0"/>
          <w:shd w:val="clear" w:color="auto" w:fill="auto"/>
          <w:lang w:val="en-US" w:eastAsia="en-US" w:bidi="en-US"/>
        </w:rPr>
        <w:t>Elsholtzia Splendens</w:t>
      </w:r>
      <w:r>
        <w:rPr>
          <w:color w:val="000000"/>
          <w:spacing w:val="0"/>
          <w:w w:val="100"/>
          <w:position w:val="0"/>
          <w:shd w:val="clear" w:color="auto" w:fill="auto"/>
          <w:lang w:val="en-US" w:eastAsia="en-US" w:bidi="en-US"/>
        </w:rPr>
        <w:t xml:space="preserve"> remediation efficiency on multiply heavy metal contaminated soil—a filed trial[J]. Soils, </w:t>
      </w:r>
      <w:r>
        <w:rPr>
          <w:color w:val="000000"/>
          <w:spacing w:val="0"/>
          <w:w w:val="100"/>
          <w:position w:val="0"/>
          <w:shd w:val="clear" w:color="auto" w:fill="auto"/>
          <w:lang w:val="zh-CN" w:eastAsia="zh-CN" w:bidi="zh-CN"/>
        </w:rPr>
        <w:t>2006, 38(5): 609-613.</w:t>
      </w:r>
    </w:p>
    <w:p>
      <w:pPr>
        <w:pStyle w:val="Style12"/>
        <w:keepNext w:val="0"/>
        <w:keepLines w:val="0"/>
        <w:widowControl w:val="0"/>
        <w:numPr>
          <w:ilvl w:val="0"/>
          <w:numId w:val="15"/>
        </w:numPr>
        <w:shd w:val="clear" w:color="auto" w:fill="auto"/>
        <w:tabs>
          <w:tab w:pos="394" w:val="left"/>
        </w:tabs>
        <w:bidi w:val="0"/>
        <w:spacing w:before="0" w:after="80" w:line="258" w:lineRule="exact"/>
        <w:ind w:left="340" w:right="0" w:hanging="340"/>
        <w:jc w:val="both"/>
        <w:rPr>
          <w:sz w:val="15"/>
          <w:szCs w:val="15"/>
        </w:rPr>
      </w:pPr>
      <w:r>
        <w:rPr>
          <w:color w:val="000000"/>
          <w:spacing w:val="0"/>
          <w:w w:val="100"/>
          <w:position w:val="0"/>
          <w:sz w:val="14"/>
          <w:szCs w:val="14"/>
          <w:shd w:val="clear" w:color="auto" w:fill="auto"/>
        </w:rPr>
        <w:t>裘希雅</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孙小峰</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何旭华</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4"/>
          <w:szCs w:val="14"/>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施用</w:t>
      </w:r>
      <w:r>
        <w:rPr>
          <w:rFonts w:ascii="Times New Roman" w:eastAsia="Times New Roman" w:hAnsi="Times New Roman" w:cs="Times New Roman"/>
          <w:color w:val="000000"/>
          <w:spacing w:val="0"/>
          <w:w w:val="100"/>
          <w:position w:val="0"/>
          <w:sz w:val="15"/>
          <w:szCs w:val="15"/>
          <w:shd w:val="clear" w:color="auto" w:fill="auto"/>
          <w:lang w:val="en-US" w:eastAsia="en-US" w:bidi="en-US"/>
        </w:rPr>
        <w:t>EDDS</w:t>
      </w:r>
      <w:r>
        <w:rPr>
          <w:color w:val="000000"/>
          <w:spacing w:val="0"/>
          <w:w w:val="100"/>
          <w:position w:val="0"/>
          <w:sz w:val="14"/>
          <w:szCs w:val="14"/>
          <w:shd w:val="clear" w:color="auto" w:fill="auto"/>
        </w:rPr>
        <w:t>对海州香薷铜锌吸收的 强化作用及淋溶风险</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4"/>
          <w:szCs w:val="14"/>
          <w:shd w:val="clear" w:color="auto" w:fill="auto"/>
        </w:rPr>
        <w:t>浙江农业学报</w:t>
      </w:r>
      <w:r>
        <w:rPr>
          <w:rFonts w:ascii="Times New Roman" w:eastAsia="Times New Roman" w:hAnsi="Times New Roman" w:cs="Times New Roman"/>
          <w:color w:val="000000"/>
          <w:spacing w:val="0"/>
          <w:w w:val="100"/>
          <w:position w:val="0"/>
          <w:sz w:val="15"/>
          <w:szCs w:val="15"/>
          <w:shd w:val="clear" w:color="auto" w:fill="auto"/>
        </w:rPr>
        <w:t xml:space="preserve">,2006, 18(2): </w:t>
      </w:r>
      <w:r>
        <w:rPr>
          <w:rFonts w:ascii="Times New Roman" w:eastAsia="Times New Roman" w:hAnsi="Times New Roman" w:cs="Times New Roman"/>
          <w:color w:val="000000"/>
          <w:spacing w:val="0"/>
          <w:w w:val="100"/>
          <w:position w:val="0"/>
          <w:sz w:val="15"/>
          <w:szCs w:val="15"/>
          <w:shd w:val="clear" w:color="auto" w:fill="auto"/>
          <w:lang w:val="en-US" w:eastAsia="en-US" w:bidi="en-US"/>
        </w:rPr>
        <w:t>86-89.</w:t>
      </w:r>
    </w:p>
    <w:p>
      <w:pPr>
        <w:pStyle w:val="Style18"/>
        <w:keepNext w:val="0"/>
        <w:keepLines w:val="0"/>
        <w:widowControl w:val="0"/>
        <w:shd w:val="clear" w:color="auto" w:fill="auto"/>
        <w:bidi w:val="0"/>
        <w:spacing w:before="0" w:after="0"/>
        <w:ind w:left="340" w:right="0" w:firstLine="20"/>
        <w:jc w:val="both"/>
      </w:pPr>
      <w:r>
        <w:rPr>
          <w:color w:val="000000"/>
          <w:spacing w:val="0"/>
          <w:w w:val="100"/>
          <w:position w:val="0"/>
          <w:shd w:val="clear" w:color="auto" w:fill="auto"/>
          <w:lang w:val="en-US" w:eastAsia="en-US" w:bidi="en-US"/>
        </w:rPr>
        <w:t xml:space="preserve">QIU Xiya, SUN Xiaofeng, HE Xuhua, et a1. Enhancement of EDDS on Cu and Zn uptake by </w:t>
      </w:r>
      <w:r>
        <w:rPr>
          <w:i/>
          <w:iCs/>
          <w:color w:val="000000"/>
          <w:spacing w:val="0"/>
          <w:w w:val="100"/>
          <w:position w:val="0"/>
          <w:shd w:val="clear" w:color="auto" w:fill="auto"/>
          <w:lang w:val="en-US" w:eastAsia="en-US" w:bidi="en-US"/>
        </w:rPr>
        <w:t>Elsholtzia Splendens</w:t>
      </w:r>
      <w:r>
        <w:rPr>
          <w:color w:val="000000"/>
          <w:spacing w:val="0"/>
          <w:w w:val="100"/>
          <w:position w:val="0"/>
          <w:shd w:val="clear" w:color="auto" w:fill="auto"/>
          <w:lang w:val="en-US" w:eastAsia="en-US" w:bidi="en-US"/>
        </w:rPr>
        <w:t xml:space="preserve"> and its environmental Risk[J]. Acta Agricuhurae Zhejiangensis, </w:t>
      </w:r>
      <w:r>
        <w:rPr>
          <w:color w:val="000000"/>
          <w:spacing w:val="0"/>
          <w:w w:val="100"/>
          <w:position w:val="0"/>
          <w:shd w:val="clear" w:color="auto" w:fill="auto"/>
          <w:lang w:val="zh-CN" w:eastAsia="zh-CN" w:bidi="zh-CN"/>
        </w:rPr>
        <w:t>2006, 18(2): 86-89.</w:t>
      </w:r>
    </w:p>
    <w:p>
      <w:pPr>
        <w:pStyle w:val="Style18"/>
        <w:keepNext w:val="0"/>
        <w:keepLines w:val="0"/>
        <w:widowControl w:val="0"/>
        <w:numPr>
          <w:ilvl w:val="0"/>
          <w:numId w:val="15"/>
        </w:numPr>
        <w:shd w:val="clear" w:color="auto" w:fill="auto"/>
        <w:tabs>
          <w:tab w:pos="394" w:val="left"/>
        </w:tabs>
        <w:bidi w:val="0"/>
        <w:spacing w:before="0" w:after="80" w:line="258" w:lineRule="exact"/>
        <w:ind w:left="340" w:right="0" w:hanging="340"/>
        <w:jc w:val="both"/>
      </w:pPr>
      <w:r>
        <w:rPr>
          <w:rFonts w:ascii="MingLiU" w:eastAsia="MingLiU" w:hAnsi="MingLiU" w:cs="MingLiU"/>
          <w:color w:val="000000"/>
          <w:spacing w:val="0"/>
          <w:w w:val="100"/>
          <w:position w:val="0"/>
          <w:sz w:val="14"/>
          <w:szCs w:val="14"/>
          <w:shd w:val="clear" w:color="auto" w:fill="auto"/>
          <w:lang w:val="zh-CN" w:eastAsia="zh-CN" w:bidi="zh-CN"/>
        </w:rPr>
        <w:t>吴丹亚</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仓龙</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周东美</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EDDS</w:t>
      </w:r>
      <w:r>
        <w:rPr>
          <w:rFonts w:ascii="MingLiU" w:eastAsia="MingLiU" w:hAnsi="MingLiU" w:cs="MingLiU"/>
          <w:color w:val="000000"/>
          <w:spacing w:val="0"/>
          <w:w w:val="100"/>
          <w:position w:val="0"/>
          <w:sz w:val="14"/>
          <w:szCs w:val="14"/>
          <w:shd w:val="clear" w:color="auto" w:fill="auto"/>
          <w:lang w:val="zh-CN" w:eastAsia="zh-CN" w:bidi="zh-CN"/>
        </w:rPr>
        <w:t>应用于</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z w:val="14"/>
          <w:szCs w:val="14"/>
          <w:shd w:val="clear" w:color="auto" w:fill="auto"/>
          <w:lang w:val="zh-CN" w:eastAsia="zh-CN" w:bidi="zh-CN"/>
        </w:rPr>
        <w:t>污染土壤电动处 理的基础研究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农业环境科学学报</w:t>
      </w:r>
      <w:r>
        <w:rPr>
          <w:color w:val="000000"/>
          <w:spacing w:val="0"/>
          <w:w w:val="100"/>
          <w:position w:val="0"/>
          <w:shd w:val="clear" w:color="auto" w:fill="auto"/>
          <w:lang w:val="zh-CN" w:eastAsia="zh-CN" w:bidi="zh-CN"/>
        </w:rPr>
        <w:t xml:space="preserve">,2007, 26(2): </w:t>
      </w:r>
      <w:r>
        <w:rPr>
          <w:color w:val="000000"/>
          <w:spacing w:val="0"/>
          <w:w w:val="100"/>
          <w:position w:val="0"/>
          <w:shd w:val="clear" w:color="auto" w:fill="auto"/>
          <w:lang w:val="en-US" w:eastAsia="en-US" w:bidi="en-US"/>
        </w:rPr>
        <w:t>436-442.</w:t>
      </w:r>
    </w:p>
    <w:p>
      <w:pPr>
        <w:pStyle w:val="Style18"/>
        <w:keepNext w:val="0"/>
        <w:keepLines w:val="0"/>
        <w:widowControl w:val="0"/>
        <w:shd w:val="clear" w:color="auto" w:fill="auto"/>
        <w:bidi w:val="0"/>
        <w:spacing w:before="0" w:after="0"/>
        <w:ind w:left="340" w:right="0" w:firstLine="20"/>
        <w:jc w:val="both"/>
      </w:pPr>
      <w:r>
        <w:rPr>
          <w:color w:val="000000"/>
          <w:spacing w:val="0"/>
          <w:w w:val="100"/>
          <w:position w:val="0"/>
          <w:shd w:val="clear" w:color="auto" w:fill="auto"/>
          <w:lang w:val="en-US" w:eastAsia="en-US" w:bidi="en-US"/>
        </w:rPr>
        <w:t>WU Danya, CANG Long, ZHOU Dongmei, et a1. Basic study on EDDS-enhanced electrokinetic remediation of Cu/Zn contaminated</w:t>
      </w:r>
    </w:p>
    <w:p>
      <w:pPr>
        <w:pStyle w:val="Style18"/>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en-US" w:eastAsia="en-US" w:bidi="en-US"/>
        </w:rPr>
        <w:t xml:space="preserve">soil[J]. Agro-Environment Science, </w:t>
      </w:r>
      <w:r>
        <w:rPr>
          <w:color w:val="000000"/>
          <w:spacing w:val="0"/>
          <w:w w:val="100"/>
          <w:position w:val="0"/>
          <w:shd w:val="clear" w:color="auto" w:fill="auto"/>
          <w:lang w:val="zh-CN" w:eastAsia="zh-CN" w:bidi="zh-CN"/>
        </w:rPr>
        <w:t>2007, 26(2): 436- 442.</w:t>
      </w:r>
    </w:p>
    <w:p>
      <w:pPr>
        <w:pStyle w:val="Style18"/>
        <w:keepNext w:val="0"/>
        <w:keepLines w:val="0"/>
        <w:widowControl w:val="0"/>
        <w:numPr>
          <w:ilvl w:val="0"/>
          <w:numId w:val="15"/>
        </w:numPr>
        <w:shd w:val="clear" w:color="auto" w:fill="auto"/>
        <w:tabs>
          <w:tab w:pos="375" w:val="left"/>
        </w:tabs>
        <w:bidi w:val="0"/>
        <w:spacing w:before="0" w:after="80" w:line="259" w:lineRule="exact"/>
        <w:ind w:left="340" w:right="0" w:hanging="340"/>
        <w:jc w:val="both"/>
      </w:pPr>
      <w:r>
        <w:rPr>
          <w:rFonts w:ascii="MingLiU" w:eastAsia="MingLiU" w:hAnsi="MingLiU" w:cs="MingLiU"/>
          <w:color w:val="000000"/>
          <w:spacing w:val="0"/>
          <w:w w:val="100"/>
          <w:position w:val="0"/>
          <w:sz w:val="14"/>
          <w:szCs w:val="14"/>
          <w:shd w:val="clear" w:color="auto" w:fill="auto"/>
          <w:lang w:val="zh-CN" w:eastAsia="zh-CN" w:bidi="zh-CN"/>
        </w:rPr>
        <w:t>宋静</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钟继承</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吴龙华</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EDTA</w:t>
      </w:r>
      <w:r>
        <w:rPr>
          <w:rFonts w:ascii="MingLiU" w:eastAsia="MingLiU" w:hAnsi="MingLiU" w:cs="MingLiU"/>
          <w:color w:val="000000"/>
          <w:spacing w:val="0"/>
          <w:w w:val="100"/>
          <w:position w:val="0"/>
          <w:sz w:val="14"/>
          <w:szCs w:val="14"/>
          <w:shd w:val="clear" w:color="auto" w:fill="auto"/>
          <w:lang w:val="zh-CN" w:eastAsia="zh-CN" w:bidi="zh-CN"/>
        </w:rPr>
        <w:t>与</w:t>
      </w:r>
      <w:r>
        <w:rPr>
          <w:color w:val="000000"/>
          <w:spacing w:val="0"/>
          <w:w w:val="100"/>
          <w:position w:val="0"/>
          <w:shd w:val="clear" w:color="auto" w:fill="auto"/>
          <w:lang w:val="en-US" w:eastAsia="en-US" w:bidi="en-US"/>
        </w:rPr>
        <w:t>EDDS</w:t>
      </w:r>
      <w:r>
        <w:rPr>
          <w:rFonts w:ascii="MingLiU" w:eastAsia="MingLiU" w:hAnsi="MingLiU" w:cs="MingLiU"/>
          <w:color w:val="000000"/>
          <w:spacing w:val="0"/>
          <w:w w:val="100"/>
          <w:position w:val="0"/>
          <w:sz w:val="14"/>
          <w:szCs w:val="14"/>
          <w:shd w:val="clear" w:color="auto" w:fill="auto"/>
          <w:lang w:val="zh-CN" w:eastAsia="zh-CN" w:bidi="zh-CN"/>
        </w:rPr>
        <w:t>螯合诱导印度芥菜吸取 修复重金属复合污染土壤研究</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4"/>
          <w:szCs w:val="14"/>
          <w:shd w:val="clear" w:color="auto" w:fill="auto"/>
          <w:lang w:val="zh-CN" w:eastAsia="zh-CN" w:bidi="zh-CN"/>
        </w:rPr>
        <w:t>土壤</w:t>
      </w:r>
      <w:r>
        <w:rPr>
          <w:color w:val="000000"/>
          <w:spacing w:val="0"/>
          <w:w w:val="100"/>
          <w:position w:val="0"/>
          <w:shd w:val="clear" w:color="auto" w:fill="auto"/>
          <w:lang w:val="zh-CN" w:eastAsia="zh-CN" w:bidi="zh-CN"/>
        </w:rPr>
        <w:t xml:space="preserve">,2006, 38(5): </w:t>
      </w:r>
      <w:r>
        <w:rPr>
          <w:color w:val="000000"/>
          <w:spacing w:val="0"/>
          <w:w w:val="100"/>
          <w:position w:val="0"/>
          <w:shd w:val="clear" w:color="auto" w:fill="auto"/>
          <w:lang w:val="en-US" w:eastAsia="en-US" w:bidi="en-US"/>
        </w:rPr>
        <w:t>619-625.</w:t>
      </w:r>
    </w:p>
    <w:p>
      <w:pPr>
        <w:pStyle w:val="Style18"/>
        <w:keepNext w:val="0"/>
        <w:keepLines w:val="0"/>
        <w:widowControl w:val="0"/>
        <w:shd w:val="clear" w:color="auto" w:fill="auto"/>
        <w:bidi w:val="0"/>
        <w:spacing w:before="0" w:after="0"/>
        <w:ind w:left="340" w:right="0" w:firstLine="0"/>
        <w:jc w:val="both"/>
      </w:pPr>
      <w:r>
        <w:rPr>
          <w:color w:val="000000"/>
          <w:spacing w:val="0"/>
          <w:w w:val="100"/>
          <w:position w:val="0"/>
          <w:shd w:val="clear" w:color="auto" w:fill="auto"/>
          <w:lang w:val="en-US" w:eastAsia="en-US" w:bidi="en-US"/>
        </w:rPr>
        <w:t xml:space="preserve">SONG Jing, ZHONG Jicheng, WU Longhua, et a1. Chelate-induced extraction and remediation of </w:t>
      </w:r>
      <w:r>
        <w:rPr>
          <w:i/>
          <w:iCs/>
          <w:color w:val="000000"/>
          <w:spacing w:val="0"/>
          <w:w w:val="100"/>
          <w:position w:val="0"/>
          <w:shd w:val="clear" w:color="auto" w:fill="auto"/>
          <w:lang w:val="en-US" w:eastAsia="en-US" w:bidi="en-US"/>
        </w:rPr>
        <w:t>Brassica juncea</w:t>
      </w:r>
      <w:r>
        <w:rPr>
          <w:color w:val="000000"/>
          <w:spacing w:val="0"/>
          <w:w w:val="100"/>
          <w:position w:val="0"/>
          <w:shd w:val="clear" w:color="auto" w:fill="auto"/>
          <w:lang w:val="en-US" w:eastAsia="en-US" w:bidi="en-US"/>
        </w:rPr>
        <w:t xml:space="preserve"> on heavy metals mix-polluted soils by EDTA and EDDS[J]. Soils, </w:t>
      </w:r>
      <w:r>
        <w:rPr>
          <w:color w:val="000000"/>
          <w:spacing w:val="0"/>
          <w:w w:val="100"/>
          <w:position w:val="0"/>
          <w:shd w:val="clear" w:color="auto" w:fill="auto"/>
          <w:lang w:val="zh-CN" w:eastAsia="zh-CN" w:bidi="zh-CN"/>
        </w:rPr>
        <w:t>2006, 38(5): 619-625.</w:t>
      </w:r>
    </w:p>
    <w:p>
      <w:pPr>
        <w:pStyle w:val="Style18"/>
        <w:keepNext w:val="0"/>
        <w:keepLines w:val="0"/>
        <w:widowControl w:val="0"/>
        <w:numPr>
          <w:ilvl w:val="0"/>
          <w:numId w:val="15"/>
        </w:numPr>
        <w:shd w:val="clear" w:color="auto" w:fill="auto"/>
        <w:tabs>
          <w:tab w:pos="375" w:val="left"/>
        </w:tabs>
        <w:bidi w:val="0"/>
        <w:spacing w:before="0" w:after="80" w:line="259" w:lineRule="exact"/>
        <w:ind w:left="340" w:right="0" w:hanging="340"/>
        <w:jc w:val="both"/>
      </w:pPr>
      <w:r>
        <w:rPr>
          <w:rFonts w:ascii="MingLiU" w:eastAsia="MingLiU" w:hAnsi="MingLiU" w:cs="MingLiU"/>
          <w:color w:val="000000"/>
          <w:spacing w:val="0"/>
          <w:w w:val="100"/>
          <w:position w:val="0"/>
          <w:sz w:val="14"/>
          <w:szCs w:val="14"/>
          <w:shd w:val="clear" w:color="auto" w:fill="auto"/>
          <w:lang w:val="zh-CN" w:eastAsia="zh-CN" w:bidi="zh-CN"/>
        </w:rPr>
        <w:t>丁竹红</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尹大强</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胡忻</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矿区附近农田土壤中重金属和矿质元 素浸提研究</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农业环境科学学报</w:t>
      </w:r>
      <w:r>
        <w:rPr>
          <w:color w:val="000000"/>
          <w:spacing w:val="0"/>
          <w:w w:val="100"/>
          <w:position w:val="0"/>
          <w:shd w:val="clear" w:color="auto" w:fill="auto"/>
          <w:lang w:val="zh-CN" w:eastAsia="zh-CN" w:bidi="zh-CN"/>
        </w:rPr>
        <w:t>, 2008, 27(5): 1774-1778.</w:t>
      </w:r>
    </w:p>
    <w:p>
      <w:pPr>
        <w:pStyle w:val="Style18"/>
        <w:keepNext w:val="0"/>
        <w:keepLines w:val="0"/>
        <w:widowControl w:val="0"/>
        <w:shd w:val="clear" w:color="auto" w:fill="auto"/>
        <w:bidi w:val="0"/>
        <w:spacing w:before="0" w:after="0"/>
        <w:ind w:left="340" w:right="0" w:firstLine="0"/>
        <w:jc w:val="both"/>
      </w:pPr>
      <w:r>
        <w:rPr>
          <w:color w:val="000000"/>
          <w:spacing w:val="0"/>
          <w:w w:val="100"/>
          <w:position w:val="0"/>
          <w:shd w:val="clear" w:color="auto" w:fill="auto"/>
          <w:lang w:val="en-US" w:eastAsia="en-US" w:bidi="en-US"/>
        </w:rPr>
        <w:t xml:space="preserve">DING Zhuhong, YIN Daqiang, HU Xin, et a1. Extraction of heavy metals and mineral elements in agricultural soils in mine area using biodegradable and nonbiodegradable chelating agents[J]. Agro-Environment Science, </w:t>
      </w:r>
      <w:r>
        <w:rPr>
          <w:color w:val="000000"/>
          <w:spacing w:val="0"/>
          <w:w w:val="100"/>
          <w:position w:val="0"/>
          <w:shd w:val="clear" w:color="auto" w:fill="auto"/>
          <w:lang w:val="zh-CN" w:eastAsia="zh-CN" w:bidi="zh-CN"/>
        </w:rPr>
        <w:t>2008, 27(5): 1774-1778.</w:t>
      </w:r>
    </w:p>
    <w:p>
      <w:pPr>
        <w:pStyle w:val="Style18"/>
        <w:keepNext w:val="0"/>
        <w:keepLines w:val="0"/>
        <w:widowControl w:val="0"/>
        <w:numPr>
          <w:ilvl w:val="0"/>
          <w:numId w:val="15"/>
        </w:numPr>
        <w:shd w:val="clear" w:color="auto" w:fill="auto"/>
        <w:tabs>
          <w:tab w:pos="375" w:val="left"/>
        </w:tabs>
        <w:bidi w:val="0"/>
        <w:spacing w:before="0" w:after="80" w:line="259" w:lineRule="exact"/>
        <w:ind w:left="340" w:right="0" w:hanging="340"/>
        <w:jc w:val="both"/>
      </w:pPr>
      <w:r>
        <w:rPr>
          <w:rFonts w:ascii="MingLiU" w:eastAsia="MingLiU" w:hAnsi="MingLiU" w:cs="MingLiU"/>
          <w:color w:val="000000"/>
          <w:spacing w:val="0"/>
          <w:w w:val="100"/>
          <w:position w:val="0"/>
          <w:sz w:val="14"/>
          <w:szCs w:val="14"/>
          <w:shd w:val="clear" w:color="auto" w:fill="auto"/>
          <w:lang w:val="zh-CN" w:eastAsia="zh-CN" w:bidi="zh-CN"/>
        </w:rPr>
        <w:t>赵其国</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周健民</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为 </w:t>
      </w:r>
      <w:r>
        <w:rPr>
          <w:color w:val="000000"/>
          <w:spacing w:val="0"/>
          <w:w w:val="100"/>
          <w:position w:val="0"/>
          <w:shd w:val="clear" w:color="auto" w:fill="auto"/>
          <w:lang w:val="zh-CN" w:eastAsia="zh-CN" w:bidi="zh-CN"/>
        </w:rPr>
        <w:t xml:space="preserve">21 </w:t>
      </w:r>
      <w:r>
        <w:rPr>
          <w:rFonts w:ascii="MingLiU" w:eastAsia="MingLiU" w:hAnsi="MingLiU" w:cs="MingLiU"/>
          <w:color w:val="000000"/>
          <w:spacing w:val="0"/>
          <w:w w:val="100"/>
          <w:position w:val="0"/>
          <w:sz w:val="14"/>
          <w:szCs w:val="14"/>
          <w:shd w:val="clear" w:color="auto" w:fill="auto"/>
          <w:lang w:val="zh-CN" w:eastAsia="zh-CN" w:bidi="zh-CN"/>
        </w:rPr>
        <w:t>世纪土壤科学的创新发展作出新的贡献</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参加第</w:t>
      </w:r>
      <w:r>
        <w:rPr>
          <w:color w:val="000000"/>
          <w:spacing w:val="0"/>
          <w:w w:val="100"/>
          <w:position w:val="0"/>
          <w:shd w:val="clear" w:color="auto" w:fill="auto"/>
          <w:lang w:val="zh-CN" w:eastAsia="zh-CN" w:bidi="zh-CN"/>
        </w:rPr>
        <w:t>17</w:t>
      </w:r>
      <w:r>
        <w:rPr>
          <w:rFonts w:ascii="MingLiU" w:eastAsia="MingLiU" w:hAnsi="MingLiU" w:cs="MingLiU"/>
          <w:color w:val="000000"/>
          <w:spacing w:val="0"/>
          <w:w w:val="100"/>
          <w:position w:val="0"/>
          <w:sz w:val="14"/>
          <w:szCs w:val="14"/>
          <w:shd w:val="clear" w:color="auto" w:fill="auto"/>
          <w:lang w:val="zh-CN" w:eastAsia="zh-CN" w:bidi="zh-CN"/>
        </w:rPr>
        <w:t>届国际土壤学大会综述</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4"/>
          <w:szCs w:val="14"/>
          <w:shd w:val="clear" w:color="auto" w:fill="auto"/>
          <w:lang w:val="zh-CN" w:eastAsia="zh-CN" w:bidi="zh-CN"/>
        </w:rPr>
        <w:t>土壤</w:t>
      </w:r>
      <w:r>
        <w:rPr>
          <w:color w:val="000000"/>
          <w:spacing w:val="0"/>
          <w:w w:val="100"/>
          <w:position w:val="0"/>
          <w:shd w:val="clear" w:color="auto" w:fill="auto"/>
          <w:lang w:val="zh-CN" w:eastAsia="zh-CN" w:bidi="zh-CN"/>
        </w:rPr>
        <w:t xml:space="preserve">,2002, (5): </w:t>
      </w:r>
      <w:r>
        <w:rPr>
          <w:color w:val="000000"/>
          <w:spacing w:val="0"/>
          <w:w w:val="100"/>
          <w:position w:val="0"/>
          <w:shd w:val="clear" w:color="auto" w:fill="auto"/>
          <w:lang w:val="en-US" w:eastAsia="en-US" w:bidi="en-US"/>
        </w:rPr>
        <w:t>237-256.</w:t>
      </w:r>
    </w:p>
    <w:p>
      <w:pPr>
        <w:pStyle w:val="Style18"/>
        <w:keepNext w:val="0"/>
        <w:keepLines w:val="0"/>
        <w:widowControl w:val="0"/>
        <w:shd w:val="clear" w:color="auto" w:fill="auto"/>
        <w:bidi w:val="0"/>
        <w:spacing w:before="0" w:after="0"/>
        <w:ind w:left="340" w:right="0" w:firstLine="0"/>
        <w:jc w:val="both"/>
        <w:sectPr>
          <w:headerReference w:type="default" r:id="rId9"/>
          <w:headerReference w:type="even" r:id="rId10"/>
          <w:footnotePr>
            <w:pos w:val="pageBottom"/>
            <w:numFmt w:val="decimal"/>
            <w:numRestart w:val="continuous"/>
          </w:footnotePr>
          <w:type w:val="continuous"/>
          <w:pgSz w:w="11900" w:h="16840"/>
          <w:pgMar w:top="992" w:left="1064" w:right="1063" w:bottom="134" w:header="0" w:footer="3" w:gutter="0"/>
          <w:cols w:num="2" w:space="295"/>
          <w:noEndnote/>
          <w:rtlGutter w:val="0"/>
          <w:docGrid w:linePitch="360"/>
        </w:sectPr>
      </w:pPr>
      <w:r>
        <w:rPr>
          <w:color w:val="000000"/>
          <w:spacing w:val="0"/>
          <w:w w:val="100"/>
          <w:position w:val="0"/>
          <w:shd w:val="clear" w:color="auto" w:fill="auto"/>
          <w:lang w:val="en-US" w:eastAsia="en-US" w:bidi="en-US"/>
        </w:rPr>
        <w:t>ZHAO Qiguo, ZHOU Jianming. Making great effects for the new de</w:t>
        <w:softHyphen/>
        <w:t>velopments of soil science in the 21st century: Reviews for the 17</w:t>
      </w:r>
      <w:r>
        <w:rPr>
          <w:color w:val="000000"/>
          <w:spacing w:val="0"/>
          <w:w w:val="100"/>
          <w:position w:val="0"/>
          <w:shd w:val="clear" w:color="auto" w:fill="auto"/>
          <w:vertAlign w:val="superscript"/>
          <w:lang w:val="en-US" w:eastAsia="en-US" w:bidi="en-US"/>
        </w:rPr>
        <w:t xml:space="preserve">th </w:t>
      </w:r>
      <w:r>
        <w:rPr>
          <w:color w:val="000000"/>
          <w:spacing w:val="0"/>
          <w:w w:val="100"/>
          <w:position w:val="0"/>
          <w:shd w:val="clear" w:color="auto" w:fill="auto"/>
          <w:lang w:val="en-US" w:eastAsia="en-US" w:bidi="en-US"/>
        </w:rPr>
        <w:t xml:space="preserve">international conference of soil[J]. Soils, </w:t>
      </w:r>
      <w:r>
        <w:rPr>
          <w:color w:val="000000"/>
          <w:spacing w:val="0"/>
          <w:w w:val="100"/>
          <w:position w:val="0"/>
          <w:shd w:val="clear" w:color="auto" w:fill="auto"/>
          <w:lang w:val="zh-CN" w:eastAsia="zh-CN" w:bidi="zh-CN"/>
        </w:rPr>
        <w:t>2002, (5): 237-256.</w:t>
      </w:r>
    </w:p>
    <w:p>
      <w:pPr>
        <w:widowControl w:val="0"/>
        <w:spacing w:line="164" w:lineRule="exact"/>
        <w:rPr>
          <w:sz w:val="13"/>
          <w:szCs w:val="13"/>
        </w:rPr>
      </w:pPr>
    </w:p>
    <w:p>
      <w:pPr>
        <w:widowControl w:val="0"/>
        <w:spacing w:line="1" w:lineRule="exact"/>
        <w:sectPr>
          <w:footnotePr>
            <w:pos w:val="pageBottom"/>
            <w:numFmt w:val="decimal"/>
            <w:numRestart w:val="continuous"/>
          </w:footnotePr>
          <w:type w:val="continuous"/>
          <w:pgSz w:w="11900" w:h="16840"/>
          <w:pgMar w:top="1470" w:left="0" w:right="0" w:bottom="1470" w:header="0" w:footer="3" w:gutter="0"/>
          <w:cols w:space="720"/>
          <w:noEndnote/>
          <w:rtlGutter w:val="0"/>
          <w:docGrid w:linePitch="360"/>
        </w:sectPr>
      </w:pPr>
    </w:p>
    <w:p>
      <w:pPr>
        <w:pStyle w:val="Style51"/>
        <w:keepNext/>
        <w:keepLines/>
        <w:widowControl w:val="0"/>
        <w:shd w:val="clear" w:color="auto" w:fill="auto"/>
        <w:bidi w:val="0"/>
        <w:spacing w:before="0" w:line="240" w:lineRule="auto"/>
        <w:ind w:left="0" w:right="0" w:firstLine="0"/>
        <w:jc w:val="center"/>
      </w:pPr>
      <w:bookmarkStart w:id="14" w:name="bookmark14"/>
      <w:bookmarkStart w:id="15" w:name="bookmark15"/>
      <w:r>
        <w:rPr>
          <w:color w:val="000000"/>
          <w:spacing w:val="0"/>
          <w:w w:val="100"/>
          <w:position w:val="0"/>
          <w:shd w:val="clear" w:color="auto" w:fill="auto"/>
          <w:lang w:val="en-US" w:eastAsia="en-US" w:bidi="en-US"/>
        </w:rPr>
        <w:t>Application of chelants in remediation of heavy metals-contaminated soil</w:t>
      </w:r>
      <w:bookmarkEnd w:id="14"/>
      <w:bookmarkEnd w:id="15"/>
    </w:p>
    <w:p>
      <w:pPr>
        <w:pStyle w:val="Style32"/>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Ding Zhuhong</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vertAlign w:val="superscript"/>
          <w:lang w:val="zh-CN" w:eastAsia="zh-CN" w:bidi="zh-CN"/>
        </w:rPr>
        <w:t>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Hu Xin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Yin Daqiang</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vertAlign w:val="superscript"/>
          <w:lang w:val="zh-CN" w:eastAsia="zh-CN" w:bidi="zh-CN"/>
        </w:rPr>
        <w:t>4</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State Key Laboratory of Pollution Control and Resource Reuse//School of Environment, Nanjing University, Nanjing </w:t>
      </w:r>
      <w:r>
        <w:rPr>
          <w:color w:val="000000"/>
          <w:spacing w:val="0"/>
          <w:w w:val="100"/>
          <w:position w:val="0"/>
          <w:shd w:val="clear" w:color="auto" w:fill="auto"/>
          <w:lang w:val="zh-CN" w:eastAsia="zh-CN" w:bidi="zh-CN"/>
        </w:rPr>
        <w:t xml:space="preserve">210093, </w:t>
      </w:r>
      <w:r>
        <w:rPr>
          <w:color w:val="000000"/>
          <w:spacing w:val="0"/>
          <w:w w:val="100"/>
          <w:position w:val="0"/>
          <w:shd w:val="clear" w:color="auto" w:fill="auto"/>
          <w:lang w:val="en-US" w:eastAsia="en-US" w:bidi="en-US"/>
        </w:rPr>
        <w:t>China;</w:t>
      </w:r>
    </w:p>
    <w:p>
      <w:pPr>
        <w:pStyle w:val="Style18"/>
        <w:keepNext w:val="0"/>
        <w:keepLines w:val="0"/>
        <w:widowControl w:val="0"/>
        <w:numPr>
          <w:ilvl w:val="0"/>
          <w:numId w:val="1"/>
        </w:numPr>
        <w:shd w:val="clear" w:color="auto" w:fill="auto"/>
        <w:tabs>
          <w:tab w:pos="247" w:val="left"/>
        </w:tabs>
        <w:bidi w:val="0"/>
        <w:spacing w:before="0" w:after="100" w:line="240" w:lineRule="auto"/>
        <w:ind w:left="0" w:right="0" w:firstLine="0"/>
        <w:jc w:val="center"/>
      </w:pPr>
      <w:r>
        <w:rPr>
          <w:color w:val="000000"/>
          <w:spacing w:val="0"/>
          <w:w w:val="100"/>
          <w:position w:val="0"/>
          <w:shd w:val="clear" w:color="auto" w:fill="auto"/>
          <w:lang w:val="en-US" w:eastAsia="en-US" w:bidi="en-US"/>
        </w:rPr>
        <w:t xml:space="preserve">Center of Material analysis, Nanjing University, Nanjing </w:t>
      </w:r>
      <w:r>
        <w:rPr>
          <w:color w:val="000000"/>
          <w:spacing w:val="0"/>
          <w:w w:val="100"/>
          <w:position w:val="0"/>
          <w:shd w:val="clear" w:color="auto" w:fill="auto"/>
          <w:lang w:val="zh-CN" w:eastAsia="zh-CN" w:bidi="zh-CN"/>
        </w:rPr>
        <w:t xml:space="preserve">210093, </w:t>
      </w:r>
      <w:r>
        <w:rPr>
          <w:color w:val="000000"/>
          <w:spacing w:val="0"/>
          <w:w w:val="100"/>
          <w:position w:val="0"/>
          <w:shd w:val="clear" w:color="auto" w:fill="auto"/>
          <w:lang w:val="en-US" w:eastAsia="en-US" w:bidi="en-US"/>
        </w:rPr>
        <w:t>China;</w:t>
      </w:r>
    </w:p>
    <w:p>
      <w:pPr>
        <w:pStyle w:val="Style18"/>
        <w:keepNext w:val="0"/>
        <w:keepLines w:val="0"/>
        <w:widowControl w:val="0"/>
        <w:numPr>
          <w:ilvl w:val="0"/>
          <w:numId w:val="1"/>
        </w:numPr>
        <w:shd w:val="clear" w:color="auto" w:fill="auto"/>
        <w:tabs>
          <w:tab w:pos="247" w:val="left"/>
        </w:tabs>
        <w:bidi w:val="0"/>
        <w:spacing w:before="0" w:after="100" w:line="240" w:lineRule="auto"/>
        <w:ind w:left="0" w:right="0" w:firstLine="0"/>
        <w:jc w:val="center"/>
      </w:pPr>
      <w:r>
        <w:rPr>
          <w:color w:val="000000"/>
          <w:spacing w:val="0"/>
          <w:w w:val="100"/>
          <w:position w:val="0"/>
          <w:shd w:val="clear" w:color="auto" w:fill="auto"/>
          <w:lang w:val="en-US" w:eastAsia="en-US" w:bidi="en-US"/>
        </w:rPr>
        <w:t xml:space="preserve">School of Environment, Nanjing University of Technology, Nanjing </w:t>
      </w:r>
      <w:r>
        <w:rPr>
          <w:color w:val="000000"/>
          <w:spacing w:val="0"/>
          <w:w w:val="100"/>
          <w:position w:val="0"/>
          <w:shd w:val="clear" w:color="auto" w:fill="auto"/>
          <w:lang w:val="zh-CN" w:eastAsia="zh-CN" w:bidi="zh-CN"/>
        </w:rPr>
        <w:t xml:space="preserve">210009, </w:t>
      </w:r>
      <w:r>
        <w:rPr>
          <w:color w:val="000000"/>
          <w:spacing w:val="0"/>
          <w:w w:val="100"/>
          <w:position w:val="0"/>
          <w:shd w:val="clear" w:color="auto" w:fill="auto"/>
          <w:lang w:val="en-US" w:eastAsia="en-US" w:bidi="en-US"/>
        </w:rPr>
        <w:t>China;</w:t>
      </w:r>
    </w:p>
    <w:p>
      <w:pPr>
        <w:pStyle w:val="Style18"/>
        <w:keepNext w:val="0"/>
        <w:keepLines w:val="0"/>
        <w:widowControl w:val="0"/>
        <w:numPr>
          <w:ilvl w:val="0"/>
          <w:numId w:val="1"/>
        </w:numPr>
        <w:shd w:val="clear" w:color="auto" w:fill="auto"/>
        <w:tabs>
          <w:tab w:pos="243" w:val="left"/>
        </w:tabs>
        <w:bidi w:val="0"/>
        <w:spacing w:before="0" w:after="380" w:line="240" w:lineRule="auto"/>
        <w:ind w:left="0" w:right="0" w:firstLine="0"/>
        <w:jc w:val="center"/>
      </w:pPr>
      <w:r>
        <w:rPr>
          <w:color w:val="000000"/>
          <w:spacing w:val="0"/>
          <w:w w:val="100"/>
          <w:position w:val="0"/>
          <w:shd w:val="clear" w:color="auto" w:fill="auto"/>
          <w:lang w:val="en-US" w:eastAsia="en-US" w:bidi="en-US"/>
        </w:rPr>
        <w:t xml:space="preserve">School of Environment, Tongji University, Nanjing </w:t>
      </w:r>
      <w:r>
        <w:rPr>
          <w:color w:val="000000"/>
          <w:spacing w:val="0"/>
          <w:w w:val="100"/>
          <w:position w:val="0"/>
          <w:shd w:val="clear" w:color="auto" w:fill="auto"/>
          <w:lang w:val="zh-CN" w:eastAsia="zh-CN" w:bidi="zh-CN"/>
        </w:rPr>
        <w:t xml:space="preserve">200092, </w:t>
      </w:r>
      <w:r>
        <w:rPr>
          <w:color w:val="000000"/>
          <w:spacing w:val="0"/>
          <w:w w:val="100"/>
          <w:position w:val="0"/>
          <w:shd w:val="clear" w:color="auto" w:fill="auto"/>
          <w:lang w:val="en-US" w:eastAsia="en-US" w:bidi="en-US"/>
        </w:rPr>
        <w:t>China</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 xml:space="preserve">Chelants play an important role in the remediation of heavy metal-contaminated soil as they can affect the desorption and solution of heavy metals from soil particles evidently. Recent research on the application of chelants to the remediation of heavy metal-polluted soil were summarized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including their action efficiency and factors affecting their efficiency, risk assessment of them, and the development of the application of biodegradable chelant S,S-EDDS in remediation research. The efficiency of the chelants was affected by their properties, the soils type and the plants. Conditions such as proportions of chelants to target heavy metals, pH value of the chelants solution also influenced the efficiency of the applied chlants. Potential risk presented by addition of chelants into soil was around the leaching of the chelants together with the chelated metals, persistence of synthetical chelants and their toxic</w:t>
        <w:softHyphen/>
        <w:t>ity to organism. It was also proposed that the variation of the speciation of the heavy metals and the dissolution of mineral elements exerted by the chelants should be given more attention. The micro-interaction between chelants and soil components should also be considered.</w:t>
      </w:r>
    </w:p>
    <w:p>
      <w:pPr>
        <w:pStyle w:val="Style2"/>
        <w:keepNext w:val="0"/>
        <w:keepLines w:val="0"/>
        <w:widowControl w:val="0"/>
        <w:shd w:val="clear" w:color="auto" w:fill="auto"/>
        <w:bidi w:val="0"/>
        <w:spacing w:before="0" w:after="100"/>
        <w:ind w:left="0" w:right="0" w:firstLine="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soil; heavy metal contamination; remediation; chelant</w:t>
      </w:r>
    </w:p>
    <w:sectPr>
      <w:footnotePr>
        <w:pos w:val="pageBottom"/>
        <w:numFmt w:val="decimal"/>
        <w:numRestart w:val="continuous"/>
      </w:footnotePr>
      <w:type w:val="continuous"/>
      <w:pgSz w:w="11900" w:h="16840"/>
      <w:pgMar w:top="1470" w:left="1092" w:right="1087" w:bottom="1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5574030</wp:posOffset>
              </wp:positionH>
              <wp:positionV relativeFrom="page">
                <wp:posOffset>664845</wp:posOffset>
              </wp:positionV>
              <wp:extent cx="1256030" cy="295910"/>
              <wp:wrapNone/>
              <wp:docPr id="1" name="Shape 1"/>
              <a:graphic xmlns:a="http://schemas.openxmlformats.org/drawingml/2006/main">
                <a:graphicData uri="http://schemas.microsoft.com/office/word/2010/wordprocessingShape">
                  <wps:wsp>
                    <wps:cNvSpPr txBox="1"/>
                    <wps:spPr>
                      <a:xfrm>
                        <a:ext cx="1256030" cy="2959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38.89999999999998pt;margin-top:52.350000000000001pt;width:98.900000000000006pt;height:23.3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968375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76.25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5574030</wp:posOffset>
              </wp:positionH>
              <wp:positionV relativeFrom="page">
                <wp:posOffset>664845</wp:posOffset>
              </wp:positionV>
              <wp:extent cx="1256030" cy="295910"/>
              <wp:wrapNone/>
              <wp:docPr id="4" name="Shape 4"/>
              <a:graphic xmlns:a="http://schemas.openxmlformats.org/drawingml/2006/main">
                <a:graphicData uri="http://schemas.microsoft.com/office/word/2010/wordprocessingShape">
                  <wps:wsp>
                    <wps:cNvSpPr txBox="1"/>
                    <wps:spPr>
                      <a:xfrm>
                        <a:ext cx="1256030" cy="2959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wps:txbx>
                    <wps:bodyPr wrap="none" lIns="0" tIns="0" rIns="0" bIns="0">
                      <a:spAutoFit/>
                    </wps:bodyPr>
                  </wps:wsp>
                </a:graphicData>
              </a:graphic>
            </wp:anchor>
          </w:drawing>
        </mc:Choice>
        <mc:Fallback>
          <w:pict>
            <v:shape id="_x0000_s1030" type="#_x0000_t202" style="position:absolute;margin-left:438.89999999999998pt;margin-top:52.350000000000001pt;width:98.900000000000006pt;height:23.30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http://www.jeesci.com</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E-mail: editor@jeesci.com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968375</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76.25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730250</wp:posOffset>
              </wp:positionH>
              <wp:positionV relativeFrom="page">
                <wp:posOffset>438150</wp:posOffset>
              </wp:positionV>
              <wp:extent cx="6111240" cy="128270"/>
              <wp:wrapNone/>
              <wp:docPr id="9" name="Shape 9"/>
              <a:graphic xmlns:a="http://schemas.openxmlformats.org/drawingml/2006/main">
                <a:graphicData uri="http://schemas.microsoft.com/office/word/2010/wordprocessingShape">
                  <wps:wsp>
                    <wps:cNvSpPr txBox="1"/>
                    <wps:spPr>
                      <a:xfrm>
                        <a:ext cx="6111240" cy="128270"/>
                      </a:xfrm>
                      <a:prstGeom prst="rect"/>
                      <a:noFill/>
                    </wps:spPr>
                    <wps:txbx>
                      <w:txbxContent>
                        <w:p>
                          <w:pPr>
                            <w:pStyle w:val="Style4"/>
                            <w:keepNext w:val="0"/>
                            <w:keepLines w:val="0"/>
                            <w:widowControl w:val="0"/>
                            <w:shd w:val="clear" w:color="auto" w:fill="auto"/>
                            <w:tabs>
                              <w:tab w:pos="9624"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丁竹红等：螯合剂在重金属污染土壤修复中应用研究进展</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035" type="#_x0000_t202" style="position:absolute;margin-left:57.5pt;margin-top:34.5pt;width:481.19999999999999pt;height:10.1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624"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7"/>
                        <w:szCs w:val="17"/>
                        <w:shd w:val="clear" w:color="auto" w:fill="auto"/>
                      </w:rPr>
                      <w:t>丁竹红等：螯合剂在重金属污染土壤修复中应用研究进展</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605155</wp:posOffset>
              </wp:positionV>
              <wp:extent cx="6163310" cy="0"/>
              <wp:wrapNone/>
              <wp:docPr id="11" name="Shape 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47.649999999999999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718185</wp:posOffset>
              </wp:positionH>
              <wp:positionV relativeFrom="page">
                <wp:posOffset>422910</wp:posOffset>
              </wp:positionV>
              <wp:extent cx="6144895" cy="143510"/>
              <wp:wrapNone/>
              <wp:docPr id="12" name="Shape 12"/>
              <a:graphic xmlns:a="http://schemas.openxmlformats.org/drawingml/2006/main">
                <a:graphicData uri="http://schemas.microsoft.com/office/word/2010/wordprocessingShape">
                  <wps:wsp>
                    <wps:cNvSpPr txBox="1"/>
                    <wps:spPr>
                      <a:xfrm>
                        <a:ext cx="6144895" cy="143510"/>
                      </a:xfrm>
                      <a:prstGeom prst="rect"/>
                      <a:noFill/>
                    </wps:spPr>
                    <wps:txbx>
                      <w:txbxContent>
                        <w:p>
                          <w:pPr>
                            <w:pStyle w:val="Style4"/>
                            <w:keepNext w:val="0"/>
                            <w:keepLines w:val="0"/>
                            <w:widowControl w:val="0"/>
                            <w:shd w:val="clear" w:color="auto" w:fill="auto"/>
                            <w:tabs>
                              <w:tab w:pos="9677"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生态环境学报 第</w:t>
                          </w:r>
                          <w:r>
                            <w:rPr>
                              <w:color w:val="000000"/>
                              <w:spacing w:val="0"/>
                              <w:w w:val="100"/>
                              <w:position w:val="0"/>
                              <w:sz w:val="18"/>
                              <w:szCs w:val="18"/>
                              <w:shd w:val="clear" w:color="auto" w:fill="auto"/>
                            </w:rPr>
                            <w:t>18</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 xml:space="preserve">2009 </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 xml:space="preserve">3 </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38" type="#_x0000_t202" style="position:absolute;margin-left:56.549999999999997pt;margin-top:33.299999999999997pt;width:483.85000000000002pt;height:11.300000000000001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677"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生态环境学报 第</w:t>
                    </w:r>
                    <w:r>
                      <w:rPr>
                        <w:color w:val="000000"/>
                        <w:spacing w:val="0"/>
                        <w:w w:val="100"/>
                        <w:position w:val="0"/>
                        <w:sz w:val="18"/>
                        <w:szCs w:val="18"/>
                        <w:shd w:val="clear" w:color="auto" w:fill="auto"/>
                      </w:rPr>
                      <w:t>18</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 xml:space="preserve">2009 </w:t>
                    </w:r>
                    <w:r>
                      <w:rPr>
                        <w:rFonts w:ascii="MingLiU" w:eastAsia="MingLiU" w:hAnsi="MingLiU" w:cs="MingLiU"/>
                        <w:color w:val="000000"/>
                        <w:spacing w:val="0"/>
                        <w:w w:val="100"/>
                        <w:position w:val="0"/>
                        <w:sz w:val="17"/>
                        <w:szCs w:val="17"/>
                        <w:shd w:val="clear" w:color="auto" w:fill="auto"/>
                      </w:rPr>
                      <w:t xml:space="preserve">年 </w:t>
                    </w:r>
                    <w:r>
                      <w:rPr>
                        <w:color w:val="000000"/>
                        <w:spacing w:val="0"/>
                        <w:w w:val="100"/>
                        <w:position w:val="0"/>
                        <w:sz w:val="18"/>
                        <w:szCs w:val="18"/>
                        <w:shd w:val="clear" w:color="auto" w:fill="auto"/>
                      </w:rPr>
                      <w:t xml:space="preserve">3 </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605155</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47.649999999999999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721360</wp:posOffset>
              </wp:positionH>
              <wp:positionV relativeFrom="page">
                <wp:posOffset>422910</wp:posOffset>
              </wp:positionV>
              <wp:extent cx="6141720" cy="143510"/>
              <wp:wrapNone/>
              <wp:docPr id="15" name="Shape 15"/>
              <a:graphic xmlns:a="http://schemas.openxmlformats.org/drawingml/2006/main">
                <a:graphicData uri="http://schemas.microsoft.com/office/word/2010/wordprocessingShape">
                  <wps:wsp>
                    <wps:cNvSpPr txBox="1"/>
                    <wps:spPr>
                      <a:xfrm>
                        <a:ext cx="6141720" cy="143510"/>
                      </a:xfrm>
                      <a:prstGeom prst="rect"/>
                      <a:noFill/>
                    </wps:spPr>
                    <wps:txbx>
                      <w:txbxContent>
                        <w:p>
                          <w:pPr>
                            <w:pStyle w:val="Style4"/>
                            <w:keepNext w:val="0"/>
                            <w:keepLines w:val="0"/>
                            <w:widowControl w:val="0"/>
                            <w:shd w:val="clear" w:color="auto" w:fill="auto"/>
                            <w:tabs>
                              <w:tab w:pos="9672"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生态环境学报 第</w:t>
                          </w:r>
                          <w:r>
                            <w:rPr>
                              <w:color w:val="000000"/>
                              <w:spacing w:val="0"/>
                              <w:w w:val="100"/>
                              <w:position w:val="0"/>
                              <w:sz w:val="18"/>
                              <w:szCs w:val="18"/>
                              <w:shd w:val="clear" w:color="auto" w:fill="auto"/>
                            </w:rPr>
                            <w:t>18</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2009</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3</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41" type="#_x0000_t202" style="position:absolute;margin-left:56.799999999999997pt;margin-top:33.299999999999997pt;width:483.60000000000002pt;height:11.300000000000001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672"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生态环境学报 第</w:t>
                    </w:r>
                    <w:r>
                      <w:rPr>
                        <w:color w:val="000000"/>
                        <w:spacing w:val="0"/>
                        <w:w w:val="100"/>
                        <w:position w:val="0"/>
                        <w:sz w:val="18"/>
                        <w:szCs w:val="18"/>
                        <w:shd w:val="clear" w:color="auto" w:fill="auto"/>
                      </w:rPr>
                      <w:t>18</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2009</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3</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605155</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47.649999999999999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721360</wp:posOffset>
              </wp:positionH>
              <wp:positionV relativeFrom="page">
                <wp:posOffset>422910</wp:posOffset>
              </wp:positionV>
              <wp:extent cx="6141720" cy="143510"/>
              <wp:wrapNone/>
              <wp:docPr id="18" name="Shape 18"/>
              <a:graphic xmlns:a="http://schemas.openxmlformats.org/drawingml/2006/main">
                <a:graphicData uri="http://schemas.microsoft.com/office/word/2010/wordprocessingShape">
                  <wps:wsp>
                    <wps:cNvSpPr txBox="1"/>
                    <wps:spPr>
                      <a:xfrm>
                        <a:ext cx="6141720" cy="143510"/>
                      </a:xfrm>
                      <a:prstGeom prst="rect"/>
                      <a:noFill/>
                    </wps:spPr>
                    <wps:txbx>
                      <w:txbxContent>
                        <w:p>
                          <w:pPr>
                            <w:pStyle w:val="Style4"/>
                            <w:keepNext w:val="0"/>
                            <w:keepLines w:val="0"/>
                            <w:widowControl w:val="0"/>
                            <w:shd w:val="clear" w:color="auto" w:fill="auto"/>
                            <w:tabs>
                              <w:tab w:pos="9672"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生态环境学报 第</w:t>
                          </w:r>
                          <w:r>
                            <w:rPr>
                              <w:color w:val="000000"/>
                              <w:spacing w:val="0"/>
                              <w:w w:val="100"/>
                              <w:position w:val="0"/>
                              <w:sz w:val="18"/>
                              <w:szCs w:val="18"/>
                              <w:shd w:val="clear" w:color="auto" w:fill="auto"/>
                            </w:rPr>
                            <w:t>18</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2009</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3</w:t>
                          </w:r>
                          <w:r>
                            <w:rPr>
                              <w:rFonts w:ascii="MingLiU" w:eastAsia="MingLiU" w:hAnsi="MingLiU" w:cs="MingLiU"/>
                              <w:color w:val="00000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44" type="#_x0000_t202" style="position:absolute;margin-left:56.799999999999997pt;margin-top:33.299999999999997pt;width:483.60000000000002pt;height:11.300000000000001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672"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生态环境学报 第</w:t>
                    </w:r>
                    <w:r>
                      <w:rPr>
                        <w:color w:val="000000"/>
                        <w:spacing w:val="0"/>
                        <w:w w:val="100"/>
                        <w:position w:val="0"/>
                        <w:sz w:val="18"/>
                        <w:szCs w:val="18"/>
                        <w:shd w:val="clear" w:color="auto" w:fill="auto"/>
                      </w:rPr>
                      <w:t>18</w:t>
                    </w:r>
                    <w:r>
                      <w:rPr>
                        <w:rFonts w:ascii="MingLiU" w:eastAsia="MingLiU" w:hAnsi="MingLiU" w:cs="MingLiU"/>
                        <w:color w:val="000000"/>
                        <w:spacing w:val="0"/>
                        <w:w w:val="100"/>
                        <w:position w:val="0"/>
                        <w:sz w:val="17"/>
                        <w:szCs w:val="17"/>
                        <w:shd w:val="clear" w:color="auto" w:fill="auto"/>
                      </w:rPr>
                      <w:t>卷第</w:t>
                    </w: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7"/>
                        <w:szCs w:val="17"/>
                        <w:shd w:val="clear" w:color="auto" w:fill="auto"/>
                      </w:rPr>
                      <w:t>期（</w:t>
                    </w:r>
                    <w:r>
                      <w:rPr>
                        <w:color w:val="000000"/>
                        <w:spacing w:val="0"/>
                        <w:w w:val="100"/>
                        <w:position w:val="0"/>
                        <w:sz w:val="18"/>
                        <w:szCs w:val="18"/>
                        <w:shd w:val="clear" w:color="auto" w:fill="auto"/>
                      </w:rPr>
                      <w:t>2009</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8"/>
                        <w:szCs w:val="18"/>
                        <w:shd w:val="clear" w:color="auto" w:fill="auto"/>
                      </w:rPr>
                      <w:t>3</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605155</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47.649999999999999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5"/>
      <w:numFmt w:val="decimal"/>
      <w:lvlText w:val="2.%1"/>
      <w:rPr>
        <w:rFonts w:ascii="Arial" w:eastAsia="Arial" w:hAnsi="Arial" w:cs="Arial"/>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5"/>
      <w:numFmt w:val="decimal"/>
      <w:lvlText w:val="5.%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5"/>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5"/>
      <w:numFmt w:val="decimal"/>
      <w:lvlText w:val="5.%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5"/>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5"/>
      <w:numFmt w:val="decimal"/>
      <w:lvlText w:val="5.%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5"/>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16">
    <w:multiLevelType w:val="multilevel"/>
    <w:lvl w:ilvl="0">
      <w:start w:val="1999"/>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9">
    <w:name w:val="标题 #1_"/>
    <w:basedOn w:val="DefaultParagraphFont"/>
    <w:link w:val="Style8"/>
    <w:rPr>
      <w:rFonts w:ascii="MingLiU" w:eastAsia="MingLiU" w:hAnsi="MingLiU" w:cs="MingLiU"/>
      <w:b w:val="0"/>
      <w:bCs w:val="0"/>
      <w:i w:val="0"/>
      <w:iCs w:val="0"/>
      <w:smallCaps w:val="0"/>
      <w:strike w:val="0"/>
      <w:sz w:val="36"/>
      <w:szCs w:val="36"/>
      <w:u w:val="none"/>
      <w:lang w:val="zh-CN" w:eastAsia="zh-CN" w:bidi="zh-CN"/>
    </w:rPr>
  </w:style>
  <w:style w:type="character" w:customStyle="1" w:styleId="CharStyle11">
    <w:name w:val="标题 #2_"/>
    <w:basedOn w:val="DefaultParagraphFont"/>
    <w:link w:val="Style10"/>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13">
    <w:name w:val="正文文本 (5)_"/>
    <w:basedOn w:val="DefaultParagraphFont"/>
    <w:link w:val="Style12"/>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16">
    <w:name w:val="正文文本 (6)_"/>
    <w:basedOn w:val="DefaultParagraphFont"/>
    <w:link w:val="Style15"/>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19">
    <w:name w:val="正文文本_"/>
    <w:basedOn w:val="DefaultParagraphFont"/>
    <w:link w:val="Style18"/>
    <w:rPr>
      <w:rFonts w:ascii="Times New Roman" w:eastAsia="Times New Roman" w:hAnsi="Times New Roman" w:cs="Times New Roman"/>
      <w:b w:val="0"/>
      <w:bCs w:val="0"/>
      <w:i w:val="0"/>
      <w:iCs w:val="0"/>
      <w:smallCaps w:val="0"/>
      <w:strike w:val="0"/>
      <w:sz w:val="15"/>
      <w:szCs w:val="15"/>
      <w:u w:val="none"/>
    </w:rPr>
  </w:style>
  <w:style w:type="character" w:customStyle="1" w:styleId="CharStyle22">
    <w:name w:val="正文文本 (2)_"/>
    <w:basedOn w:val="DefaultParagraphFont"/>
    <w:link w:val="Style21"/>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26">
    <w:name w:val="标题 #4_"/>
    <w:basedOn w:val="DefaultParagraphFont"/>
    <w:link w:val="Style25"/>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33">
    <w:name w:val="正文文本 (4)_"/>
    <w:basedOn w:val="DefaultParagraphFont"/>
    <w:link w:val="Style32"/>
    <w:rPr>
      <w:rFonts w:ascii="Times New Roman" w:eastAsia="Times New Roman" w:hAnsi="Times New Roman" w:cs="Times New Roman"/>
      <w:b w:val="0"/>
      <w:bCs w:val="0"/>
      <w:i w:val="0"/>
      <w:iCs w:val="0"/>
      <w:smallCaps w:val="0"/>
      <w:strike w:val="0"/>
      <w:sz w:val="20"/>
      <w:szCs w:val="20"/>
      <w:u w:val="none"/>
    </w:rPr>
  </w:style>
  <w:style w:type="character" w:customStyle="1" w:styleId="CharStyle52">
    <w:name w:val="标题 #3_"/>
    <w:basedOn w:val="DefaultParagraphFont"/>
    <w:link w:val="Style51"/>
    <w:rPr>
      <w:rFonts w:ascii="Times New Roman" w:eastAsia="Times New Roman" w:hAnsi="Times New Roman" w:cs="Times New Roman"/>
      <w:b/>
      <w:bCs/>
      <w:i w:val="0"/>
      <w:iCs w:val="0"/>
      <w:smallCaps w:val="0"/>
      <w:strike w:val="0"/>
      <w:sz w:val="28"/>
      <w:szCs w:val="28"/>
      <w:u w:val="none"/>
    </w:rPr>
  </w:style>
  <w:style w:type="paragraph" w:customStyle="1" w:styleId="Style2">
    <w:name w:val="正文文本 (3)"/>
    <w:basedOn w:val="Normal"/>
    <w:link w:val="CharStyle3"/>
    <w:pPr>
      <w:widowControl w:val="0"/>
      <w:shd w:val="clear" w:color="auto" w:fill="FFFFFF"/>
      <w:spacing w:line="348"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8">
    <w:name w:val="标题 #1"/>
    <w:basedOn w:val="Normal"/>
    <w:link w:val="CharStyle9"/>
    <w:pPr>
      <w:widowControl w:val="0"/>
      <w:shd w:val="clear" w:color="auto" w:fill="FFFFFF"/>
      <w:spacing w:after="220"/>
      <w:jc w:val="center"/>
      <w:outlineLvl w:val="0"/>
    </w:pPr>
    <w:rPr>
      <w:rFonts w:ascii="MingLiU" w:eastAsia="MingLiU" w:hAnsi="MingLiU" w:cs="MingLiU"/>
      <w:b w:val="0"/>
      <w:bCs w:val="0"/>
      <w:i w:val="0"/>
      <w:iCs w:val="0"/>
      <w:smallCaps w:val="0"/>
      <w:strike w:val="0"/>
      <w:sz w:val="36"/>
      <w:szCs w:val="36"/>
      <w:u w:val="none"/>
      <w:lang w:val="zh-CN" w:eastAsia="zh-CN" w:bidi="zh-CN"/>
    </w:rPr>
  </w:style>
  <w:style w:type="paragraph" w:customStyle="1" w:styleId="Style10">
    <w:name w:val="标题 #2"/>
    <w:basedOn w:val="Normal"/>
    <w:link w:val="CharStyle11"/>
    <w:pPr>
      <w:widowControl w:val="0"/>
      <w:shd w:val="clear" w:color="auto" w:fill="FFFFFF"/>
      <w:jc w:val="center"/>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12">
    <w:name w:val="正文文本 (5)"/>
    <w:basedOn w:val="Normal"/>
    <w:link w:val="CharStyle13"/>
    <w:pPr>
      <w:widowControl w:val="0"/>
      <w:shd w:val="clear" w:color="auto" w:fill="FFFFFF"/>
      <w:spacing w:after="70" w:line="259" w:lineRule="exact"/>
      <w:ind w:left="170" w:hanging="17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15">
    <w:name w:val="正文文本 (6)"/>
    <w:basedOn w:val="Normal"/>
    <w:link w:val="CharStyle16"/>
    <w:pPr>
      <w:widowControl w:val="0"/>
      <w:shd w:val="clear" w:color="auto" w:fill="FFFFFF"/>
      <w:spacing w:line="281" w:lineRule="exact"/>
      <w:ind w:left="84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18">
    <w:name w:val="正文文本"/>
    <w:basedOn w:val="Normal"/>
    <w:link w:val="CharStyle19"/>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21">
    <w:name w:val="正文文本 (2)"/>
    <w:basedOn w:val="Normal"/>
    <w:link w:val="CharStyle22"/>
    <w:pPr>
      <w:widowControl w:val="0"/>
      <w:shd w:val="clear" w:color="auto" w:fill="FFFFFF"/>
      <w:spacing w:line="300" w:lineRule="exact"/>
      <w:ind w:firstLine="46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25">
    <w:name w:val="标题 #4"/>
    <w:basedOn w:val="Normal"/>
    <w:link w:val="CharStyle26"/>
    <w:pPr>
      <w:widowControl w:val="0"/>
      <w:shd w:val="clear" w:color="auto" w:fill="FFFFFF"/>
      <w:spacing w:line="300" w:lineRule="exact"/>
      <w:outlineLvl w:val="3"/>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32">
    <w:name w:val="正文文本 (4)"/>
    <w:basedOn w:val="Normal"/>
    <w:link w:val="CharStyle33"/>
    <w:pPr>
      <w:widowControl w:val="0"/>
      <w:shd w:val="clear" w:color="auto" w:fill="FFFFFF"/>
      <w:spacing w:line="300" w:lineRule="exact"/>
      <w:ind w:firstLine="440"/>
    </w:pPr>
    <w:rPr>
      <w:rFonts w:ascii="Times New Roman" w:eastAsia="Times New Roman" w:hAnsi="Times New Roman" w:cs="Times New Roman"/>
      <w:b w:val="0"/>
      <w:bCs w:val="0"/>
      <w:i w:val="0"/>
      <w:iCs w:val="0"/>
      <w:smallCaps w:val="0"/>
      <w:strike w:val="0"/>
      <w:sz w:val="20"/>
      <w:szCs w:val="20"/>
      <w:u w:val="none"/>
    </w:rPr>
  </w:style>
  <w:style w:type="paragraph" w:customStyle="1" w:styleId="Style51">
    <w:name w:val="标题 #3"/>
    <w:basedOn w:val="Normal"/>
    <w:link w:val="CharStyle52"/>
    <w:pPr>
      <w:widowControl w:val="0"/>
      <w:shd w:val="clear" w:color="auto" w:fill="FFFFFF"/>
      <w:spacing w:after="340"/>
      <w:jc w:val="center"/>
      <w:outlineLvl w:val="2"/>
    </w:pPr>
    <w:rPr>
      <w:rFonts w:ascii="Times New Roman" w:eastAsia="Times New Roman" w:hAnsi="Times New Roman" w:cs="Times New Roman"/>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
  <dc:subject/>
  <dc:creator>CNKI</dc:creator>
  <cp:keywords/>
</cp:coreProperties>
</file>