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709930</wp:posOffset>
                </wp:positionH>
                <wp:positionV relativeFrom="paragraph">
                  <wp:posOffset>12700</wp:posOffset>
                </wp:positionV>
                <wp:extent cx="798830" cy="384175"/>
                <wp:wrapSquare wrapText="right"/>
                <wp:docPr id="1" name="Shape 1"/>
                <a:graphic xmlns:a="http://schemas.openxmlformats.org/drawingml/2006/main">
                  <a:graphicData uri="http://schemas.microsoft.com/office/word/2010/wordprocessingShape">
                    <wps:wsp>
                      <wps:cNvSpPr txBox="1"/>
                      <wps:spPr>
                        <a:xfrm>
                          <a:ext cx="798830" cy="38417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 xml:space="preserve">第 </w:t>
                            </w:r>
                            <w:r>
                              <w:rPr>
                                <w:rFonts w:ascii="Times New Roman" w:eastAsia="Times New Roman" w:hAnsi="Times New Roman" w:cs="Times New Roman"/>
                                <w:color w:val="000000"/>
                                <w:spacing w:val="0"/>
                                <w:w w:val="100"/>
                                <w:position w:val="0"/>
                                <w:sz w:val="17"/>
                                <w:szCs w:val="17"/>
                                <w:shd w:val="clear" w:color="auto" w:fill="auto"/>
                              </w:rPr>
                              <w:t xml:space="preserve">49 </w:t>
                            </w:r>
                            <w:r>
                              <w:rPr>
                                <w:color w:val="000000"/>
                                <w:spacing w:val="0"/>
                                <w:w w:val="100"/>
                                <w:position w:val="0"/>
                                <w:shd w:val="clear" w:color="auto" w:fill="auto"/>
                              </w:rPr>
                              <w:t xml:space="preserve">卷第 </w:t>
                            </w:r>
                            <w:r>
                              <w:rPr>
                                <w:rFonts w:ascii="Times New Roman" w:eastAsia="Times New Roman" w:hAnsi="Times New Roman" w:cs="Times New Roman"/>
                                <w:color w:val="000000"/>
                                <w:spacing w:val="0"/>
                                <w:w w:val="100"/>
                                <w:position w:val="0"/>
                                <w:sz w:val="17"/>
                                <w:szCs w:val="17"/>
                                <w:shd w:val="clear" w:color="auto" w:fill="auto"/>
                              </w:rPr>
                              <w:t xml:space="preserve">6 </w:t>
                            </w:r>
                            <w:r>
                              <w:rPr>
                                <w:color w:val="000000"/>
                                <w:spacing w:val="0"/>
                                <w:w w:val="100"/>
                                <w:position w:val="0"/>
                                <w:shd w:val="clear" w:color="auto" w:fill="auto"/>
                              </w:rPr>
                              <w:t>期 圆园</w:t>
                            </w:r>
                            <w:r>
                              <w:rPr>
                                <w:rFonts w:ascii="Times New Roman" w:eastAsia="Times New Roman" w:hAnsi="Times New Roman" w:cs="Times New Roman"/>
                                <w:color w:val="000000"/>
                                <w:spacing w:val="0"/>
                                <w:w w:val="100"/>
                                <w:position w:val="0"/>
                                <w:sz w:val="17"/>
                                <w:szCs w:val="17"/>
                                <w:shd w:val="clear" w:color="auto" w:fill="auto"/>
                              </w:rPr>
                              <w:t>10</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7"/>
                                <w:szCs w:val="17"/>
                                <w:shd w:val="clear" w:color="auto" w:fill="auto"/>
                              </w:rPr>
                              <w:t xml:space="preserve">6 </w:t>
                            </w:r>
                            <w:r>
                              <w:rPr>
                                <w:color w:val="000000"/>
                                <w:spacing w:val="0"/>
                                <w:w w:val="100"/>
                                <w:position w:val="0"/>
                                <w:shd w:val="clear" w:color="auto" w:fill="auto"/>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899999999999999pt;margin-top:1.pt;width:62.899999999999999pt;height:30.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 xml:space="preserve">第 </w:t>
                      </w:r>
                      <w:r>
                        <w:rPr>
                          <w:rFonts w:ascii="Times New Roman" w:eastAsia="Times New Roman" w:hAnsi="Times New Roman" w:cs="Times New Roman"/>
                          <w:color w:val="000000"/>
                          <w:spacing w:val="0"/>
                          <w:w w:val="100"/>
                          <w:position w:val="0"/>
                          <w:sz w:val="17"/>
                          <w:szCs w:val="17"/>
                          <w:shd w:val="clear" w:color="auto" w:fill="auto"/>
                        </w:rPr>
                        <w:t xml:space="preserve">49 </w:t>
                      </w:r>
                      <w:r>
                        <w:rPr>
                          <w:color w:val="000000"/>
                          <w:spacing w:val="0"/>
                          <w:w w:val="100"/>
                          <w:position w:val="0"/>
                          <w:shd w:val="clear" w:color="auto" w:fill="auto"/>
                        </w:rPr>
                        <w:t xml:space="preserve">卷第 </w:t>
                      </w:r>
                      <w:r>
                        <w:rPr>
                          <w:rFonts w:ascii="Times New Roman" w:eastAsia="Times New Roman" w:hAnsi="Times New Roman" w:cs="Times New Roman"/>
                          <w:color w:val="000000"/>
                          <w:spacing w:val="0"/>
                          <w:w w:val="100"/>
                          <w:position w:val="0"/>
                          <w:sz w:val="17"/>
                          <w:szCs w:val="17"/>
                          <w:shd w:val="clear" w:color="auto" w:fill="auto"/>
                        </w:rPr>
                        <w:t xml:space="preserve">6 </w:t>
                      </w:r>
                      <w:r>
                        <w:rPr>
                          <w:color w:val="000000"/>
                          <w:spacing w:val="0"/>
                          <w:w w:val="100"/>
                          <w:position w:val="0"/>
                          <w:shd w:val="clear" w:color="auto" w:fill="auto"/>
                        </w:rPr>
                        <w:t>期 圆园</w:t>
                      </w:r>
                      <w:r>
                        <w:rPr>
                          <w:rFonts w:ascii="Times New Roman" w:eastAsia="Times New Roman" w:hAnsi="Times New Roman" w:cs="Times New Roman"/>
                          <w:color w:val="000000"/>
                          <w:spacing w:val="0"/>
                          <w:w w:val="100"/>
                          <w:position w:val="0"/>
                          <w:sz w:val="17"/>
                          <w:szCs w:val="17"/>
                          <w:shd w:val="clear" w:color="auto" w:fill="auto"/>
                        </w:rPr>
                        <w:t>10</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7"/>
                          <w:szCs w:val="17"/>
                          <w:shd w:val="clear" w:color="auto" w:fill="auto"/>
                        </w:rPr>
                        <w:t xml:space="preserve">6 </w:t>
                      </w:r>
                      <w:r>
                        <w:rPr>
                          <w:color w:val="000000"/>
                          <w:spacing w:val="0"/>
                          <w:w w:val="100"/>
                          <w:position w:val="0"/>
                          <w:shd w:val="clear" w:color="auto" w:fill="auto"/>
                        </w:rPr>
                        <w:t>月</w:t>
                      </w:r>
                    </w:p>
                  </w:txbxContent>
                </v:textbox>
                <w10:wrap type="square" side="right" anchorx="page"/>
              </v:shape>
            </w:pict>
          </mc:Fallback>
        </mc:AlternateConten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rPr>
        <w:t>湖北农业科学</w:t>
      </w:r>
    </w:p>
    <w:p>
      <w:pPr>
        <w:pStyle w:val="Style10"/>
        <w:keepNext w:val="0"/>
        <w:keepLines w:val="0"/>
        <w:widowControl w:val="0"/>
        <w:shd w:val="clear" w:color="auto" w:fill="auto"/>
        <w:bidi w:val="0"/>
        <w:spacing w:before="0" w:after="880" w:line="240" w:lineRule="auto"/>
        <w:ind w:left="0" w:right="0" w:firstLine="0"/>
        <w:jc w:val="center"/>
      </w:pPr>
      <w:r>
        <w:rPr>
          <w:color w:val="000000"/>
          <w:spacing w:val="0"/>
          <w:w w:val="100"/>
          <w:position w:val="0"/>
          <w:shd w:val="clear" w:color="auto" w:fill="auto"/>
          <w:lang w:val="en-US" w:eastAsia="en-US" w:bidi="en-US"/>
        </w:rPr>
        <w:t>Hubei Agricultural Sciences</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超积累植物在重金属污染土壤修复中的应用前景</w:t>
      </w:r>
      <w:bookmarkEnd w:id="0"/>
      <w:bookmarkEnd w:id="1"/>
    </w:p>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20"/>
          <w:szCs w:val="20"/>
          <w:shd w:val="clear" w:color="auto" w:fill="auto"/>
          <w:vertAlign w:val="subscript"/>
        </w:rPr>
        <w:t>刘茵</w:t>
      </w:r>
      <w:r>
        <w:rPr>
          <w:color w:val="000000"/>
          <w:spacing w:val="0"/>
          <w:w w:val="100"/>
          <w:position w:val="0"/>
          <w:sz w:val="12"/>
          <w:szCs w:val="12"/>
          <w:shd w:val="clear" w:color="auto" w:fill="auto"/>
        </w:rPr>
        <w:t>员</w:t>
      </w:r>
      <w:r>
        <w:rPr>
          <w:color w:val="000000"/>
          <w:spacing w:val="0"/>
          <w:w w:val="100"/>
          <w:position w:val="0"/>
          <w:sz w:val="12"/>
          <w:szCs w:val="12"/>
          <w:shd w:val="clear" w:color="auto" w:fill="auto"/>
        </w:rPr>
        <w:t>袁</w:t>
      </w:r>
      <w:r>
        <w:rPr>
          <w:rFonts w:ascii="Arial" w:eastAsia="Arial" w:hAnsi="Arial" w:cs="Arial"/>
          <w:color w:val="000000"/>
          <w:spacing w:val="0"/>
          <w:w w:val="100"/>
          <w:position w:val="0"/>
          <w:sz w:val="12"/>
          <w:szCs w:val="12"/>
          <w:shd w:val="clear" w:color="auto" w:fill="auto"/>
        </w:rPr>
        <w:t>2</w:t>
      </w:r>
    </w:p>
    <w:p>
      <w:pPr>
        <w:pStyle w:val="Style2"/>
        <w:keepNext w:val="0"/>
        <w:keepLines w:val="0"/>
        <w:widowControl w:val="0"/>
        <w:shd w:val="clear" w:color="auto" w:fill="auto"/>
        <w:bidi w:val="0"/>
        <w:spacing w:before="0" w:after="260"/>
        <w:ind w:left="0" w:right="0" w:firstLine="0"/>
        <w:jc w:val="center"/>
        <w:rPr>
          <w:sz w:val="16"/>
          <w:szCs w:val="16"/>
        </w:rPr>
      </w:pPr>
      <w:r>
        <w:rPr>
          <w:color w:val="000000"/>
          <w:spacing w:val="0"/>
          <w:w w:val="100"/>
          <w:position w:val="0"/>
          <w:sz w:val="16"/>
          <w:szCs w:val="16"/>
          <w:shd w:val="clear" w:color="auto" w:fill="auto"/>
        </w:rPr>
        <w:t>渊员.</w:t>
      </w:r>
      <w:r>
        <w:rPr>
          <w:color w:val="000000"/>
          <w:spacing w:val="0"/>
          <w:w w:val="100"/>
          <w:position w:val="0"/>
          <w:sz w:val="18"/>
          <w:szCs w:val="18"/>
          <w:shd w:val="clear" w:color="auto" w:fill="auto"/>
        </w:rPr>
        <w:t>河南商丘师范学院生命科学系</w:t>
      </w:r>
      <w:r>
        <w:rPr>
          <w:color w:val="000000"/>
          <w:spacing w:val="0"/>
          <w:w w:val="100"/>
          <w:position w:val="0"/>
          <w:sz w:val="16"/>
          <w:szCs w:val="16"/>
          <w:shd w:val="clear" w:color="auto" w:fill="auto"/>
        </w:rPr>
        <w:t>,</w:t>
      </w:r>
      <w:r>
        <w:rPr>
          <w:color w:val="000000"/>
          <w:spacing w:val="0"/>
          <w:w w:val="100"/>
          <w:position w:val="0"/>
          <w:sz w:val="18"/>
          <w:szCs w:val="18"/>
          <w:shd w:val="clear" w:color="auto" w:fill="auto"/>
        </w:rPr>
        <w:t xml:space="preserve">河南 商丘 </w:t>
      </w:r>
      <w:r>
        <w:rPr>
          <w:color w:val="000000"/>
          <w:spacing w:val="0"/>
          <w:w w:val="100"/>
          <w:position w:val="0"/>
          <w:sz w:val="16"/>
          <w:szCs w:val="16"/>
          <w:shd w:val="clear" w:color="auto" w:fill="auto"/>
        </w:rPr>
        <w:t>源苑远</w:t>
      </w:r>
      <w:r>
        <w:rPr>
          <w:rFonts w:ascii="Times New Roman" w:eastAsia="Times New Roman" w:hAnsi="Times New Roman" w:cs="Times New Roman"/>
          <w:color w:val="000000"/>
          <w:spacing w:val="0"/>
          <w:w w:val="100"/>
          <w:position w:val="0"/>
          <w:sz w:val="17"/>
          <w:szCs w:val="17"/>
          <w:shd w:val="clear" w:color="auto" w:fill="auto"/>
        </w:rPr>
        <w:t>000</w:t>
      </w:r>
      <w:r>
        <w:rPr>
          <w:color w:val="000000"/>
          <w:spacing w:val="0"/>
          <w:w w:val="100"/>
          <w:position w:val="0"/>
          <w:sz w:val="16"/>
          <w:szCs w:val="16"/>
          <w:shd w:val="clear" w:color="auto" w:fill="auto"/>
        </w:rPr>
        <w:t>曰</w:t>
        <w:br/>
      </w: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z w:val="18"/>
          <w:szCs w:val="18"/>
          <w:shd w:val="clear" w:color="auto" w:fill="auto"/>
        </w:rPr>
        <w:t>河南省高校生物质降解与气化工程技术研究中心</w:t>
      </w:r>
      <w:r>
        <w:rPr>
          <w:color w:val="000000"/>
          <w:spacing w:val="0"/>
          <w:w w:val="100"/>
          <w:position w:val="0"/>
          <w:sz w:val="16"/>
          <w:szCs w:val="16"/>
          <w:shd w:val="clear" w:color="auto" w:fill="auto"/>
        </w:rPr>
        <w:t>,</w:t>
      </w:r>
      <w:r>
        <w:rPr>
          <w:color w:val="000000"/>
          <w:spacing w:val="0"/>
          <w:w w:val="100"/>
          <w:position w:val="0"/>
          <w:sz w:val="18"/>
          <w:szCs w:val="18"/>
          <w:shd w:val="clear" w:color="auto" w:fill="auto"/>
        </w:rPr>
        <w:t xml:space="preserve">河南 商丘 </w:t>
      </w:r>
      <w:r>
        <w:rPr>
          <w:color w:val="000000"/>
          <w:spacing w:val="0"/>
          <w:w w:val="100"/>
          <w:position w:val="0"/>
          <w:sz w:val="16"/>
          <w:szCs w:val="16"/>
          <w:shd w:val="clear" w:color="auto" w:fill="auto"/>
        </w:rPr>
        <w:t>源苑远</w:t>
      </w:r>
      <w:r>
        <w:rPr>
          <w:rFonts w:ascii="Times New Roman" w:eastAsia="Times New Roman" w:hAnsi="Times New Roman" w:cs="Times New Roman"/>
          <w:color w:val="000000"/>
          <w:spacing w:val="0"/>
          <w:w w:val="100"/>
          <w:position w:val="0"/>
          <w:sz w:val="17"/>
          <w:szCs w:val="17"/>
          <w:shd w:val="clear" w:color="auto" w:fill="auto"/>
        </w:rPr>
        <w:t>000</w:t>
      </w:r>
      <w:r>
        <w:rPr>
          <w:color w:val="000000"/>
          <w:spacing w:val="0"/>
          <w:w w:val="100"/>
          <w:position w:val="0"/>
          <w:sz w:val="16"/>
          <w:szCs w:val="16"/>
          <w:shd w:val="clear" w:color="auto" w:fill="auto"/>
        </w:rPr>
        <w:t>冤</w:t>
      </w:r>
    </w:p>
    <w:p>
      <w:pPr>
        <w:pStyle w:val="Style2"/>
        <w:keepNext w:val="0"/>
        <w:keepLines w:val="0"/>
        <w:widowControl w:val="0"/>
        <w:shd w:val="clear" w:color="auto" w:fill="auto"/>
        <w:bidi w:val="0"/>
        <w:spacing w:before="0" w:after="0"/>
        <w:ind w:left="880" w:right="0" w:firstLine="0"/>
        <w:jc w:val="left"/>
      </w:pPr>
      <w:r>
        <w:rPr>
          <w:color w:val="000000"/>
          <w:spacing w:val="0"/>
          <w:w w:val="100"/>
          <w:position w:val="0"/>
          <w:sz w:val="16"/>
          <w:szCs w:val="16"/>
          <w:shd w:val="clear" w:color="auto" w:fill="auto"/>
        </w:rPr>
        <w:t>摘要</w:t>
      </w:r>
      <w:r>
        <w:rPr>
          <w:color w:val="000000"/>
          <w:spacing w:val="0"/>
          <w:w w:val="100"/>
          <w:position w:val="0"/>
          <w:sz w:val="16"/>
          <w:szCs w:val="16"/>
          <w:shd w:val="clear" w:color="auto" w:fill="auto"/>
        </w:rPr>
        <w:t>院</w:t>
      </w:r>
      <w:r>
        <w:rPr>
          <w:color w:val="000000"/>
          <w:spacing w:val="0"/>
          <w:w w:val="100"/>
          <w:position w:val="0"/>
          <w:shd w:val="clear" w:color="auto" w:fill="auto"/>
        </w:rPr>
        <w:t>植物修复是目前治理重金属污染土壤最有发展前途的一种修复技术</w:t>
      </w:r>
      <w:r>
        <w:rPr>
          <w:color w:val="000000"/>
          <w:spacing w:val="0"/>
          <w:w w:val="100"/>
          <w:position w:val="0"/>
          <w:sz w:val="18"/>
          <w:szCs w:val="18"/>
          <w:shd w:val="clear" w:color="auto" w:fill="auto"/>
        </w:rPr>
        <w:t>遥</w:t>
      </w:r>
      <w:r>
        <w:rPr>
          <w:color w:val="000000"/>
          <w:spacing w:val="0"/>
          <w:w w:val="100"/>
          <w:position w:val="0"/>
          <w:shd w:val="clear" w:color="auto" w:fill="auto"/>
        </w:rPr>
        <w:t>概述了超积累植物的特征及 其生理机制</w:t>
      </w:r>
      <w:r>
        <w:rPr>
          <w:color w:val="000000"/>
          <w:spacing w:val="0"/>
          <w:w w:val="100"/>
          <w:position w:val="0"/>
          <w:sz w:val="18"/>
          <w:szCs w:val="18"/>
          <w:shd w:val="clear" w:color="auto" w:fill="auto"/>
        </w:rPr>
        <w:t>袁</w:t>
      </w:r>
      <w:r>
        <w:rPr>
          <w:color w:val="000000"/>
          <w:spacing w:val="0"/>
          <w:w w:val="100"/>
          <w:position w:val="0"/>
          <w:shd w:val="clear" w:color="auto" w:fill="auto"/>
        </w:rPr>
        <w:t>并介绍了利用超积累植物修复重金属污染土壤的植物修复技术及其应用前景</w:t>
      </w:r>
      <w:r>
        <w:rPr>
          <w:color w:val="000000"/>
          <w:spacing w:val="0"/>
          <w:w w:val="100"/>
          <w:position w:val="0"/>
          <w:sz w:val="18"/>
          <w:szCs w:val="18"/>
          <w:shd w:val="clear" w:color="auto" w:fill="auto"/>
        </w:rPr>
        <w:t>袁</w:t>
      </w:r>
      <w:r>
        <w:rPr>
          <w:color w:val="000000"/>
          <w:spacing w:val="0"/>
          <w:w w:val="100"/>
          <w:position w:val="0"/>
          <w:shd w:val="clear" w:color="auto" w:fill="auto"/>
        </w:rPr>
        <w:t>为土壤重金 属污染的治理及其生态的修复提出了新途径</w:t>
      </w:r>
      <w:r>
        <w:rPr>
          <w:color w:val="000000"/>
          <w:spacing w:val="0"/>
          <w:w w:val="100"/>
          <w:position w:val="0"/>
          <w:sz w:val="18"/>
          <w:szCs w:val="18"/>
          <w:shd w:val="clear" w:color="auto" w:fill="auto"/>
        </w:rPr>
        <w:t>遥</w:t>
      </w:r>
    </w:p>
    <w:p>
      <w:pPr>
        <w:pStyle w:val="Style2"/>
        <w:keepNext w:val="0"/>
        <w:keepLines w:val="0"/>
        <w:widowControl w:val="0"/>
        <w:shd w:val="clear" w:color="auto" w:fill="auto"/>
        <w:bidi w:val="0"/>
        <w:spacing w:before="0" w:after="0"/>
        <w:ind w:left="0" w:right="0" w:firstLine="880"/>
        <w:jc w:val="left"/>
      </w:pPr>
      <w:r>
        <w:rPr>
          <w:color w:val="000000"/>
          <w:spacing w:val="0"/>
          <w:w w:val="100"/>
          <w:position w:val="0"/>
          <w:sz w:val="16"/>
          <w:szCs w:val="16"/>
          <w:shd w:val="clear" w:color="auto" w:fill="auto"/>
        </w:rPr>
        <w:t>关键词</w:t>
      </w:r>
      <w:r>
        <w:rPr>
          <w:color w:val="000000"/>
          <w:spacing w:val="0"/>
          <w:w w:val="100"/>
          <w:position w:val="0"/>
          <w:sz w:val="16"/>
          <w:szCs w:val="16"/>
          <w:shd w:val="clear" w:color="auto" w:fill="auto"/>
        </w:rPr>
        <w:t>院</w:t>
      </w:r>
      <w:r>
        <w:rPr>
          <w:color w:val="000000"/>
          <w:spacing w:val="0"/>
          <w:w w:val="100"/>
          <w:position w:val="0"/>
          <w:shd w:val="clear" w:color="auto" w:fill="auto"/>
        </w:rPr>
        <w:t>超积累植物</w:t>
      </w:r>
      <w:r>
        <w:rPr>
          <w:color w:val="000000"/>
          <w:spacing w:val="0"/>
          <w:w w:val="100"/>
          <w:position w:val="0"/>
          <w:sz w:val="18"/>
          <w:szCs w:val="18"/>
          <w:shd w:val="clear" w:color="auto" w:fill="auto"/>
        </w:rPr>
        <w:t>曰</w:t>
      </w:r>
      <w:r>
        <w:rPr>
          <w:color w:val="000000"/>
          <w:spacing w:val="0"/>
          <w:w w:val="100"/>
          <w:position w:val="0"/>
          <w:shd w:val="clear" w:color="auto" w:fill="auto"/>
        </w:rPr>
        <w:t>重金属污染</w:t>
      </w:r>
      <w:r>
        <w:rPr>
          <w:color w:val="000000"/>
          <w:spacing w:val="0"/>
          <w:w w:val="100"/>
          <w:position w:val="0"/>
          <w:sz w:val="18"/>
          <w:szCs w:val="18"/>
          <w:shd w:val="clear" w:color="auto" w:fill="auto"/>
        </w:rPr>
        <w:t>曰</w:t>
      </w:r>
      <w:r>
        <w:rPr>
          <w:color w:val="000000"/>
          <w:spacing w:val="0"/>
          <w:w w:val="100"/>
          <w:position w:val="0"/>
          <w:shd w:val="clear" w:color="auto" w:fill="auto"/>
        </w:rPr>
        <w:t>应用前景</w:t>
      </w:r>
    </w:p>
    <w:p>
      <w:pPr>
        <w:pStyle w:val="Style23"/>
        <w:keepNext w:val="0"/>
        <w:keepLines w:val="0"/>
        <w:widowControl w:val="0"/>
        <w:shd w:val="clear" w:color="auto" w:fill="auto"/>
        <w:tabs>
          <w:tab w:pos="2834" w:val="left"/>
          <w:tab w:pos="4571" w:val="left"/>
        </w:tabs>
        <w:bidi w:val="0"/>
        <w:spacing w:before="0"/>
        <w:ind w:left="0" w:right="0"/>
        <w:jc w:val="left"/>
      </w:pPr>
      <w:r>
        <w:rPr>
          <w:color w:val="000000"/>
          <w:spacing w:val="0"/>
          <w:w w:val="100"/>
          <w:position w:val="0"/>
          <w:shd w:val="clear" w:color="auto" w:fill="auto"/>
        </w:rPr>
        <w:t>中图分类号</w:t>
      </w:r>
      <w:r>
        <w:rPr>
          <w:color w:val="000000"/>
          <w:spacing w:val="0"/>
          <w:w w:val="100"/>
          <w:position w:val="0"/>
          <w:sz w:val="16"/>
          <w:szCs w:val="16"/>
          <w:shd w:val="clear" w:color="auto" w:fill="auto"/>
        </w:rPr>
        <w:t>院</w:t>
      </w:r>
      <w:r>
        <w:rPr>
          <w:color w:val="000000"/>
          <w:spacing w:val="0"/>
          <w:w w:val="100"/>
          <w:position w:val="0"/>
          <w:shd w:val="clear" w:color="auto" w:fill="auto"/>
        </w:rPr>
        <w:t>载缘猿</w:t>
        <w:tab/>
        <w:t>文献标识码</w:t>
      </w:r>
      <w:r>
        <w:rPr>
          <w:color w:val="000000"/>
          <w:spacing w:val="0"/>
          <w:w w:val="100"/>
          <w:position w:val="0"/>
          <w:sz w:val="16"/>
          <w:szCs w:val="16"/>
          <w:shd w:val="clear" w:color="auto" w:fill="auto"/>
        </w:rPr>
        <w:t>院</w:t>
      </w:r>
      <w:r>
        <w:rPr>
          <w:color w:val="000000"/>
          <w:spacing w:val="0"/>
          <w:w w:val="100"/>
          <w:position w:val="0"/>
          <w:shd w:val="clear" w:color="auto" w:fill="auto"/>
        </w:rPr>
        <w:t>悦</w:t>
        <w:tab/>
        <w:t>文章编号</w:t>
      </w:r>
      <w:r>
        <w:rPr>
          <w:color w:val="000000"/>
          <w:spacing w:val="0"/>
          <w:w w:val="100"/>
          <w:position w:val="0"/>
          <w:sz w:val="16"/>
          <w:szCs w:val="16"/>
          <w:shd w:val="clear" w:color="auto" w:fill="auto"/>
        </w:rPr>
        <w:t>院</w:t>
      </w:r>
      <w:r>
        <w:rPr>
          <w:rFonts w:ascii="Times New Roman" w:eastAsia="Times New Roman" w:hAnsi="Times New Roman" w:cs="Times New Roman"/>
          <w:color w:val="000000"/>
          <w:spacing w:val="0"/>
          <w:w w:val="100"/>
          <w:position w:val="0"/>
          <w:sz w:val="17"/>
          <w:szCs w:val="17"/>
          <w:shd w:val="clear" w:color="auto" w:fill="auto"/>
        </w:rPr>
        <w:t>0</w:t>
      </w:r>
      <w:r>
        <w:rPr>
          <w:color w:val="000000"/>
          <w:spacing w:val="0"/>
          <w:w w:val="100"/>
          <w:position w:val="0"/>
          <w:shd w:val="clear" w:color="auto" w:fill="auto"/>
        </w:rPr>
        <w:t>源猿怨原愿员员源</w:t>
      </w:r>
      <w:r>
        <w:rPr>
          <w:color w:val="000000"/>
          <w:spacing w:val="0"/>
          <w:w w:val="100"/>
          <w:position w:val="0"/>
          <w:sz w:val="16"/>
          <w:szCs w:val="16"/>
          <w:shd w:val="clear" w:color="auto" w:fill="auto"/>
        </w:rPr>
        <w:t>渊</w:t>
      </w:r>
      <w:r>
        <w:rPr>
          <w:rFonts w:ascii="Times New Roman" w:eastAsia="Times New Roman" w:hAnsi="Times New Roman" w:cs="Times New Roman"/>
          <w:color w:val="000000"/>
          <w:spacing w:val="0"/>
          <w:w w:val="100"/>
          <w:position w:val="0"/>
          <w:sz w:val="17"/>
          <w:szCs w:val="17"/>
          <w:shd w:val="clear" w:color="auto" w:fill="auto"/>
        </w:rPr>
        <w:t>20</w:t>
      </w:r>
      <w:r>
        <w:rPr>
          <w:color w:val="000000"/>
          <w:spacing w:val="0"/>
          <w:w w:val="100"/>
          <w:position w:val="0"/>
          <w:shd w:val="clear" w:color="auto" w:fill="auto"/>
        </w:rPr>
        <w:t>员</w:t>
      </w:r>
      <w:r>
        <w:rPr>
          <w:rFonts w:ascii="Times New Roman" w:eastAsia="Times New Roman" w:hAnsi="Times New Roman" w:cs="Times New Roman"/>
          <w:color w:val="000000"/>
          <w:spacing w:val="0"/>
          <w:w w:val="100"/>
          <w:position w:val="0"/>
          <w:sz w:val="17"/>
          <w:szCs w:val="17"/>
          <w:shd w:val="clear" w:color="auto" w:fill="auto"/>
        </w:rPr>
        <w:t>0</w:t>
      </w:r>
      <w:r>
        <w:rPr>
          <w:color w:val="000000"/>
          <w:spacing w:val="0"/>
          <w:w w:val="100"/>
          <w:position w:val="0"/>
          <w:sz w:val="16"/>
          <w:szCs w:val="16"/>
          <w:shd w:val="clear" w:color="auto" w:fill="auto"/>
        </w:rPr>
        <w:t>冤</w:t>
      </w:r>
      <w:r>
        <w:rPr>
          <w:rFonts w:ascii="Times New Roman" w:eastAsia="Times New Roman" w:hAnsi="Times New Roman" w:cs="Times New Roman"/>
          <w:color w:val="000000"/>
          <w:spacing w:val="0"/>
          <w:w w:val="100"/>
          <w:position w:val="0"/>
          <w:sz w:val="17"/>
          <w:szCs w:val="17"/>
          <w:shd w:val="clear" w:color="auto" w:fill="auto"/>
        </w:rPr>
        <w:t>0</w:t>
      </w:r>
      <w:r>
        <w:rPr>
          <w:color w:val="000000"/>
          <w:spacing w:val="0"/>
          <w:w w:val="100"/>
          <w:position w:val="0"/>
          <w:shd w:val="clear" w:color="auto" w:fill="auto"/>
        </w:rPr>
        <w:t>远原员</w:t>
      </w:r>
      <w:r>
        <w:rPr>
          <w:rFonts w:ascii="Times New Roman" w:eastAsia="Times New Roman" w:hAnsi="Times New Roman" w:cs="Times New Roman"/>
          <w:color w:val="000000"/>
          <w:spacing w:val="0"/>
          <w:w w:val="100"/>
          <w:position w:val="0"/>
          <w:sz w:val="17"/>
          <w:szCs w:val="17"/>
          <w:shd w:val="clear" w:color="auto" w:fill="auto"/>
        </w:rPr>
        <w:t>492</w:t>
      </w:r>
      <w:r>
        <w:rPr>
          <w:color w:val="000000"/>
          <w:spacing w:val="0"/>
          <w:w w:val="100"/>
          <w:position w:val="0"/>
          <w:shd w:val="clear" w:color="auto" w:fill="auto"/>
        </w:rPr>
        <w:t>原</w:t>
      </w:r>
      <w:r>
        <w:rPr>
          <w:rFonts w:ascii="Times New Roman" w:eastAsia="Times New Roman" w:hAnsi="Times New Roman" w:cs="Times New Roman"/>
          <w:color w:val="000000"/>
          <w:spacing w:val="0"/>
          <w:w w:val="100"/>
          <w:position w:val="0"/>
          <w:sz w:val="17"/>
          <w:szCs w:val="17"/>
          <w:shd w:val="clear" w:color="auto" w:fill="auto"/>
        </w:rPr>
        <w:t>0</w:t>
      </w:r>
      <w:r>
        <w:rPr>
          <w:color w:val="000000"/>
          <w:spacing w:val="0"/>
          <w:w w:val="100"/>
          <w:position w:val="0"/>
          <w:shd w:val="clear" w:color="auto" w:fill="auto"/>
        </w:rPr>
        <w:t>猿</w:t>
      </w:r>
    </w:p>
    <w:p>
      <w:pPr>
        <w:pStyle w:val="Style14"/>
        <w:keepNext w:val="0"/>
        <w:keepLines w:val="0"/>
        <w:widowControl w:val="0"/>
        <w:shd w:val="clear" w:color="auto" w:fill="auto"/>
        <w:bidi w:val="0"/>
        <w:spacing w:before="0" w:after="260" w:line="346" w:lineRule="exact"/>
        <w:ind w:left="0" w:right="0" w:firstLine="0"/>
        <w:jc w:val="center"/>
      </w:pPr>
      <w:r>
        <w:rPr>
          <w:color w:val="000000"/>
          <w:spacing w:val="0"/>
          <w:w w:val="100"/>
          <w:position w:val="0"/>
          <w:shd w:val="clear" w:color="auto" w:fill="auto"/>
        </w:rPr>
        <w:t>粤责责造蚤糟葬贼蚤燥灶 孕则燥泽责藻糟贼 燥枣 匀赠责藻则葬糟糟怎皂怎造葬贼蚤灶早 孕造葬灶贼泽 蚤灶 砸藻皂藻凿赠蚤灶早 贼澡藻</w:t>
        <w:br/>
        <w:t>孕燥造造怎贼藻凿 杂燥蚤造 遭赠 匀藻葬增赠 酝藻贼葬造</w:t>
      </w:r>
    </w:p>
    <w:p>
      <w:pPr>
        <w:pStyle w:val="Style2"/>
        <w:keepNext w:val="0"/>
        <w:keepLines w:val="0"/>
        <w:widowControl w:val="0"/>
        <w:shd w:val="clear" w:color="auto" w:fill="auto"/>
        <w:bidi w:val="0"/>
        <w:spacing w:before="0" w:after="60" w:line="264" w:lineRule="exact"/>
        <w:ind w:left="0" w:right="0" w:firstLine="0"/>
        <w:jc w:val="center"/>
        <w:rPr>
          <w:sz w:val="10"/>
          <w:szCs w:val="10"/>
        </w:rPr>
      </w:pPr>
      <w:r>
        <w:rPr>
          <w:color w:val="000000"/>
          <w:spacing w:val="0"/>
          <w:w w:val="100"/>
          <w:position w:val="0"/>
          <w:sz w:val="18"/>
          <w:szCs w:val="18"/>
          <w:shd w:val="clear" w:color="auto" w:fill="auto"/>
        </w:rPr>
        <w:t>蕴陨哉 再蚤灶</w:t>
      </w:r>
      <w:r>
        <w:rPr>
          <w:color w:val="000000"/>
          <w:spacing w:val="0"/>
          <w:w w:val="100"/>
          <w:position w:val="0"/>
          <w:sz w:val="10"/>
          <w:szCs w:val="10"/>
          <w:shd w:val="clear" w:color="auto" w:fill="auto"/>
          <w:vertAlign w:val="superscript"/>
        </w:rPr>
        <w:t>员,圆</w:t>
      </w:r>
    </w:p>
    <w:p>
      <w:pPr>
        <w:pStyle w:val="Style28"/>
        <w:keepNext w:val="0"/>
        <w:keepLines w:val="0"/>
        <w:widowControl w:val="0"/>
        <w:shd w:val="clear" w:color="auto" w:fill="auto"/>
        <w:bidi w:val="0"/>
        <w:spacing w:before="0" w:after="300" w:line="360" w:lineRule="auto"/>
        <w:ind w:left="0" w:right="0" w:firstLine="0"/>
        <w:jc w:val="center"/>
      </w:pPr>
      <w:r>
        <w:rPr>
          <w:color w:val="000000"/>
          <w:spacing w:val="0"/>
          <w:w w:val="100"/>
          <w:position w:val="0"/>
          <w:shd w:val="clear" w:color="auto" w:fill="auto"/>
          <w:lang w:val="en-US" w:eastAsia="en-US" w:bidi="en-US"/>
        </w:rPr>
        <w:t>(l-Department of Life Science, Sha</w:t>
      </w:r>
      <w:r>
        <w:rPr>
          <w:rFonts w:ascii="MingLiU" w:eastAsia="MingLiU" w:hAnsi="MingLiU" w:cs="MingLiU"/>
          <w:color w:val="000000"/>
          <w:spacing w:val="0"/>
          <w:w w:val="100"/>
          <w:position w:val="0"/>
          <w:sz w:val="14"/>
          <w:szCs w:val="14"/>
          <w:shd w:val="clear" w:color="auto" w:fill="auto"/>
          <w:lang w:val="zh-CN" w:eastAsia="zh-CN" w:bidi="zh-CN"/>
        </w:rPr>
        <w:t>灶早</w:t>
      </w:r>
      <w:r>
        <w:rPr>
          <w:color w:val="000000"/>
          <w:spacing w:val="0"/>
          <w:w w:val="100"/>
          <w:position w:val="0"/>
          <w:shd w:val="clear" w:color="auto" w:fill="auto"/>
          <w:lang w:val="en-US" w:eastAsia="en-US" w:bidi="en-US"/>
        </w:rPr>
        <w:t>qiu Normal University, Sha</w:t>
      </w:r>
      <w:r>
        <w:rPr>
          <w:rFonts w:ascii="MingLiU" w:eastAsia="MingLiU" w:hAnsi="MingLiU" w:cs="MingLiU"/>
          <w:color w:val="000000"/>
          <w:spacing w:val="0"/>
          <w:w w:val="100"/>
          <w:position w:val="0"/>
          <w:sz w:val="14"/>
          <w:szCs w:val="14"/>
          <w:shd w:val="clear" w:color="auto" w:fill="auto"/>
          <w:lang w:val="zh-CN" w:eastAsia="zh-CN" w:bidi="zh-CN"/>
        </w:rPr>
        <w:t>灶早</w:t>
      </w:r>
      <w:r>
        <w:rPr>
          <w:color w:val="000000"/>
          <w:spacing w:val="0"/>
          <w:w w:val="100"/>
          <w:position w:val="0"/>
          <w:shd w:val="clear" w:color="auto" w:fill="auto"/>
          <w:lang w:val="en-US" w:eastAsia="en-US" w:bidi="en-US"/>
        </w:rPr>
        <w:t xml:space="preserve">qiu 476OOO, </w:t>
      </w:r>
      <w:r>
        <w:rPr>
          <w:rFonts w:ascii="MingLiU" w:eastAsia="MingLiU" w:hAnsi="MingLiU" w:cs="MingLiU"/>
          <w:color w:val="000000"/>
          <w:spacing w:val="0"/>
          <w:w w:val="100"/>
          <w:position w:val="0"/>
          <w:sz w:val="14"/>
          <w:szCs w:val="14"/>
          <w:shd w:val="clear" w:color="auto" w:fill="auto"/>
          <w:lang w:val="zh-CN" w:eastAsia="zh-CN" w:bidi="zh-CN"/>
        </w:rPr>
        <w:t>匀藻灶葬灶，</w:t>
      </w:r>
      <w:r>
        <w:rPr>
          <w:color w:val="000000"/>
          <w:spacing w:val="0"/>
          <w:w w:val="100"/>
          <w:position w:val="0"/>
          <w:shd w:val="clear" w:color="auto" w:fill="auto"/>
          <w:lang w:val="en-US" w:eastAsia="en-US" w:bidi="en-US"/>
        </w:rPr>
        <w:t>China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Engineering and Technology Research</w:t>
        <w:br/>
        <w:t>Center of Biomass Degradation and Gas-forming,University of Henan Province, Shangqiu 476000, Henan, China)</w:t>
      </w:r>
    </w:p>
    <w:p>
      <w:pPr>
        <w:pStyle w:val="Style1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Abstract </w:t>
      </w:r>
      <w:r>
        <w:rPr>
          <w:rFonts w:ascii="MingLiU" w:eastAsia="MingLiU" w:hAnsi="MingLiU" w:cs="MingLiU"/>
          <w:color w:val="000000"/>
          <w:spacing w:val="0"/>
          <w:w w:val="100"/>
          <w:position w:val="0"/>
          <w:sz w:val="16"/>
          <w:szCs w:val="16"/>
          <w:shd w:val="clear" w:color="auto" w:fill="auto"/>
          <w:lang w:val="zh-CN" w:eastAsia="zh-CN" w:bidi="zh-CN"/>
        </w:rPr>
        <w:t xml:space="preserve">院 </w:t>
      </w:r>
      <w:r>
        <w:rPr>
          <w:color w:val="000000"/>
          <w:spacing w:val="0"/>
          <w:w w:val="100"/>
          <w:position w:val="0"/>
          <w:shd w:val="clear" w:color="auto" w:fill="auto"/>
          <w:lang w:val="en-US" w:eastAsia="en-US" w:bidi="en-US"/>
        </w:rPr>
        <w:t>Phytoremediation is the most promising technology for the treatment of heavy metals contaminated soil. The char</w:t>
        <w:softHyphen/>
        <w:t>acteristics of hyperaccumulators and their physiological mechanisms were summarized. The technology of hyperaccumulators for remedying heavy metal contaminated soil was introduced. Prospect of its application was also put forward.</w:t>
      </w:r>
    </w:p>
    <w:p>
      <w:pPr>
        <w:pStyle w:val="Style10"/>
        <w:keepNext w:val="0"/>
        <w:keepLines w:val="0"/>
        <w:widowControl w:val="0"/>
        <w:shd w:val="clear" w:color="auto" w:fill="auto"/>
        <w:bidi w:val="0"/>
        <w:spacing w:before="0" w:after="0"/>
        <w:ind w:left="0" w:right="0" w:firstLine="0"/>
        <w:jc w:val="left"/>
        <w:sectPr>
          <w:headerReference w:type="default" r:id="rId5"/>
          <w:headerReference w:type="even" r:id="rId6"/>
          <w:headerReference w:type="first" r:id="rId7"/>
          <w:footnotePr>
            <w:pos w:val="pageBottom"/>
            <w:numFmt w:val="decimal"/>
            <w:numRestart w:val="continuous"/>
          </w:footnotePr>
          <w:pgSz w:w="11900" w:h="16840"/>
          <w:pgMar w:top="1238" w:left="1103" w:right="1105" w:bottom="736" w:header="0" w:footer="3" w:gutter="0"/>
          <w:pgNumType w:start="1"/>
          <w:cols w:space="720"/>
          <w:noEndnote/>
          <w:titlePg/>
          <w:rtlGutter w:val="0"/>
          <w:docGrid w:linePitch="360"/>
        </w:sectPr>
      </w:pPr>
      <w:r>
        <w:rPr>
          <w:b/>
          <w:bCs/>
          <w:color w:val="000000"/>
          <w:spacing w:val="0"/>
          <w:w w:val="100"/>
          <w:position w:val="0"/>
          <w:shd w:val="clear" w:color="auto" w:fill="auto"/>
          <w:lang w:val="en-US" w:eastAsia="en-US" w:bidi="en-US"/>
        </w:rPr>
        <w:t>Key word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hyperaccumulator</w:t>
      </w:r>
      <w:r>
        <w:rPr>
          <w:rFonts w:ascii="MingLiU" w:eastAsia="MingLiU" w:hAnsi="MingLiU" w:cs="MingLiU"/>
          <w:color w:val="000000"/>
          <w:spacing w:val="0"/>
          <w:w w:val="100"/>
          <w:position w:val="0"/>
          <w:sz w:val="16"/>
          <w:szCs w:val="16"/>
          <w:shd w:val="clear" w:color="auto" w:fill="auto"/>
          <w:lang w:val="zh-CN" w:eastAsia="zh-CN" w:bidi="zh-CN"/>
        </w:rPr>
        <w:t xml:space="preserve">曰 </w:t>
      </w:r>
      <w:r>
        <w:rPr>
          <w:color w:val="000000"/>
          <w:spacing w:val="0"/>
          <w:w w:val="100"/>
          <w:position w:val="0"/>
          <w:shd w:val="clear" w:color="auto" w:fill="auto"/>
          <w:lang w:val="en-US" w:eastAsia="en-US" w:bidi="en-US"/>
        </w:rPr>
        <w:t>heavy metal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application prospect</w:t>
      </w:r>
    </w:p>
    <w:p>
      <w:pPr>
        <w:widowControl w:val="0"/>
        <w:spacing w:line="70" w:lineRule="exact"/>
        <w:rPr>
          <w:sz w:val="6"/>
          <w:szCs w:val="6"/>
        </w:rPr>
      </w:pPr>
    </w:p>
    <w:p>
      <w:pPr>
        <w:widowControl w:val="0"/>
        <w:spacing w:line="1" w:lineRule="exact"/>
        <w:sectPr>
          <w:footnotePr>
            <w:pos w:val="pageBottom"/>
            <w:numFmt w:val="decimal"/>
            <w:numRestart w:val="continuous"/>
          </w:footnotePr>
          <w:type w:val="continuous"/>
          <w:pgSz w:w="11900" w:h="16840"/>
          <w:pgMar w:top="1238" w:left="0" w:right="0" w:bottom="364" w:header="0" w:footer="3" w:gutter="0"/>
          <w:cols w:space="720"/>
          <w:noEndnote/>
          <w:rtlGutter w:val="0"/>
          <w:docGrid w:linePitch="360"/>
        </w:sectPr>
      </w:pPr>
    </w:p>
    <w:p>
      <w:pPr>
        <w:widowControl w:val="0"/>
        <w:spacing w:line="1" w:lineRule="exact"/>
      </w:pPr>
      <w:r>
        <mc:AlternateContent>
          <mc:Choice Requires="wps">
            <w:drawing>
              <wp:anchor distT="101600" distB="254000" distL="114300" distR="114300" simplePos="0" relativeHeight="125829380" behindDoc="0" locked="0" layoutInCell="1" allowOverlap="1">
                <wp:simplePos x="0" y="0"/>
                <wp:positionH relativeFrom="page">
                  <wp:posOffset>709930</wp:posOffset>
                </wp:positionH>
                <wp:positionV relativeFrom="paragraph">
                  <wp:posOffset>3410585</wp:posOffset>
                </wp:positionV>
                <wp:extent cx="5111750" cy="697865"/>
                <wp:wrapTopAndBottom/>
                <wp:docPr id="13" name="Shape 13"/>
                <a:graphic xmlns:a="http://schemas.openxmlformats.org/drawingml/2006/main">
                  <a:graphicData uri="http://schemas.microsoft.com/office/word/2010/wordprocessingShape">
                    <wps:wsp>
                      <wps:cNvSpPr txBox="1"/>
                      <wps:spPr>
                        <a:xfrm>
                          <a:ext cx="5111750" cy="697865"/>
                        </a:xfrm>
                        <a:prstGeom prst="rect"/>
                        <a:noFill/>
                      </wps:spPr>
                      <wps:txbx>
                        <w:txbxContent>
                          <w:p>
                            <w:pPr>
                              <w:pStyle w:val="Style28"/>
                              <w:keepNext w:val="0"/>
                              <w:keepLines w:val="0"/>
                              <w:widowControl w:val="0"/>
                              <w:shd w:val="clear" w:color="auto" w:fill="auto"/>
                              <w:bidi w:val="0"/>
                              <w:spacing w:before="0" w:after="0"/>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收稿日期</w:t>
                            </w:r>
                            <w:r>
                              <w:rPr>
                                <w:rFonts w:ascii="MingLiU" w:eastAsia="MingLiU" w:hAnsi="MingLiU" w:cs="MingLiU"/>
                                <w:color w:val="000000"/>
                                <w:spacing w:val="0"/>
                                <w:w w:val="100"/>
                                <w:position w:val="0"/>
                                <w:sz w:val="16"/>
                                <w:szCs w:val="16"/>
                                <w:shd w:val="clear" w:color="auto" w:fill="auto"/>
                                <w:lang w:val="zh-CN" w:eastAsia="zh-CN" w:bidi="zh-CN"/>
                              </w:rPr>
                              <w:t>院</w:t>
                            </w:r>
                            <w:r>
                              <w:rPr>
                                <w:color w:val="000000"/>
                                <w:spacing w:val="0"/>
                                <w:w w:val="100"/>
                                <w:position w:val="0"/>
                                <w:shd w:val="clear" w:color="auto" w:fill="auto"/>
                                <w:lang w:val="zh-CN" w:eastAsia="zh-CN" w:bidi="zh-CN"/>
                              </w:rPr>
                              <w:t xml:space="preserve">2010-01-15 </w:t>
                            </w:r>
                            <w:r>
                              <w:rPr>
                                <w:rFonts w:ascii="MingLiU" w:eastAsia="MingLiU" w:hAnsi="MingLiU" w:cs="MingLiU"/>
                                <w:color w:val="000000"/>
                                <w:spacing w:val="0"/>
                                <w:w w:val="100"/>
                                <w:position w:val="0"/>
                                <w:sz w:val="16"/>
                                <w:szCs w:val="16"/>
                                <w:shd w:val="clear" w:color="auto" w:fill="auto"/>
                                <w:lang w:val="zh-CN" w:eastAsia="zh-CN" w:bidi="zh-CN"/>
                              </w:rPr>
                              <w:t>基金项目</w:t>
                            </w:r>
                            <w:r>
                              <w:rPr>
                                <w:rFonts w:ascii="MingLiU" w:eastAsia="MingLiU" w:hAnsi="MingLiU" w:cs="MingLiU"/>
                                <w:color w:val="000000"/>
                                <w:spacing w:val="0"/>
                                <w:w w:val="100"/>
                                <w:position w:val="0"/>
                                <w:sz w:val="16"/>
                                <w:szCs w:val="16"/>
                                <w:shd w:val="clear" w:color="auto" w:fill="auto"/>
                                <w:lang w:val="zh-CN" w:eastAsia="zh-CN" w:bidi="zh-CN"/>
                              </w:rPr>
                              <w:t>院</w:t>
                            </w:r>
                            <w:r>
                              <w:rPr>
                                <w:rFonts w:ascii="MingLiU" w:eastAsia="MingLiU" w:hAnsi="MingLiU" w:cs="MingLiU"/>
                                <w:color w:val="000000"/>
                                <w:spacing w:val="0"/>
                                <w:w w:val="100"/>
                                <w:position w:val="0"/>
                                <w:sz w:val="14"/>
                                <w:szCs w:val="14"/>
                                <w:shd w:val="clear" w:color="auto" w:fill="auto"/>
                                <w:lang w:val="zh-CN" w:eastAsia="zh-CN" w:bidi="zh-CN"/>
                              </w:rPr>
                              <w:t>河南省科技攻关项目</w:t>
                            </w:r>
                            <w:r>
                              <w:rPr>
                                <w:color w:val="000000"/>
                                <w:spacing w:val="0"/>
                                <w:w w:val="100"/>
                                <w:position w:val="0"/>
                                <w:shd w:val="clear" w:color="auto" w:fill="auto"/>
                                <w:lang w:val="zh-CN" w:eastAsia="zh-CN" w:bidi="zh-CN"/>
                              </w:rPr>
                              <w:t>(072102350028)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河南省教育厅自然科学科技攻关项目</w:t>
                            </w:r>
                            <w:r>
                              <w:rPr>
                                <w:color w:val="000000"/>
                                <w:spacing w:val="0"/>
                                <w:w w:val="100"/>
                                <w:position w:val="0"/>
                                <w:shd w:val="clear" w:color="auto" w:fill="auto"/>
                                <w:lang w:val="zh-CN" w:eastAsia="zh-CN" w:bidi="zh-CN"/>
                              </w:rPr>
                              <w:t xml:space="preserve">(200510483004) </w:t>
                            </w:r>
                            <w:r>
                              <w:rPr>
                                <w:rFonts w:ascii="MingLiU" w:eastAsia="MingLiU" w:hAnsi="MingLiU" w:cs="MingLiU"/>
                                <w:color w:val="000000"/>
                                <w:spacing w:val="0"/>
                                <w:w w:val="100"/>
                                <w:position w:val="0"/>
                                <w:sz w:val="16"/>
                                <w:szCs w:val="16"/>
                                <w:shd w:val="clear" w:color="auto" w:fill="auto"/>
                                <w:lang w:val="zh-CN" w:eastAsia="zh-CN" w:bidi="zh-CN"/>
                              </w:rPr>
                              <w:t>作者简介</w:t>
                            </w:r>
                            <w:r>
                              <w:rPr>
                                <w:rFonts w:ascii="MingLiU" w:eastAsia="MingLiU" w:hAnsi="MingLiU" w:cs="MingLiU"/>
                                <w:color w:val="000000"/>
                                <w:spacing w:val="0"/>
                                <w:w w:val="100"/>
                                <w:position w:val="0"/>
                                <w:sz w:val="16"/>
                                <w:szCs w:val="16"/>
                                <w:shd w:val="clear" w:color="auto" w:fill="auto"/>
                                <w:lang w:val="zh-CN" w:eastAsia="zh-CN" w:bidi="zh-CN"/>
                              </w:rPr>
                              <w:t>院</w:t>
                            </w:r>
                            <w:r>
                              <w:rPr>
                                <w:rFonts w:ascii="MingLiU" w:eastAsia="MingLiU" w:hAnsi="MingLiU" w:cs="MingLiU"/>
                                <w:color w:val="000000"/>
                                <w:spacing w:val="0"/>
                                <w:w w:val="100"/>
                                <w:position w:val="0"/>
                                <w:sz w:val="14"/>
                                <w:szCs w:val="14"/>
                                <w:shd w:val="clear" w:color="auto" w:fill="auto"/>
                                <w:lang w:val="zh-CN" w:eastAsia="zh-CN" w:bidi="zh-CN"/>
                              </w:rPr>
                              <w:t>刘茵</w:t>
                            </w:r>
                            <w:r>
                              <w:rPr>
                                <w:color w:val="000000"/>
                                <w:spacing w:val="0"/>
                                <w:w w:val="100"/>
                                <w:position w:val="0"/>
                                <w:shd w:val="clear" w:color="auto" w:fill="auto"/>
                                <w:lang w:val="zh-CN" w:eastAsia="zh-CN" w:bidi="zh-CN"/>
                              </w:rPr>
                              <w:t>(1968-),</w:t>
                            </w:r>
                            <w:r>
                              <w:rPr>
                                <w:rFonts w:ascii="MingLiU" w:eastAsia="MingLiU" w:hAnsi="MingLiU" w:cs="MingLiU"/>
                                <w:color w:val="000000"/>
                                <w:spacing w:val="0"/>
                                <w:w w:val="100"/>
                                <w:position w:val="0"/>
                                <w:sz w:val="14"/>
                                <w:szCs w:val="14"/>
                                <w:shd w:val="clear" w:color="auto" w:fill="auto"/>
                                <w:lang w:val="zh-CN" w:eastAsia="zh-CN" w:bidi="zh-CN"/>
                              </w:rPr>
                              <w:t>女</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河南商丘人</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副教授</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主要从事植物营养与逆境生理的教学与研究</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电话</w:t>
                            </w:r>
                            <w:r>
                              <w:rPr>
                                <w:color w:val="000000"/>
                                <w:spacing w:val="0"/>
                                <w:w w:val="100"/>
                                <w:position w:val="0"/>
                                <w:shd w:val="clear" w:color="auto" w:fill="auto"/>
                                <w:lang w:val="zh-CN" w:eastAsia="zh-CN" w:bidi="zh-CN"/>
                              </w:rPr>
                              <w:t>)13781562999</w:t>
                            </w:r>
                          </w:p>
                          <w:p>
                            <w:pPr>
                              <w:pStyle w:val="Style28"/>
                              <w:keepNext w:val="0"/>
                              <w:keepLines w:val="0"/>
                              <w:widowControl w:val="0"/>
                              <w:shd w:val="clear" w:color="auto" w:fill="auto"/>
                              <w:bidi w:val="0"/>
                              <w:spacing w:before="0" w:after="0"/>
                              <w:ind w:left="0" w:right="0" w:firstLine="76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渊电子信箱</w:t>
                            </w:r>
                            <w:r>
                              <w:rPr>
                                <w:color w:val="000000"/>
                                <w:spacing w:val="0"/>
                                <w:w w:val="100"/>
                                <w:position w:val="0"/>
                                <w:sz w:val="15"/>
                                <w:szCs w:val="15"/>
                                <w:shd w:val="clear" w:color="auto" w:fill="auto"/>
                                <w:lang w:val="en-US" w:eastAsia="en-US" w:bidi="en-US"/>
                              </w:rPr>
                              <w:t>)liuyin1968</w:t>
                            </w:r>
                            <w:r>
                              <w:rPr>
                                <w:rFonts w:ascii="MingLiU" w:eastAsia="MingLiU" w:hAnsi="MingLiU" w:cs="MingLiU"/>
                                <w:color w:val="000000"/>
                                <w:spacing w:val="0"/>
                                <w:w w:val="100"/>
                                <w:position w:val="0"/>
                                <w:sz w:val="14"/>
                                <w:szCs w:val="14"/>
                                <w:shd w:val="clear" w:color="auto" w:fill="auto"/>
                                <w:lang w:val="zh-CN" w:eastAsia="zh-CN" w:bidi="zh-CN"/>
                              </w:rPr>
                              <w:t>岳</w:t>
                            </w:r>
                            <w:r>
                              <w:rPr>
                                <w:color w:val="000000"/>
                                <w:spacing w:val="0"/>
                                <w:w w:val="100"/>
                                <w:position w:val="0"/>
                                <w:sz w:val="15"/>
                                <w:szCs w:val="15"/>
                                <w:shd w:val="clear" w:color="auto" w:fill="auto"/>
                                <w:lang w:val="en-US" w:eastAsia="en-US" w:bidi="en-US"/>
                              </w:rPr>
                              <w:t>yahoo.com.cn</w:t>
                            </w:r>
                            <w:r>
                              <w:rPr>
                                <w:rFonts w:ascii="MingLiU" w:eastAsia="MingLiU" w:hAnsi="MingLiU" w:cs="MingLiU"/>
                                <w:color w:val="000000"/>
                                <w:spacing w:val="0"/>
                                <w:w w:val="100"/>
                                <w:position w:val="0"/>
                                <w:sz w:val="14"/>
                                <w:szCs w:val="14"/>
                                <w:shd w:val="clear" w:color="auto" w:fill="auto"/>
                                <w:lang w:val="zh-CN" w:eastAsia="zh-CN" w:bidi="zh-CN"/>
                              </w:rPr>
                              <w:t>遥</w:t>
                            </w:r>
                          </w:p>
                        </w:txbxContent>
                      </wps:txbx>
                      <wps:bodyPr lIns="0" tIns="0" rIns="0" bIns="0">
                        <a:noAutoFit/>
                      </wps:bodyPr>
                    </wps:wsp>
                  </a:graphicData>
                </a:graphic>
              </wp:anchor>
            </w:drawing>
          </mc:Choice>
          <mc:Fallback>
            <w:pict>
              <v:shape id="_x0000_s1039" type="#_x0000_t202" style="position:absolute;margin-left:55.899999999999999pt;margin-top:268.55000000000001pt;width:402.5pt;height:54.950000000000003pt;z-index:-125829373;mso-wrap-distance-left:9.pt;mso-wrap-distance-top:8.pt;mso-wrap-distance-right:9.pt;mso-wrap-distance-bottom:20.pt;mso-position-horizontal-relative:page" filled="f" stroked="f">
                <v:textbox inset="0,0,0,0">
                  <w:txbxContent>
                    <w:p>
                      <w:pPr>
                        <w:pStyle w:val="Style28"/>
                        <w:keepNext w:val="0"/>
                        <w:keepLines w:val="0"/>
                        <w:widowControl w:val="0"/>
                        <w:shd w:val="clear" w:color="auto" w:fill="auto"/>
                        <w:bidi w:val="0"/>
                        <w:spacing w:before="0" w:after="0"/>
                        <w:ind w:left="0" w:right="0" w:firstLine="0"/>
                        <w:jc w:val="both"/>
                      </w:pPr>
                      <w:r>
                        <w:rPr>
                          <w:rFonts w:ascii="MingLiU" w:eastAsia="MingLiU" w:hAnsi="MingLiU" w:cs="MingLiU"/>
                          <w:color w:val="000000"/>
                          <w:spacing w:val="0"/>
                          <w:w w:val="100"/>
                          <w:position w:val="0"/>
                          <w:sz w:val="16"/>
                          <w:szCs w:val="16"/>
                          <w:shd w:val="clear" w:color="auto" w:fill="auto"/>
                          <w:lang w:val="zh-CN" w:eastAsia="zh-CN" w:bidi="zh-CN"/>
                        </w:rPr>
                        <w:t>收稿日期</w:t>
                      </w:r>
                      <w:r>
                        <w:rPr>
                          <w:rFonts w:ascii="MingLiU" w:eastAsia="MingLiU" w:hAnsi="MingLiU" w:cs="MingLiU"/>
                          <w:color w:val="000000"/>
                          <w:spacing w:val="0"/>
                          <w:w w:val="100"/>
                          <w:position w:val="0"/>
                          <w:sz w:val="16"/>
                          <w:szCs w:val="16"/>
                          <w:shd w:val="clear" w:color="auto" w:fill="auto"/>
                          <w:lang w:val="zh-CN" w:eastAsia="zh-CN" w:bidi="zh-CN"/>
                        </w:rPr>
                        <w:t>院</w:t>
                      </w:r>
                      <w:r>
                        <w:rPr>
                          <w:color w:val="000000"/>
                          <w:spacing w:val="0"/>
                          <w:w w:val="100"/>
                          <w:position w:val="0"/>
                          <w:shd w:val="clear" w:color="auto" w:fill="auto"/>
                          <w:lang w:val="zh-CN" w:eastAsia="zh-CN" w:bidi="zh-CN"/>
                        </w:rPr>
                        <w:t xml:space="preserve">2010-01-15 </w:t>
                      </w:r>
                      <w:r>
                        <w:rPr>
                          <w:rFonts w:ascii="MingLiU" w:eastAsia="MingLiU" w:hAnsi="MingLiU" w:cs="MingLiU"/>
                          <w:color w:val="000000"/>
                          <w:spacing w:val="0"/>
                          <w:w w:val="100"/>
                          <w:position w:val="0"/>
                          <w:sz w:val="16"/>
                          <w:szCs w:val="16"/>
                          <w:shd w:val="clear" w:color="auto" w:fill="auto"/>
                          <w:lang w:val="zh-CN" w:eastAsia="zh-CN" w:bidi="zh-CN"/>
                        </w:rPr>
                        <w:t>基金项目</w:t>
                      </w:r>
                      <w:r>
                        <w:rPr>
                          <w:rFonts w:ascii="MingLiU" w:eastAsia="MingLiU" w:hAnsi="MingLiU" w:cs="MingLiU"/>
                          <w:color w:val="000000"/>
                          <w:spacing w:val="0"/>
                          <w:w w:val="100"/>
                          <w:position w:val="0"/>
                          <w:sz w:val="16"/>
                          <w:szCs w:val="16"/>
                          <w:shd w:val="clear" w:color="auto" w:fill="auto"/>
                          <w:lang w:val="zh-CN" w:eastAsia="zh-CN" w:bidi="zh-CN"/>
                        </w:rPr>
                        <w:t>院</w:t>
                      </w:r>
                      <w:r>
                        <w:rPr>
                          <w:rFonts w:ascii="MingLiU" w:eastAsia="MingLiU" w:hAnsi="MingLiU" w:cs="MingLiU"/>
                          <w:color w:val="000000"/>
                          <w:spacing w:val="0"/>
                          <w:w w:val="100"/>
                          <w:position w:val="0"/>
                          <w:sz w:val="14"/>
                          <w:szCs w:val="14"/>
                          <w:shd w:val="clear" w:color="auto" w:fill="auto"/>
                          <w:lang w:val="zh-CN" w:eastAsia="zh-CN" w:bidi="zh-CN"/>
                        </w:rPr>
                        <w:t>河南省科技攻关项目</w:t>
                      </w:r>
                      <w:r>
                        <w:rPr>
                          <w:color w:val="000000"/>
                          <w:spacing w:val="0"/>
                          <w:w w:val="100"/>
                          <w:position w:val="0"/>
                          <w:shd w:val="clear" w:color="auto" w:fill="auto"/>
                          <w:lang w:val="zh-CN" w:eastAsia="zh-CN" w:bidi="zh-CN"/>
                        </w:rPr>
                        <w:t>(072102350028)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4"/>
                          <w:szCs w:val="14"/>
                          <w:shd w:val="clear" w:color="auto" w:fill="auto"/>
                          <w:lang w:val="zh-CN" w:eastAsia="zh-CN" w:bidi="zh-CN"/>
                        </w:rPr>
                        <w:t>河南省教育厅自然科学科技攻关项目</w:t>
                      </w:r>
                      <w:r>
                        <w:rPr>
                          <w:color w:val="000000"/>
                          <w:spacing w:val="0"/>
                          <w:w w:val="100"/>
                          <w:position w:val="0"/>
                          <w:shd w:val="clear" w:color="auto" w:fill="auto"/>
                          <w:lang w:val="zh-CN" w:eastAsia="zh-CN" w:bidi="zh-CN"/>
                        </w:rPr>
                        <w:t xml:space="preserve">(200510483004) </w:t>
                      </w:r>
                      <w:r>
                        <w:rPr>
                          <w:rFonts w:ascii="MingLiU" w:eastAsia="MingLiU" w:hAnsi="MingLiU" w:cs="MingLiU"/>
                          <w:color w:val="000000"/>
                          <w:spacing w:val="0"/>
                          <w:w w:val="100"/>
                          <w:position w:val="0"/>
                          <w:sz w:val="16"/>
                          <w:szCs w:val="16"/>
                          <w:shd w:val="clear" w:color="auto" w:fill="auto"/>
                          <w:lang w:val="zh-CN" w:eastAsia="zh-CN" w:bidi="zh-CN"/>
                        </w:rPr>
                        <w:t>作者简介</w:t>
                      </w:r>
                      <w:r>
                        <w:rPr>
                          <w:rFonts w:ascii="MingLiU" w:eastAsia="MingLiU" w:hAnsi="MingLiU" w:cs="MingLiU"/>
                          <w:color w:val="000000"/>
                          <w:spacing w:val="0"/>
                          <w:w w:val="100"/>
                          <w:position w:val="0"/>
                          <w:sz w:val="16"/>
                          <w:szCs w:val="16"/>
                          <w:shd w:val="clear" w:color="auto" w:fill="auto"/>
                          <w:lang w:val="zh-CN" w:eastAsia="zh-CN" w:bidi="zh-CN"/>
                        </w:rPr>
                        <w:t>院</w:t>
                      </w:r>
                      <w:r>
                        <w:rPr>
                          <w:rFonts w:ascii="MingLiU" w:eastAsia="MingLiU" w:hAnsi="MingLiU" w:cs="MingLiU"/>
                          <w:color w:val="000000"/>
                          <w:spacing w:val="0"/>
                          <w:w w:val="100"/>
                          <w:position w:val="0"/>
                          <w:sz w:val="14"/>
                          <w:szCs w:val="14"/>
                          <w:shd w:val="clear" w:color="auto" w:fill="auto"/>
                          <w:lang w:val="zh-CN" w:eastAsia="zh-CN" w:bidi="zh-CN"/>
                        </w:rPr>
                        <w:t>刘茵</w:t>
                      </w:r>
                      <w:r>
                        <w:rPr>
                          <w:color w:val="000000"/>
                          <w:spacing w:val="0"/>
                          <w:w w:val="100"/>
                          <w:position w:val="0"/>
                          <w:shd w:val="clear" w:color="auto" w:fill="auto"/>
                          <w:lang w:val="zh-CN" w:eastAsia="zh-CN" w:bidi="zh-CN"/>
                        </w:rPr>
                        <w:t>(1968-),</w:t>
                      </w:r>
                      <w:r>
                        <w:rPr>
                          <w:rFonts w:ascii="MingLiU" w:eastAsia="MingLiU" w:hAnsi="MingLiU" w:cs="MingLiU"/>
                          <w:color w:val="000000"/>
                          <w:spacing w:val="0"/>
                          <w:w w:val="100"/>
                          <w:position w:val="0"/>
                          <w:sz w:val="14"/>
                          <w:szCs w:val="14"/>
                          <w:shd w:val="clear" w:color="auto" w:fill="auto"/>
                          <w:lang w:val="zh-CN" w:eastAsia="zh-CN" w:bidi="zh-CN"/>
                        </w:rPr>
                        <w:t>女</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河南商丘人</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副教授</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主要从事植物营养与逆境生理的教学与研究</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电话</w:t>
                      </w:r>
                      <w:r>
                        <w:rPr>
                          <w:color w:val="000000"/>
                          <w:spacing w:val="0"/>
                          <w:w w:val="100"/>
                          <w:position w:val="0"/>
                          <w:shd w:val="clear" w:color="auto" w:fill="auto"/>
                          <w:lang w:val="zh-CN" w:eastAsia="zh-CN" w:bidi="zh-CN"/>
                        </w:rPr>
                        <w:t>)13781562999</w:t>
                      </w:r>
                    </w:p>
                    <w:p>
                      <w:pPr>
                        <w:pStyle w:val="Style28"/>
                        <w:keepNext w:val="0"/>
                        <w:keepLines w:val="0"/>
                        <w:widowControl w:val="0"/>
                        <w:shd w:val="clear" w:color="auto" w:fill="auto"/>
                        <w:bidi w:val="0"/>
                        <w:spacing w:before="0" w:after="0"/>
                        <w:ind w:left="0" w:right="0" w:firstLine="76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渊电子信箱</w:t>
                      </w:r>
                      <w:r>
                        <w:rPr>
                          <w:color w:val="000000"/>
                          <w:spacing w:val="0"/>
                          <w:w w:val="100"/>
                          <w:position w:val="0"/>
                          <w:sz w:val="15"/>
                          <w:szCs w:val="15"/>
                          <w:shd w:val="clear" w:color="auto" w:fill="auto"/>
                          <w:lang w:val="en-US" w:eastAsia="en-US" w:bidi="en-US"/>
                        </w:rPr>
                        <w:t>)liuyin1968</w:t>
                      </w:r>
                      <w:r>
                        <w:rPr>
                          <w:rFonts w:ascii="MingLiU" w:eastAsia="MingLiU" w:hAnsi="MingLiU" w:cs="MingLiU"/>
                          <w:color w:val="000000"/>
                          <w:spacing w:val="0"/>
                          <w:w w:val="100"/>
                          <w:position w:val="0"/>
                          <w:sz w:val="14"/>
                          <w:szCs w:val="14"/>
                          <w:shd w:val="clear" w:color="auto" w:fill="auto"/>
                          <w:lang w:val="zh-CN" w:eastAsia="zh-CN" w:bidi="zh-CN"/>
                        </w:rPr>
                        <w:t>岳</w:t>
                      </w:r>
                      <w:r>
                        <w:rPr>
                          <w:color w:val="000000"/>
                          <w:spacing w:val="0"/>
                          <w:w w:val="100"/>
                          <w:position w:val="0"/>
                          <w:sz w:val="15"/>
                          <w:szCs w:val="15"/>
                          <w:shd w:val="clear" w:color="auto" w:fill="auto"/>
                          <w:lang w:val="en-US" w:eastAsia="en-US" w:bidi="en-US"/>
                        </w:rPr>
                        <w:t>yahoo.com.cn</w:t>
                      </w:r>
                      <w:r>
                        <w:rPr>
                          <w:rFonts w:ascii="MingLiU" w:eastAsia="MingLiU" w:hAnsi="MingLiU" w:cs="MingLiU"/>
                          <w:color w:val="000000"/>
                          <w:spacing w:val="0"/>
                          <w:w w:val="100"/>
                          <w:position w:val="0"/>
                          <w:sz w:val="14"/>
                          <w:szCs w:val="14"/>
                          <w:shd w:val="clear" w:color="auto" w:fill="auto"/>
                          <w:lang w:val="zh-CN" w:eastAsia="zh-CN" w:bidi="zh-CN"/>
                        </w:rPr>
                        <w:t>遥</w:t>
                      </w:r>
                    </w:p>
                  </w:txbxContent>
                </v:textbox>
                <w10:wrap type="topAndBottom" anchorx="page"/>
              </v:shape>
            </w:pict>
          </mc:Fallback>
        </mc:AlternateContent>
      </w:r>
    </w:p>
    <w:p>
      <w:pPr>
        <w:pStyle w:val="Style14"/>
        <w:keepNext w:val="0"/>
        <w:keepLines w:val="0"/>
        <w:widowControl w:val="0"/>
        <w:shd w:val="clear" w:color="auto" w:fill="auto"/>
        <w:bidi w:val="0"/>
        <w:spacing w:before="0" w:after="120" w:line="316" w:lineRule="exact"/>
        <w:ind w:left="0" w:right="0" w:firstLine="440"/>
        <w:jc w:val="both"/>
      </w:pPr>
      <w:r>
        <w:rPr>
          <w:color w:val="000000"/>
          <w:spacing w:val="0"/>
          <w:w w:val="100"/>
          <w:position w:val="0"/>
          <w:shd w:val="clear" w:color="auto" w:fill="auto"/>
        </w:rPr>
        <w:t>自然环境和人类活动造成的土壤质量下降是 严重的农业资源和环境问题之一遥 据估计,全球每 年释放到环境中的有毒重金属高达数百万吨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其中 砷为</w:t>
      </w:r>
      <w:r>
        <w:rPr>
          <w:rFonts w:ascii="Times New Roman" w:eastAsia="Times New Roman" w:hAnsi="Times New Roman" w:cs="Times New Roman"/>
          <w:color w:val="000000"/>
          <w:spacing w:val="0"/>
          <w:w w:val="100"/>
          <w:position w:val="0"/>
          <w:shd w:val="clear" w:color="auto" w:fill="auto"/>
          <w:lang w:val="en-US" w:eastAsia="en-US" w:bidi="en-US"/>
        </w:rPr>
        <w:t>12.5</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镉为</w:t>
      </w:r>
      <w:r>
        <w:rPr>
          <w:rFonts w:ascii="Times New Roman" w:eastAsia="Times New Roman" w:hAnsi="Times New Roman" w:cs="Times New Roman"/>
          <w:color w:val="000000"/>
          <w:spacing w:val="0"/>
          <w:w w:val="100"/>
          <w:position w:val="0"/>
          <w:shd w:val="clear" w:color="auto" w:fill="auto"/>
          <w:lang w:val="en-US" w:eastAsia="en-US" w:bidi="en-US"/>
        </w:rPr>
        <w:t>3.9</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铜为</w:t>
      </w:r>
      <w:r>
        <w:rPr>
          <w:rFonts w:ascii="Times New Roman" w:eastAsia="Times New Roman" w:hAnsi="Times New Roman" w:cs="Times New Roman"/>
          <w:color w:val="000000"/>
          <w:spacing w:val="0"/>
          <w:w w:val="100"/>
          <w:position w:val="0"/>
          <w:shd w:val="clear" w:color="auto" w:fill="auto"/>
          <w:lang w:val="en-US" w:eastAsia="en-US" w:bidi="en-US"/>
        </w:rPr>
        <w:t>14.7</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汞为</w:t>
      </w:r>
      <w:r>
        <w:rPr>
          <w:rFonts w:ascii="Times New Roman" w:eastAsia="Times New Roman" w:hAnsi="Times New Roman" w:cs="Times New Roman"/>
          <w:color w:val="000000"/>
          <w:spacing w:val="0"/>
          <w:w w:val="100"/>
          <w:position w:val="0"/>
          <w:shd w:val="clear" w:color="auto" w:fill="auto"/>
          <w:lang w:val="en-US" w:eastAsia="en-US" w:bidi="en-US"/>
        </w:rPr>
        <w:t xml:space="preserve">l.2 </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铅为</w:t>
      </w:r>
      <w:r>
        <w:rPr>
          <w:rFonts w:ascii="Times New Roman" w:eastAsia="Times New Roman" w:hAnsi="Times New Roman" w:cs="Times New Roman"/>
          <w:color w:val="000000"/>
          <w:spacing w:val="0"/>
          <w:w w:val="100"/>
          <w:position w:val="0"/>
          <w:shd w:val="clear" w:color="auto" w:fill="auto"/>
          <w:lang w:val="en-US" w:eastAsia="en-US" w:bidi="en-US"/>
        </w:rPr>
        <w:t>34.6</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rPr>
        <w:t>镍为</w:t>
      </w:r>
      <w:r>
        <w:rPr>
          <w:rFonts w:ascii="Times New Roman" w:eastAsia="Times New Roman" w:hAnsi="Times New Roman" w:cs="Times New Roman"/>
          <w:color w:val="000000"/>
          <w:spacing w:val="0"/>
          <w:w w:val="100"/>
          <w:position w:val="0"/>
          <w:shd w:val="clear" w:color="auto" w:fill="auto"/>
          <w:lang w:val="en-US" w:eastAsia="en-US" w:bidi="en-US"/>
        </w:rPr>
        <w:t>38.1</w:t>
      </w:r>
      <w:r>
        <w:rPr>
          <w:color w:val="000000"/>
          <w:spacing w:val="0"/>
          <w:w w:val="100"/>
          <w:position w:val="0"/>
          <w:shd w:val="clear" w:color="auto" w:fill="auto"/>
        </w:rPr>
        <w:t>万曰遥我国遭受重金 属污染的土壤面积逐年增加</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已形成十几个典型的 重金属污染区, 如株州冶炼厂尧沈阳冶炼厂尧江西大 余矿区附近等遥 有调查资料表明,中国受重金属污 染的耕地面积达</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 xml:space="preserve">约占全国耕地总面积 的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豫, 导致每年有 </w:t>
      </w:r>
      <w:r>
        <w:rPr>
          <w:rFonts w:ascii="Times New Roman" w:eastAsia="Times New Roman" w:hAnsi="Times New Roman" w:cs="Times New Roman"/>
          <w:color w:val="000000"/>
          <w:spacing w:val="0"/>
          <w:w w:val="100"/>
          <w:position w:val="0"/>
          <w:shd w:val="clear" w:color="auto" w:fill="auto"/>
        </w:rPr>
        <w:t xml:space="preserve">100 </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color w:val="000000"/>
          <w:spacing w:val="0"/>
          <w:w w:val="100"/>
          <w:position w:val="0"/>
          <w:shd w:val="clear" w:color="auto" w:fill="auto"/>
        </w:rPr>
        <w:t>粮食的重金属含量超 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而且减产粮食</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rPr>
        <w:t>因而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在我国耕地资源 日益紧张的情况下</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对重金属污染土壤进行修复显 得异常迫切</w:t>
      </w:r>
      <w:r>
        <w:rPr>
          <w:color w:val="000000"/>
          <w:spacing w:val="0"/>
          <w:w w:val="100"/>
          <w:position w:val="0"/>
          <w:sz w:val="12"/>
          <w:szCs w:val="12"/>
          <w:shd w:val="clear" w:color="auto" w:fill="auto"/>
        </w:rPr>
        <w:t>咱</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z w:val="12"/>
          <w:szCs w:val="12"/>
          <w:shd w:val="clear" w:color="auto" w:fill="auto"/>
        </w:rPr>
        <w:t>暂</w:t>
      </w:r>
      <w:r>
        <w:rPr>
          <w:color w:val="000000"/>
          <w:spacing w:val="0"/>
          <w:w w:val="100"/>
          <w:position w:val="0"/>
          <w:shd w:val="clear" w:color="auto" w:fill="auto"/>
        </w:rPr>
        <w:t>遥</w:t>
      </w:r>
    </w:p>
    <w:p>
      <w:pPr>
        <w:pStyle w:val="Style39"/>
        <w:keepNext/>
        <w:keepLines/>
        <w:widowControl w:val="0"/>
        <w:shd w:val="clear" w:color="auto" w:fill="auto"/>
        <w:bidi w:val="0"/>
        <w:spacing w:before="0" w:after="80" w:line="240" w:lineRule="auto"/>
        <w:ind w:left="0" w:right="0" w:firstLine="0"/>
        <w:jc w:val="left"/>
      </w:pPr>
      <w:bookmarkStart w:id="2" w:name="bookmark2"/>
      <w:bookmarkStart w:id="3" w:name="bookmark3"/>
      <w:r>
        <w:rPr>
          <w:color w:val="000000"/>
          <w:spacing w:val="0"/>
          <w:w w:val="100"/>
          <w:position w:val="0"/>
          <w:sz w:val="28"/>
          <w:szCs w:val="28"/>
          <w:shd w:val="clear" w:color="auto" w:fill="auto"/>
        </w:rPr>
        <w:t xml:space="preserve">员 </w:t>
      </w:r>
      <w:r>
        <w:rPr>
          <w:color w:val="000000"/>
          <w:spacing w:val="0"/>
          <w:w w:val="100"/>
          <w:position w:val="0"/>
          <w:shd w:val="clear" w:color="auto" w:fill="auto"/>
        </w:rPr>
        <w:t>土壤重金属污染与植物修复技术</w:t>
      </w:r>
      <w:bookmarkEnd w:id="2"/>
      <w:bookmarkEnd w:id="3"/>
    </w:p>
    <w:p>
      <w:pPr>
        <w:pStyle w:val="Style14"/>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重金属是指密度大于</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g/cm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 xml:space="preserve">的金属元素遥在 </w:t>
      </w:r>
      <w:r>
        <w:rPr>
          <w:color w:val="000000"/>
          <w:spacing w:val="0"/>
          <w:w w:val="100"/>
          <w:position w:val="0"/>
          <w:shd w:val="clear" w:color="auto" w:fill="auto"/>
        </w:rPr>
        <w:t>这些金属元素之中, 一些重金属是植物生长所必需 的微量营养元素, 如锌尧铜尧钴尧镍和锰, 其他一些并 不具有已知生理功能，如镉、汞等遥另外，砷虽不是 金属, 但其在土壤中的化学行为与重金属类似, 因 而一并归入“重金属”的范畴遥</w:t>
      </w:r>
    </w:p>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sz w:val="20"/>
          <w:szCs w:val="20"/>
          <w:shd w:val="clear" w:color="auto" w:fill="auto"/>
        </w:rPr>
        <w:t xml:space="preserve">员援员 </w:t>
      </w:r>
      <w:r>
        <w:rPr>
          <w:color w:val="000000"/>
          <w:spacing w:val="0"/>
          <w:w w:val="100"/>
          <w:position w:val="0"/>
          <w:shd w:val="clear" w:color="auto" w:fill="auto"/>
        </w:rPr>
        <w:t>土壤中重金属污染的主要来源</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 xml:space="preserve">土壤中的重金属有多种来源遥随着现代工业的 发展和人类自身活动的增加,大量带有重金属的工 业废水和污水被排放到水体中,燃料等燃烧后的废 渣中也含有多种有毒重金属, 除此之外, 采矿尧冶 金尧电池工业尧农药尧化肥以及城市废弃物等等,被 农业不合理利用,使土壤中积累重金属浓度超过一 定临界值,即形成污染遥土壤重金属污染具有隐蔽 性尧 潜伏性和积累性等特点, 同时它还可以通过食 物链将这种污染进行转移, 甚至对生态系统造成危 害遥因此，重金属污染土壤修复问题已成为世界性 </w:t>
      </w:r>
      <w:r>
        <w:rPr>
          <w:color w:val="000000"/>
          <w:spacing w:val="0"/>
          <w:w w:val="100"/>
          <w:position w:val="0"/>
          <w:shd w:val="clear" w:color="auto" w:fill="auto"/>
        </w:rPr>
        <w:t>的难题袁同时也是环境科学研究日益活跃的一个领 域</w:t>
      </w:r>
      <w:r>
        <w:rPr>
          <w:color w:val="000000"/>
          <w:spacing w:val="0"/>
          <w:w w:val="100"/>
          <w:position w:val="0"/>
          <w:sz w:val="12"/>
          <w:szCs w:val="12"/>
          <w:shd w:val="clear" w:color="auto" w:fill="auto"/>
        </w:rPr>
        <w:t>咱猿暂</w:t>
      </w:r>
      <w:r>
        <w:rPr>
          <w:color w:val="000000"/>
          <w:spacing w:val="0"/>
          <w:w w:val="100"/>
          <w:position w:val="0"/>
          <w:shd w:val="clear" w:color="auto" w:fill="auto"/>
        </w:rPr>
        <w:t>遥</w:t>
      </w:r>
    </w:p>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sz w:val="20"/>
          <w:szCs w:val="20"/>
          <w:shd w:val="clear" w:color="auto" w:fill="auto"/>
        </w:rPr>
        <w:t xml:space="preserve">员援圆 </w:t>
      </w:r>
      <w:r>
        <w:rPr>
          <w:color w:val="000000"/>
          <w:spacing w:val="0"/>
          <w:w w:val="100"/>
          <w:position w:val="0"/>
          <w:shd w:val="clear" w:color="auto" w:fill="auto"/>
        </w:rPr>
        <w:t>重金属污染土壤的治理对策</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目前对重金属污染土壤的治理袁以修复被污染 土壤为目的的技术体系主要有院淤农业生态工程措 施袁 即在被污染的土壤上种植不进入食物链的植 物袁或者栽植观赏苗木尧铺设草皮等曰于土壤改良措 施袁包括排土尧客土尧淋洗尧增加土壤有机物尧施加土 壤改良剂等曰盂现代物理化学方法袁如污染土壤固 化尧玻璃化尧热处理曰榆生物修复渊净化冤袁即利用特 殊植物或微生物体系清除土壤和水体中的污染物 或降低污染物的毒性袁使受到污染的环境得到恢复遥 这些治理途径都有各自的优点和不足遥 利用客 土尧淋洗等各种物理尧化学方法进行重金属污染土 壤修复耗能大袁操作费用高袁对环境存在一定的二 次污染性遥 而相应的利用生物修复技术则成本低尧 回收和处理富集重金属的植物较为容易袁且在清理 土壤重金属污染物的同时袁可清除土壤周围大气和 水体中的污染物袁有较高的环境美化价值袁有利于 生态环境改善</w:t>
      </w:r>
      <w:r>
        <w:rPr>
          <w:color w:val="000000"/>
          <w:spacing w:val="0"/>
          <w:w w:val="100"/>
          <w:position w:val="0"/>
          <w:shd w:val="clear" w:color="auto" w:fill="auto"/>
          <w:vertAlign w:val="superscript"/>
        </w:rPr>
        <w:t>咱源暂</w:t>
      </w:r>
      <w:r>
        <w:rPr>
          <w:color w:val="000000"/>
          <w:spacing w:val="0"/>
          <w:w w:val="100"/>
          <w:position w:val="0"/>
          <w:shd w:val="clear" w:color="auto" w:fill="auto"/>
        </w:rPr>
        <w:t>遥自 圆园世纪怨园年代以来袁植物修复 技术已成为环境污染治理研究领域的一个前沿课 题遥</w:t>
      </w:r>
    </w:p>
    <w:p>
      <w:pPr>
        <w:pStyle w:val="Style14"/>
        <w:keepNext w:val="0"/>
        <w:keepLines w:val="0"/>
        <w:widowControl w:val="0"/>
        <w:shd w:val="clear" w:color="auto" w:fill="auto"/>
        <w:bidi w:val="0"/>
        <w:spacing w:before="0" w:after="60" w:line="315" w:lineRule="exact"/>
        <w:ind w:left="0" w:right="0" w:firstLine="440"/>
        <w:jc w:val="both"/>
      </w:pPr>
      <w:r>
        <w:rPr>
          <w:color w:val="000000"/>
          <w:spacing w:val="0"/>
          <w:w w:val="100"/>
          <w:position w:val="0"/>
          <w:shd w:val="clear" w:color="auto" w:fill="auto"/>
        </w:rPr>
        <w:t>植物修复实际上是指将某种特定的植物种植 在重金属污染的土壤上袁而该种植物对土壤中的污 染元素具有特殊的吸收富集能力袁将植物收获并进 行妥善处理渊如灰化回收冤后可将该种重金属移出 土壤袁达到污染治理与生态恢复的目的</w:t>
      </w:r>
      <w:r>
        <w:rPr>
          <w:color w:val="000000"/>
          <w:spacing w:val="0"/>
          <w:w w:val="100"/>
          <w:position w:val="0"/>
          <w:shd w:val="clear" w:color="auto" w:fill="auto"/>
          <w:vertAlign w:val="superscript"/>
        </w:rPr>
        <w:t>咱缘暂</w:t>
      </w:r>
      <w:r>
        <w:rPr>
          <w:color w:val="000000"/>
          <w:spacing w:val="0"/>
          <w:w w:val="100"/>
          <w:position w:val="0"/>
          <w:shd w:val="clear" w:color="auto" w:fill="auto"/>
        </w:rPr>
        <w:t>遥对于修复 重金属污染土壤来说袁植物修复技术主要有植物提 取尧植物的挥发和植物稳定或植物固化等袁尤其是 植物提取技术最为引人关注遥 植物提取是指利用重 金属富集能力较高的植物通过吸收和转运过程袁将 土壤中的一种或几种重金属转移并贮存在植物地 上部分袁随后收获地上部分并集中处理来减少土壤 中重金属含量</w:t>
      </w:r>
      <w:r>
        <w:rPr>
          <w:color w:val="000000"/>
          <w:spacing w:val="0"/>
          <w:w w:val="100"/>
          <w:position w:val="0"/>
          <w:shd w:val="clear" w:color="auto" w:fill="auto"/>
          <w:vertAlign w:val="superscript"/>
        </w:rPr>
        <w:t>咱远暂</w:t>
      </w:r>
      <w:r>
        <w:rPr>
          <w:color w:val="000000"/>
          <w:spacing w:val="0"/>
          <w:w w:val="100"/>
          <w:position w:val="0"/>
          <w:shd w:val="clear" w:color="auto" w:fill="auto"/>
        </w:rPr>
        <w:t>遥 这一技术通常是以超积累植物为 核心的遥</w:t>
      </w:r>
    </w:p>
    <w:p>
      <w:pPr>
        <w:pStyle w:val="Style39"/>
        <w:keepNext/>
        <w:keepLines/>
        <w:widowControl w:val="0"/>
        <w:shd w:val="clear" w:color="auto" w:fill="auto"/>
        <w:bidi w:val="0"/>
        <w:spacing w:before="0" w:line="240" w:lineRule="auto"/>
        <w:ind w:left="0" w:right="0" w:firstLine="0"/>
        <w:jc w:val="left"/>
      </w:pPr>
      <w:bookmarkStart w:id="4" w:name="bookmark4"/>
      <w:bookmarkStart w:id="5" w:name="bookmark5"/>
      <w:r>
        <w:rPr>
          <w:color w:val="000000"/>
          <w:spacing w:val="0"/>
          <w:w w:val="100"/>
          <w:position w:val="0"/>
          <w:sz w:val="28"/>
          <w:szCs w:val="28"/>
          <w:shd w:val="clear" w:color="auto" w:fill="auto"/>
        </w:rPr>
        <w:t xml:space="preserve">圆 </w:t>
      </w:r>
      <w:r>
        <w:rPr>
          <w:color w:val="000000"/>
          <w:spacing w:val="0"/>
          <w:w w:val="100"/>
          <w:position w:val="0"/>
          <w:shd w:val="clear" w:color="auto" w:fill="auto"/>
        </w:rPr>
        <w:t>重金属超积累植物</w:t>
      </w:r>
      <w:bookmarkEnd w:id="4"/>
      <w:bookmarkEnd w:id="5"/>
    </w:p>
    <w:p>
      <w:pPr>
        <w:pStyle w:val="Style14"/>
        <w:keepNext w:val="0"/>
        <w:keepLines w:val="0"/>
        <w:widowControl w:val="0"/>
        <w:shd w:val="clear" w:color="auto" w:fill="auto"/>
        <w:bidi w:val="0"/>
        <w:spacing w:before="0" w:after="60" w:line="314" w:lineRule="exact"/>
        <w:ind w:left="0" w:right="0" w:firstLine="440"/>
        <w:jc w:val="both"/>
      </w:pPr>
      <w:r>
        <w:rPr>
          <w:color w:val="000000"/>
          <w:spacing w:val="0"/>
          <w:w w:val="100"/>
          <w:position w:val="0"/>
          <w:shd w:val="clear" w:color="auto" w:fill="auto"/>
        </w:rPr>
        <w:t>超积累植物是指那些能够超量积累重金属的 植物袁也称超累积植物或超富集植物遥 月则燥燥噪泽 等在 员怨苑苑年首次提出超积累植物的概念袁当时用以命名 茎中 晕蚤 含量渊干重冤大于 员园园园皂早辕噪早的植物遥 此后 的研究发现袁自然界中天然存在着一些能够强烈富 集重金属元素的超积累植物遥 一般认为袁悦则尧悦燥尧晕蚤尧 悦怎尧孕遭 含量在 员园园园皂早辕噪早以上的植物为超积累植 物遥 现已发现 粤泽尧悦凿尧悦燥尧悦怎尧酝灶尧晕蚤尧孕遭尧杂藻 和 在灶 等 多种元素的超积累植物遥</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0"/>
          <w:szCs w:val="20"/>
          <w:shd w:val="clear" w:color="auto" w:fill="auto"/>
        </w:rPr>
        <w:t xml:space="preserve">圆援员 </w:t>
      </w:r>
      <w:r>
        <w:rPr>
          <w:color w:val="000000"/>
          <w:spacing w:val="0"/>
          <w:w w:val="100"/>
          <w:position w:val="0"/>
          <w:shd w:val="clear" w:color="auto" w:fill="auto"/>
        </w:rPr>
        <w:t>超积累植物的特征</w:t>
      </w:r>
    </w:p>
    <w:p>
      <w:pPr>
        <w:pStyle w:val="Style14"/>
        <w:keepNext w:val="0"/>
        <w:keepLines w:val="0"/>
        <w:widowControl w:val="0"/>
        <w:shd w:val="clear" w:color="auto" w:fill="auto"/>
        <w:bidi w:val="0"/>
        <w:spacing w:before="0" w:after="220" w:line="316" w:lineRule="exact"/>
        <w:ind w:left="0" w:right="0" w:firstLine="440"/>
        <w:jc w:val="both"/>
      </w:pPr>
      <w:r>
        <w:rPr>
          <w:color w:val="000000"/>
          <w:spacing w:val="0"/>
          <w:w w:val="100"/>
          <w:position w:val="0"/>
          <w:shd w:val="clear" w:color="auto" w:fill="auto"/>
        </w:rPr>
        <w:t>作为超积累植物需要具备以下特征</w:t>
      </w:r>
      <w:r>
        <w:rPr>
          <w:color w:val="000000"/>
          <w:spacing w:val="0"/>
          <w:w w:val="100"/>
          <w:position w:val="0"/>
          <w:shd w:val="clear" w:color="auto" w:fill="auto"/>
          <w:vertAlign w:val="superscript"/>
        </w:rPr>
        <w:t>咱苑暂</w:t>
      </w:r>
      <w:r>
        <w:rPr>
          <w:color w:val="000000"/>
          <w:spacing w:val="0"/>
          <w:w w:val="100"/>
          <w:position w:val="0"/>
          <w:shd w:val="clear" w:color="auto" w:fill="auto"/>
        </w:rPr>
        <w:t>院淤植物 体内重金属浓度超过一定临界值渊表 员冤遥 于植物吸 收的重金属大部分分布在地上部分袁即有较高的地 上部辕 根浓度比率遥 通常情况下袁根内的重金属浓度 往往比茎叶中的相应元素浓度高员园倍以上袁 但在 超积累植物中袁茎叶内重金属浓度超过了根内的元 素水平遥盂在重金属污染的土壤上这类植物能良好 地生长袁 一般不会发生毒害现象遥 如遏蓝菜属的 栽澡造葬泽责蚤 糟葬藻则怎造藻泽糟藻灶泽 自然生长的土壤全锌含量在 圆员愿耀员远远缘缘滋早辕早袁全铅在源园怨耀远园圆缘 滋早辕早袁全镉在 源耀员员愿滋早辕早袁交换性铅在缘耀猿 园园园 滋早辕早袁交换性镉在 园援源耀猿猿 滋早辕早遥 榆具有很强的抗虫尧抗病能力遥</w:t>
      </w:r>
    </w:p>
    <w:tbl>
      <w:tblPr>
        <w:tblOverlap w:val="never"/>
        <w:jc w:val="center"/>
        <w:tblLayout w:type="fixed"/>
      </w:tblPr>
      <w:tblGrid>
        <w:gridCol w:w="557"/>
        <w:gridCol w:w="1234"/>
        <w:gridCol w:w="931"/>
        <w:gridCol w:w="1925"/>
      </w:tblGrid>
      <w:tr>
        <w:trPr>
          <w:trHeight w:val="653" w:hRule="exact"/>
        </w:trPr>
        <w:tc>
          <w:tcPr>
            <w:gridSpan w:val="4"/>
            <w:tcBorders/>
            <w:shd w:val="clear" w:color="auto" w:fill="FFFFFF"/>
            <w:vAlign w:val="top"/>
          </w:tcPr>
          <w:p>
            <w:pPr>
              <w:pStyle w:val="Style44"/>
              <w:keepNext w:val="0"/>
              <w:keepLines w:val="0"/>
              <w:widowControl w:val="0"/>
              <w:shd w:val="clear" w:color="auto" w:fill="auto"/>
              <w:bidi w:val="0"/>
              <w:spacing w:before="0" w:after="0" w:line="288" w:lineRule="exact"/>
              <w:ind w:left="0" w:right="0" w:firstLine="0"/>
              <w:jc w:val="center"/>
              <w:rPr>
                <w:sz w:val="17"/>
                <w:szCs w:val="17"/>
              </w:rPr>
            </w:pPr>
            <w:r>
              <w:rPr>
                <w:color w:val="000000"/>
                <w:spacing w:val="0"/>
                <w:w w:val="100"/>
                <w:position w:val="0"/>
                <w:sz w:val="16"/>
                <w:szCs w:val="16"/>
                <w:shd w:val="clear" w:color="auto" w:fill="auto"/>
                <w:lang w:val="zh-CN" w:eastAsia="zh-CN" w:bidi="zh-CN"/>
              </w:rPr>
              <w:t xml:space="preserve">表 </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1 </w:t>
            </w:r>
            <w:r>
              <w:rPr>
                <w:color w:val="000000"/>
                <w:spacing w:val="0"/>
                <w:w w:val="100"/>
                <w:position w:val="0"/>
                <w:sz w:val="16"/>
                <w:szCs w:val="16"/>
                <w:shd w:val="clear" w:color="auto" w:fill="auto"/>
                <w:lang w:val="zh-CN" w:eastAsia="zh-CN" w:bidi="zh-CN"/>
              </w:rPr>
              <w:t>重金属在土壤和普通植物中的平均浓度 及超积累植物的临界标准</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8"/>
                <w:szCs w:val="18"/>
                <w:shd w:val="clear" w:color="auto" w:fill="auto"/>
                <w:lang w:val="zh-CN" w:eastAsia="zh-CN" w:bidi="zh-CN"/>
              </w:rPr>
              <w:t>单位</w:t>
            </w:r>
            <w:r>
              <w:rPr>
                <w:color w:val="000000"/>
                <w:spacing w:val="0"/>
                <w:w w:val="100"/>
                <w:position w:val="0"/>
                <w:sz w:val="16"/>
                <w:szCs w:val="16"/>
                <w:shd w:val="clear" w:color="auto" w:fill="auto"/>
                <w:lang w:val="zh-CN" w:eastAsia="zh-CN" w:bidi="zh-CN"/>
              </w:rPr>
              <w:t>:滋</w:t>
            </w:r>
            <w:r>
              <w:rPr>
                <w:rFonts w:ascii="Times New Roman" w:eastAsia="Times New Roman" w:hAnsi="Times New Roman" w:cs="Times New Roman"/>
                <w:color w:val="000000"/>
                <w:spacing w:val="0"/>
                <w:w w:val="100"/>
                <w:position w:val="0"/>
                <w:sz w:val="17"/>
                <w:szCs w:val="17"/>
                <w:shd w:val="clear" w:color="auto" w:fill="auto"/>
                <w:lang w:val="en-US" w:eastAsia="en-US" w:bidi="en-US"/>
              </w:rPr>
              <w:t>g/gWD）</w:t>
            </w:r>
          </w:p>
        </w:tc>
      </w:tr>
      <w:tr>
        <w:trPr>
          <w:trHeight w:val="269" w:hRule="exact"/>
        </w:trPr>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zh-CN" w:eastAsia="zh-CN" w:bidi="zh-CN"/>
              </w:rPr>
              <w:t>元素</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shd w:val="clear" w:color="auto" w:fill="auto"/>
                <w:lang w:val="zh-CN" w:eastAsia="zh-CN" w:bidi="zh-CN"/>
              </w:rPr>
              <w:t>土壤</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植物</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shd w:val="clear" w:color="auto" w:fill="auto"/>
                <w:lang w:val="zh-CN" w:eastAsia="zh-CN" w:bidi="zh-CN"/>
              </w:rPr>
              <w:t>超积累植物临界标准</w:t>
            </w:r>
          </w:p>
        </w:tc>
      </w:tr>
      <w:tr>
        <w:trPr>
          <w:trHeight w:val="288" w:hRule="exact"/>
        </w:trPr>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shd w:val="clear" w:color="auto" w:fill="auto"/>
                <w:lang w:val="zh-CN" w:eastAsia="zh-CN" w:bidi="zh-CN"/>
              </w:rPr>
              <w:t>要</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要</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w:t>
            </w:r>
          </w:p>
        </w:tc>
      </w:tr>
      <w:tr>
        <w:trPr>
          <w:trHeight w:val="259"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w:t>
            </w:r>
          </w:p>
        </w:tc>
      </w:tr>
      <w:tr>
        <w:trPr>
          <w:trHeight w:val="264"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Cr</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w:t>
            </w:r>
          </w:p>
        </w:tc>
      </w:tr>
      <w:tr>
        <w:trPr>
          <w:trHeight w:val="264"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Cu</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w:t>
            </w:r>
          </w:p>
        </w:tc>
      </w:tr>
      <w:tr>
        <w:trPr>
          <w:trHeight w:val="264"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Mn</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850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10 000</w:t>
            </w:r>
          </w:p>
        </w:tc>
      </w:tr>
      <w:tr>
        <w:trPr>
          <w:trHeight w:val="264"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Ni</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w:t>
            </w:r>
          </w:p>
        </w:tc>
      </w:tr>
      <w:tr>
        <w:trPr>
          <w:trHeight w:val="264" w:hRule="exact"/>
        </w:trPr>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Pb</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1000</w:t>
            </w:r>
          </w:p>
        </w:tc>
      </w:tr>
      <w:tr>
        <w:trPr>
          <w:trHeight w:val="259" w:hRule="exact"/>
        </w:trPr>
        <w:tc>
          <w:tcPr>
            <w:tcBorders>
              <w:bottom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Zn</w:t>
            </w:r>
          </w:p>
        </w:tc>
        <w:tc>
          <w:tcPr>
            <w:tcBorders>
              <w:bottom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w:t>
            </w:r>
          </w:p>
        </w:tc>
        <w:tc>
          <w:tcPr>
            <w:tcBorders>
              <w:bottom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w:t>
            </w:r>
          </w:p>
        </w:tc>
        <w:tc>
          <w:tcPr>
            <w:tcBorders>
              <w:bottom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10 000</w:t>
            </w:r>
          </w:p>
        </w:tc>
      </w:tr>
    </w:tbl>
    <w:p>
      <w:pPr>
        <w:widowControl w:val="0"/>
        <w:spacing w:after="139" w:line="1" w:lineRule="exact"/>
      </w:pP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sz w:val="20"/>
          <w:szCs w:val="20"/>
          <w:shd w:val="clear" w:color="auto" w:fill="auto"/>
        </w:rPr>
        <w:t xml:space="preserve">圆援圆 </w:t>
      </w:r>
      <w:r>
        <w:rPr>
          <w:color w:val="000000"/>
          <w:spacing w:val="0"/>
          <w:w w:val="100"/>
          <w:position w:val="0"/>
          <w:shd w:val="clear" w:color="auto" w:fill="auto"/>
        </w:rPr>
        <w:t>超积累植物的修复机理</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随着超积累植物的大量发现袁以及对这些植物 在环境修复中作用的充分认识袁人们对其机理进行 了广泛尧深入的研究遥 主要包括超积累植物对根际 土壤中重金属的活化和超量积累植物对土壤重金 属吸收及其耐性机理两个过程遥</w:t>
      </w:r>
    </w:p>
    <w:p>
      <w:pPr>
        <w:pStyle w:val="Style14"/>
        <w:keepNext w:val="0"/>
        <w:keepLines w:val="0"/>
        <w:widowControl w:val="0"/>
        <w:shd w:val="clear" w:color="auto" w:fill="auto"/>
        <w:bidi w:val="0"/>
        <w:spacing w:before="0" w:after="180" w:line="314" w:lineRule="exact"/>
        <w:ind w:left="0" w:right="0" w:firstLine="0"/>
        <w:jc w:val="both"/>
      </w:pPr>
      <w:r>
        <w:rPr>
          <w:color w:val="000000"/>
          <w:spacing w:val="0"/>
          <w:w w:val="100"/>
          <w:position w:val="0"/>
          <w:shd w:val="clear" w:color="auto" w:fill="auto"/>
        </w:rPr>
        <w:t>圆援圆援员 超积累植物的根际效应 超积累植物的根 系都很发达袁它与根际土壤环境间存在着复杂的相 互作用袁不仅可以分泌质子袁还能释放出多种分子 化合物袁如单糖尧氨基酸尧脂肪酸尧酮酸以及高分子 化合物多糖尧聚乳糖和黏液等袁这些物质能酸化土 壤环境袁从而溶解重金属进入土壤溶液袁还能把有 毒金属转变为无毒或毒性较低的形态袁减少污染物 向地下水迁移和淋溶遥 张淑香等</w:t>
      </w:r>
      <w:r>
        <w:rPr>
          <w:color w:val="000000"/>
          <w:spacing w:val="0"/>
          <w:w w:val="100"/>
          <w:position w:val="0"/>
          <w:shd w:val="clear" w:color="auto" w:fill="auto"/>
          <w:vertAlign w:val="superscript"/>
        </w:rPr>
        <w:t>咱愿暂</w:t>
      </w:r>
      <w:r>
        <w:rPr>
          <w:color w:val="000000"/>
          <w:spacing w:val="0"/>
          <w:w w:val="100"/>
          <w:position w:val="0"/>
          <w:shd w:val="clear" w:color="auto" w:fill="auto"/>
        </w:rPr>
        <w:t>研究发现作物根 系分泌的脂肪酸能在根际环境中的积累袁尤其是 在还原条件下的积累会造成局部土壤酸性环境遥 另外袁 这些物质能改变根际微环境与微生物群 落组成遥 阅藻造燥则皂藻 等</w:t>
      </w:r>
      <w:r>
        <w:rPr>
          <w:color w:val="000000"/>
          <w:spacing w:val="0"/>
          <w:w w:val="100"/>
          <w:position w:val="0"/>
          <w:shd w:val="clear" w:color="auto" w:fill="auto"/>
          <w:vertAlign w:val="superscript"/>
        </w:rPr>
        <w:t>咱怨暂</w:t>
      </w:r>
      <w:r>
        <w:rPr>
          <w:color w:val="000000"/>
          <w:spacing w:val="0"/>
          <w:w w:val="100"/>
          <w:position w:val="0"/>
          <w:shd w:val="clear" w:color="auto" w:fill="auto"/>
        </w:rPr>
        <w:t>发现 在灶 超积累植物 栽澡造葬泽责蚤援 糟葬藻则怎造藻泽糟藻灶泽 和非超积累植物 栽则蚤枣燥造蚤怎皂 责则葬贼藻灶泽藻 根 际土壤中微生物种群的数量均高于非根际土壤袁且 栽澡造葬泽责蚤援糟葬藻则怎造藻泽糟藻灶泽 根际土壤中出现高比例的重金 属忍耐型细菌遥</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圆援圆援圆 超积累植物对重金属的耐性机理 超积累 植物在体内积累大量的重金属而不会产生毒害现 象袁这是因为其自身存在一定解毒机制袁即重金属 在植物体内以不具生物活性的解毒形式存在:如离 子主动运输进入液泡袁与有机酸或某些蛋白质的结 合等袁同时也可能是植物保护酶活性的机制袁即使 在高浓度重金属状况下仍能维持正常的代谢遥 大量 研究表明袁超积累植物对重金属的耐性主要是借助 液泡与重金属的多价螯合作用来实现的遥 植物螯合 物对重金属起固定作用袁以保护植物体内重金属敏 感酶的作用袁而这些敏感酶总是控制着植物螯合剂 的生物合成过程袁从而影响到植物对重金属的忍耐 性遥如欧洲南部的粤造赠泽泽葬皂属植物袁可富集占植物干 重 圆豫的 晕蚤曰宰藻糟澡曾 等发现铜能促进植物体内过氧 化氢酶和抗坏血酸酶的活性遥 过氧化氢酶和抗坏血 酸酶是植物体内能够清除过多自由基的保护酶袁从 而减轻细胞质膜的脂类过氧化而造成细胞在结构 和功能上的破坏遥</w:t>
      </w:r>
    </w:p>
    <w:p>
      <w:pPr>
        <w:pStyle w:val="Style39"/>
        <w:keepNext/>
        <w:keepLines/>
        <w:widowControl w:val="0"/>
        <w:shd w:val="clear" w:color="auto" w:fill="auto"/>
        <w:bidi w:val="0"/>
        <w:spacing w:before="0" w:line="384" w:lineRule="exact"/>
        <w:ind w:left="0" w:right="0" w:firstLine="0"/>
        <w:jc w:val="both"/>
      </w:pPr>
      <w:bookmarkStart w:id="6" w:name="bookmark6"/>
      <w:bookmarkStart w:id="7" w:name="bookmark7"/>
      <w:r>
        <w:rPr>
          <w:color w:val="000000"/>
          <w:spacing w:val="0"/>
          <w:w w:val="100"/>
          <w:position w:val="0"/>
          <w:sz w:val="28"/>
          <w:szCs w:val="28"/>
          <w:shd w:val="clear" w:color="auto" w:fill="auto"/>
        </w:rPr>
        <w:t xml:space="preserve">猿 </w:t>
      </w:r>
      <w:r>
        <w:rPr>
          <w:color w:val="000000"/>
          <w:spacing w:val="0"/>
          <w:w w:val="100"/>
          <w:position w:val="0"/>
          <w:shd w:val="clear" w:color="auto" w:fill="auto"/>
        </w:rPr>
        <w:t>超积累植物在植物修复中的应用 前景</w:t>
      </w:r>
      <w:bookmarkEnd w:id="6"/>
      <w:bookmarkEnd w:id="7"/>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我国目前受金属污染的农田土壤约圆园园万 澡皂</w:t>
      </w:r>
      <w:r>
        <w:rPr>
          <w:color w:val="000000"/>
          <w:spacing w:val="0"/>
          <w:w w:val="100"/>
          <w:position w:val="0"/>
          <w:shd w:val="clear" w:color="auto" w:fill="auto"/>
          <w:vertAlign w:val="superscript"/>
        </w:rPr>
        <w:t>圆</w:t>
      </w:r>
      <w:r>
        <w:rPr>
          <w:color w:val="000000"/>
          <w:spacing w:val="0"/>
          <w:w w:val="100"/>
          <w:position w:val="0"/>
          <w:shd w:val="clear" w:color="auto" w:fill="auto"/>
        </w:rPr>
        <w:t>袁每年被重金属污染的粮食多达 员园园 万 贼袁如此 大面积的污染土壤采用物理和化学方法均因经济 或技术等原因难以实施遥 利用超积累植物的超量富 集作用以去除污染土壤中超标重金属的植物修复 技术具有操作简单袁在经济和技术上能够大面积实 施袁是一种高效尧经济尧绿色的方法遥</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超积累植物不仅可以用来修复重金属污染土 壤尧复垦矿山及回收化学排放物中的稀有尧稀土元 素和废矿石堆中的金属</w:t>
      </w:r>
      <w:r>
        <w:rPr>
          <w:color w:val="000000"/>
          <w:spacing w:val="0"/>
          <w:w w:val="100"/>
          <w:position w:val="0"/>
          <w:shd w:val="clear" w:color="auto" w:fill="auto"/>
          <w:vertAlign w:val="superscript"/>
        </w:rPr>
        <w:t>咱员园袁员员暂</w:t>
      </w:r>
      <w:r>
        <w:rPr>
          <w:color w:val="000000"/>
          <w:spacing w:val="0"/>
          <w:w w:val="100"/>
          <w:position w:val="0"/>
          <w:shd w:val="clear" w:color="auto" w:fill="auto"/>
        </w:rPr>
        <w:t>袁而且能保持水土尧美化 环境袁同时超积累植物能超量富集某种或某些化学 元素袁 在植物进化机制研究方面也格外引人注目遥 此外袁此类植物还可以用来寻找盲矿和考古遥 因此袁 运用超积累植物进行植物修复具有潜在的价值和 意义袁致使超积累植物的研究已触及各个层面遥</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 xml:space="preserve">随着人们对环境的日益重视袁重金属污染土壤 的植物修复技术作为一种新兴的尧高效的生物修复 技术已被科学家与政府部门认可和选用袁并逐步走 向商业化遥 虽然目前这种植物修复技术还仍然处于 田间试验和示范阶段袁对所产生的信息也尚未进行 系统评价袁还需要不断的尧更多的田间结果来支撑 </w:t>
      </w:r>
      <w:r>
        <w:rPr>
          <w:color w:val="000000"/>
          <w:spacing w:val="0"/>
          <w:w w:val="100"/>
          <w:position w:val="0"/>
          <w:shd w:val="clear" w:color="auto" w:fill="auto"/>
        </w:rPr>
        <w:t>这种技术的发展遥 但无论是从投资成本还是管理等 多方面考虑袁采用超积累植物修复重金属污染土壤 都是一条非常适合我国国情的土壤治理途径遥</w:t>
      </w:r>
    </w:p>
    <w:p>
      <w:pPr>
        <w:pStyle w:val="Style14"/>
        <w:keepNext w:val="0"/>
        <w:keepLines w:val="0"/>
        <w:widowControl w:val="0"/>
        <w:shd w:val="clear" w:color="auto" w:fill="auto"/>
        <w:bidi w:val="0"/>
        <w:spacing w:before="0" w:after="0" w:line="313" w:lineRule="exact"/>
        <w:ind w:left="0" w:right="0" w:firstLine="440"/>
        <w:jc w:val="both"/>
        <w:rPr>
          <w:sz w:val="16"/>
          <w:szCs w:val="16"/>
        </w:rPr>
      </w:pPr>
      <w:r>
        <w:rPr>
          <w:color w:val="000000"/>
          <w:spacing w:val="0"/>
          <w:w w:val="100"/>
          <w:position w:val="0"/>
          <w:sz w:val="20"/>
          <w:szCs w:val="20"/>
          <w:shd w:val="clear" w:color="auto" w:fill="auto"/>
        </w:rPr>
        <w:t>鉴于利用超积累植物修复重金属污染土壤技 术存在的诸多问题袁为了加快其从实验阶段走向商 业化袁发挥实际作用袁利用超积累植物进行植物修 复技术需要努力的方向:现阶段研究的关键仍然是 筛选出超积累污染物的植物袁应在自然界袁尤其是 在被污染了的矿区进行全国范围的超量积累植物 资源的调查尧收集尧筛选种质资源袁建立超量积累植 物数据库曰利用植物基因工程技术和现代分子生物 技术结合到植物修复技术中袁 加快植物修复的进 程袁培养出生长迅速尧生物量大的超积累植物曰同时 构建出抗性强尧吸收少尧产量高尧品质好的作物品 种</w:t>
      </w:r>
      <w:r>
        <w:rPr>
          <w:color w:val="000000"/>
          <w:spacing w:val="0"/>
          <w:w w:val="100"/>
          <w:position w:val="0"/>
          <w:sz w:val="20"/>
          <w:szCs w:val="20"/>
          <w:shd w:val="clear" w:color="auto" w:fill="auto"/>
          <w:vertAlign w:val="superscript"/>
        </w:rPr>
        <w:t>咱员圆袁员猿暂</w:t>
      </w:r>
      <w:r>
        <w:rPr>
          <w:color w:val="000000"/>
          <w:spacing w:val="0"/>
          <w:w w:val="100"/>
          <w:position w:val="0"/>
          <w:sz w:val="20"/>
          <w:szCs w:val="20"/>
          <w:shd w:val="clear" w:color="auto" w:fill="auto"/>
        </w:rPr>
        <w:t xml:space="preserve">袁 以保证日益严重的重金属污染条件下的农 业生产顺利进行袁对于保护生态环境尧治理环境污 染和生产出合格的绿色食品具有重要的意义遥 </w:t>
      </w:r>
      <w:r>
        <w:rPr>
          <w:color w:val="000000"/>
          <w:spacing w:val="0"/>
          <w:w w:val="100"/>
          <w:position w:val="0"/>
          <w:sz w:val="16"/>
          <w:szCs w:val="16"/>
          <w:shd w:val="clear" w:color="auto" w:fill="auto"/>
        </w:rPr>
        <w:t>参考文献</w:t>
      </w:r>
      <w:r>
        <w:rPr>
          <w:color w:val="000000"/>
          <w:spacing w:val="0"/>
          <w:w w:val="100"/>
          <w:position w:val="0"/>
          <w:sz w:val="16"/>
          <w:szCs w:val="16"/>
          <w:shd w:val="clear" w:color="auto" w:fill="auto"/>
        </w:rPr>
        <w:t>院</w:t>
      </w:r>
    </w:p>
    <w:p>
      <w:pPr>
        <w:pStyle w:val="Style54"/>
        <w:keepNext w:val="0"/>
        <w:keepLines w:val="0"/>
        <w:widowControl w:val="0"/>
        <w:shd w:val="clear" w:color="auto" w:fill="auto"/>
        <w:bidi w:val="0"/>
        <w:spacing w:before="0" w:after="0"/>
        <w:ind w:right="0" w:hanging="360"/>
        <w:jc w:val="both"/>
      </w:pPr>
      <w:r>
        <w:rPr>
          <w:color w:val="000000"/>
          <w:spacing w:val="0"/>
          <w:w w:val="100"/>
          <w:position w:val="0"/>
          <w:shd w:val="clear" w:color="auto" w:fill="auto"/>
        </w:rPr>
        <w:t>咱员暂 晕砸陨粤郧哉 允 韵袁孕粤悦再晕粤 允 酝援匝怎葬灶贼蚤贼葬贼蚤增藻 葬泽泽藻泽泽皂藻灶贼 燥枣 憎燥则造凿鄄 憎蚤凿藻 糟燥灶贼葬皂蚤灶葬贼蚤燥灶 燥枣 葬蚤则袁 憎葬贼藻则 葬灶凿 泽燥蚤造泽 遭赠 贼则葬糟藻 皂藻贼葬造泽咱允暂援 晕怎贼怎则藻袁 员怨愿愿袁猿猿猿（缘）:员猿源原员猿怨援</w:t>
      </w:r>
    </w:p>
    <w:p>
      <w:pPr>
        <w:pStyle w:val="Style5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咱圆暂 黄运湘袁廖柏寒袁王志坤袁等援 超积累植物的富集特征及耐性机 理咱允暂援湖南农业大学学报（自然科学版）袁圆园园缘袁猿员（远）:远怨猿原远怨远援 咱猿暂 魏树和袁周启星袁刘睿援重金属污染土壤修复中杂草资源的利 用咱允暂援自然资源学报袁 圆园园缘袁圆园（猿）:员愿苑原员愿愿援</w:t>
      </w:r>
    </w:p>
    <w:p>
      <w:pPr>
        <w:pStyle w:val="Style54"/>
        <w:keepNext w:val="0"/>
        <w:keepLines w:val="0"/>
        <w:widowControl w:val="0"/>
        <w:shd w:val="clear" w:color="auto" w:fill="auto"/>
        <w:bidi w:val="0"/>
        <w:spacing w:before="0" w:after="0" w:line="278" w:lineRule="exact"/>
        <w:ind w:right="0" w:hanging="360"/>
        <w:jc w:val="both"/>
      </w:pPr>
      <w:r>
        <w:rPr>
          <w:color w:val="000000"/>
          <w:spacing w:val="0"/>
          <w:w w:val="100"/>
          <w:position w:val="0"/>
          <w:shd w:val="clear" w:color="auto" w:fill="auto"/>
        </w:rPr>
        <w:t>咱源暂 李文一袁徐卫红袁李仰锐袁等援土壤重金属污染的植物修复研究进 展咱允暂援污染防治技术袁圆园园远袁员怨（圆）:员愿原圆圆援</w:t>
      </w:r>
    </w:p>
    <w:p>
      <w:pPr>
        <w:pStyle w:val="Style54"/>
        <w:keepNext w:val="0"/>
        <w:keepLines w:val="0"/>
        <w:widowControl w:val="0"/>
        <w:shd w:val="clear" w:color="auto" w:fill="auto"/>
        <w:bidi w:val="0"/>
        <w:spacing w:before="0" w:after="0" w:line="278" w:lineRule="exact"/>
        <w:ind w:right="0" w:hanging="360"/>
        <w:jc w:val="both"/>
      </w:pPr>
      <w:r>
        <w:rPr>
          <w:color w:val="000000"/>
          <w:spacing w:val="0"/>
          <w:w w:val="100"/>
          <w:position w:val="0"/>
          <w:shd w:val="clear" w:color="auto" w:fill="auto"/>
        </w:rPr>
        <w:t>咱缘暂 韦朝阳袁陈同斌援重金属超积累植物及其植物修复技术的研究进 展咱允暂援生态学报袁 圆园园员袁圆员（苑）:员员怨远原员圆园猿援</w:t>
      </w:r>
    </w:p>
    <w:p>
      <w:pPr>
        <w:pStyle w:val="Style54"/>
        <w:keepNext w:val="0"/>
        <w:keepLines w:val="0"/>
        <w:widowControl w:val="0"/>
        <w:shd w:val="clear" w:color="auto" w:fill="auto"/>
        <w:bidi w:val="0"/>
        <w:spacing w:before="0" w:after="0" w:line="278" w:lineRule="exact"/>
        <w:ind w:right="0" w:hanging="360"/>
        <w:jc w:val="both"/>
      </w:pPr>
      <w:r>
        <w:rPr>
          <w:color w:val="000000"/>
          <w:spacing w:val="0"/>
          <w:w w:val="100"/>
          <w:position w:val="0"/>
          <w:shd w:val="clear" w:color="auto" w:fill="auto"/>
        </w:rPr>
        <w:t>咱远暂 王海慧袁郇恒福袁罗瑛袁等援 土壤重金属污染及植物修复技 术咱允暂援中国农学通报袁圆园园怨袁圆缘（员员）:圆员园原圆员源援</w:t>
      </w:r>
    </w:p>
    <w:p>
      <w:pPr>
        <w:pStyle w:val="Style54"/>
        <w:keepNext w:val="0"/>
        <w:keepLines w:val="0"/>
        <w:widowControl w:val="0"/>
        <w:shd w:val="clear" w:color="auto" w:fill="auto"/>
        <w:bidi w:val="0"/>
        <w:spacing w:before="0" w:after="0" w:line="267" w:lineRule="exact"/>
        <w:ind w:right="0" w:hanging="360"/>
        <w:jc w:val="both"/>
      </w:pPr>
      <w:r>
        <w:rPr>
          <w:color w:val="000000"/>
          <w:spacing w:val="0"/>
          <w:w w:val="100"/>
          <w:position w:val="0"/>
          <w:shd w:val="clear" w:color="auto" w:fill="auto"/>
        </w:rPr>
        <w:t>咱苑暂 沈振国袁刘友良援重金属超积累植物研究进展咱允暂援植物生理学通 讯袁员怨怨愿袁猿源（圆）:员猿猿原员猿怨援</w:t>
      </w:r>
    </w:p>
    <w:p>
      <w:pPr>
        <w:pStyle w:val="Style54"/>
        <w:keepNext w:val="0"/>
        <w:keepLines w:val="0"/>
        <w:widowControl w:val="0"/>
        <w:shd w:val="clear" w:color="auto" w:fill="auto"/>
        <w:bidi w:val="0"/>
        <w:spacing w:before="0" w:after="0" w:line="267" w:lineRule="exact"/>
        <w:ind w:right="0" w:hanging="360"/>
        <w:jc w:val="both"/>
      </w:pPr>
      <w:r>
        <w:rPr>
          <w:color w:val="000000"/>
          <w:spacing w:val="0"/>
          <w:w w:val="100"/>
          <w:position w:val="0"/>
          <w:shd w:val="clear" w:color="auto" w:fill="auto"/>
        </w:rPr>
        <w:t>咱愿暂 张淑香袁高子勤援连作障碍与根际微生态研究咱允暂援应用生态学报袁 圆园园园袁员员（员）:员缘圆原员缘远援</w:t>
      </w:r>
    </w:p>
    <w:p>
      <w:pPr>
        <w:pStyle w:val="Style54"/>
        <w:keepNext w:val="0"/>
        <w:keepLines w:val="0"/>
        <w:widowControl w:val="0"/>
        <w:shd w:val="clear" w:color="auto" w:fill="auto"/>
        <w:bidi w:val="0"/>
        <w:spacing w:before="0" w:after="0" w:line="267" w:lineRule="exact"/>
        <w:ind w:left="0" w:right="0" w:firstLine="0"/>
        <w:jc w:val="both"/>
      </w:pPr>
      <w:r>
        <w:rPr>
          <w:color w:val="000000"/>
          <w:spacing w:val="0"/>
          <w:w w:val="100"/>
          <w:position w:val="0"/>
          <w:shd w:val="clear" w:color="auto" w:fill="auto"/>
        </w:rPr>
        <w:t xml:space="preserve">咱怨暂 月耘砸晕粤蕴 酝 孕袁酝悦 郧砸粤栽匀 杂 孕袁酝陨蕴蕴耘砸 粤 允袁藻贼 葬员援 悦燥皂责葬则鄄 蚤泽燥灶 燥枣 贼澡藻 糟澡藻皂蚤糟葬造 糟澡葬灶早藻泽 蚤灶 贼澡藻 则澡蚤扎燥泽责澡藻则藻 燥枣 贼澡藻 灶蚤糟噪藻造 澡赠责藻则葬糟糟怎皂怎造葬贼燥则 粤造赠泽泽怎皂 皂怎则葬造藻 憎蚤贼澡 贼澡藻 灶燥灶 原葬糟糟怎皂怎造葬贼燥则 砸葬责澡葬灶怎泽 泽葬贼蚤增怎泽咱允暂援孕造葬灶贼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and </w:t>
      </w:r>
      <w:r>
        <w:rPr>
          <w:color w:val="000000"/>
          <w:spacing w:val="0"/>
          <w:w w:val="100"/>
          <w:position w:val="0"/>
          <w:shd w:val="clear" w:color="auto" w:fill="auto"/>
        </w:rPr>
        <w:t>杂燥蚤造袁员怨怨源袁员远源（苑）:圆缘员原圆缘怨援 咱员园暂 唐世荣袁宰陨蕴运耘月酝援植物修复技术与农业生物环境工程咱允暂援 农业工程学报袁员怨怨怨袁员缘（圆）:圆员原圆远援</w:t>
      </w:r>
    </w:p>
    <w:p>
      <w:pPr>
        <w:pStyle w:val="Style54"/>
        <w:keepNext w:val="0"/>
        <w:keepLines w:val="0"/>
        <w:widowControl w:val="0"/>
        <w:shd w:val="clear" w:color="auto" w:fill="auto"/>
        <w:bidi w:val="0"/>
        <w:spacing w:before="0" w:after="0" w:line="278" w:lineRule="exact"/>
        <w:ind w:left="440" w:right="0" w:hanging="440"/>
        <w:jc w:val="both"/>
      </w:pPr>
      <w:r>
        <w:rPr>
          <w:color w:val="000000"/>
          <w:spacing w:val="0"/>
          <w:w w:val="100"/>
          <w:position w:val="0"/>
          <w:shd w:val="clear" w:color="auto" w:fill="auto"/>
        </w:rPr>
        <w:t>咱员员暂 褚贵新袁 任岗援 重金属污染土壤的植物修复技术的研究进 展咱允暂援 石河子大学学报袁圆园园员袁缘（源）:猿园原猿员援</w:t>
      </w:r>
    </w:p>
    <w:p>
      <w:pPr>
        <w:pStyle w:val="Style54"/>
        <w:keepNext w:val="0"/>
        <w:keepLines w:val="0"/>
        <w:widowControl w:val="0"/>
        <w:shd w:val="clear" w:color="auto" w:fill="auto"/>
        <w:bidi w:val="0"/>
        <w:spacing w:before="0" w:after="0" w:line="269" w:lineRule="exact"/>
        <w:ind w:left="0" w:right="0" w:firstLine="0"/>
        <w:jc w:val="both"/>
      </w:pPr>
      <w:r>
        <w:rPr>
          <w:color w:val="000000"/>
          <w:spacing w:val="0"/>
          <w:w w:val="100"/>
          <w:position w:val="0"/>
          <w:shd w:val="clear" w:color="auto" w:fill="auto"/>
        </w:rPr>
        <w:t>咱员圆暂 顾继光袁胡韧袁周启星袁等援土壤要</w:t>
      </w:r>
      <w:r>
        <w:rPr>
          <w:color w:val="000000"/>
          <w:spacing w:val="0"/>
          <w:w w:val="100"/>
          <w:position w:val="0"/>
          <w:sz w:val="14"/>
          <w:szCs w:val="14"/>
          <w:shd w:val="clear" w:color="auto" w:fill="auto"/>
        </w:rPr>
        <w:t>要</w:t>
      </w:r>
      <w:r>
        <w:rPr>
          <w:color w:val="000000"/>
          <w:spacing w:val="0"/>
          <w:w w:val="100"/>
          <w:position w:val="0"/>
          <w:shd w:val="clear" w:color="auto" w:fill="auto"/>
        </w:rPr>
        <w:t>要植物系统重金属污染的 治理途径及其研究展望咱允暂援土壤通报袁圆园园缘袁猿远（员）:员圆愿原员猿猿援 咱员猿暂 陈丽莉袁俄胜哲援中国土壤重金属污染现状及生物修复技术研 究进展咱允暂援现代农业科学袁圆园园怨袁员远（猿）:员猿怨原员源园袁员源远援</w:t>
      </w:r>
    </w:p>
    <w:sectPr>
      <w:footnotePr>
        <w:pos w:val="pageBottom"/>
        <w:numFmt w:val="decimal"/>
        <w:numRestart w:val="continuous"/>
      </w:footnotePr>
      <w:type w:val="continuous"/>
      <w:pgSz w:w="11900" w:h="16840"/>
      <w:pgMar w:top="1238" w:left="1098" w:right="1091" w:bottom="364" w:header="0" w:footer="3" w:gutter="0"/>
      <w:cols w:num="2" w:space="26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807085</wp:posOffset>
              </wp:positionH>
              <wp:positionV relativeFrom="page">
                <wp:posOffset>492760</wp:posOffset>
              </wp:positionV>
              <wp:extent cx="5934710" cy="140335"/>
              <wp:wrapNone/>
              <wp:docPr id="3" name="Shape 3"/>
              <a:graphic xmlns:a="http://schemas.openxmlformats.org/drawingml/2006/main">
                <a:graphicData uri="http://schemas.microsoft.com/office/word/2010/wordprocessingShape">
                  <wps:wsp>
                    <wps:cNvSpPr txBox="1"/>
                    <wps:spPr>
                      <a:xfrm>
                        <a:ext cx="5934710" cy="140335"/>
                      </a:xfrm>
                      <a:prstGeom prst="rect"/>
                      <a:noFill/>
                    </wps:spPr>
                    <wps:txbx>
                      <w:txbxContent>
                        <w:p>
                          <w:pPr>
                            <w:pStyle w:val="Style5"/>
                            <w:keepNext w:val="0"/>
                            <w:keepLines w:val="0"/>
                            <w:widowControl w:val="0"/>
                            <w:shd w:val="clear" w:color="auto" w:fill="auto"/>
                            <w:tabs>
                              <w:tab w:pos="6542" w:val="right"/>
                              <w:tab w:pos="9346" w:val="righ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zh-CN" w:eastAsia="zh-CN" w:bidi="zh-CN"/>
                            </w:rPr>
                            <w:t>1494</w:t>
                            <w:tab/>
                          </w:r>
                          <w:r>
                            <w:rPr>
                              <w:rFonts w:ascii="MingLiU" w:eastAsia="MingLiU" w:hAnsi="MingLiU" w:cs="MingLiU"/>
                              <w:color w:val="000000"/>
                              <w:spacing w:val="0"/>
                              <w:w w:val="100"/>
                              <w:position w:val="0"/>
                              <w:sz w:val="18"/>
                              <w:szCs w:val="18"/>
                              <w:shd w:val="clear" w:color="auto" w:fill="auto"/>
                              <w:lang w:val="zh-CN" w:eastAsia="zh-CN" w:bidi="zh-CN"/>
                            </w:rPr>
                            <w:t>湖北农业科学</w:t>
                            <w:tab/>
                          </w:r>
                          <w:r>
                            <w:rPr>
                              <w:color w:val="000000"/>
                              <w:spacing w:val="0"/>
                              <w:w w:val="100"/>
                              <w:position w:val="0"/>
                              <w:sz w:val="17"/>
                              <w:szCs w:val="17"/>
                              <w:shd w:val="clear" w:color="auto" w:fill="auto"/>
                              <w:lang w:val="zh-CN" w:eastAsia="zh-CN" w:bidi="zh-CN"/>
                            </w:rPr>
                            <w:t xml:space="preserve">2010 </w:t>
                          </w:r>
                          <w:r>
                            <w:rPr>
                              <w:rFonts w:ascii="MingLiU" w:eastAsia="MingLiU" w:hAnsi="MingLiU" w:cs="MingLiU"/>
                              <w:color w:val="000000"/>
                              <w:spacing w:val="0"/>
                              <w:w w:val="100"/>
                              <w:position w:val="0"/>
                              <w:sz w:val="18"/>
                              <w:szCs w:val="18"/>
                              <w:shd w:val="clear" w:color="auto" w:fill="auto"/>
                              <w:lang w:val="zh-CN" w:eastAsia="zh-CN" w:bidi="zh-CN"/>
                            </w:rPr>
                            <w:t>年</w:t>
                          </w:r>
                        </w:p>
                      </w:txbxContent>
                    </wps:txbx>
                    <wps:bodyPr lIns="0" tIns="0" rIns="0" bIns="0">
                      <a:spAutoFit/>
                    </wps:bodyPr>
                  </wps:wsp>
                </a:graphicData>
              </a:graphic>
            </wp:anchor>
          </w:drawing>
        </mc:Choice>
        <mc:Fallback>
          <w:pict>
            <v:shape id="_x0000_s1029" type="#_x0000_t202" style="position:absolute;margin-left:63.549999999999997pt;margin-top:38.799999999999997pt;width:467.30000000000001pt;height:11.05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542" w:val="right"/>
                        <w:tab w:pos="9346" w:val="right"/>
                      </w:tabs>
                      <w:bidi w:val="0"/>
                      <w:spacing w:before="0" w:after="0" w:line="240" w:lineRule="auto"/>
                      <w:ind w:left="0" w:right="0" w:firstLine="0"/>
                      <w:jc w:val="left"/>
                      <w:rPr>
                        <w:sz w:val="18"/>
                        <w:szCs w:val="18"/>
                      </w:rPr>
                    </w:pPr>
                    <w:r>
                      <w:rPr>
                        <w:color w:val="000000"/>
                        <w:spacing w:val="0"/>
                        <w:w w:val="100"/>
                        <w:position w:val="0"/>
                        <w:sz w:val="17"/>
                        <w:szCs w:val="17"/>
                        <w:shd w:val="clear" w:color="auto" w:fill="auto"/>
                        <w:lang w:val="zh-CN" w:eastAsia="zh-CN" w:bidi="zh-CN"/>
                      </w:rPr>
                      <w:t>1494</w:t>
                      <w:tab/>
                    </w:r>
                    <w:r>
                      <w:rPr>
                        <w:rFonts w:ascii="MingLiU" w:eastAsia="MingLiU" w:hAnsi="MingLiU" w:cs="MingLiU"/>
                        <w:color w:val="000000"/>
                        <w:spacing w:val="0"/>
                        <w:w w:val="100"/>
                        <w:position w:val="0"/>
                        <w:sz w:val="18"/>
                        <w:szCs w:val="18"/>
                        <w:shd w:val="clear" w:color="auto" w:fill="auto"/>
                        <w:lang w:val="zh-CN" w:eastAsia="zh-CN" w:bidi="zh-CN"/>
                      </w:rPr>
                      <w:t>湖北农业科学</w:t>
                      <w:tab/>
                    </w:r>
                    <w:r>
                      <w:rPr>
                        <w:color w:val="000000"/>
                        <w:spacing w:val="0"/>
                        <w:w w:val="100"/>
                        <w:position w:val="0"/>
                        <w:sz w:val="17"/>
                        <w:szCs w:val="17"/>
                        <w:shd w:val="clear" w:color="auto" w:fill="auto"/>
                        <w:lang w:val="zh-CN" w:eastAsia="zh-CN" w:bidi="zh-CN"/>
                      </w:rPr>
                      <w:t xml:space="preserve">2010 </w:t>
                    </w:r>
                    <w:r>
                      <w:rPr>
                        <w:rFonts w:ascii="MingLiU" w:eastAsia="MingLiU" w:hAnsi="MingLiU" w:cs="MingLiU"/>
                        <w:color w:val="000000"/>
                        <w:spacing w:val="0"/>
                        <w:w w:val="100"/>
                        <w:position w:val="0"/>
                        <w:sz w:val="18"/>
                        <w:szCs w:val="18"/>
                        <w:shd w:val="clear" w:color="auto" w:fill="auto"/>
                        <w:lang w:val="zh-CN" w:eastAsia="zh-CN" w:bidi="zh-CN"/>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734060</wp:posOffset>
              </wp:positionH>
              <wp:positionV relativeFrom="page">
                <wp:posOffset>731520</wp:posOffset>
              </wp:positionV>
              <wp:extent cx="6087110" cy="0"/>
              <wp:wrapNone/>
              <wp:docPr id="5" name="Shape 5"/>
              <a:graphic xmlns:a="http://schemas.openxmlformats.org/drawingml/2006/main">
                <a:graphicData uri="http://schemas.microsoft.com/office/word/2010/wordprocessingShape">
                  <wps:wsp>
                    <wps:cNvCnPr/>
                    <wps:spPr>
                      <a:xfrm>
                        <a:ext cx="6087110" cy="0"/>
                      </a:xfrm>
                      <a:prstGeom prst="straightConnector1"/>
                      <a:ln w="12700">
                        <a:solidFill/>
                      </a:ln>
                    </wps:spPr>
                    <wps:bodyPr/>
                  </wps:wsp>
                </a:graphicData>
              </a:graphic>
            </wp:anchor>
          </w:drawing>
        </mc:Choice>
        <mc:Fallback>
          <w:pict>
            <v:shape o:spt="32" o:oned="true" path="m,l21600,21600e" style="position:absolute;margin-left:57.799999999999997pt;margin-top:57.600000000000001pt;width:479.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840740</wp:posOffset>
              </wp:positionH>
              <wp:positionV relativeFrom="page">
                <wp:posOffset>486410</wp:posOffset>
              </wp:positionV>
              <wp:extent cx="5904230" cy="146050"/>
              <wp:wrapNone/>
              <wp:docPr id="6" name="Shape 6"/>
              <a:graphic xmlns:a="http://schemas.openxmlformats.org/drawingml/2006/main">
                <a:graphicData uri="http://schemas.microsoft.com/office/word/2010/wordprocessingShape">
                  <wps:wsp>
                    <wps:cNvSpPr txBox="1"/>
                    <wps:spPr>
                      <a:xfrm>
                        <a:ext cx="5904230" cy="146050"/>
                      </a:xfrm>
                      <a:prstGeom prst="rect"/>
                      <a:noFill/>
                    </wps:spPr>
                    <wps:txbx>
                      <w:txbxContent>
                        <w:p>
                          <w:pPr>
                            <w:pStyle w:val="Style5"/>
                            <w:keepNext w:val="0"/>
                            <w:keepLines w:val="0"/>
                            <w:widowControl w:val="0"/>
                            <w:shd w:val="clear" w:color="auto" w:fill="auto"/>
                            <w:tabs>
                              <w:tab w:pos="6965" w:val="right"/>
                              <w:tab w:pos="9298"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8"/>
                              <w:szCs w:val="18"/>
                              <w:shd w:val="clear" w:color="auto" w:fill="auto"/>
                              <w:lang w:val="zh-CN" w:eastAsia="zh-CN" w:bidi="zh-CN"/>
                            </w:rPr>
                            <w:t>第</w:t>
                          </w:r>
                          <w:r>
                            <w:rPr>
                              <w:color w:val="000000"/>
                              <w:spacing w:val="0"/>
                              <w:w w:val="100"/>
                              <w:position w:val="0"/>
                              <w:sz w:val="17"/>
                              <w:szCs w:val="17"/>
                              <w:shd w:val="clear" w:color="auto" w:fill="auto"/>
                              <w:lang w:val="zh-CN" w:eastAsia="zh-CN" w:bidi="zh-CN"/>
                            </w:rPr>
                            <w:t>6</w:t>
                          </w:r>
                          <w:r>
                            <w:rPr>
                              <w:rFonts w:ascii="MingLiU" w:eastAsia="MingLiU" w:hAnsi="MingLiU" w:cs="MingLiU"/>
                              <w:color w:val="000000"/>
                              <w:spacing w:val="0"/>
                              <w:w w:val="100"/>
                              <w:position w:val="0"/>
                              <w:sz w:val="18"/>
                              <w:szCs w:val="18"/>
                              <w:shd w:val="clear" w:color="auto" w:fill="auto"/>
                              <w:lang w:val="zh-CN" w:eastAsia="zh-CN" w:bidi="zh-CN"/>
                            </w:rPr>
                            <w:t>期</w:t>
                            <w:tab/>
                            <w:t>刘茵</w:t>
                          </w:r>
                          <w:r>
                            <w:rPr>
                              <w:rFonts w:ascii="MingLiU" w:eastAsia="MingLiU" w:hAnsi="MingLiU" w:cs="MingLiU"/>
                              <w:color w:val="000000"/>
                              <w:spacing w:val="0"/>
                              <w:w w:val="100"/>
                              <w:position w:val="0"/>
                              <w:sz w:val="16"/>
                              <w:szCs w:val="16"/>
                              <w:shd w:val="clear" w:color="auto" w:fill="auto"/>
                              <w:lang w:val="zh-CN" w:eastAsia="zh-CN" w:bidi="zh-CN"/>
                            </w:rPr>
                            <w:t>院</w:t>
                          </w:r>
                          <w:r>
                            <w:rPr>
                              <w:rFonts w:ascii="MingLiU" w:eastAsia="MingLiU" w:hAnsi="MingLiU" w:cs="MingLiU"/>
                              <w:color w:val="000000"/>
                              <w:spacing w:val="0"/>
                              <w:w w:val="100"/>
                              <w:position w:val="0"/>
                              <w:sz w:val="18"/>
                              <w:szCs w:val="18"/>
                              <w:shd w:val="clear" w:color="auto" w:fill="auto"/>
                              <w:lang w:val="zh-CN" w:eastAsia="zh-CN" w:bidi="zh-CN"/>
                            </w:rPr>
                            <w:t>超积累植物在重金属污染土壤修复中的应用前景</w:t>
                            <w:tab/>
                          </w:r>
                          <w:r>
                            <w:rPr>
                              <w:color w:val="000000"/>
                              <w:spacing w:val="0"/>
                              <w:w w:val="100"/>
                              <w:position w:val="0"/>
                              <w:sz w:val="17"/>
                              <w:szCs w:val="17"/>
                              <w:shd w:val="clear" w:color="auto" w:fill="auto"/>
                              <w:lang w:val="zh-CN" w:eastAsia="zh-CN" w:bidi="zh-CN"/>
                            </w:rPr>
                            <w:t>1493</w:t>
                          </w:r>
                        </w:p>
                      </w:txbxContent>
                    </wps:txbx>
                    <wps:bodyPr lIns="0" tIns="0" rIns="0" bIns="0">
                      <a:spAutoFit/>
                    </wps:bodyPr>
                  </wps:wsp>
                </a:graphicData>
              </a:graphic>
            </wp:anchor>
          </w:drawing>
        </mc:Choice>
        <mc:Fallback>
          <w:pict>
            <v:shape id="_x0000_s1032" type="#_x0000_t202" style="position:absolute;margin-left:66.200000000000003pt;margin-top:38.299999999999997pt;width:464.89999999999998pt;height:11.5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965" w:val="right"/>
                        <w:tab w:pos="9298"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8"/>
                        <w:szCs w:val="18"/>
                        <w:shd w:val="clear" w:color="auto" w:fill="auto"/>
                        <w:lang w:val="zh-CN" w:eastAsia="zh-CN" w:bidi="zh-CN"/>
                      </w:rPr>
                      <w:t>第</w:t>
                    </w:r>
                    <w:r>
                      <w:rPr>
                        <w:color w:val="000000"/>
                        <w:spacing w:val="0"/>
                        <w:w w:val="100"/>
                        <w:position w:val="0"/>
                        <w:sz w:val="17"/>
                        <w:szCs w:val="17"/>
                        <w:shd w:val="clear" w:color="auto" w:fill="auto"/>
                        <w:lang w:val="zh-CN" w:eastAsia="zh-CN" w:bidi="zh-CN"/>
                      </w:rPr>
                      <w:t>6</w:t>
                    </w:r>
                    <w:r>
                      <w:rPr>
                        <w:rFonts w:ascii="MingLiU" w:eastAsia="MingLiU" w:hAnsi="MingLiU" w:cs="MingLiU"/>
                        <w:color w:val="000000"/>
                        <w:spacing w:val="0"/>
                        <w:w w:val="100"/>
                        <w:position w:val="0"/>
                        <w:sz w:val="18"/>
                        <w:szCs w:val="18"/>
                        <w:shd w:val="clear" w:color="auto" w:fill="auto"/>
                        <w:lang w:val="zh-CN" w:eastAsia="zh-CN" w:bidi="zh-CN"/>
                      </w:rPr>
                      <w:t>期</w:t>
                      <w:tab/>
                      <w:t>刘茵</w:t>
                    </w:r>
                    <w:r>
                      <w:rPr>
                        <w:rFonts w:ascii="MingLiU" w:eastAsia="MingLiU" w:hAnsi="MingLiU" w:cs="MingLiU"/>
                        <w:color w:val="000000"/>
                        <w:spacing w:val="0"/>
                        <w:w w:val="100"/>
                        <w:position w:val="0"/>
                        <w:sz w:val="16"/>
                        <w:szCs w:val="16"/>
                        <w:shd w:val="clear" w:color="auto" w:fill="auto"/>
                        <w:lang w:val="zh-CN" w:eastAsia="zh-CN" w:bidi="zh-CN"/>
                      </w:rPr>
                      <w:t>院</w:t>
                    </w:r>
                    <w:r>
                      <w:rPr>
                        <w:rFonts w:ascii="MingLiU" w:eastAsia="MingLiU" w:hAnsi="MingLiU" w:cs="MingLiU"/>
                        <w:color w:val="000000"/>
                        <w:spacing w:val="0"/>
                        <w:w w:val="100"/>
                        <w:position w:val="0"/>
                        <w:sz w:val="18"/>
                        <w:szCs w:val="18"/>
                        <w:shd w:val="clear" w:color="auto" w:fill="auto"/>
                        <w:lang w:val="zh-CN" w:eastAsia="zh-CN" w:bidi="zh-CN"/>
                      </w:rPr>
                      <w:t>超积累植物在重金属污染土壤修复中的应用前景</w:t>
                      <w:tab/>
                    </w:r>
                    <w:r>
                      <w:rPr>
                        <w:color w:val="000000"/>
                        <w:spacing w:val="0"/>
                        <w:w w:val="100"/>
                        <w:position w:val="0"/>
                        <w:sz w:val="17"/>
                        <w:szCs w:val="17"/>
                        <w:shd w:val="clear" w:color="auto" w:fill="auto"/>
                        <w:lang w:val="zh-CN" w:eastAsia="zh-CN" w:bidi="zh-CN"/>
                      </w:rPr>
                      <w:t>1493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725805</wp:posOffset>
              </wp:positionV>
              <wp:extent cx="6087110" cy="0"/>
              <wp:wrapNone/>
              <wp:docPr id="8" name="Shape 8"/>
              <a:graphic xmlns:a="http://schemas.openxmlformats.org/drawingml/2006/main">
                <a:graphicData uri="http://schemas.microsoft.com/office/word/2010/wordprocessingShape">
                  <wps:wsp>
                    <wps:cNvCnPr/>
                    <wps:spPr>
                      <a:xfrm>
                        <a:ext cx="6087110" cy="0"/>
                      </a:xfrm>
                      <a:prstGeom prst="straightConnector1"/>
                      <a:ln w="12700">
                        <a:solidFill/>
                      </a:ln>
                    </wps:spPr>
                    <wps:bodyPr/>
                  </wps:wsp>
                </a:graphicData>
              </a:graphic>
            </wp:anchor>
          </w:drawing>
        </mc:Choice>
        <mc:Fallback>
          <w:pict>
            <v:shape o:spt="32" o:oned="true" path="m,l21600,21600e" style="position:absolute;margin-left:57.549999999999997pt;margin-top:57.149999999999999pt;width:479.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191770</wp:posOffset>
              </wp:positionH>
              <wp:positionV relativeFrom="page">
                <wp:posOffset>15875</wp:posOffset>
              </wp:positionV>
              <wp:extent cx="2252345" cy="125095"/>
              <wp:wrapNone/>
              <wp:docPr id="9" name="Shape 9"/>
              <a:graphic xmlns:a="http://schemas.openxmlformats.org/drawingml/2006/main">
                <a:graphicData uri="http://schemas.microsoft.com/office/word/2010/wordprocessingShape">
                  <wps:wsp>
                    <wps:cNvSpPr txBox="1"/>
                    <wps:spPr>
                      <a:xfrm>
                        <a:ext cx="2252345"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DOI:10.14088/j.cnki.issn0439-8114.2010.06.016</w:t>
                          </w:r>
                        </w:p>
                      </w:txbxContent>
                    </wps:txbx>
                    <wps:bodyPr wrap="none" lIns="0" tIns="0" rIns="0" bIns="0">
                      <a:spAutoFit/>
                    </wps:bodyPr>
                  </wps:wsp>
                </a:graphicData>
              </a:graphic>
            </wp:anchor>
          </w:drawing>
        </mc:Choice>
        <mc:Fallback>
          <w:pict>
            <v:shape id="_x0000_s1035" type="#_x0000_t202" style="position:absolute;margin-left:15.1pt;margin-top:1.25pt;width:177.34999999999999pt;height:9.8499999999999996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DOI:10.14088/j.cnki.issn0439-8114.2010.06.016</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6232525</wp:posOffset>
              </wp:positionH>
              <wp:positionV relativeFrom="page">
                <wp:posOffset>503555</wp:posOffset>
              </wp:positionV>
              <wp:extent cx="591185" cy="298450"/>
              <wp:wrapNone/>
              <wp:docPr id="11" name="Shape 11"/>
              <a:graphic xmlns:a="http://schemas.openxmlformats.org/drawingml/2006/main">
                <a:graphicData uri="http://schemas.microsoft.com/office/word/2010/wordprocessingShape">
                  <wps:wsp>
                    <wps:cNvSpPr txBox="1"/>
                    <wps:spPr>
                      <a:xfrm>
                        <a:ext cx="591185" cy="2984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8"/>
                              <w:szCs w:val="18"/>
                              <w:shd w:val="clear" w:color="auto" w:fill="auto"/>
                              <w:lang w:val="zh-CN" w:eastAsia="zh-CN" w:bidi="zh-CN"/>
                            </w:rPr>
                            <w:t xml:space="preserve">灾燥造援 </w:t>
                          </w:r>
                          <w:r>
                            <w:rPr>
                              <w:color w:val="000000"/>
                              <w:spacing w:val="0"/>
                              <w:w w:val="100"/>
                              <w:position w:val="0"/>
                              <w:sz w:val="17"/>
                              <w:szCs w:val="17"/>
                              <w:shd w:val="clear" w:color="auto" w:fill="auto"/>
                              <w:lang w:val="en-US" w:eastAsia="en-US" w:bidi="en-US"/>
                            </w:rPr>
                            <w:t>49 No.6</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Jun. ,2010</w:t>
                          </w:r>
                        </w:p>
                      </w:txbxContent>
                    </wps:txbx>
                    <wps:bodyPr wrap="none" lIns="0" tIns="0" rIns="0" bIns="0">
                      <a:spAutoFit/>
                    </wps:bodyPr>
                  </wps:wsp>
                </a:graphicData>
              </a:graphic>
            </wp:anchor>
          </w:drawing>
        </mc:Choice>
        <mc:Fallback>
          <w:pict>
            <v:shape id="_x0000_s1037" type="#_x0000_t202" style="position:absolute;margin-left:490.75pt;margin-top:39.649999999999999pt;width:46.549999999999997pt;height:23.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8"/>
                        <w:szCs w:val="18"/>
                        <w:shd w:val="clear" w:color="auto" w:fill="auto"/>
                        <w:lang w:val="zh-CN" w:eastAsia="zh-CN" w:bidi="zh-CN"/>
                      </w:rPr>
                      <w:t xml:space="preserve">灾燥造援 </w:t>
                    </w:r>
                    <w:r>
                      <w:rPr>
                        <w:color w:val="000000"/>
                        <w:spacing w:val="0"/>
                        <w:w w:val="100"/>
                        <w:position w:val="0"/>
                        <w:sz w:val="17"/>
                        <w:szCs w:val="17"/>
                        <w:shd w:val="clear" w:color="auto" w:fill="auto"/>
                        <w:lang w:val="en-US" w:eastAsia="en-US" w:bidi="en-US"/>
                      </w:rPr>
                      <w:t>49 No.6</w:t>
                    </w:r>
                  </w:p>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Jun. ,2010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正文文本 (3)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标题 #1_"/>
    <w:basedOn w:val="DefaultParagraphFont"/>
    <w:link w:val="Style12"/>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5">
    <w:name w:val="正文文本_"/>
    <w:basedOn w:val="DefaultParagraphFont"/>
    <w:link w:val="Style14"/>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4">
    <w:name w:val="正文文本 (6)_"/>
    <w:basedOn w:val="DefaultParagraphFont"/>
    <w:link w:val="Style23"/>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9">
    <w:name w:val="正文文本 (4)_"/>
    <w:basedOn w:val="DefaultParagraphFont"/>
    <w:link w:val="Style28"/>
    <w:rPr>
      <w:rFonts w:ascii="Times New Roman" w:eastAsia="Times New Roman" w:hAnsi="Times New Roman" w:cs="Times New Roman"/>
      <w:b w:val="0"/>
      <w:bCs w:val="0"/>
      <w:i w:val="0"/>
      <w:iCs w:val="0"/>
      <w:smallCaps w:val="0"/>
      <w:strike w:val="0"/>
      <w:sz w:val="15"/>
      <w:szCs w:val="15"/>
      <w:u w:val="none"/>
    </w:rPr>
  </w:style>
  <w:style w:type="character" w:customStyle="1" w:styleId="CharStyle40">
    <w:name w:val="标题 #2_"/>
    <w:basedOn w:val="DefaultParagraphFont"/>
    <w:link w:val="Style39"/>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45">
    <w:name w:val="其他_"/>
    <w:basedOn w:val="DefaultParagraphFont"/>
    <w:link w:val="Style44"/>
    <w:rPr>
      <w:rFonts w:ascii="MingLiU" w:eastAsia="MingLiU" w:hAnsi="MingLiU" w:cs="MingLiU"/>
      <w:b w:val="0"/>
      <w:bCs w:val="0"/>
      <w:i w:val="0"/>
      <w:iCs w:val="0"/>
      <w:smallCaps w:val="0"/>
      <w:strike w:val="0"/>
      <w:sz w:val="20"/>
      <w:szCs w:val="20"/>
      <w:u w:val="none"/>
    </w:rPr>
  </w:style>
  <w:style w:type="character" w:customStyle="1" w:styleId="CharStyle55">
    <w:name w:val="正文文本 (2)_"/>
    <w:basedOn w:val="DefaultParagraphFont"/>
    <w:link w:val="Style54"/>
    <w:rPr>
      <w:rFonts w:ascii="MingLiU" w:eastAsia="MingLiU" w:hAnsi="MingLiU" w:cs="MingLiU"/>
      <w:b w:val="0"/>
      <w:bCs w:val="0"/>
      <w:i w:val="0"/>
      <w:iCs w:val="0"/>
      <w:smallCaps w:val="0"/>
      <w:strike w:val="0"/>
      <w:sz w:val="14"/>
      <w:szCs w:val="14"/>
      <w:u w:val="none"/>
      <w:lang w:val="zh-CN" w:eastAsia="zh-CN" w:bidi="zh-CN"/>
    </w:rPr>
  </w:style>
  <w:style w:type="paragraph" w:customStyle="1" w:styleId="Style2">
    <w:name w:val="正文文本 (5)"/>
    <w:basedOn w:val="Normal"/>
    <w:link w:val="CharStyle3"/>
    <w:pPr>
      <w:widowControl w:val="0"/>
      <w:shd w:val="clear" w:color="auto" w:fill="FFFFFF"/>
      <w:spacing w:line="283" w:lineRule="exact"/>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正文文本 (3)"/>
    <w:basedOn w:val="Normal"/>
    <w:link w:val="CharStyle11"/>
    <w:pPr>
      <w:widowControl w:val="0"/>
      <w:shd w:val="clear" w:color="auto" w:fill="FFFFFF"/>
      <w:spacing w:line="348"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12">
    <w:name w:val="标题 #1"/>
    <w:basedOn w:val="Normal"/>
    <w:link w:val="CharStyle13"/>
    <w:pPr>
      <w:widowControl w:val="0"/>
      <w:shd w:val="clear" w:color="auto" w:fill="FFFFFF"/>
      <w:spacing w:after="480"/>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4">
    <w:name w:val="正文文本"/>
    <w:basedOn w:val="Normal"/>
    <w:link w:val="CharStyle15"/>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23">
    <w:name w:val="正文文本 (6)"/>
    <w:basedOn w:val="Normal"/>
    <w:link w:val="CharStyle24"/>
    <w:pPr>
      <w:widowControl w:val="0"/>
      <w:shd w:val="clear" w:color="auto" w:fill="FFFFFF"/>
      <w:spacing w:after="260" w:line="283" w:lineRule="exact"/>
      <w:ind w:firstLine="88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8">
    <w:name w:val="正文文本 (4)"/>
    <w:basedOn w:val="Normal"/>
    <w:link w:val="CharStyle29"/>
    <w:pPr>
      <w:widowControl w:val="0"/>
      <w:shd w:val="clear" w:color="auto" w:fill="FFFFFF"/>
      <w:spacing w:line="259" w:lineRule="exact"/>
    </w:pPr>
    <w:rPr>
      <w:rFonts w:ascii="Times New Roman" w:eastAsia="Times New Roman" w:hAnsi="Times New Roman" w:cs="Times New Roman"/>
      <w:b w:val="0"/>
      <w:bCs w:val="0"/>
      <w:i w:val="0"/>
      <w:iCs w:val="0"/>
      <w:smallCaps w:val="0"/>
      <w:strike w:val="0"/>
      <w:sz w:val="15"/>
      <w:szCs w:val="15"/>
      <w:u w:val="none"/>
    </w:rPr>
  </w:style>
  <w:style w:type="paragraph" w:customStyle="1" w:styleId="Style39">
    <w:name w:val="标题 #2"/>
    <w:basedOn w:val="Normal"/>
    <w:link w:val="CharStyle40"/>
    <w:pPr>
      <w:widowControl w:val="0"/>
      <w:shd w:val="clear" w:color="auto" w:fill="FFFFFF"/>
      <w:spacing w:after="60" w:line="257" w:lineRule="auto"/>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44">
    <w:name w:val="其他"/>
    <w:basedOn w:val="Normal"/>
    <w:link w:val="CharStyle45"/>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rPr>
  </w:style>
  <w:style w:type="paragraph" w:customStyle="1" w:styleId="Style54">
    <w:name w:val="正文文本 (2)"/>
    <w:basedOn w:val="Normal"/>
    <w:link w:val="CharStyle55"/>
    <w:pPr>
      <w:widowControl w:val="0"/>
      <w:shd w:val="clear" w:color="auto" w:fill="FFFFFF"/>
      <w:spacing w:line="268" w:lineRule="exact"/>
      <w:ind w:left="360" w:hanging="180"/>
    </w:pPr>
    <w:rPr>
      <w:rFonts w:ascii="MingLiU" w:eastAsia="MingLiU" w:hAnsi="MingLiU" w:cs="MingLiU"/>
      <w:b w:val="0"/>
      <w:bCs w:val="0"/>
      <w:i w:val="0"/>
      <w:iCs w:val="0"/>
      <w:smallCaps w:val="0"/>
      <w:strike w:val="0"/>
      <w:sz w:val="14"/>
      <w:szCs w:val="14"/>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