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keepLines/>
        <w:widowControl w:val="0"/>
        <w:shd w:val="clear" w:color="auto" w:fill="auto"/>
        <w:bidi w:val="0"/>
        <w:spacing w:before="0" w:line="240" w:lineRule="auto"/>
        <w:ind w:left="0" w:right="0" w:firstLine="0"/>
        <w:jc w:val="center"/>
      </w:pPr>
      <w:bookmarkStart w:id="0" w:name="bookmark0"/>
      <w:bookmarkStart w:id="1" w:name="bookmark1"/>
      <w:r>
        <w:rPr>
          <w:spacing w:val="0"/>
          <w:w w:val="100"/>
          <w:position w:val="0"/>
          <w:shd w:val="clear" w:color="auto" w:fill="auto"/>
        </w:rPr>
        <w:t>重金属污染农田土壤修复效果评价指标体系分析</w:t>
      </w:r>
      <w:bookmarkEnd w:id="0"/>
      <w:bookmarkEnd w:id="1"/>
    </w:p>
    <w:p>
      <w:pPr>
        <w:pStyle w:val="Style18"/>
        <w:keepNext/>
        <w:keepLines/>
        <w:widowControl w:val="0"/>
        <w:shd w:val="clear" w:color="auto" w:fill="auto"/>
        <w:bidi w:val="0"/>
        <w:spacing w:before="0" w:after="0" w:line="240" w:lineRule="auto"/>
        <w:ind w:left="0" w:right="0" w:firstLine="0"/>
        <w:jc w:val="center"/>
        <w:rPr>
          <w:sz w:val="20"/>
          <w:szCs w:val="20"/>
        </w:rPr>
      </w:pPr>
      <w:bookmarkStart w:id="2" w:name="bookmark2"/>
      <w:bookmarkStart w:id="3" w:name="bookmark3"/>
      <w:r>
        <w:rPr>
          <w:spacing w:val="0"/>
          <w:w w:val="100"/>
          <w:position w:val="0"/>
          <w:sz w:val="24"/>
          <w:szCs w:val="24"/>
          <w:shd w:val="clear" w:color="auto" w:fill="auto"/>
        </w:rPr>
        <w:t xml:space="preserve">王 涛，李惠民，史晓燕 </w:t>
      </w:r>
      <w:r>
        <w:rPr>
          <w:rFonts w:ascii="Arial" w:eastAsia="Arial" w:hAnsi="Arial" w:cs="Arial"/>
          <w:spacing w:val="0"/>
          <w:w w:val="100"/>
          <w:position w:val="0"/>
          <w:sz w:val="20"/>
          <w:szCs w:val="20"/>
          <w:shd w:val="clear" w:color="auto" w:fill="auto"/>
          <w:vertAlign w:val="superscript"/>
        </w:rPr>
        <w:footnoteReference w:id="2"/>
      </w:r>
      <w:r>
        <w:rPr>
          <w:rFonts w:ascii="Arial" w:eastAsia="Arial" w:hAnsi="Arial" w:cs="Arial"/>
          <w:spacing w:val="0"/>
          <w:w w:val="100"/>
          <w:position w:val="0"/>
          <w:sz w:val="20"/>
          <w:szCs w:val="20"/>
          <w:shd w:val="clear" w:color="auto" w:fill="auto"/>
          <w:vertAlign w:val="superscript"/>
        </w:rPr>
        <w:t xml:space="preserve"> </w:t>
      </w:r>
      <w:r>
        <w:rPr>
          <w:rFonts w:ascii="Arial" w:eastAsia="Arial" w:hAnsi="Arial" w:cs="Arial"/>
          <w:spacing w:val="0"/>
          <w:w w:val="100"/>
          <w:position w:val="0"/>
          <w:sz w:val="20"/>
          <w:szCs w:val="20"/>
          <w:shd w:val="clear" w:color="auto" w:fill="auto"/>
          <w:vertAlign w:val="superscript"/>
        </w:rPr>
        <w:footnoteReference w:id="3"/>
      </w:r>
      <w:bookmarkEnd w:id="2"/>
      <w:bookmarkEnd w:id="3"/>
    </w:p>
    <w:p>
      <w:pPr>
        <w:pStyle w:val="Style21"/>
        <w:keepNext w:val="0"/>
        <w:keepLines w:val="0"/>
        <w:widowControl w:val="0"/>
        <w:shd w:val="clear" w:color="auto" w:fill="auto"/>
        <w:bidi w:val="0"/>
        <w:spacing w:before="0" w:after="240" w:line="281" w:lineRule="exact"/>
        <w:ind w:left="0" w:right="0" w:firstLine="0"/>
        <w:jc w:val="center"/>
      </w:pPr>
      <w:r>
        <w:rPr>
          <w:spacing w:val="0"/>
          <w:w w:val="100"/>
          <w:position w:val="0"/>
          <w:shd w:val="clear" w:color="auto" w:fill="auto"/>
        </w:rPr>
        <w:t xml:space="preserve">（江西省环境保护科学研究院，江西 南昌 </w:t>
      </w:r>
      <w:r>
        <w:rPr>
          <w:rFonts w:ascii="Arial" w:eastAsia="Arial" w:hAnsi="Arial" w:cs="Arial"/>
          <w:b/>
          <w:bCs/>
          <w:spacing w:val="0"/>
          <w:w w:val="100"/>
          <w:position w:val="0"/>
          <w:sz w:val="13"/>
          <w:szCs w:val="13"/>
          <w:shd w:val="clear" w:color="auto" w:fill="auto"/>
        </w:rPr>
        <w:t>330077</w:t>
      </w:r>
      <w:r>
        <w:rPr>
          <w:rFonts w:ascii="SimSun" w:eastAsia="SimSun" w:hAnsi="SimSun" w:cs="SimSun"/>
          <w:b/>
          <w:bCs/>
          <w:spacing w:val="0"/>
          <w:w w:val="100"/>
          <w:position w:val="0"/>
          <w:sz w:val="15"/>
          <w:szCs w:val="15"/>
          <w:shd w:val="clear" w:color="auto" w:fill="auto"/>
        </w:rPr>
        <w:t>）</w:t>
      </w:r>
    </w:p>
    <w:p>
      <w:pPr>
        <w:pStyle w:val="Style25"/>
        <w:keepNext w:val="0"/>
        <w:keepLines w:val="0"/>
        <w:widowControl w:val="0"/>
        <w:shd w:val="clear" w:color="auto" w:fill="auto"/>
        <w:bidi w:val="0"/>
        <w:spacing w:before="0" w:after="0"/>
        <w:ind w:right="0" w:firstLine="0"/>
        <w:jc w:val="left"/>
      </w:pPr>
      <w:r>
        <w:rPr>
          <w:spacing w:val="0"/>
          <w:w w:val="100"/>
          <w:position w:val="0"/>
          <w:shd w:val="clear" w:color="auto" w:fill="auto"/>
        </w:rPr>
        <w:t>摘 要：重金属污染农田土壤经修复后，是否达到了预期的目标，是否可以复垦为农田，生产的农作物是否达到了安全水 平，这些问题均需要通过对修复后的效果进行评价来给出明确的答复</w:t>
      </w:r>
      <w:r>
        <w:rPr>
          <w:spacing w:val="0"/>
          <w:w w:val="100"/>
          <w:position w:val="0"/>
          <w:sz w:val="17"/>
          <w:szCs w:val="17"/>
          <w:shd w:val="clear" w:color="auto" w:fill="auto"/>
        </w:rPr>
        <w:t>。</w:t>
      </w:r>
      <w:r>
        <w:rPr>
          <w:spacing w:val="0"/>
          <w:w w:val="100"/>
          <w:position w:val="0"/>
          <w:shd w:val="clear" w:color="auto" w:fill="auto"/>
        </w:rPr>
        <w:t>然而，目前，有关重金属污染农田土壤修复效果评价 指标体系方面的研究还很少</w:t>
      </w:r>
      <w:r>
        <w:rPr>
          <w:spacing w:val="0"/>
          <w:w w:val="100"/>
          <w:position w:val="0"/>
          <w:sz w:val="17"/>
          <w:szCs w:val="17"/>
          <w:shd w:val="clear" w:color="auto" w:fill="auto"/>
        </w:rPr>
        <w:t>。</w:t>
      </w:r>
      <w:r>
        <w:rPr>
          <w:spacing w:val="0"/>
          <w:w w:val="100"/>
          <w:position w:val="0"/>
          <w:shd w:val="clear" w:color="auto" w:fill="auto"/>
        </w:rPr>
        <w:t>从污染农田土壤修复效果评价的实际需求出发，本着全面性</w:t>
      </w:r>
      <w:r>
        <w:rPr>
          <w:spacing w:val="0"/>
          <w:w w:val="100"/>
          <w:position w:val="0"/>
          <w:sz w:val="17"/>
          <w:szCs w:val="17"/>
          <w:shd w:val="clear" w:color="auto" w:fill="auto"/>
        </w:rPr>
        <w:t>、</w:t>
      </w:r>
      <w:r>
        <w:rPr>
          <w:spacing w:val="0"/>
          <w:w w:val="100"/>
          <w:position w:val="0"/>
          <w:shd w:val="clear" w:color="auto" w:fill="auto"/>
        </w:rPr>
        <w:t>客观性</w:t>
      </w:r>
      <w:r>
        <w:rPr>
          <w:spacing w:val="0"/>
          <w:w w:val="100"/>
          <w:position w:val="0"/>
          <w:sz w:val="17"/>
          <w:szCs w:val="17"/>
          <w:shd w:val="clear" w:color="auto" w:fill="auto"/>
        </w:rPr>
        <w:t>、</w:t>
      </w:r>
      <w:r>
        <w:rPr>
          <w:spacing w:val="0"/>
          <w:w w:val="100"/>
          <w:position w:val="0"/>
          <w:shd w:val="clear" w:color="auto" w:fill="auto"/>
        </w:rPr>
        <w:t>易测性</w:t>
      </w:r>
      <w:r>
        <w:rPr>
          <w:spacing w:val="0"/>
          <w:w w:val="100"/>
          <w:position w:val="0"/>
          <w:sz w:val="17"/>
          <w:szCs w:val="17"/>
          <w:shd w:val="clear" w:color="auto" w:fill="auto"/>
        </w:rPr>
        <w:t>、</w:t>
      </w:r>
      <w:r>
        <w:rPr>
          <w:spacing w:val="0"/>
          <w:w w:val="100"/>
          <w:position w:val="0"/>
          <w:shd w:val="clear" w:color="auto" w:fill="auto"/>
        </w:rPr>
        <w:t>可评性的原则， 提出了一套推荐评价指标体系，并给出了各指标的分析方法及评价标准，以期为重金属污染农田土壤修复效果评价体系的 建立及土壤修复标准的制定等提供参考依据</w:t>
      </w:r>
      <w:r>
        <w:rPr>
          <w:spacing w:val="0"/>
          <w:w w:val="100"/>
          <w:position w:val="0"/>
          <w:sz w:val="17"/>
          <w:szCs w:val="17"/>
          <w:shd w:val="clear" w:color="auto" w:fill="auto"/>
        </w:rPr>
        <w:t>。</w:t>
      </w:r>
    </w:p>
    <w:p>
      <w:pPr>
        <w:pStyle w:val="Style25"/>
        <w:keepNext w:val="0"/>
        <w:keepLines w:val="0"/>
        <w:widowControl w:val="0"/>
        <w:shd w:val="clear" w:color="auto" w:fill="auto"/>
        <w:bidi w:val="0"/>
        <w:spacing w:before="0" w:after="0"/>
        <w:ind w:left="0" w:right="0" w:firstLine="340"/>
        <w:jc w:val="left"/>
      </w:pPr>
      <w:r>
        <w:rPr>
          <w:spacing w:val="0"/>
          <w:w w:val="100"/>
          <w:position w:val="0"/>
          <w:shd w:val="clear" w:color="auto" w:fill="auto"/>
        </w:rPr>
        <w:t>关 键 词：重金属；土壤修复；土壤质量</w:t>
      </w:r>
    </w:p>
    <w:p>
      <w:pPr>
        <w:pStyle w:val="Style28"/>
        <w:keepNext w:val="0"/>
        <w:keepLines w:val="0"/>
        <w:widowControl w:val="0"/>
        <w:shd w:val="clear" w:color="auto" w:fill="auto"/>
        <w:tabs>
          <w:tab w:pos="1929" w:val="left"/>
          <w:tab w:pos="3450" w:val="left"/>
        </w:tabs>
        <w:bidi w:val="0"/>
        <w:spacing w:before="0" w:after="240" w:line="281" w:lineRule="exact"/>
        <w:ind w:left="0" w:right="0" w:firstLine="340"/>
        <w:jc w:val="both"/>
      </w:pPr>
      <w:r>
        <w:rPr>
          <w:rFonts w:ascii="MingLiU" w:eastAsia="MingLiU" w:hAnsi="MingLiU" w:cs="MingLiU"/>
          <w:spacing w:val="0"/>
          <w:w w:val="100"/>
          <w:position w:val="0"/>
          <w:sz w:val="17"/>
          <w:szCs w:val="17"/>
          <w:shd w:val="clear" w:color="auto" w:fill="auto"/>
          <w:lang w:val="zh-CN" w:eastAsia="zh-CN" w:bidi="zh-CN"/>
        </w:rPr>
        <w:t>中图分类号：</w:t>
      </w:r>
      <w:r>
        <w:rPr>
          <w:spacing w:val="0"/>
          <w:w w:val="100"/>
          <w:position w:val="0"/>
          <w:shd w:val="clear" w:color="auto" w:fill="auto"/>
          <w:lang w:val="zh-CN" w:eastAsia="zh-CN" w:bidi="zh-CN"/>
        </w:rPr>
        <w:t>53</w:t>
        <w:tab/>
      </w:r>
      <w:r>
        <w:rPr>
          <w:rFonts w:ascii="MingLiU" w:eastAsia="MingLiU" w:hAnsi="MingLiU" w:cs="MingLiU"/>
          <w:spacing w:val="0"/>
          <w:w w:val="100"/>
          <w:position w:val="0"/>
          <w:sz w:val="17"/>
          <w:szCs w:val="17"/>
          <w:shd w:val="clear" w:color="auto" w:fill="auto"/>
          <w:lang w:val="zh-CN" w:eastAsia="zh-CN" w:bidi="zh-CN"/>
        </w:rPr>
        <w:t>文献标识码：</w:t>
      </w:r>
      <w:r>
        <w:rPr>
          <w:spacing w:val="0"/>
          <w:w w:val="100"/>
          <w:position w:val="0"/>
          <w:shd w:val="clear" w:color="auto" w:fill="auto"/>
          <w:lang w:val="en-US" w:eastAsia="en-US" w:bidi="en-US"/>
        </w:rPr>
        <w:t>A</w:t>
        <w:tab/>
      </w:r>
      <w:r>
        <w:rPr>
          <w:rFonts w:ascii="MingLiU" w:eastAsia="MingLiU" w:hAnsi="MingLiU" w:cs="MingLiU"/>
          <w:spacing w:val="0"/>
          <w:w w:val="100"/>
          <w:position w:val="0"/>
          <w:sz w:val="17"/>
          <w:szCs w:val="17"/>
          <w:shd w:val="clear" w:color="auto" w:fill="auto"/>
          <w:lang w:val="zh-CN" w:eastAsia="zh-CN" w:bidi="zh-CN"/>
        </w:rPr>
        <w:t>文章编号：</w:t>
      </w:r>
      <w:r>
        <w:rPr>
          <w:spacing w:val="0"/>
          <w:w w:val="100"/>
          <w:position w:val="0"/>
          <w:shd w:val="clear" w:color="auto" w:fill="auto"/>
          <w:lang w:val="en-US" w:eastAsia="en-US" w:bidi="en-US"/>
        </w:rPr>
        <w:t>0564-39452016）03-0725-05</w:t>
      </w:r>
    </w:p>
    <w:p>
      <w:pPr>
        <w:pStyle w:val="Style28"/>
        <w:keepNext w:val="0"/>
        <w:keepLines w:val="0"/>
        <w:widowControl w:val="0"/>
        <w:shd w:val="clear" w:color="auto" w:fill="auto"/>
        <w:bidi w:val="0"/>
        <w:spacing w:before="0" w:after="0"/>
        <w:ind w:left="0" w:right="0" w:firstLine="340"/>
        <w:jc w:val="left"/>
      </w:pPr>
      <w:r>
        <w:rPr>
          <w:spacing w:val="0"/>
          <w:w w:val="100"/>
          <w:position w:val="0"/>
          <w:shd w:val="clear" w:color="auto" w:fill="auto"/>
          <w:lang w:val="en-US" w:eastAsia="en-US" w:bidi="en-US"/>
        </w:rPr>
        <w:t>DOI: 10.19336/j.cnki.trtb.2016.03.33</w:t>
      </w:r>
    </w:p>
    <w:p>
      <w:pPr>
        <w:pStyle w:val="Style25"/>
        <w:keepNext w:val="0"/>
        <w:keepLines w:val="0"/>
        <w:widowControl w:val="0"/>
        <w:shd w:val="clear" w:color="auto" w:fill="auto"/>
        <w:bidi w:val="0"/>
        <w:spacing w:before="0" w:after="0" w:line="283" w:lineRule="exact"/>
        <w:ind w:left="0" w:right="0" w:firstLine="340"/>
        <w:jc w:val="both"/>
        <w:rPr>
          <w:sz w:val="14"/>
          <w:szCs w:val="14"/>
        </w:rPr>
      </w:pPr>
      <w:r>
        <w:rPr>
          <w:spacing w:val="0"/>
          <w:w w:val="100"/>
          <w:position w:val="0"/>
          <w:sz w:val="17"/>
          <w:szCs w:val="17"/>
          <w:shd w:val="clear" w:color="auto" w:fill="auto"/>
        </w:rPr>
        <w:t>王 涛,李惠民，史晓燕.重金属污染农田土壤修复效果评价指标体系分析</w:t>
      </w:r>
      <w:r>
        <w:rPr>
          <w:rFonts w:ascii="Gulim" w:eastAsia="Gulim" w:hAnsi="Gulim" w:cs="Gulim"/>
          <w:spacing w:val="0"/>
          <w:w w:val="100"/>
          <w:position w:val="0"/>
          <w:sz w:val="14"/>
          <w:szCs w:val="14"/>
          <w:shd w:val="clear" w:color="auto" w:fill="auto"/>
          <w:lang w:val="en-US" w:eastAsia="en-US" w:bidi="en-US"/>
        </w:rPr>
        <w:t xml:space="preserve">J]. </w:t>
      </w:r>
      <w:r>
        <w:rPr>
          <w:spacing w:val="0"/>
          <w:w w:val="100"/>
          <w:position w:val="0"/>
          <w:sz w:val="17"/>
          <w:szCs w:val="17"/>
          <w:shd w:val="clear" w:color="auto" w:fill="auto"/>
        </w:rPr>
        <w:t>土壤通报,</w:t>
      </w:r>
      <w:r>
        <w:rPr>
          <w:rFonts w:ascii="Gulim" w:eastAsia="Gulim" w:hAnsi="Gulim" w:cs="Gulim"/>
          <w:spacing w:val="0"/>
          <w:w w:val="100"/>
          <w:position w:val="0"/>
          <w:sz w:val="14"/>
          <w:szCs w:val="14"/>
          <w:shd w:val="clear" w:color="auto" w:fill="auto"/>
          <w:lang w:val="en-US" w:eastAsia="en-US" w:bidi="en-US"/>
        </w:rPr>
        <w:t>2016,473):725-729</w:t>
      </w:r>
    </w:p>
    <w:p>
      <w:pPr>
        <w:pStyle w:val="Style28"/>
        <w:keepNext w:val="0"/>
        <w:keepLines w:val="0"/>
        <w:widowControl w:val="0"/>
        <w:shd w:val="clear" w:color="auto" w:fill="auto"/>
        <w:bidi w:val="0"/>
        <w:spacing w:before="0" w:after="0"/>
        <w:ind w:left="340" w:right="0" w:firstLine="0"/>
        <w:jc w:val="left"/>
        <w:sectPr>
          <w:headerReference w:type="default" r:id="rId5"/>
          <w:headerReference w:type="even" r:id="rId6"/>
          <w:footnotePr>
            <w:pos w:val="pageBottom"/>
            <w:numFmt w:val="chicago"/>
            <w:numStart w:val="1"/>
            <w:numRestart w:val="continuous"/>
            <w15:footnoteColumns w:val="1"/>
          </w:footnotePr>
          <w:pgSz w:w="11900" w:h="16840"/>
          <w:pgMar w:top="1881" w:left="898" w:right="902" w:bottom="2445" w:header="0" w:footer="2017" w:gutter="0"/>
          <w:pgNumType w:start="1"/>
          <w:cols w:space="720"/>
          <w:noEndnote/>
          <w:rtlGutter w:val="0"/>
          <w:docGrid w:linePitch="360"/>
        </w:sectPr>
      </w:pPr>
      <w:r>
        <w:rPr>
          <w:spacing w:val="0"/>
          <w:w w:val="100"/>
          <w:position w:val="0"/>
          <w:shd w:val="clear" w:color="auto" w:fill="auto"/>
          <w:lang w:val="en-US" w:eastAsia="en-US" w:bidi="en-US"/>
        </w:rPr>
        <w:t xml:space="preserve">WANG Tao, LI Hui-min, SHI Xiao-yan.Analysis on Evaluation System of Remediation Effectiveness in Farmland Soil Contaminated by Heavy Metals [J]. Chinese Journal of Soil Science, </w:t>
      </w:r>
      <w:r>
        <w:rPr>
          <w:spacing w:val="0"/>
          <w:w w:val="100"/>
          <w:position w:val="0"/>
          <w:shd w:val="clear" w:color="auto" w:fill="auto"/>
          <w:lang w:val="zh-CN" w:eastAsia="zh-CN" w:bidi="zh-CN"/>
        </w:rPr>
        <w:t>2016, 47(3): 725-729</w:t>
      </w:r>
    </w:p>
    <w:p>
      <w:pPr>
        <w:widowControl w:val="0"/>
        <w:spacing w:line="116" w:lineRule="exact"/>
        <w:rPr>
          <w:sz w:val="9"/>
          <w:szCs w:val="9"/>
        </w:rPr>
      </w:pPr>
    </w:p>
    <w:p>
      <w:pPr>
        <w:widowControl w:val="0"/>
        <w:spacing w:line="1" w:lineRule="exact"/>
        <w:sectPr>
          <w:footnotePr>
            <w:pos w:val="pageBottom"/>
            <w:numFmt w:val="chicago"/>
            <w:numStart w:val="1"/>
            <w:numRestart w:val="continuous"/>
            <w15:footnoteColumns w:val="1"/>
          </w:footnotePr>
          <w:type w:val="continuous"/>
          <w:pgSz w:w="11900" w:h="16840"/>
          <w:pgMar w:top="1761" w:left="0" w:right="0" w:bottom="1202" w:header="0" w:footer="3" w:gutter="0"/>
          <w:cols w:space="720"/>
          <w:noEndnote/>
          <w:rtlGutter w:val="0"/>
          <w:docGrid w:linePitch="360"/>
        </w:sectPr>
      </w:pPr>
    </w:p>
    <w:p>
      <w:pPr>
        <w:pStyle w:val="Style42"/>
        <w:keepNext w:val="0"/>
        <w:keepLines w:val="0"/>
        <w:widowControl w:val="0"/>
        <w:shd w:val="clear" w:color="auto" w:fill="auto"/>
        <w:bidi w:val="0"/>
        <w:spacing w:before="0" w:after="60" w:line="314" w:lineRule="exact"/>
        <w:ind w:left="0" w:right="0" w:firstLine="460"/>
        <w:jc w:val="both"/>
      </w:pPr>
      <w:r>
        <w:rPr>
          <w:spacing w:val="0"/>
          <w:w w:val="100"/>
          <w:position w:val="0"/>
          <w:shd w:val="clear" w:color="auto" w:fill="auto"/>
        </w:rPr>
        <w:t xml:space="preserve">土壤重金属污染已成为阻碍中国农业可持续发展 的问题之一，据 </w:t>
      </w:r>
      <w:r>
        <w:rPr>
          <w:rFonts w:ascii="Arial" w:eastAsia="Arial" w:hAnsi="Arial" w:cs="Arial"/>
          <w:b/>
          <w:bCs/>
          <w:spacing w:val="0"/>
          <w:w w:val="100"/>
          <w:position w:val="0"/>
          <w:sz w:val="17"/>
          <w:szCs w:val="17"/>
          <w:shd w:val="clear" w:color="auto" w:fill="auto"/>
        </w:rPr>
        <w:t xml:space="preserve">2014 </w:t>
      </w:r>
      <w:r>
        <w:rPr>
          <w:spacing w:val="0"/>
          <w:w w:val="100"/>
          <w:position w:val="0"/>
          <w:shd w:val="clear" w:color="auto" w:fill="auto"/>
        </w:rPr>
        <w:t xml:space="preserve">年全国土壤污染状况调查公报报 道，全国土壤总超标率为 </w:t>
      </w:r>
      <w:r>
        <w:rPr>
          <w:rFonts w:ascii="Arial" w:eastAsia="Arial" w:hAnsi="Arial" w:cs="Arial"/>
          <w:b/>
          <w:bCs/>
          <w:spacing w:val="0"/>
          <w:w w:val="100"/>
          <w:position w:val="0"/>
          <w:sz w:val="17"/>
          <w:szCs w:val="17"/>
          <w:shd w:val="clear" w:color="auto" w:fill="auto"/>
        </w:rPr>
        <w:t>16.1%</w:t>
      </w:r>
      <w:r>
        <w:rPr>
          <w:rFonts w:ascii="SimSun" w:eastAsia="SimSun" w:hAnsi="SimSun" w:cs="SimSun"/>
          <w:b/>
          <w:bCs/>
          <w:spacing w:val="0"/>
          <w:w w:val="100"/>
          <w:position w:val="0"/>
          <w:sz w:val="20"/>
          <w:szCs w:val="20"/>
          <w:shd w:val="clear" w:color="auto" w:fill="auto"/>
        </w:rPr>
        <w:t>，</w:t>
      </w:r>
      <w:r>
        <w:rPr>
          <w:spacing w:val="0"/>
          <w:w w:val="100"/>
          <w:position w:val="0"/>
          <w:shd w:val="clear" w:color="auto" w:fill="auto"/>
        </w:rPr>
        <w:t>其中轻微</w:t>
      </w:r>
      <w:r>
        <w:rPr>
          <w:spacing w:val="0"/>
          <w:w w:val="100"/>
          <w:position w:val="0"/>
          <w:sz w:val="20"/>
          <w:szCs w:val="20"/>
          <w:shd w:val="clear" w:color="auto" w:fill="auto"/>
        </w:rPr>
        <w:t>、</w:t>
      </w:r>
      <w:r>
        <w:rPr>
          <w:spacing w:val="0"/>
          <w:w w:val="100"/>
          <w:position w:val="0"/>
          <w:shd w:val="clear" w:color="auto" w:fill="auto"/>
        </w:rPr>
        <w:t>轻度</w:t>
      </w:r>
      <w:r>
        <w:rPr>
          <w:spacing w:val="0"/>
          <w:w w:val="100"/>
          <w:position w:val="0"/>
          <w:sz w:val="20"/>
          <w:szCs w:val="20"/>
          <w:shd w:val="clear" w:color="auto" w:fill="auto"/>
        </w:rPr>
        <w:t>、</w:t>
      </w:r>
      <w:r>
        <w:rPr>
          <w:spacing w:val="0"/>
          <w:w w:val="100"/>
          <w:position w:val="0"/>
          <w:shd w:val="clear" w:color="auto" w:fill="auto"/>
        </w:rPr>
        <w:t xml:space="preserve">中度 和重度污染点位分别占 </w:t>
      </w:r>
      <w:r>
        <w:rPr>
          <w:rFonts w:ascii="Arial" w:eastAsia="Arial" w:hAnsi="Arial" w:cs="Arial"/>
          <w:b/>
          <w:bCs/>
          <w:spacing w:val="0"/>
          <w:w w:val="100"/>
          <w:position w:val="0"/>
          <w:sz w:val="17"/>
          <w:szCs w:val="17"/>
          <w:shd w:val="clear" w:color="auto" w:fill="auto"/>
        </w:rPr>
        <w:t>11.2%</w:t>
      </w:r>
      <w:r>
        <w:rPr>
          <w:spacing w:val="0"/>
          <w:w w:val="100"/>
          <w:position w:val="0"/>
          <w:sz w:val="20"/>
          <w:szCs w:val="20"/>
          <w:shd w:val="clear" w:color="auto" w:fill="auto"/>
        </w:rPr>
        <w:t>、</w:t>
      </w:r>
      <w:r>
        <w:rPr>
          <w:rFonts w:ascii="Arial" w:eastAsia="Arial" w:hAnsi="Arial" w:cs="Arial"/>
          <w:b/>
          <w:bCs/>
          <w:spacing w:val="0"/>
          <w:w w:val="100"/>
          <w:position w:val="0"/>
          <w:sz w:val="17"/>
          <w:szCs w:val="17"/>
          <w:shd w:val="clear" w:color="auto" w:fill="auto"/>
        </w:rPr>
        <w:t>2.3%</w:t>
      </w:r>
      <w:r>
        <w:rPr>
          <w:spacing w:val="0"/>
          <w:w w:val="100"/>
          <w:position w:val="0"/>
          <w:sz w:val="20"/>
          <w:szCs w:val="20"/>
          <w:shd w:val="clear" w:color="auto" w:fill="auto"/>
        </w:rPr>
        <w:t>、</w:t>
      </w:r>
      <w:r>
        <w:rPr>
          <w:rFonts w:ascii="Arial" w:eastAsia="Arial" w:hAnsi="Arial" w:cs="Arial"/>
          <w:b/>
          <w:bCs/>
          <w:spacing w:val="0"/>
          <w:w w:val="100"/>
          <w:position w:val="0"/>
          <w:sz w:val="17"/>
          <w:szCs w:val="17"/>
          <w:shd w:val="clear" w:color="auto" w:fill="auto"/>
        </w:rPr>
        <w:t>1.5%</w:t>
      </w:r>
      <w:r>
        <w:rPr>
          <w:spacing w:val="0"/>
          <w:w w:val="100"/>
          <w:position w:val="0"/>
          <w:shd w:val="clear" w:color="auto" w:fill="auto"/>
        </w:rPr>
        <w:t xml:space="preserve">和 </w:t>
      </w:r>
      <w:r>
        <w:rPr>
          <w:rFonts w:ascii="Arial" w:eastAsia="Arial" w:hAnsi="Arial" w:cs="Arial"/>
          <w:b/>
          <w:bCs/>
          <w:spacing w:val="0"/>
          <w:w w:val="100"/>
          <w:position w:val="0"/>
          <w:sz w:val="17"/>
          <w:szCs w:val="17"/>
          <w:shd w:val="clear" w:color="auto" w:fill="auto"/>
        </w:rPr>
        <w:t>1.1%</w:t>
      </w:r>
      <w:r>
        <w:rPr>
          <w:rFonts w:ascii="SimSun" w:eastAsia="SimSun" w:hAnsi="SimSun" w:cs="SimSun"/>
          <w:b/>
          <w:bCs/>
          <w:spacing w:val="0"/>
          <w:w w:val="100"/>
          <w:position w:val="0"/>
          <w:sz w:val="20"/>
          <w:szCs w:val="20"/>
          <w:shd w:val="clear" w:color="auto" w:fill="auto"/>
        </w:rPr>
        <w:t>，</w:t>
      </w:r>
      <w:r>
        <w:rPr>
          <w:spacing w:val="0"/>
          <w:w w:val="100"/>
          <w:position w:val="0"/>
          <w:shd w:val="clear" w:color="auto" w:fill="auto"/>
        </w:rPr>
        <w:t>耕 地土壤点位超标率为</w:t>
      </w:r>
      <w:r>
        <w:rPr>
          <w:rFonts w:ascii="Arial" w:eastAsia="Arial" w:hAnsi="Arial" w:cs="Arial"/>
          <w:b/>
          <w:bCs/>
          <w:spacing w:val="0"/>
          <w:w w:val="100"/>
          <w:position w:val="0"/>
          <w:sz w:val="17"/>
          <w:szCs w:val="17"/>
          <w:shd w:val="clear" w:color="auto" w:fill="auto"/>
        </w:rPr>
        <w:t>19.4%</w:t>
      </w:r>
      <w:r>
        <w:rPr>
          <w:rFonts w:ascii="SimSun" w:eastAsia="SimSun" w:hAnsi="SimSun" w:cs="SimSun"/>
          <w:b/>
          <w:bCs/>
          <w:spacing w:val="0"/>
          <w:w w:val="100"/>
          <w:position w:val="0"/>
          <w:sz w:val="20"/>
          <w:szCs w:val="20"/>
          <w:shd w:val="clear" w:color="auto" w:fill="auto"/>
        </w:rPr>
        <w:t>，</w:t>
      </w:r>
      <w:r>
        <w:rPr>
          <w:spacing w:val="0"/>
          <w:w w:val="100"/>
          <w:position w:val="0"/>
          <w:shd w:val="clear" w:color="auto" w:fill="auto"/>
        </w:rPr>
        <w:t>其中轻微</w:t>
      </w:r>
      <w:r>
        <w:rPr>
          <w:spacing w:val="0"/>
          <w:w w:val="100"/>
          <w:position w:val="0"/>
          <w:sz w:val="20"/>
          <w:szCs w:val="20"/>
          <w:shd w:val="clear" w:color="auto" w:fill="auto"/>
        </w:rPr>
        <w:t>、</w:t>
      </w:r>
      <w:r>
        <w:rPr>
          <w:spacing w:val="0"/>
          <w:w w:val="100"/>
          <w:position w:val="0"/>
          <w:shd w:val="clear" w:color="auto" w:fill="auto"/>
        </w:rPr>
        <w:t>轻度</w:t>
      </w:r>
      <w:r>
        <w:rPr>
          <w:spacing w:val="0"/>
          <w:w w:val="100"/>
          <w:position w:val="0"/>
          <w:sz w:val="20"/>
          <w:szCs w:val="20"/>
          <w:shd w:val="clear" w:color="auto" w:fill="auto"/>
        </w:rPr>
        <w:t>、</w:t>
      </w:r>
      <w:r>
        <w:rPr>
          <w:spacing w:val="0"/>
          <w:w w:val="100"/>
          <w:position w:val="0"/>
          <w:shd w:val="clear" w:color="auto" w:fill="auto"/>
        </w:rPr>
        <w:t>中度和 重度污染点位比例分别为</w:t>
      </w:r>
      <w:r>
        <w:rPr>
          <w:rFonts w:ascii="Arial" w:eastAsia="Arial" w:hAnsi="Arial" w:cs="Arial"/>
          <w:b/>
          <w:bCs/>
          <w:spacing w:val="0"/>
          <w:w w:val="100"/>
          <w:position w:val="0"/>
          <w:sz w:val="17"/>
          <w:szCs w:val="17"/>
          <w:shd w:val="clear" w:color="auto" w:fill="auto"/>
        </w:rPr>
        <w:t>13.7%</w:t>
      </w:r>
      <w:r>
        <w:rPr>
          <w:spacing w:val="0"/>
          <w:w w:val="100"/>
          <w:position w:val="0"/>
          <w:sz w:val="20"/>
          <w:szCs w:val="20"/>
          <w:shd w:val="clear" w:color="auto" w:fill="auto"/>
        </w:rPr>
        <w:t>、</w:t>
      </w:r>
      <w:r>
        <w:rPr>
          <w:rFonts w:ascii="Arial" w:eastAsia="Arial" w:hAnsi="Arial" w:cs="Arial"/>
          <w:b/>
          <w:bCs/>
          <w:spacing w:val="0"/>
          <w:w w:val="100"/>
          <w:position w:val="0"/>
          <w:sz w:val="17"/>
          <w:szCs w:val="17"/>
          <w:shd w:val="clear" w:color="auto" w:fill="auto"/>
        </w:rPr>
        <w:t>2.8%</w:t>
      </w:r>
      <w:r>
        <w:rPr>
          <w:spacing w:val="0"/>
          <w:w w:val="100"/>
          <w:position w:val="0"/>
          <w:sz w:val="20"/>
          <w:szCs w:val="20"/>
          <w:shd w:val="clear" w:color="auto" w:fill="auto"/>
        </w:rPr>
        <w:t>、</w:t>
      </w:r>
      <w:r>
        <w:rPr>
          <w:rFonts w:ascii="Arial" w:eastAsia="Arial" w:hAnsi="Arial" w:cs="Arial"/>
          <w:b/>
          <w:bCs/>
          <w:spacing w:val="0"/>
          <w:w w:val="100"/>
          <w:position w:val="0"/>
          <w:sz w:val="17"/>
          <w:szCs w:val="17"/>
          <w:shd w:val="clear" w:color="auto" w:fill="auto"/>
        </w:rPr>
        <w:t>1.8%</w:t>
      </w:r>
      <w:r>
        <w:rPr>
          <w:spacing w:val="0"/>
          <w:w w:val="100"/>
          <w:position w:val="0"/>
          <w:shd w:val="clear" w:color="auto" w:fill="auto"/>
        </w:rPr>
        <w:t xml:space="preserve">和 </w:t>
      </w:r>
      <w:r>
        <w:rPr>
          <w:rFonts w:ascii="Arial" w:eastAsia="Arial" w:hAnsi="Arial" w:cs="Arial"/>
          <w:b/>
          <w:bCs/>
          <w:spacing w:val="0"/>
          <w:w w:val="100"/>
          <w:position w:val="0"/>
          <w:sz w:val="17"/>
          <w:szCs w:val="17"/>
          <w:shd w:val="clear" w:color="auto" w:fill="auto"/>
        </w:rPr>
        <w:t>1.1%</w:t>
      </w:r>
      <w:r>
        <w:rPr>
          <w:rFonts w:ascii="SimSun" w:eastAsia="SimSun" w:hAnsi="SimSun" w:cs="SimSun"/>
          <w:b/>
          <w:bCs/>
          <w:spacing w:val="0"/>
          <w:w w:val="100"/>
          <w:position w:val="0"/>
          <w:sz w:val="20"/>
          <w:szCs w:val="20"/>
          <w:shd w:val="clear" w:color="auto" w:fill="auto"/>
        </w:rPr>
        <w:t>，</w:t>
      </w:r>
      <w:r>
        <w:rPr>
          <w:spacing w:val="0"/>
          <w:w w:val="100"/>
          <w:position w:val="0"/>
          <w:shd w:val="clear" w:color="auto" w:fill="auto"/>
        </w:rPr>
        <w:t>主 要污染物为镉</w:t>
      </w:r>
      <w:r>
        <w:rPr>
          <w:spacing w:val="0"/>
          <w:w w:val="100"/>
          <w:position w:val="0"/>
          <w:sz w:val="20"/>
          <w:szCs w:val="20"/>
          <w:shd w:val="clear" w:color="auto" w:fill="auto"/>
        </w:rPr>
        <w:t>、</w:t>
      </w:r>
      <w:r>
        <w:rPr>
          <w:spacing w:val="0"/>
          <w:w w:val="100"/>
          <w:position w:val="0"/>
          <w:shd w:val="clear" w:color="auto" w:fill="auto"/>
        </w:rPr>
        <w:t>镍</w:t>
      </w:r>
      <w:r>
        <w:rPr>
          <w:spacing w:val="0"/>
          <w:w w:val="100"/>
          <w:position w:val="0"/>
          <w:sz w:val="20"/>
          <w:szCs w:val="20"/>
          <w:shd w:val="clear" w:color="auto" w:fill="auto"/>
        </w:rPr>
        <w:t>、</w:t>
      </w:r>
      <w:r>
        <w:rPr>
          <w:spacing w:val="0"/>
          <w:w w:val="100"/>
          <w:position w:val="0"/>
          <w:shd w:val="clear" w:color="auto" w:fill="auto"/>
        </w:rPr>
        <w:t>铜</w:t>
      </w:r>
      <w:r>
        <w:rPr>
          <w:spacing w:val="0"/>
          <w:w w:val="100"/>
          <w:position w:val="0"/>
          <w:sz w:val="20"/>
          <w:szCs w:val="20"/>
          <w:shd w:val="clear" w:color="auto" w:fill="auto"/>
        </w:rPr>
        <w:t>、</w:t>
      </w:r>
      <w:r>
        <w:rPr>
          <w:spacing w:val="0"/>
          <w:w w:val="100"/>
          <w:position w:val="0"/>
          <w:shd w:val="clear" w:color="auto" w:fill="auto"/>
        </w:rPr>
        <w:t>砷</w:t>
      </w:r>
      <w:r>
        <w:rPr>
          <w:spacing w:val="0"/>
          <w:w w:val="100"/>
          <w:position w:val="0"/>
          <w:sz w:val="20"/>
          <w:szCs w:val="20"/>
          <w:shd w:val="clear" w:color="auto" w:fill="auto"/>
        </w:rPr>
        <w:t>、</w:t>
      </w:r>
      <w:r>
        <w:rPr>
          <w:spacing w:val="0"/>
          <w:w w:val="100"/>
          <w:position w:val="0"/>
          <w:shd w:val="clear" w:color="auto" w:fill="auto"/>
        </w:rPr>
        <w:t>汞</w:t>
      </w:r>
      <w:r>
        <w:rPr>
          <w:spacing w:val="0"/>
          <w:w w:val="100"/>
          <w:position w:val="0"/>
          <w:sz w:val="20"/>
          <w:szCs w:val="20"/>
          <w:shd w:val="clear" w:color="auto" w:fill="auto"/>
        </w:rPr>
        <w:t>、</w:t>
      </w:r>
      <w:r>
        <w:rPr>
          <w:spacing w:val="0"/>
          <w:w w:val="100"/>
          <w:position w:val="0"/>
          <w:shd w:val="clear" w:color="auto" w:fill="auto"/>
        </w:rPr>
        <w:t>铅</w:t>
      </w:r>
      <w:r>
        <w:rPr>
          <w:spacing w:val="0"/>
          <w:w w:val="100"/>
          <w:position w:val="0"/>
          <w:sz w:val="20"/>
          <w:szCs w:val="20"/>
          <w:shd w:val="clear" w:color="auto" w:fill="auto"/>
        </w:rPr>
        <w:t>、</w:t>
      </w:r>
      <w:r>
        <w:rPr>
          <w:spacing w:val="0"/>
          <w:w w:val="100"/>
          <w:position w:val="0"/>
          <w:shd w:val="clear" w:color="auto" w:fill="auto"/>
        </w:rPr>
        <w:t>滴滴涕和多环芳烃</w:t>
      </w:r>
      <w:r>
        <w:rPr>
          <w:spacing w:val="0"/>
          <w:w w:val="100"/>
          <w:position w:val="0"/>
          <w:shd w:val="clear" w:color="auto" w:fill="auto"/>
          <w:vertAlign w:val="superscript"/>
        </w:rPr>
        <w:t>［1］</w:t>
      </w:r>
      <w:r>
        <w:rPr>
          <w:spacing w:val="0"/>
          <w:w w:val="100"/>
          <w:position w:val="0"/>
          <w:sz w:val="20"/>
          <w:szCs w:val="20"/>
          <w:shd w:val="clear" w:color="auto" w:fill="auto"/>
        </w:rPr>
        <w:t xml:space="preserve">。 </w:t>
      </w:r>
      <w:r>
        <w:rPr>
          <w:spacing w:val="0"/>
          <w:w w:val="100"/>
          <w:position w:val="0"/>
          <w:shd w:val="clear" w:color="auto" w:fill="auto"/>
        </w:rPr>
        <w:t>针对重金属污染土壤的修复问题，国内外学者开展了 大量的研究工作，提出的治理技术主要有物理</w:t>
      </w:r>
      <w:r>
        <w:rPr>
          <w:spacing w:val="0"/>
          <w:w w:val="100"/>
          <w:position w:val="0"/>
          <w:sz w:val="20"/>
          <w:szCs w:val="20"/>
          <w:shd w:val="clear" w:color="auto" w:fill="auto"/>
        </w:rPr>
        <w:t>、</w:t>
      </w:r>
      <w:r>
        <w:rPr>
          <w:spacing w:val="0"/>
          <w:w w:val="100"/>
          <w:position w:val="0"/>
          <w:shd w:val="clear" w:color="auto" w:fill="auto"/>
        </w:rPr>
        <w:t>化学</w:t>
      </w:r>
      <w:r>
        <w:rPr>
          <w:spacing w:val="0"/>
          <w:w w:val="100"/>
          <w:position w:val="0"/>
          <w:sz w:val="20"/>
          <w:szCs w:val="20"/>
          <w:shd w:val="clear" w:color="auto" w:fill="auto"/>
        </w:rPr>
        <w:t xml:space="preserve">、 </w:t>
      </w:r>
      <w:r>
        <w:rPr>
          <w:spacing w:val="0"/>
          <w:w w:val="100"/>
          <w:position w:val="0"/>
          <w:shd w:val="clear" w:color="auto" w:fill="auto"/>
        </w:rPr>
        <w:t>生物</w:t>
      </w:r>
      <w:r>
        <w:rPr>
          <w:spacing w:val="0"/>
          <w:w w:val="100"/>
          <w:position w:val="0"/>
          <w:sz w:val="20"/>
          <w:szCs w:val="20"/>
          <w:shd w:val="clear" w:color="auto" w:fill="auto"/>
        </w:rPr>
        <w:t>、</w:t>
      </w:r>
      <w:r>
        <w:rPr>
          <w:spacing w:val="0"/>
          <w:w w:val="100"/>
          <w:position w:val="0"/>
          <w:shd w:val="clear" w:color="auto" w:fill="auto"/>
        </w:rPr>
        <w:t>农业生态和联合修复技术等</w:t>
      </w:r>
      <w:r>
        <w:rPr>
          <w:spacing w:val="0"/>
          <w:w w:val="100"/>
          <w:position w:val="0"/>
          <w:shd w:val="clear" w:color="auto" w:fill="auto"/>
          <w:vertAlign w:val="superscript"/>
        </w:rPr>
        <w:t>［2］</w:t>
      </w:r>
      <w:r>
        <w:rPr>
          <w:spacing w:val="0"/>
          <w:w w:val="100"/>
          <w:position w:val="0"/>
          <w:sz w:val="20"/>
          <w:szCs w:val="20"/>
          <w:shd w:val="clear" w:color="auto" w:fill="auto"/>
        </w:rPr>
        <w:t>。</w:t>
      </w:r>
      <w:r>
        <w:rPr>
          <w:spacing w:val="0"/>
          <w:w w:val="100"/>
          <w:position w:val="0"/>
          <w:shd w:val="clear" w:color="auto" w:fill="auto"/>
        </w:rPr>
        <w:t>然而，农田土壤 经修复后，采用何种指标体系评价修复的效果成为公 众关注的热点问题</w:t>
      </w:r>
      <w:r>
        <w:rPr>
          <w:spacing w:val="0"/>
          <w:w w:val="100"/>
          <w:position w:val="0"/>
          <w:sz w:val="20"/>
          <w:szCs w:val="20"/>
          <w:shd w:val="clear" w:color="auto" w:fill="auto"/>
        </w:rPr>
        <w:t>。</w:t>
      </w:r>
      <w:r>
        <w:rPr>
          <w:spacing w:val="0"/>
          <w:w w:val="100"/>
          <w:position w:val="0"/>
          <w:shd w:val="clear" w:color="auto" w:fill="auto"/>
        </w:rPr>
        <w:t>笔者根据近年来的工作经历，并 结合农田土壤的生态功能，分析探讨重金属污染农田 土壤修复效果的评价指标，以期为重金属污染农田土 壤修复效果的评价及土壤修复标准的制定等提供参考 依据</w:t>
      </w:r>
      <w:r>
        <w:rPr>
          <w:spacing w:val="0"/>
          <w:w w:val="100"/>
          <w:position w:val="0"/>
          <w:sz w:val="20"/>
          <w:szCs w:val="20"/>
          <w:shd w:val="clear" w:color="auto" w:fill="auto"/>
        </w:rPr>
        <w:t>。</w:t>
      </w:r>
    </w:p>
    <w:p>
      <w:pPr>
        <w:pStyle w:val="Style18"/>
        <w:keepNext/>
        <w:keepLines/>
        <w:widowControl w:val="0"/>
        <w:numPr>
          <w:ilvl w:val="0"/>
          <w:numId w:val="1"/>
        </w:numPr>
        <w:shd w:val="clear" w:color="auto" w:fill="auto"/>
        <w:tabs>
          <w:tab w:pos="446" w:val="left"/>
        </w:tabs>
        <w:bidi w:val="0"/>
        <w:spacing w:before="0" w:line="240" w:lineRule="auto"/>
        <w:ind w:left="0" w:right="0" w:firstLine="0"/>
        <w:jc w:val="left"/>
      </w:pPr>
      <w:bookmarkStart w:id="4" w:name="bookmark4"/>
      <w:bookmarkStart w:id="5" w:name="bookmark5"/>
      <w:r>
        <w:rPr>
          <w:spacing w:val="0"/>
          <w:w w:val="100"/>
          <w:position w:val="0"/>
          <w:sz w:val="24"/>
          <w:szCs w:val="24"/>
          <w:shd w:val="clear" w:color="auto" w:fill="auto"/>
        </w:rPr>
        <w:t>几个概念</w:t>
      </w:r>
      <w:bookmarkEnd w:id="4"/>
      <w:bookmarkEnd w:id="5"/>
    </w:p>
    <w:p>
      <w:pPr>
        <w:pStyle w:val="Style42"/>
        <w:keepNext w:val="0"/>
        <w:keepLines w:val="0"/>
        <w:widowControl w:val="0"/>
        <w:numPr>
          <w:ilvl w:val="1"/>
          <w:numId w:val="1"/>
        </w:numPr>
        <w:shd w:val="clear" w:color="auto" w:fill="auto"/>
        <w:tabs>
          <w:tab w:pos="446" w:val="left"/>
        </w:tabs>
        <w:bidi w:val="0"/>
        <w:spacing w:before="0" w:after="0" w:line="324" w:lineRule="auto"/>
        <w:ind w:left="0" w:right="0" w:firstLine="0"/>
        <w:jc w:val="left"/>
        <w:rPr>
          <w:sz w:val="19"/>
          <w:szCs w:val="19"/>
        </w:rPr>
      </w:pPr>
      <w:r>
        <w:rPr>
          <w:spacing w:val="0"/>
          <w:w w:val="100"/>
          <w:position w:val="0"/>
          <w:sz w:val="19"/>
          <w:szCs w:val="19"/>
          <w:shd w:val="clear" w:color="auto" w:fill="auto"/>
        </w:rPr>
        <w:t>土壤修复效果评价</w:t>
      </w:r>
    </w:p>
    <w:p>
      <w:pPr>
        <w:pStyle w:val="Style42"/>
        <w:keepNext w:val="0"/>
        <w:keepLines w:val="0"/>
        <w:widowControl w:val="0"/>
        <w:shd w:val="clear" w:color="auto" w:fill="auto"/>
        <w:bidi w:val="0"/>
        <w:spacing w:before="0" w:after="60" w:line="310" w:lineRule="exact"/>
        <w:ind w:left="0" w:right="0" w:firstLine="460"/>
        <w:jc w:val="both"/>
      </w:pPr>
      <w:r>
        <w:rPr>
          <w:spacing w:val="0"/>
          <w:w w:val="100"/>
          <w:position w:val="0"/>
          <w:shd w:val="clear" w:color="auto" w:fill="auto"/>
        </w:rPr>
        <w:t>污染土壤修复效果的评定就是结合有效的化学分 析手段，通过对土壤生态系统中不同物种生物组分损 伤的观察，定性或定量预测修复后土壤中污染物对土 壤生态系统和人类健康产生有害影响的可能性</w:t>
      </w:r>
      <w:r>
        <w:rPr>
          <w:spacing w:val="0"/>
          <w:w w:val="100"/>
          <w:position w:val="0"/>
          <w:shd w:val="clear" w:color="auto" w:fill="auto"/>
          <w:vertAlign w:val="superscript"/>
        </w:rPr>
        <w:t>［3］</w:t>
      </w:r>
      <w:r>
        <w:rPr>
          <w:spacing w:val="0"/>
          <w:w w:val="100"/>
          <w:position w:val="0"/>
          <w:sz w:val="20"/>
          <w:szCs w:val="20"/>
          <w:shd w:val="clear" w:color="auto" w:fill="auto"/>
        </w:rPr>
        <w:t>。</w:t>
      </w:r>
    </w:p>
    <w:p>
      <w:pPr>
        <w:pStyle w:val="Style42"/>
        <w:keepNext w:val="0"/>
        <w:keepLines w:val="0"/>
        <w:widowControl w:val="0"/>
        <w:numPr>
          <w:ilvl w:val="1"/>
          <w:numId w:val="1"/>
        </w:numPr>
        <w:shd w:val="clear" w:color="auto" w:fill="auto"/>
        <w:tabs>
          <w:tab w:pos="475" w:val="left"/>
        </w:tabs>
        <w:bidi w:val="0"/>
        <w:spacing w:before="0" w:after="0" w:line="311" w:lineRule="exact"/>
        <w:ind w:left="0" w:right="0" w:firstLine="0"/>
        <w:jc w:val="left"/>
        <w:rPr>
          <w:sz w:val="19"/>
          <w:szCs w:val="19"/>
        </w:rPr>
      </w:pPr>
      <w:r>
        <w:rPr>
          <w:spacing w:val="0"/>
          <w:w w:val="100"/>
          <w:position w:val="0"/>
          <w:sz w:val="19"/>
          <w:szCs w:val="19"/>
          <w:shd w:val="clear" w:color="auto" w:fill="auto"/>
        </w:rPr>
        <w:t>土壤质量</w:t>
      </w:r>
    </w:p>
    <w:p>
      <w:pPr>
        <w:pStyle w:val="Style42"/>
        <w:keepNext w:val="0"/>
        <w:keepLines w:val="0"/>
        <w:widowControl w:val="0"/>
        <w:shd w:val="clear" w:color="auto" w:fill="auto"/>
        <w:bidi w:val="0"/>
        <w:spacing w:before="0" w:after="0" w:line="311" w:lineRule="exact"/>
        <w:ind w:left="0" w:right="0" w:firstLine="440"/>
        <w:jc w:val="both"/>
      </w:pPr>
      <w:r>
        <w:rPr>
          <w:spacing w:val="0"/>
          <w:w w:val="100"/>
          <w:position w:val="0"/>
          <w:shd w:val="clear" w:color="auto" w:fill="auto"/>
        </w:rPr>
        <w:t>土壤质量</w:t>
      </w:r>
      <w:r>
        <w:rPr>
          <w:rFonts w:ascii="SimSun" w:eastAsia="SimSun" w:hAnsi="SimSun" w:cs="SimSun"/>
          <w:b/>
          <w:bCs/>
          <w:spacing w:val="0"/>
          <w:w w:val="100"/>
          <w:position w:val="0"/>
          <w:sz w:val="20"/>
          <w:szCs w:val="20"/>
          <w:shd w:val="clear" w:color="auto" w:fill="auto"/>
          <w:lang w:val="en-US" w:eastAsia="en-US" w:bidi="en-US"/>
        </w:rPr>
        <w:t>（</w:t>
      </w:r>
      <w:r>
        <w:rPr>
          <w:rFonts w:ascii="Arial" w:eastAsia="Arial" w:hAnsi="Arial" w:cs="Arial"/>
          <w:b/>
          <w:bCs/>
          <w:spacing w:val="0"/>
          <w:w w:val="100"/>
          <w:position w:val="0"/>
          <w:sz w:val="17"/>
          <w:szCs w:val="17"/>
          <w:shd w:val="clear" w:color="auto" w:fill="auto"/>
          <w:lang w:val="en-US" w:eastAsia="en-US" w:bidi="en-US"/>
        </w:rPr>
        <w:t>soil quality</w:t>
      </w:r>
      <w:r>
        <w:rPr>
          <w:spacing w:val="0"/>
          <w:w w:val="100"/>
          <w:position w:val="0"/>
          <w:shd w:val="clear" w:color="auto" w:fill="auto"/>
        </w:rPr>
        <w:t>是维持地球生物圈最重要 的因子之一，可以从生产力</w:t>
      </w:r>
      <w:r>
        <w:rPr>
          <w:spacing w:val="0"/>
          <w:w w:val="100"/>
          <w:position w:val="0"/>
          <w:sz w:val="20"/>
          <w:szCs w:val="20"/>
          <w:shd w:val="clear" w:color="auto" w:fill="auto"/>
        </w:rPr>
        <w:t>、</w:t>
      </w:r>
      <w:r>
        <w:rPr>
          <w:spacing w:val="0"/>
          <w:w w:val="100"/>
          <w:position w:val="0"/>
          <w:shd w:val="clear" w:color="auto" w:fill="auto"/>
        </w:rPr>
        <w:t>可持续性</w:t>
      </w:r>
      <w:r>
        <w:rPr>
          <w:spacing w:val="0"/>
          <w:w w:val="100"/>
          <w:position w:val="0"/>
          <w:sz w:val="20"/>
          <w:szCs w:val="20"/>
          <w:shd w:val="clear" w:color="auto" w:fill="auto"/>
        </w:rPr>
        <w:t>、</w:t>
      </w:r>
      <w:r>
        <w:rPr>
          <w:spacing w:val="0"/>
          <w:w w:val="100"/>
          <w:position w:val="0"/>
          <w:shd w:val="clear" w:color="auto" w:fill="auto"/>
        </w:rPr>
        <w:t>环境质量</w:t>
      </w:r>
      <w:r>
        <w:rPr>
          <w:spacing w:val="0"/>
          <w:w w:val="100"/>
          <w:position w:val="0"/>
          <w:sz w:val="20"/>
          <w:szCs w:val="20"/>
          <w:shd w:val="clear" w:color="auto" w:fill="auto"/>
        </w:rPr>
        <w:t>、</w:t>
      </w:r>
      <w:r>
        <w:rPr>
          <w:spacing w:val="0"/>
          <w:w w:val="100"/>
          <w:position w:val="0"/>
          <w:shd w:val="clear" w:color="auto" w:fill="auto"/>
        </w:rPr>
        <w:t>对人 类营养健康的影响等多方面来定义土壤质量</w:t>
      </w:r>
      <w:r>
        <w:rPr>
          <w:spacing w:val="0"/>
          <w:w w:val="100"/>
          <w:position w:val="0"/>
          <w:shd w:val="clear" w:color="auto" w:fill="auto"/>
          <w:vertAlign w:val="superscript"/>
        </w:rPr>
        <w:t>［4］</w:t>
      </w:r>
      <w:r>
        <w:rPr>
          <w:spacing w:val="0"/>
          <w:w w:val="100"/>
          <w:position w:val="0"/>
          <w:sz w:val="20"/>
          <w:szCs w:val="20"/>
          <w:shd w:val="clear" w:color="auto" w:fill="auto"/>
        </w:rPr>
        <w:t>。</w:t>
      </w:r>
      <w:r>
        <w:rPr>
          <w:spacing w:val="0"/>
          <w:w w:val="100"/>
          <w:position w:val="0"/>
          <w:shd w:val="clear" w:color="auto" w:fill="auto"/>
        </w:rPr>
        <w:t>一般认 为，土壤质量是指土壤肥力质量</w:t>
      </w:r>
      <w:r>
        <w:rPr>
          <w:spacing w:val="0"/>
          <w:w w:val="100"/>
          <w:position w:val="0"/>
          <w:sz w:val="20"/>
          <w:szCs w:val="20"/>
          <w:shd w:val="clear" w:color="auto" w:fill="auto"/>
        </w:rPr>
        <w:t>、</w:t>
      </w:r>
      <w:r>
        <w:rPr>
          <w:spacing w:val="0"/>
          <w:w w:val="100"/>
          <w:position w:val="0"/>
          <w:shd w:val="clear" w:color="auto" w:fill="auto"/>
        </w:rPr>
        <w:t xml:space="preserve">土壤环境质量及土壤 健康质量 </w:t>
      </w:r>
      <w:r>
        <w:rPr>
          <w:rFonts w:ascii="Arial" w:eastAsia="Arial" w:hAnsi="Arial" w:cs="Arial"/>
          <w:b/>
          <w:bCs/>
          <w:spacing w:val="0"/>
          <w:w w:val="100"/>
          <w:position w:val="0"/>
          <w:sz w:val="17"/>
          <w:szCs w:val="17"/>
          <w:shd w:val="clear" w:color="auto" w:fill="auto"/>
        </w:rPr>
        <w:t xml:space="preserve">3 </w:t>
      </w:r>
      <w:r>
        <w:rPr>
          <w:spacing w:val="0"/>
          <w:w w:val="100"/>
          <w:position w:val="0"/>
          <w:shd w:val="clear" w:color="auto" w:fill="auto"/>
        </w:rPr>
        <w:t>方面的综合量度，即土壤在生态系统的范 围内，维持生物的生产能力</w:t>
      </w:r>
      <w:r>
        <w:rPr>
          <w:spacing w:val="0"/>
          <w:w w:val="100"/>
          <w:position w:val="0"/>
          <w:sz w:val="20"/>
          <w:szCs w:val="20"/>
          <w:shd w:val="clear" w:color="auto" w:fill="auto"/>
        </w:rPr>
        <w:t>、</w:t>
      </w:r>
      <w:r>
        <w:rPr>
          <w:spacing w:val="0"/>
          <w:w w:val="100"/>
          <w:position w:val="0"/>
          <w:shd w:val="clear" w:color="auto" w:fill="auto"/>
        </w:rPr>
        <w:t>保护环境质量及促进动植 物健康的能力</w:t>
      </w:r>
      <w:r>
        <w:rPr>
          <w:spacing w:val="0"/>
          <w:w w:val="100"/>
          <w:position w:val="0"/>
          <w:shd w:val="clear" w:color="auto" w:fill="auto"/>
          <w:vertAlign w:val="superscript"/>
        </w:rPr>
        <w:t>［5］</w:t>
      </w:r>
      <w:r>
        <w:rPr>
          <w:spacing w:val="0"/>
          <w:w w:val="100"/>
          <w:position w:val="0"/>
          <w:sz w:val="20"/>
          <w:szCs w:val="20"/>
          <w:shd w:val="clear" w:color="auto" w:fill="auto"/>
        </w:rPr>
        <w:t>。</w:t>
      </w:r>
      <w:r>
        <w:rPr>
          <w:spacing w:val="0"/>
          <w:w w:val="100"/>
          <w:position w:val="0"/>
          <w:shd w:val="clear" w:color="auto" w:fill="auto"/>
        </w:rPr>
        <w:t>土壤肥力质量是土壤提供植物养分和 生产生物物质的能力，是保障粮食生产的根本；土壤环 境质量是土壤容纳</w:t>
      </w:r>
      <w:r>
        <w:rPr>
          <w:spacing w:val="0"/>
          <w:w w:val="100"/>
          <w:position w:val="0"/>
          <w:sz w:val="20"/>
          <w:szCs w:val="20"/>
          <w:shd w:val="clear" w:color="auto" w:fill="auto"/>
        </w:rPr>
        <w:t>、</w:t>
      </w:r>
      <w:r>
        <w:rPr>
          <w:spacing w:val="0"/>
          <w:w w:val="100"/>
          <w:position w:val="0"/>
          <w:shd w:val="clear" w:color="auto" w:fill="auto"/>
        </w:rPr>
        <w:t>吸收和降解各种环境污染物的能 力；土壤健康质量是土壤影响或促进人类和动植物健 康的能力</w:t>
      </w:r>
      <w:r>
        <w:rPr>
          <w:spacing w:val="0"/>
          <w:w w:val="100"/>
          <w:position w:val="0"/>
          <w:shd w:val="clear" w:color="auto" w:fill="auto"/>
          <w:vertAlign w:val="superscript"/>
        </w:rPr>
        <w:t>［6］</w:t>
      </w:r>
      <w:r>
        <w:rPr>
          <w:spacing w:val="0"/>
          <w:w w:val="100"/>
          <w:position w:val="0"/>
          <w:sz w:val="20"/>
          <w:szCs w:val="20"/>
          <w:shd w:val="clear" w:color="auto" w:fill="auto"/>
        </w:rPr>
        <w:t>。</w:t>
      </w:r>
    </w:p>
    <w:p>
      <w:pPr>
        <w:pStyle w:val="Style42"/>
        <w:keepNext w:val="0"/>
        <w:keepLines w:val="0"/>
        <w:widowControl w:val="0"/>
        <w:numPr>
          <w:ilvl w:val="1"/>
          <w:numId w:val="1"/>
        </w:numPr>
        <w:shd w:val="clear" w:color="auto" w:fill="auto"/>
        <w:tabs>
          <w:tab w:pos="475" w:val="left"/>
        </w:tabs>
        <w:bidi w:val="0"/>
        <w:spacing w:before="0" w:after="0" w:line="309" w:lineRule="exact"/>
        <w:ind w:left="0" w:right="0" w:firstLine="0"/>
        <w:jc w:val="both"/>
        <w:rPr>
          <w:sz w:val="19"/>
          <w:szCs w:val="19"/>
        </w:rPr>
      </w:pPr>
      <w:r>
        <w:rPr>
          <w:spacing w:val="0"/>
          <w:w w:val="100"/>
          <w:position w:val="0"/>
          <w:sz w:val="19"/>
          <w:szCs w:val="19"/>
          <w:shd w:val="clear" w:color="auto" w:fill="auto"/>
        </w:rPr>
        <w:t>土壤修复标准</w:t>
      </w:r>
    </w:p>
    <w:p>
      <w:pPr>
        <w:pStyle w:val="Style42"/>
        <w:keepNext w:val="0"/>
        <w:keepLines w:val="0"/>
        <w:widowControl w:val="0"/>
        <w:shd w:val="clear" w:color="auto" w:fill="auto"/>
        <w:bidi w:val="0"/>
        <w:spacing w:before="0" w:after="0" w:line="309" w:lineRule="exact"/>
        <w:ind w:left="0" w:right="0" w:firstLine="440"/>
        <w:jc w:val="both"/>
      </w:pPr>
      <w:r>
        <w:rPr>
          <w:spacing w:val="0"/>
          <w:w w:val="100"/>
          <w:position w:val="0"/>
          <w:shd w:val="clear" w:color="auto" w:fill="auto"/>
        </w:rPr>
        <w:t>污染土壤修复标准是指被技术和法规所确立</w:t>
      </w:r>
      <w:r>
        <w:rPr>
          <w:spacing w:val="0"/>
          <w:w w:val="100"/>
          <w:position w:val="0"/>
          <w:sz w:val="20"/>
          <w:szCs w:val="20"/>
          <w:shd w:val="clear" w:color="auto" w:fill="auto"/>
        </w:rPr>
        <w:t>、</w:t>
      </w:r>
      <w:r>
        <w:rPr>
          <w:spacing w:val="0"/>
          <w:w w:val="100"/>
          <w:position w:val="0"/>
          <w:shd w:val="clear" w:color="auto" w:fill="auto"/>
        </w:rPr>
        <w:t>确认 的土壤清洁水平，通过土壤修复或利用各种清洁技术手 段，使土壤环境中污染物的浓度降低到对人体健康和生 态系统不构成威胁的技术和法规可接受的水平</w:t>
      </w:r>
      <w:r>
        <w:rPr>
          <w:spacing w:val="0"/>
          <w:w w:val="100"/>
          <w:position w:val="0"/>
          <w:shd w:val="clear" w:color="auto" w:fill="auto"/>
          <w:vertAlign w:val="superscript"/>
        </w:rPr>
        <w:t>［7］</w:t>
      </w:r>
      <w:r>
        <w:rPr>
          <w:spacing w:val="0"/>
          <w:w w:val="100"/>
          <w:position w:val="0"/>
          <w:sz w:val="20"/>
          <w:szCs w:val="20"/>
          <w:shd w:val="clear" w:color="auto" w:fill="auto"/>
        </w:rPr>
        <w:t>。</w:t>
      </w:r>
    </w:p>
    <w:p>
      <w:pPr>
        <w:pStyle w:val="Style42"/>
        <w:keepNext w:val="0"/>
        <w:keepLines w:val="0"/>
        <w:widowControl w:val="0"/>
        <w:numPr>
          <w:ilvl w:val="1"/>
          <w:numId w:val="1"/>
        </w:numPr>
        <w:shd w:val="clear" w:color="auto" w:fill="auto"/>
        <w:tabs>
          <w:tab w:pos="475" w:val="left"/>
        </w:tabs>
        <w:bidi w:val="0"/>
        <w:spacing w:before="0" w:after="0" w:line="314" w:lineRule="exact"/>
        <w:ind w:left="0" w:right="0" w:firstLine="0"/>
        <w:jc w:val="both"/>
        <w:rPr>
          <w:sz w:val="19"/>
          <w:szCs w:val="19"/>
        </w:rPr>
      </w:pPr>
      <w:r>
        <w:rPr>
          <w:spacing w:val="0"/>
          <w:w w:val="100"/>
          <w:position w:val="0"/>
          <w:sz w:val="19"/>
          <w:szCs w:val="19"/>
          <w:shd w:val="clear" w:color="auto" w:fill="auto"/>
        </w:rPr>
        <w:t>土壤修复基准</w:t>
      </w:r>
    </w:p>
    <w:p>
      <w:pPr>
        <w:pStyle w:val="Style42"/>
        <w:keepNext w:val="0"/>
        <w:keepLines w:val="0"/>
        <w:widowControl w:val="0"/>
        <w:shd w:val="clear" w:color="auto" w:fill="auto"/>
        <w:bidi w:val="0"/>
        <w:spacing w:before="0" w:after="60" w:line="314" w:lineRule="exact"/>
        <w:ind w:left="0" w:right="0" w:firstLine="440"/>
        <w:jc w:val="both"/>
        <w:sectPr>
          <w:footnotePr>
            <w:pos w:val="pageBottom"/>
            <w:numFmt w:val="chicago"/>
            <w:numStart w:val="1"/>
            <w:numRestart w:val="continuous"/>
            <w15:footnoteColumns w:val="1"/>
          </w:footnotePr>
          <w:type w:val="continuous"/>
          <w:pgSz w:w="11900" w:h="16840"/>
          <w:pgMar w:top="1761" w:left="867" w:right="833" w:bottom="1202" w:header="0" w:footer="3" w:gutter="0"/>
          <w:cols w:num="2" w:space="129"/>
          <w:noEndnote/>
          <w:rtlGutter w:val="0"/>
          <w:docGrid w:linePitch="360"/>
        </w:sectPr>
      </w:pPr>
      <w:r>
        <w:rPr>
          <w:spacing w:val="0"/>
          <w:w w:val="100"/>
          <w:position w:val="0"/>
          <w:shd w:val="clear" w:color="auto" w:fill="auto"/>
        </w:rPr>
        <w:t>污染土壤修复基准是表示土壤环境受到一定程度 的污染后其生态系统结构和功能是否可以自行恢复的 临界水平，它反映了急性污染或较为严重污染暴露条 件下土壤生态系统中在种群或群落水平上</w:t>
      </w:r>
      <w:r>
        <w:rPr>
          <w:rFonts w:ascii="Arial" w:eastAsia="Arial" w:hAnsi="Arial" w:cs="Arial"/>
          <w:b/>
          <w:bCs/>
          <w:spacing w:val="0"/>
          <w:w w:val="100"/>
          <w:position w:val="0"/>
          <w:sz w:val="17"/>
          <w:szCs w:val="17"/>
          <w:shd w:val="clear" w:color="auto" w:fill="auto"/>
        </w:rPr>
        <w:t>50%</w:t>
      </w:r>
      <w:r>
        <w:rPr>
          <w:spacing w:val="0"/>
          <w:w w:val="100"/>
          <w:position w:val="0"/>
          <w:sz w:val="20"/>
          <w:szCs w:val="20"/>
          <w:shd w:val="clear" w:color="auto" w:fill="auto"/>
        </w:rPr>
        <w:t>〜</w:t>
      </w:r>
      <w:r>
        <w:rPr>
          <w:rFonts w:ascii="Arial" w:eastAsia="Arial" w:hAnsi="Arial" w:cs="Arial"/>
          <w:b/>
          <w:bCs/>
          <w:spacing w:val="0"/>
          <w:w w:val="100"/>
          <w:position w:val="0"/>
          <w:sz w:val="17"/>
          <w:szCs w:val="17"/>
          <w:shd w:val="clear" w:color="auto" w:fill="auto"/>
        </w:rPr>
        <w:t xml:space="preserve">70% </w:t>
      </w:r>
      <w:r>
        <w:rPr>
          <w:spacing w:val="0"/>
          <w:w w:val="100"/>
          <w:position w:val="0"/>
          <w:shd w:val="clear" w:color="auto" w:fill="auto"/>
        </w:rPr>
        <w:t xml:space="preserve">的生物种或个数能够得到保护或者免受污染危害的土 </w:t>
      </w:r>
    </w:p>
    <w:p>
      <w:pPr>
        <w:pStyle w:val="Style42"/>
        <w:keepNext w:val="0"/>
        <w:keepLines w:val="0"/>
        <w:widowControl w:val="0"/>
        <w:shd w:val="clear" w:color="auto" w:fill="auto"/>
        <w:bidi w:val="0"/>
        <w:spacing w:before="0" w:after="60" w:line="314" w:lineRule="exact"/>
        <w:ind w:left="0" w:right="0" w:firstLine="0"/>
        <w:jc w:val="both"/>
      </w:pPr>
      <w:r>
        <w:rPr>
          <w:spacing w:val="0"/>
          <w:w w:val="100"/>
          <w:position w:val="0"/>
          <w:shd w:val="clear" w:color="auto" w:fill="auto"/>
        </w:rPr>
        <w:t>壤环境中污染物的最高水平，是制定污染土壤修复标 准的基础数据和科学依据</w:t>
      </w:r>
      <w:r>
        <w:rPr>
          <w:spacing w:val="0"/>
          <w:w w:val="100"/>
          <w:position w:val="0"/>
          <w:shd w:val="clear" w:color="auto" w:fill="auto"/>
          <w:vertAlign w:val="superscript"/>
        </w:rPr>
        <w:t>［8］</w:t>
      </w:r>
      <w:r>
        <w:rPr>
          <w:spacing w:val="0"/>
          <w:w w:val="100"/>
          <w:position w:val="0"/>
          <w:sz w:val="20"/>
          <w:szCs w:val="20"/>
          <w:shd w:val="clear" w:color="auto" w:fill="auto"/>
        </w:rPr>
        <w:t>。</w:t>
      </w:r>
    </w:p>
    <w:p>
      <w:pPr>
        <w:pStyle w:val="Style18"/>
        <w:keepNext/>
        <w:keepLines/>
        <w:widowControl w:val="0"/>
        <w:numPr>
          <w:ilvl w:val="0"/>
          <w:numId w:val="1"/>
        </w:numPr>
        <w:shd w:val="clear" w:color="auto" w:fill="auto"/>
        <w:tabs>
          <w:tab w:pos="446" w:val="left"/>
        </w:tabs>
        <w:bidi w:val="0"/>
        <w:spacing w:before="0" w:line="240" w:lineRule="auto"/>
        <w:ind w:left="0" w:right="0" w:firstLine="0"/>
        <w:jc w:val="left"/>
      </w:pPr>
      <w:bookmarkStart w:id="6" w:name="bookmark6"/>
      <w:bookmarkStart w:id="7" w:name="bookmark7"/>
      <w:r>
        <w:rPr>
          <w:spacing w:val="0"/>
          <w:w w:val="100"/>
          <w:position w:val="0"/>
          <w:sz w:val="24"/>
          <w:szCs w:val="24"/>
          <w:shd w:val="clear" w:color="auto" w:fill="auto"/>
        </w:rPr>
        <w:t>污染土壤修复效果评价研究概况</w:t>
      </w:r>
      <w:bookmarkEnd w:id="6"/>
      <w:bookmarkEnd w:id="7"/>
    </w:p>
    <w:p>
      <w:pPr>
        <w:pStyle w:val="Style42"/>
        <w:keepNext w:val="0"/>
        <w:keepLines w:val="0"/>
        <w:widowControl w:val="0"/>
        <w:shd w:val="clear" w:color="auto" w:fill="auto"/>
        <w:bidi w:val="0"/>
        <w:spacing w:before="0" w:after="0" w:line="304" w:lineRule="exact"/>
        <w:ind w:left="0" w:right="0" w:firstLine="460"/>
        <w:jc w:val="both"/>
        <w:rPr>
          <w:sz w:val="19"/>
          <w:szCs w:val="19"/>
        </w:rPr>
      </w:pPr>
      <w:r>
        <w:rPr>
          <w:spacing w:val="0"/>
          <w:w w:val="100"/>
          <w:position w:val="0"/>
          <w:sz w:val="20"/>
          <w:szCs w:val="20"/>
          <w:shd w:val="clear" w:color="auto" w:fill="auto"/>
        </w:rPr>
        <w:t>污染土壤在修复过程中，其物理</w:t>
      </w:r>
      <w:r>
        <w:rPr>
          <w:spacing w:val="0"/>
          <w:w w:val="100"/>
          <w:position w:val="0"/>
          <w:sz w:val="20"/>
          <w:szCs w:val="20"/>
          <w:shd w:val="clear" w:color="auto" w:fill="auto"/>
        </w:rPr>
        <w:t>、</w:t>
      </w:r>
      <w:r>
        <w:rPr>
          <w:spacing w:val="0"/>
          <w:w w:val="100"/>
          <w:position w:val="0"/>
          <w:sz w:val="20"/>
          <w:szCs w:val="20"/>
          <w:shd w:val="clear" w:color="auto" w:fill="auto"/>
        </w:rPr>
        <w:t>化学和生物特性 都会改变，目标污染物的减少并不意味着土壤在生态 学意义上就是清洁的或是安全的</w:t>
      </w:r>
      <w:r>
        <w:rPr>
          <w:spacing w:val="0"/>
          <w:w w:val="100"/>
          <w:position w:val="0"/>
          <w:sz w:val="20"/>
          <w:szCs w:val="20"/>
          <w:shd w:val="clear" w:color="auto" w:fill="auto"/>
          <w:vertAlign w:val="superscript"/>
        </w:rPr>
        <w:t>［9~11］</w:t>
      </w:r>
      <w:r>
        <w:rPr>
          <w:spacing w:val="0"/>
          <w:w w:val="100"/>
          <w:position w:val="0"/>
          <w:sz w:val="20"/>
          <w:szCs w:val="20"/>
          <w:shd w:val="clear" w:color="auto" w:fill="auto"/>
        </w:rPr>
        <w:t>。</w:t>
      </w:r>
      <w:r>
        <w:rPr>
          <w:spacing w:val="0"/>
          <w:w w:val="100"/>
          <w:position w:val="0"/>
          <w:sz w:val="20"/>
          <w:szCs w:val="20"/>
          <w:shd w:val="clear" w:color="auto" w:fill="auto"/>
        </w:rPr>
        <w:t>因此，农田污染 土壤经修复后，修复的效果如何，是否达到了预期的修 复目标，土壤的生态功能是否得到了恢复，是否可以实 现复垦，生产的农产品是否达到了安全水平，这就需要 建立一套系统的评价标准或评价体系进行评价</w:t>
      </w:r>
      <w:r>
        <w:rPr>
          <w:spacing w:val="0"/>
          <w:w w:val="100"/>
          <w:position w:val="0"/>
          <w:sz w:val="20"/>
          <w:szCs w:val="20"/>
          <w:shd w:val="clear" w:color="auto" w:fill="auto"/>
        </w:rPr>
        <w:t xml:space="preserve">。 </w:t>
      </w:r>
      <w:r>
        <w:rPr>
          <w:rFonts w:ascii="Arial" w:eastAsia="Arial" w:hAnsi="Arial" w:cs="Arial"/>
          <w:spacing w:val="0"/>
          <w:w w:val="100"/>
          <w:position w:val="0"/>
          <w:sz w:val="20"/>
          <w:szCs w:val="20"/>
          <w:shd w:val="clear" w:color="auto" w:fill="auto"/>
        </w:rPr>
        <w:t xml:space="preserve">2.1 </w:t>
      </w:r>
      <w:r>
        <w:rPr>
          <w:spacing w:val="0"/>
          <w:w w:val="100"/>
          <w:position w:val="0"/>
          <w:sz w:val="19"/>
          <w:szCs w:val="19"/>
          <w:shd w:val="clear" w:color="auto" w:fill="auto"/>
        </w:rPr>
        <w:t>污染土壤修复标准研究</w:t>
      </w:r>
    </w:p>
    <w:p>
      <w:pPr>
        <w:pStyle w:val="Style42"/>
        <w:keepNext w:val="0"/>
        <w:keepLines w:val="0"/>
        <w:widowControl w:val="0"/>
        <w:shd w:val="clear" w:color="auto" w:fill="auto"/>
        <w:bidi w:val="0"/>
        <w:spacing w:before="0" w:after="0" w:line="304" w:lineRule="exact"/>
        <w:ind w:left="0" w:right="0" w:firstLine="460"/>
        <w:jc w:val="both"/>
      </w:pPr>
      <w:r>
        <w:rPr>
          <w:spacing w:val="0"/>
          <w:w w:val="100"/>
          <w:position w:val="0"/>
          <w:shd w:val="clear" w:color="auto" w:fill="auto"/>
        </w:rPr>
        <w:t>污染土壤修复标准的制定受到土壤修复技术发展 水平</w:t>
      </w:r>
      <w:r>
        <w:rPr>
          <w:spacing w:val="0"/>
          <w:w w:val="100"/>
          <w:position w:val="0"/>
          <w:sz w:val="20"/>
          <w:szCs w:val="20"/>
          <w:shd w:val="clear" w:color="auto" w:fill="auto"/>
        </w:rPr>
        <w:t>、</w:t>
      </w:r>
      <w:r>
        <w:rPr>
          <w:spacing w:val="0"/>
          <w:w w:val="100"/>
          <w:position w:val="0"/>
          <w:shd w:val="clear" w:color="auto" w:fill="auto"/>
        </w:rPr>
        <w:t>仪器检出水平</w:t>
      </w:r>
      <w:r>
        <w:rPr>
          <w:spacing w:val="0"/>
          <w:w w:val="100"/>
          <w:position w:val="0"/>
          <w:sz w:val="20"/>
          <w:szCs w:val="20"/>
          <w:shd w:val="clear" w:color="auto" w:fill="auto"/>
        </w:rPr>
        <w:t>、</w:t>
      </w:r>
      <w:r>
        <w:rPr>
          <w:spacing w:val="0"/>
          <w:w w:val="100"/>
          <w:position w:val="0"/>
          <w:shd w:val="clear" w:color="auto" w:fill="auto"/>
        </w:rPr>
        <w:t>环境背景水平</w:t>
      </w:r>
      <w:r>
        <w:rPr>
          <w:spacing w:val="0"/>
          <w:w w:val="100"/>
          <w:position w:val="0"/>
          <w:sz w:val="20"/>
          <w:szCs w:val="20"/>
          <w:shd w:val="clear" w:color="auto" w:fill="auto"/>
        </w:rPr>
        <w:t>、</w:t>
      </w:r>
      <w:r>
        <w:rPr>
          <w:spacing w:val="0"/>
          <w:w w:val="100"/>
          <w:position w:val="0"/>
          <w:shd w:val="clear" w:color="auto" w:fill="auto"/>
        </w:rPr>
        <w:t>法规可调控清洁 水平等因素的影响，同时还应以污染物的生态毒理学 临界水平系统研究为基础，不是一个简单的概念和行 动</w:t>
      </w:r>
      <w:r>
        <w:rPr>
          <w:spacing w:val="0"/>
          <w:w w:val="100"/>
          <w:position w:val="0"/>
          <w:shd w:val="clear" w:color="auto" w:fill="auto"/>
          <w:vertAlign w:val="superscript"/>
        </w:rPr>
        <w:t>［7］</w:t>
      </w:r>
      <w:r>
        <w:rPr>
          <w:spacing w:val="0"/>
          <w:w w:val="100"/>
          <w:position w:val="0"/>
          <w:sz w:val="20"/>
          <w:szCs w:val="20"/>
          <w:shd w:val="clear" w:color="auto" w:fill="auto"/>
        </w:rPr>
        <w:t>。</w:t>
      </w:r>
      <w:r>
        <w:rPr>
          <w:spacing w:val="0"/>
          <w:w w:val="100"/>
          <w:position w:val="0"/>
          <w:shd w:val="clear" w:color="auto" w:fill="auto"/>
        </w:rPr>
        <w:t>在世界范围内，污染土壤修复标准是一个较新的 领域，一些发达国家从国家或区域水平上逐步确立或 建立污染土壤修复标准</w:t>
      </w:r>
      <w:r>
        <w:rPr>
          <w:spacing w:val="0"/>
          <w:w w:val="100"/>
          <w:position w:val="0"/>
          <w:sz w:val="20"/>
          <w:szCs w:val="20"/>
          <w:shd w:val="clear" w:color="auto" w:fill="auto"/>
        </w:rPr>
        <w:t>。</w:t>
      </w:r>
      <w:r>
        <w:rPr>
          <w:spacing w:val="0"/>
          <w:w w:val="100"/>
          <w:position w:val="0"/>
          <w:shd w:val="clear" w:color="auto" w:fill="auto"/>
        </w:rPr>
        <w:t>美国是拥有污染土壤修复标 准的国家中，最早颁布并实施污染土壤修复标准的国 家，甚至各州已建立较为完善的污染土壤修复标准，如 纽约州早在</w:t>
      </w:r>
      <w:r>
        <w:rPr>
          <w:rFonts w:ascii="Arial" w:eastAsia="Arial" w:hAnsi="Arial" w:cs="Arial"/>
          <w:b/>
          <w:bCs/>
          <w:spacing w:val="0"/>
          <w:w w:val="100"/>
          <w:position w:val="0"/>
          <w:sz w:val="17"/>
          <w:szCs w:val="17"/>
          <w:shd w:val="clear" w:color="auto" w:fill="auto"/>
        </w:rPr>
        <w:t>1998</w:t>
      </w:r>
      <w:r>
        <w:rPr>
          <w:spacing w:val="0"/>
          <w:w w:val="100"/>
          <w:position w:val="0"/>
          <w:shd w:val="clear" w:color="auto" w:fill="auto"/>
        </w:rPr>
        <w:t>年就制定并颁布了烃污染土壤清洁 标准；在欧洲一些国家，出于对土壤环境保护和污染土 壤治理与修复的目的，制定了一系列污染土壤的修复 标准，其中丹麦是欧洲制定污染土壤修复标准比较早 的国家，分别对土壤中砷</w:t>
      </w:r>
      <w:r>
        <w:rPr>
          <w:spacing w:val="0"/>
          <w:w w:val="100"/>
          <w:position w:val="0"/>
          <w:sz w:val="20"/>
          <w:szCs w:val="20"/>
          <w:shd w:val="clear" w:color="auto" w:fill="auto"/>
        </w:rPr>
        <w:t>、</w:t>
      </w:r>
      <w:r>
        <w:rPr>
          <w:spacing w:val="0"/>
          <w:w w:val="100"/>
          <w:position w:val="0"/>
          <w:shd w:val="clear" w:color="auto" w:fill="auto"/>
        </w:rPr>
        <w:t>镉</w:t>
      </w:r>
      <w:r>
        <w:rPr>
          <w:spacing w:val="0"/>
          <w:w w:val="100"/>
          <w:position w:val="0"/>
          <w:sz w:val="20"/>
          <w:szCs w:val="20"/>
          <w:shd w:val="clear" w:color="auto" w:fill="auto"/>
        </w:rPr>
        <w:t>、</w:t>
      </w:r>
      <w:r>
        <w:rPr>
          <w:spacing w:val="0"/>
          <w:w w:val="100"/>
          <w:position w:val="0"/>
          <w:shd w:val="clear" w:color="auto" w:fill="auto"/>
        </w:rPr>
        <w:t xml:space="preserve">铬和汞等重金属以及 </w:t>
      </w:r>
      <w:r>
        <w:rPr>
          <w:rFonts w:ascii="Arial" w:eastAsia="Arial" w:hAnsi="Arial" w:cs="Arial"/>
          <w:b/>
          <w:bCs/>
          <w:spacing w:val="0"/>
          <w:w w:val="100"/>
          <w:position w:val="0"/>
          <w:sz w:val="17"/>
          <w:szCs w:val="17"/>
          <w:shd w:val="clear" w:color="auto" w:fill="auto"/>
          <w:lang w:val="en-US" w:eastAsia="en-US" w:bidi="en-US"/>
        </w:rPr>
        <w:t xml:space="preserve">PAH </w:t>
      </w:r>
      <w:r>
        <w:rPr>
          <w:spacing w:val="0"/>
          <w:w w:val="100"/>
          <w:position w:val="0"/>
          <w:shd w:val="clear" w:color="auto" w:fill="auto"/>
        </w:rPr>
        <w:t>提出了必要的污染消减标准</w:t>
      </w:r>
      <w:r>
        <w:rPr>
          <w:spacing w:val="0"/>
          <w:w w:val="100"/>
          <w:position w:val="0"/>
          <w:shd w:val="clear" w:color="auto" w:fill="auto"/>
          <w:vertAlign w:val="superscript"/>
        </w:rPr>
        <w:t>［12］</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06" w:lineRule="exact"/>
        <w:ind w:left="0" w:right="0" w:firstLine="460"/>
        <w:jc w:val="both"/>
      </w:pPr>
      <w:r>
        <w:rPr>
          <w:spacing w:val="0"/>
          <w:w w:val="100"/>
          <w:position w:val="0"/>
          <w:shd w:val="clear" w:color="auto" w:fill="auto"/>
        </w:rPr>
        <w:t>当前，国内污染土壤修复标准尚未出台，对于污染 土壤修复效果的评定，一般是通过对土壤中目标污染 物的检测值与</w:t>
      </w:r>
      <w:r>
        <w:rPr>
          <w:spacing w:val="0"/>
          <w:w w:val="100"/>
          <w:position w:val="0"/>
          <w:sz w:val="20"/>
          <w:szCs w:val="20"/>
          <w:shd w:val="clear" w:color="auto" w:fill="auto"/>
        </w:rPr>
        <w:t>《</w:t>
      </w:r>
      <w:r>
        <w:rPr>
          <w:spacing w:val="0"/>
          <w:w w:val="100"/>
          <w:position w:val="0"/>
          <w:shd w:val="clear" w:color="auto" w:fill="auto"/>
        </w:rPr>
        <w:t>土壤环境质量标准</w:t>
      </w:r>
      <w:r>
        <w:rPr>
          <w:spacing w:val="0"/>
          <w:w w:val="100"/>
          <w:position w:val="0"/>
          <w:sz w:val="20"/>
          <w:szCs w:val="20"/>
          <w:shd w:val="clear" w:color="auto" w:fill="auto"/>
        </w:rPr>
        <w:t>》</w:t>
      </w:r>
      <w:r>
        <w:rPr>
          <w:rFonts w:ascii="Arial" w:eastAsia="Arial" w:hAnsi="Arial" w:cs="Arial"/>
          <w:b/>
          <w:bCs/>
          <w:spacing w:val="0"/>
          <w:w w:val="100"/>
          <w:position w:val="0"/>
          <w:sz w:val="17"/>
          <w:szCs w:val="17"/>
          <w:shd w:val="clear" w:color="auto" w:fill="auto"/>
          <w:lang w:val="en-US" w:eastAsia="en-US" w:bidi="en-US"/>
        </w:rPr>
        <w:t xml:space="preserve">（GB15618-1995 </w:t>
      </w:r>
      <w:r>
        <w:rPr>
          <w:spacing w:val="0"/>
          <w:w w:val="100"/>
          <w:position w:val="0"/>
          <w:shd w:val="clear" w:color="auto" w:fill="auto"/>
        </w:rPr>
        <w:t>进行比较来评定污染土壤的修复效果</w:t>
      </w:r>
      <w:r>
        <w:rPr>
          <w:spacing w:val="0"/>
          <w:w w:val="100"/>
          <w:position w:val="0"/>
          <w:shd w:val="clear" w:color="auto" w:fill="auto"/>
          <w:vertAlign w:val="superscript"/>
        </w:rPr>
        <w:t>［11］</w:t>
      </w:r>
      <w:r>
        <w:rPr>
          <w:spacing w:val="0"/>
          <w:w w:val="100"/>
          <w:position w:val="0"/>
          <w:sz w:val="20"/>
          <w:szCs w:val="20"/>
          <w:shd w:val="clear" w:color="auto" w:fill="auto"/>
        </w:rPr>
        <w:t>。</w:t>
      </w:r>
      <w:r>
        <w:rPr>
          <w:spacing w:val="0"/>
          <w:w w:val="100"/>
          <w:position w:val="0"/>
          <w:shd w:val="clear" w:color="auto" w:fill="auto"/>
        </w:rPr>
        <w:t>然而，我国现 行的土壤环境质量标准是国家为</w:t>
      </w:r>
      <w:r>
        <w:rPr>
          <w:spacing w:val="0"/>
          <w:w w:val="100"/>
          <w:position w:val="0"/>
          <w:sz w:val="20"/>
          <w:szCs w:val="20"/>
          <w:shd w:val="clear" w:color="auto" w:fill="auto"/>
        </w:rPr>
        <w:t>“</w:t>
      </w:r>
      <w:r>
        <w:rPr>
          <w:spacing w:val="0"/>
          <w:w w:val="100"/>
          <w:position w:val="0"/>
          <w:shd w:val="clear" w:color="auto" w:fill="auto"/>
        </w:rPr>
        <w:t>防止土壤污染</w:t>
      </w:r>
      <w:r>
        <w:rPr>
          <w:spacing w:val="0"/>
          <w:w w:val="100"/>
          <w:position w:val="0"/>
          <w:sz w:val="20"/>
          <w:szCs w:val="20"/>
          <w:shd w:val="clear" w:color="auto" w:fill="auto"/>
        </w:rPr>
        <w:t>、</w:t>
      </w:r>
      <w:r>
        <w:rPr>
          <w:spacing w:val="0"/>
          <w:w w:val="100"/>
          <w:position w:val="0"/>
          <w:shd w:val="clear" w:color="auto" w:fill="auto"/>
        </w:rPr>
        <w:t>保护 生态环境</w:t>
      </w:r>
      <w:r>
        <w:rPr>
          <w:spacing w:val="0"/>
          <w:w w:val="100"/>
          <w:position w:val="0"/>
          <w:sz w:val="20"/>
          <w:szCs w:val="20"/>
          <w:shd w:val="clear" w:color="auto" w:fill="auto"/>
        </w:rPr>
        <w:t>、</w:t>
      </w:r>
      <w:r>
        <w:rPr>
          <w:spacing w:val="0"/>
          <w:w w:val="100"/>
          <w:position w:val="0"/>
          <w:shd w:val="clear" w:color="auto" w:fill="auto"/>
        </w:rPr>
        <w:t>保障农林生产</w:t>
      </w:r>
      <w:r>
        <w:rPr>
          <w:spacing w:val="0"/>
          <w:w w:val="100"/>
          <w:position w:val="0"/>
          <w:sz w:val="20"/>
          <w:szCs w:val="20"/>
          <w:shd w:val="clear" w:color="auto" w:fill="auto"/>
        </w:rPr>
        <w:t>、</w:t>
      </w:r>
      <w:r>
        <w:rPr>
          <w:spacing w:val="0"/>
          <w:w w:val="100"/>
          <w:position w:val="0"/>
          <w:shd w:val="clear" w:color="auto" w:fill="auto"/>
        </w:rPr>
        <w:t>维护人体健康</w:t>
      </w:r>
      <w:r>
        <w:rPr>
          <w:spacing w:val="0"/>
          <w:w w:val="100"/>
          <w:position w:val="0"/>
          <w:sz w:val="20"/>
          <w:szCs w:val="20"/>
          <w:shd w:val="clear" w:color="auto" w:fill="auto"/>
        </w:rPr>
        <w:t>”</w:t>
      </w:r>
      <w:r>
        <w:rPr>
          <w:spacing w:val="0"/>
          <w:w w:val="100"/>
          <w:position w:val="0"/>
          <w:shd w:val="clear" w:color="auto" w:fill="auto"/>
        </w:rPr>
        <w:t>所制订的土 壤中污染物在一定的时间和空间范围内的容许含量 值，可以认为是个阈值，土壤中化学物质含量低于此 值，一般不会有污染问题，高于此值，则应做进一步调 研，若确有危害，方可认为土壤已被污染</w:t>
      </w:r>
      <w:r>
        <w:rPr>
          <w:spacing w:val="0"/>
          <w:w w:val="100"/>
          <w:position w:val="0"/>
          <w:shd w:val="clear" w:color="auto" w:fill="auto"/>
          <w:vertAlign w:val="superscript"/>
        </w:rPr>
        <w:t>［13,14］</w:t>
      </w:r>
      <w:r>
        <w:rPr>
          <w:spacing w:val="0"/>
          <w:w w:val="100"/>
          <w:position w:val="0"/>
          <w:shd w:val="clear" w:color="auto" w:fill="auto"/>
        </w:rPr>
        <w:t>，并且，我 国土壤环境质量标准中对土壤中重金属含量的规定是 以总量表示的，而对重金属形态并未作出规定</w:t>
      </w:r>
      <w:r>
        <w:rPr>
          <w:spacing w:val="0"/>
          <w:w w:val="100"/>
          <w:position w:val="0"/>
          <w:sz w:val="20"/>
          <w:szCs w:val="20"/>
          <w:shd w:val="clear" w:color="auto" w:fill="auto"/>
        </w:rPr>
        <w:t>。</w:t>
      </w:r>
      <w:r>
        <w:rPr>
          <w:spacing w:val="0"/>
          <w:w w:val="100"/>
          <w:position w:val="0"/>
          <w:shd w:val="clear" w:color="auto" w:fill="auto"/>
        </w:rPr>
        <w:t>显然， 从概念上来看，土壤环境质量标准与评价污染土壤修 复效果的要求存在着一定的差异</w:t>
      </w:r>
      <w:r>
        <w:rPr>
          <w:spacing w:val="0"/>
          <w:w w:val="100"/>
          <w:position w:val="0"/>
          <w:shd w:val="clear" w:color="auto" w:fill="auto"/>
          <w:vertAlign w:val="superscript"/>
        </w:rPr>
        <w:t>［13］</w:t>
      </w:r>
      <w:r>
        <w:rPr>
          <w:spacing w:val="0"/>
          <w:w w:val="100"/>
          <w:position w:val="0"/>
          <w:shd w:val="clear" w:color="auto" w:fill="auto"/>
        </w:rPr>
        <w:t>，在用其评价污染 土壤的修复效果时，也遇到诸多问题</w:t>
      </w:r>
      <w:r>
        <w:rPr>
          <w:spacing w:val="0"/>
          <w:w w:val="100"/>
          <w:position w:val="0"/>
          <w:sz w:val="20"/>
          <w:szCs w:val="20"/>
          <w:shd w:val="clear" w:color="auto" w:fill="auto"/>
        </w:rPr>
        <w:t>。</w:t>
      </w:r>
    </w:p>
    <w:p>
      <w:pPr>
        <w:pStyle w:val="Style42"/>
        <w:keepNext w:val="0"/>
        <w:keepLines w:val="0"/>
        <w:widowControl w:val="0"/>
        <w:numPr>
          <w:ilvl w:val="0"/>
          <w:numId w:val="3"/>
        </w:numPr>
        <w:shd w:val="clear" w:color="auto" w:fill="auto"/>
        <w:tabs>
          <w:tab w:pos="446" w:val="left"/>
        </w:tabs>
        <w:bidi w:val="0"/>
        <w:spacing w:before="0" w:after="0" w:line="319" w:lineRule="auto"/>
        <w:ind w:left="0" w:right="0" w:firstLine="0"/>
        <w:jc w:val="left"/>
        <w:rPr>
          <w:sz w:val="19"/>
          <w:szCs w:val="19"/>
        </w:rPr>
      </w:pPr>
      <w:r>
        <w:rPr>
          <w:spacing w:val="0"/>
          <w:w w:val="100"/>
          <w:position w:val="0"/>
          <w:sz w:val="19"/>
          <w:szCs w:val="19"/>
          <w:shd w:val="clear" w:color="auto" w:fill="auto"/>
        </w:rPr>
        <w:t>污染土壤修复效果评价指标体系研究</w:t>
      </w:r>
    </w:p>
    <w:p>
      <w:pPr>
        <w:pStyle w:val="Style42"/>
        <w:keepNext w:val="0"/>
        <w:keepLines w:val="0"/>
        <w:widowControl w:val="0"/>
        <w:shd w:val="clear" w:color="auto" w:fill="auto"/>
        <w:bidi w:val="0"/>
        <w:spacing w:before="0" w:after="0" w:line="306" w:lineRule="exact"/>
        <w:ind w:left="0" w:right="0" w:firstLine="460"/>
        <w:jc w:val="left"/>
      </w:pPr>
      <w:r>
        <w:rPr>
          <w:spacing w:val="0"/>
          <w:w w:val="100"/>
          <w:position w:val="0"/>
          <w:shd w:val="clear" w:color="auto" w:fill="auto"/>
        </w:rPr>
        <w:t>在污染土壤修复标准出台之前，污染土壤修复效 果评价指标体系研究就显得尤为重要</w:t>
      </w:r>
      <w:r>
        <w:rPr>
          <w:spacing w:val="0"/>
          <w:w w:val="100"/>
          <w:position w:val="0"/>
          <w:sz w:val="20"/>
          <w:szCs w:val="20"/>
          <w:shd w:val="clear" w:color="auto" w:fill="auto"/>
        </w:rPr>
        <w:t>。</w:t>
      </w:r>
      <w:r>
        <w:rPr>
          <w:spacing w:val="0"/>
          <w:w w:val="100"/>
          <w:position w:val="0"/>
          <w:shd w:val="clear" w:color="auto" w:fill="auto"/>
        </w:rPr>
        <w:t xml:space="preserve">一些发达国家， </w:t>
      </w:r>
      <w:r>
        <w:rPr>
          <w:spacing w:val="0"/>
          <w:w w:val="100"/>
          <w:position w:val="0"/>
          <w:shd w:val="clear" w:color="auto" w:fill="auto"/>
        </w:rPr>
        <w:t>对于污染土壤修复效果的评价，一般是通过对土壤中 目标污染物的检测与由土地再用目的和风险评价得出 的污染物在土壤中的允许浓度进行比较来确定修复效 果，然而，这样做却不能真实地反映污染土壤修复后的 生态安全性</w:t>
      </w:r>
      <w:r>
        <w:rPr>
          <w:rFonts w:ascii="Arial" w:eastAsia="Arial" w:hAnsi="Arial" w:cs="Arial"/>
          <w:spacing w:val="0"/>
          <w:w w:val="100"/>
          <w:position w:val="0"/>
          <w:sz w:val="10"/>
          <w:szCs w:val="10"/>
          <w:shd w:val="clear" w:color="auto" w:fill="auto"/>
        </w:rPr>
        <w:t>［7,15］</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04" w:lineRule="exact"/>
        <w:ind w:left="0" w:right="0" w:firstLine="440"/>
        <w:jc w:val="both"/>
      </w:pPr>
      <w:r>
        <w:rPr>
          <w:spacing w:val="0"/>
          <w:w w:val="100"/>
          <w:position w:val="0"/>
          <w:shd w:val="clear" w:color="auto" w:fill="auto"/>
        </w:rPr>
        <w:t>国内有学者提出污染土壤修复效果的评价可以从 污染土壤修复后效观察及风险评价两方面开展</w:t>
      </w:r>
      <w:r>
        <w:rPr>
          <w:spacing w:val="0"/>
          <w:w w:val="100"/>
          <w:position w:val="0"/>
          <w:shd w:val="clear" w:color="auto" w:fill="auto"/>
          <w:vertAlign w:val="superscript"/>
        </w:rPr>
        <w:t>［16］</w:t>
      </w:r>
      <w:r>
        <w:rPr>
          <w:spacing w:val="0"/>
          <w:w w:val="100"/>
          <w:position w:val="0"/>
          <w:sz w:val="20"/>
          <w:szCs w:val="20"/>
          <w:shd w:val="clear" w:color="auto" w:fill="auto"/>
        </w:rPr>
        <w:t>。</w:t>
      </w:r>
      <w:r>
        <w:rPr>
          <w:spacing w:val="0"/>
          <w:w w:val="100"/>
          <w:position w:val="0"/>
          <w:shd w:val="clear" w:color="auto" w:fill="auto"/>
        </w:rPr>
        <w:t>根 据修复目标功能恢复指标，污染土壤修复后效观察可 分为生化毒理观察和生态指示观察，生化毒理观察是 依据土壤中残存的污染物对环境中的生物生理生化方 面可能产生的危害，通过分子或细胞水平上的测定，判 别风险的大小，进而进行修复效果的评测，该法具有测 定灵敏度高</w:t>
      </w:r>
      <w:r>
        <w:rPr>
          <w:spacing w:val="0"/>
          <w:w w:val="100"/>
          <w:position w:val="0"/>
          <w:sz w:val="20"/>
          <w:szCs w:val="20"/>
          <w:shd w:val="clear" w:color="auto" w:fill="auto"/>
        </w:rPr>
        <w:t>、</w:t>
      </w:r>
      <w:r>
        <w:rPr>
          <w:spacing w:val="0"/>
          <w:w w:val="100"/>
          <w:position w:val="0"/>
          <w:shd w:val="clear" w:color="auto" w:fill="auto"/>
        </w:rPr>
        <w:t>测定周期较短的优点</w:t>
      </w:r>
      <w:r>
        <w:rPr>
          <w:spacing w:val="0"/>
          <w:w w:val="100"/>
          <w:position w:val="0"/>
          <w:shd w:val="clear" w:color="auto" w:fill="auto"/>
          <w:vertAlign w:val="superscript"/>
        </w:rPr>
        <w:t>［16］</w:t>
      </w:r>
      <w:r>
        <w:rPr>
          <w:spacing w:val="0"/>
          <w:w w:val="100"/>
          <w:position w:val="0"/>
          <w:shd w:val="clear" w:color="auto" w:fill="auto"/>
        </w:rPr>
        <w:t>；生态指示观察则 是借助土壤污染诊断的方法，将一些敏感生物（植物</w:t>
      </w:r>
      <w:r>
        <w:rPr>
          <w:spacing w:val="0"/>
          <w:w w:val="100"/>
          <w:position w:val="0"/>
          <w:sz w:val="20"/>
          <w:szCs w:val="20"/>
          <w:shd w:val="clear" w:color="auto" w:fill="auto"/>
        </w:rPr>
        <w:t xml:space="preserve">、 </w:t>
      </w:r>
      <w:r>
        <w:rPr>
          <w:spacing w:val="0"/>
          <w:w w:val="100"/>
          <w:position w:val="0"/>
          <w:shd w:val="clear" w:color="auto" w:fill="auto"/>
        </w:rPr>
        <w:t>土壤动物</w:t>
      </w:r>
      <w:r>
        <w:rPr>
          <w:spacing w:val="0"/>
          <w:w w:val="100"/>
          <w:position w:val="0"/>
          <w:sz w:val="20"/>
          <w:szCs w:val="20"/>
          <w:shd w:val="clear" w:color="auto" w:fill="auto"/>
        </w:rPr>
        <w:t>、</w:t>
      </w:r>
      <w:r>
        <w:rPr>
          <w:spacing w:val="0"/>
          <w:w w:val="100"/>
          <w:position w:val="0"/>
          <w:shd w:val="clear" w:color="auto" w:fill="auto"/>
        </w:rPr>
        <w:t xml:space="preserve">微生物）引入修复后的土壤，通过观察它们生 理生态方面的变化来对土壤修复的效果进行评判 </w:t>
      </w:r>
      <w:r>
        <w:rPr>
          <w:spacing w:val="0"/>
          <w:w w:val="100"/>
          <w:position w:val="0"/>
          <w:shd w:val="clear" w:color="auto" w:fill="auto"/>
          <w:vertAlign w:val="superscript"/>
        </w:rPr>
        <w:t>［11,16］</w:t>
      </w:r>
      <w:r>
        <w:rPr>
          <w:spacing w:val="0"/>
          <w:w w:val="100"/>
          <w:position w:val="0"/>
          <w:sz w:val="20"/>
          <w:szCs w:val="20"/>
          <w:shd w:val="clear" w:color="auto" w:fill="auto"/>
        </w:rPr>
        <w:t xml:space="preserve">。 </w:t>
      </w:r>
      <w:r>
        <w:rPr>
          <w:spacing w:val="0"/>
          <w:w w:val="100"/>
          <w:position w:val="0"/>
          <w:shd w:val="clear" w:color="auto" w:fill="auto"/>
        </w:rPr>
        <w:t>常用的污染土壤修复后效观察指标主要有植物吸收毒 理指标</w:t>
      </w:r>
      <w:r>
        <w:rPr>
          <w:spacing w:val="0"/>
          <w:w w:val="100"/>
          <w:position w:val="0"/>
          <w:sz w:val="20"/>
          <w:szCs w:val="20"/>
          <w:shd w:val="clear" w:color="auto" w:fill="auto"/>
        </w:rPr>
        <w:t>、</w:t>
      </w:r>
      <w:r>
        <w:rPr>
          <w:spacing w:val="0"/>
          <w:w w:val="100"/>
          <w:position w:val="0"/>
          <w:shd w:val="clear" w:color="auto" w:fill="auto"/>
        </w:rPr>
        <w:t>生化水平毒理效应指标</w:t>
      </w:r>
      <w:r>
        <w:rPr>
          <w:spacing w:val="0"/>
          <w:w w:val="100"/>
          <w:position w:val="0"/>
          <w:sz w:val="20"/>
          <w:szCs w:val="20"/>
          <w:shd w:val="clear" w:color="auto" w:fill="auto"/>
        </w:rPr>
        <w:t>、</w:t>
      </w:r>
      <w:r>
        <w:rPr>
          <w:spacing w:val="0"/>
          <w:w w:val="100"/>
          <w:position w:val="0"/>
          <w:shd w:val="clear" w:color="auto" w:fill="auto"/>
        </w:rPr>
        <w:t>土壤动物吸收毒理指 标</w:t>
      </w:r>
      <w:r>
        <w:rPr>
          <w:spacing w:val="0"/>
          <w:w w:val="100"/>
          <w:position w:val="0"/>
          <w:sz w:val="20"/>
          <w:szCs w:val="20"/>
          <w:shd w:val="clear" w:color="auto" w:fill="auto"/>
        </w:rPr>
        <w:t>、</w:t>
      </w:r>
      <w:r>
        <w:rPr>
          <w:spacing w:val="0"/>
          <w:w w:val="100"/>
          <w:position w:val="0"/>
          <w:shd w:val="clear" w:color="auto" w:fill="auto"/>
        </w:rPr>
        <w:t>污染物迁移指标</w:t>
      </w:r>
      <w:r>
        <w:rPr>
          <w:spacing w:val="0"/>
          <w:w w:val="100"/>
          <w:position w:val="0"/>
          <w:sz w:val="20"/>
          <w:szCs w:val="20"/>
          <w:shd w:val="clear" w:color="auto" w:fill="auto"/>
        </w:rPr>
        <w:t>、</w:t>
      </w:r>
      <w:r>
        <w:rPr>
          <w:spacing w:val="0"/>
          <w:w w:val="100"/>
          <w:position w:val="0"/>
          <w:shd w:val="clear" w:color="auto" w:fill="auto"/>
        </w:rPr>
        <w:t>土壤酶水平指标</w:t>
      </w:r>
      <w:r>
        <w:rPr>
          <w:spacing w:val="0"/>
          <w:w w:val="100"/>
          <w:position w:val="0"/>
          <w:sz w:val="20"/>
          <w:szCs w:val="20"/>
          <w:shd w:val="clear" w:color="auto" w:fill="auto"/>
        </w:rPr>
        <w:t>、</w:t>
      </w:r>
      <w:r>
        <w:rPr>
          <w:spacing w:val="0"/>
          <w:w w:val="100"/>
          <w:position w:val="0"/>
          <w:shd w:val="clear" w:color="auto" w:fill="auto"/>
        </w:rPr>
        <w:t>土壤微生物指 标</w:t>
      </w:r>
      <w:r>
        <w:rPr>
          <w:spacing w:val="0"/>
          <w:w w:val="100"/>
          <w:position w:val="0"/>
          <w:sz w:val="20"/>
          <w:szCs w:val="20"/>
          <w:shd w:val="clear" w:color="auto" w:fill="auto"/>
        </w:rPr>
        <w:t>、</w:t>
      </w:r>
      <w:r>
        <w:rPr>
          <w:spacing w:val="0"/>
          <w:w w:val="100"/>
          <w:position w:val="0"/>
          <w:shd w:val="clear" w:color="auto" w:fill="auto"/>
        </w:rPr>
        <w:t>生物标记物法等</w:t>
      </w:r>
      <w:r>
        <w:rPr>
          <w:spacing w:val="0"/>
          <w:w w:val="100"/>
          <w:position w:val="0"/>
          <w:shd w:val="clear" w:color="auto" w:fill="auto"/>
          <w:vertAlign w:val="superscript"/>
        </w:rPr>
        <w:t>［11~13］</w:t>
      </w:r>
      <w:r>
        <w:rPr>
          <w:spacing w:val="0"/>
          <w:w w:val="100"/>
          <w:position w:val="0"/>
          <w:shd w:val="clear" w:color="auto" w:fill="auto"/>
        </w:rPr>
        <w:t>，然而，这些指标的分析测定 方法尚未形成统一的标准和规范，加之我国地域广阔， 土壤类型多样，在实际应用中受到很大限制</w:t>
      </w:r>
      <w:r>
        <w:rPr>
          <w:spacing w:val="0"/>
          <w:w w:val="100"/>
          <w:position w:val="0"/>
          <w:sz w:val="20"/>
          <w:szCs w:val="20"/>
          <w:shd w:val="clear" w:color="auto" w:fill="auto"/>
        </w:rPr>
        <w:t>。</w:t>
      </w:r>
      <w:r>
        <w:rPr>
          <w:spacing w:val="0"/>
          <w:w w:val="100"/>
          <w:position w:val="0"/>
          <w:shd w:val="clear" w:color="auto" w:fill="auto"/>
        </w:rPr>
        <w:t>风险评价 是预测环境中的污染物对整个生态系统或部分形成不 利生态效应可能性的过程，而土壤生态风险评价则重 点关注进入土壤中环境污染物可能造成的影响，包括 至少两方面内容：即以人体健康为核心目标而进行的 人类健康评价和针对土壤生态系统或其组分的稳定而 进行的生态健康评价</w:t>
      </w:r>
      <w:r>
        <w:rPr>
          <w:spacing w:val="0"/>
          <w:w w:val="100"/>
          <w:position w:val="0"/>
          <w:shd w:val="clear" w:color="auto" w:fill="auto"/>
          <w:vertAlign w:val="superscript"/>
        </w:rPr>
        <w:t>［16］</w:t>
      </w:r>
      <w:r>
        <w:rPr>
          <w:spacing w:val="0"/>
          <w:w w:val="100"/>
          <w:position w:val="0"/>
          <w:sz w:val="20"/>
          <w:szCs w:val="20"/>
          <w:shd w:val="clear" w:color="auto" w:fill="auto"/>
        </w:rPr>
        <w:t>。</w:t>
      </w:r>
      <w:r>
        <w:rPr>
          <w:spacing w:val="0"/>
          <w:w w:val="100"/>
          <w:position w:val="0"/>
          <w:shd w:val="clear" w:color="auto" w:fill="auto"/>
        </w:rPr>
        <w:t>目前，我国颁布实施的</w:t>
      </w:r>
      <w:r>
        <w:rPr>
          <w:spacing w:val="0"/>
          <w:w w:val="100"/>
          <w:position w:val="0"/>
          <w:sz w:val="20"/>
          <w:szCs w:val="20"/>
          <w:shd w:val="clear" w:color="auto" w:fill="auto"/>
        </w:rPr>
        <w:t>《</w:t>
      </w:r>
      <w:r>
        <w:rPr>
          <w:spacing w:val="0"/>
          <w:w w:val="100"/>
          <w:position w:val="0"/>
          <w:shd w:val="clear" w:color="auto" w:fill="auto"/>
        </w:rPr>
        <w:t>污染 场地风险评估技术导则</w:t>
      </w:r>
      <w:r>
        <w:rPr>
          <w:spacing w:val="0"/>
          <w:w w:val="100"/>
          <w:position w:val="0"/>
          <w:sz w:val="20"/>
          <w:szCs w:val="20"/>
          <w:shd w:val="clear" w:color="auto" w:fill="auto"/>
        </w:rPr>
        <w:t>》</w:t>
      </w:r>
      <w:r>
        <w:rPr>
          <w:rFonts w:ascii="SimSun" w:eastAsia="SimSun" w:hAnsi="SimSun" w:cs="SimSun"/>
          <w:b/>
          <w:bCs/>
          <w:spacing w:val="0"/>
          <w:w w:val="100"/>
          <w:position w:val="0"/>
          <w:sz w:val="20"/>
          <w:szCs w:val="20"/>
          <w:shd w:val="clear" w:color="auto" w:fill="auto"/>
          <w:lang w:val="en-US" w:eastAsia="en-US" w:bidi="en-US"/>
        </w:rPr>
        <w:t>（</w:t>
      </w:r>
      <w:r>
        <w:rPr>
          <w:rFonts w:ascii="Arial" w:eastAsia="Arial" w:hAnsi="Arial" w:cs="Arial"/>
          <w:b/>
          <w:bCs/>
          <w:spacing w:val="0"/>
          <w:w w:val="100"/>
          <w:position w:val="0"/>
          <w:sz w:val="17"/>
          <w:szCs w:val="17"/>
          <w:shd w:val="clear" w:color="auto" w:fill="auto"/>
          <w:lang w:val="en-US" w:eastAsia="en-US" w:bidi="en-US"/>
        </w:rPr>
        <w:t>H J 25.3-2014</w:t>
      </w:r>
      <w:r>
        <w:rPr>
          <w:rFonts w:ascii="SimSun" w:eastAsia="SimSun" w:hAnsi="SimSun" w:cs="SimSun"/>
          <w:b/>
          <w:bCs/>
          <w:spacing w:val="0"/>
          <w:w w:val="100"/>
          <w:position w:val="0"/>
          <w:sz w:val="20"/>
          <w:szCs w:val="20"/>
          <w:shd w:val="clear" w:color="auto" w:fill="auto"/>
        </w:rPr>
        <w:t>，</w:t>
      </w:r>
      <w:r>
        <w:rPr>
          <w:spacing w:val="0"/>
          <w:w w:val="100"/>
          <w:position w:val="0"/>
          <w:shd w:val="clear" w:color="auto" w:fill="auto"/>
        </w:rPr>
        <w:t>适用于污染 场地的人体健康风险评估，并不适用于农用地土壤污 染的风险评估；而有关土壤生态系统的生态健康风险 评价尚无相关标准和规范出台</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40" w:line="304" w:lineRule="exact"/>
        <w:ind w:left="0" w:right="0" w:firstLine="440"/>
        <w:jc w:val="both"/>
      </w:pPr>
      <w:r>
        <w:rPr>
          <w:spacing w:val="0"/>
          <w:w w:val="100"/>
          <w:position w:val="0"/>
          <w:shd w:val="clear" w:color="auto" w:fill="auto"/>
        </w:rPr>
        <w:t>综上分析可见，重金属污染农田土壤修复效果的 评价尚没有一定的标准和规范可循，这也为重金属污 染农田土壤修复工作的开展带来了较大的困扰</w:t>
      </w:r>
      <w:r>
        <w:rPr>
          <w:spacing w:val="0"/>
          <w:w w:val="100"/>
          <w:position w:val="0"/>
          <w:sz w:val="20"/>
          <w:szCs w:val="20"/>
          <w:shd w:val="clear" w:color="auto" w:fill="auto"/>
        </w:rPr>
        <w:t>。</w:t>
      </w:r>
      <w:r>
        <w:rPr>
          <w:spacing w:val="0"/>
          <w:w w:val="100"/>
          <w:position w:val="0"/>
          <w:shd w:val="clear" w:color="auto" w:fill="auto"/>
        </w:rPr>
        <w:t>国内 有学者对农地土壤重金属安全性评价指标体系进行了 初步研究，结果表明：从农产品安全生产的角度，仅用 现有的环境质量评价体系难于正确评价农地土壤重金 属污染特征和水平</w:t>
      </w:r>
      <w:r>
        <w:rPr>
          <w:spacing w:val="0"/>
          <w:w w:val="100"/>
          <w:position w:val="0"/>
          <w:shd w:val="clear" w:color="auto" w:fill="auto"/>
          <w:vertAlign w:val="superscript"/>
        </w:rPr>
        <w:t>［17］</w:t>
      </w:r>
      <w:r>
        <w:rPr>
          <w:spacing w:val="0"/>
          <w:w w:val="100"/>
          <w:position w:val="0"/>
          <w:sz w:val="20"/>
          <w:szCs w:val="20"/>
          <w:shd w:val="clear" w:color="auto" w:fill="auto"/>
        </w:rPr>
        <w:t>。</w:t>
      </w:r>
      <w:r>
        <w:rPr>
          <w:spacing w:val="0"/>
          <w:w w:val="100"/>
          <w:position w:val="0"/>
          <w:shd w:val="clear" w:color="auto" w:fill="auto"/>
        </w:rPr>
        <w:t>因此，探索建立重金属污染农田 土壤修复效果评价指标体系已迫在眉睫</w:t>
      </w:r>
      <w:r>
        <w:rPr>
          <w:spacing w:val="0"/>
          <w:w w:val="100"/>
          <w:position w:val="0"/>
          <w:sz w:val="20"/>
          <w:szCs w:val="20"/>
          <w:shd w:val="clear" w:color="auto" w:fill="auto"/>
        </w:rPr>
        <w:t>。</w:t>
      </w:r>
    </w:p>
    <w:p>
      <w:pPr>
        <w:pStyle w:val="Style18"/>
        <w:keepNext/>
        <w:keepLines/>
        <w:widowControl w:val="0"/>
        <w:numPr>
          <w:ilvl w:val="0"/>
          <w:numId w:val="1"/>
        </w:numPr>
        <w:shd w:val="clear" w:color="auto" w:fill="auto"/>
        <w:tabs>
          <w:tab w:pos="432" w:val="left"/>
        </w:tabs>
        <w:bidi w:val="0"/>
        <w:spacing w:before="0" w:after="140" w:line="394" w:lineRule="exact"/>
        <w:ind w:left="440" w:right="0" w:hanging="440"/>
        <w:jc w:val="left"/>
      </w:pPr>
      <w:bookmarkStart w:id="8" w:name="bookmark8"/>
      <w:bookmarkStart w:id="9" w:name="bookmark9"/>
      <w:r>
        <w:rPr>
          <w:spacing w:val="0"/>
          <w:w w:val="100"/>
          <w:position w:val="0"/>
          <w:sz w:val="24"/>
          <w:szCs w:val="24"/>
          <w:shd w:val="clear" w:color="auto" w:fill="auto"/>
        </w:rPr>
        <w:t>重金属污染农田土壤修复效果评价 指标体系构建</w:t>
      </w:r>
      <w:bookmarkEnd w:id="8"/>
      <w:bookmarkEnd w:id="9"/>
    </w:p>
    <w:p>
      <w:pPr>
        <w:pStyle w:val="Style4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spacing w:val="0"/>
          <w:w w:val="100"/>
          <w:position w:val="0"/>
          <w:sz w:val="20"/>
          <w:szCs w:val="20"/>
          <w:shd w:val="clear" w:color="auto" w:fill="auto"/>
        </w:rPr>
        <w:t xml:space="preserve">3.1 </w:t>
      </w:r>
      <w:r>
        <w:rPr>
          <w:spacing w:val="0"/>
          <w:w w:val="100"/>
          <w:position w:val="0"/>
          <w:sz w:val="19"/>
          <w:szCs w:val="19"/>
          <w:shd w:val="clear" w:color="auto" w:fill="auto"/>
        </w:rPr>
        <w:t>指标选取的原则</w:t>
      </w:r>
    </w:p>
    <w:p>
      <w:pPr>
        <w:pStyle w:val="Style42"/>
        <w:keepNext w:val="0"/>
        <w:keepLines w:val="0"/>
        <w:widowControl w:val="0"/>
        <w:shd w:val="clear" w:color="auto" w:fill="auto"/>
        <w:bidi w:val="0"/>
        <w:spacing w:before="0" w:after="0" w:line="304" w:lineRule="exact"/>
        <w:ind w:left="0" w:right="0" w:firstLine="440"/>
        <w:jc w:val="both"/>
      </w:pPr>
      <w:r>
        <w:rPr>
          <w:spacing w:val="0"/>
          <w:w w:val="100"/>
          <w:position w:val="0"/>
          <w:shd w:val="clear" w:color="auto" w:fill="auto"/>
        </w:rPr>
        <w:t>重金属污染农田土壤修复与一般工业污染场地土</w:t>
        <w:br w:type="page"/>
      </w:r>
      <w:r>
        <w:rPr>
          <w:spacing w:val="0"/>
          <w:w w:val="100"/>
          <w:position w:val="0"/>
          <w:shd w:val="clear" w:color="auto" w:fill="auto"/>
        </w:rPr>
        <w:t>壤修复有很大的不同，前者重点关注的是经修复后的 土壤是否可以实现复垦，生产出的农产品是否符合食 品安全标准；而后者重点关注的是修复后的场地是否 可以进一步的开发利用，通常是用作建设用地或工业 用地</w:t>
      </w:r>
      <w:r>
        <w:rPr>
          <w:spacing w:val="0"/>
          <w:w w:val="100"/>
          <w:position w:val="0"/>
          <w:sz w:val="20"/>
          <w:szCs w:val="20"/>
          <w:shd w:val="clear" w:color="auto" w:fill="auto"/>
        </w:rPr>
        <w:t>。</w:t>
      </w:r>
      <w:r>
        <w:rPr>
          <w:spacing w:val="0"/>
          <w:w w:val="100"/>
          <w:position w:val="0"/>
          <w:shd w:val="clear" w:color="auto" w:fill="auto"/>
        </w:rPr>
        <w:t>因此，在选取重金属污染农田土壤修复效果评价 指标时应紧紧围绕农田土壤的生态功能，具体来讲，应 遵循以下几点原则：</w:t>
      </w:r>
    </w:p>
    <w:p>
      <w:pPr>
        <w:pStyle w:val="Style42"/>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一是全面性：农田土壤最主要的功能是要有</w:t>
      </w:r>
      <w:r>
        <w:rPr>
          <w:spacing w:val="0"/>
          <w:w w:val="100"/>
          <w:position w:val="0"/>
          <w:sz w:val="20"/>
          <w:szCs w:val="20"/>
          <w:shd w:val="clear" w:color="auto" w:fill="auto"/>
        </w:rPr>
        <w:t>“</w:t>
      </w:r>
      <w:r>
        <w:rPr>
          <w:spacing w:val="0"/>
          <w:w w:val="100"/>
          <w:position w:val="0"/>
          <w:shd w:val="clear" w:color="auto" w:fill="auto"/>
        </w:rPr>
        <w:t>保 水</w:t>
      </w:r>
      <w:r>
        <w:rPr>
          <w:spacing w:val="0"/>
          <w:w w:val="100"/>
          <w:position w:val="0"/>
          <w:sz w:val="20"/>
          <w:szCs w:val="20"/>
          <w:shd w:val="clear" w:color="auto" w:fill="auto"/>
        </w:rPr>
        <w:t>、</w:t>
      </w:r>
      <w:r>
        <w:rPr>
          <w:spacing w:val="0"/>
          <w:w w:val="100"/>
          <w:position w:val="0"/>
          <w:shd w:val="clear" w:color="auto" w:fill="auto"/>
        </w:rPr>
        <w:t>保肥</w:t>
      </w:r>
      <w:r>
        <w:rPr>
          <w:spacing w:val="0"/>
          <w:w w:val="100"/>
          <w:position w:val="0"/>
          <w:sz w:val="20"/>
          <w:szCs w:val="20"/>
          <w:shd w:val="clear" w:color="auto" w:fill="auto"/>
        </w:rPr>
        <w:t>、</w:t>
      </w:r>
      <w:r>
        <w:rPr>
          <w:spacing w:val="0"/>
          <w:w w:val="100"/>
          <w:position w:val="0"/>
          <w:shd w:val="clear" w:color="auto" w:fill="auto"/>
        </w:rPr>
        <w:t>通气</w:t>
      </w:r>
      <w:r>
        <w:rPr>
          <w:spacing w:val="0"/>
          <w:w w:val="100"/>
          <w:position w:val="0"/>
          <w:sz w:val="20"/>
          <w:szCs w:val="20"/>
          <w:shd w:val="clear" w:color="auto" w:fill="auto"/>
        </w:rPr>
        <w:t>、</w:t>
      </w:r>
      <w:r>
        <w:rPr>
          <w:spacing w:val="0"/>
          <w:w w:val="100"/>
          <w:position w:val="0"/>
          <w:shd w:val="clear" w:color="auto" w:fill="auto"/>
        </w:rPr>
        <w:t>透水</w:t>
      </w:r>
      <w:r>
        <w:rPr>
          <w:spacing w:val="0"/>
          <w:w w:val="100"/>
          <w:position w:val="0"/>
          <w:sz w:val="20"/>
          <w:szCs w:val="20"/>
          <w:shd w:val="clear" w:color="auto" w:fill="auto"/>
        </w:rPr>
        <w:t>”</w:t>
      </w:r>
      <w:r>
        <w:rPr>
          <w:spacing w:val="0"/>
          <w:w w:val="100"/>
          <w:position w:val="0"/>
          <w:shd w:val="clear" w:color="auto" w:fill="auto"/>
        </w:rPr>
        <w:t>能力，从而促进农作物的生长，因 此，单纯地用重金属总量的降低，或是生物有效态的降 低并不能全面反映农田土壤的主要生态功能，需要从 土壤的环境质量</w:t>
      </w:r>
      <w:r>
        <w:rPr>
          <w:spacing w:val="0"/>
          <w:w w:val="100"/>
          <w:position w:val="0"/>
          <w:sz w:val="20"/>
          <w:szCs w:val="20"/>
          <w:shd w:val="clear" w:color="auto" w:fill="auto"/>
        </w:rPr>
        <w:t>、</w:t>
      </w:r>
      <w:r>
        <w:rPr>
          <w:spacing w:val="0"/>
          <w:w w:val="100"/>
          <w:position w:val="0"/>
          <w:shd w:val="clear" w:color="auto" w:fill="auto"/>
        </w:rPr>
        <w:t>肥力质量</w:t>
      </w:r>
      <w:r>
        <w:rPr>
          <w:spacing w:val="0"/>
          <w:w w:val="100"/>
          <w:position w:val="0"/>
          <w:sz w:val="20"/>
          <w:szCs w:val="20"/>
          <w:shd w:val="clear" w:color="auto" w:fill="auto"/>
        </w:rPr>
        <w:t>、</w:t>
      </w:r>
      <w:r>
        <w:rPr>
          <w:spacing w:val="0"/>
          <w:w w:val="100"/>
          <w:position w:val="0"/>
          <w:shd w:val="clear" w:color="auto" w:fill="auto"/>
        </w:rPr>
        <w:t>健康质量三方面综合考 虑，设置修复效果评价指标</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二是客观性：用于重金属污染农田土壤修复效果 评价的指标应是客观的，可以最大限度地反映修复的 效果，在指标选取上应以定量指标为主，必要时可选取 定性指标，作为辅助性评价指标</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5" w:lineRule="exact"/>
        <w:ind w:left="0" w:right="0" w:firstLine="440"/>
        <w:jc w:val="both"/>
      </w:pPr>
      <w:r>
        <w:rPr>
          <w:spacing w:val="0"/>
          <w:w w:val="100"/>
          <w:position w:val="0"/>
          <w:shd w:val="clear" w:color="auto" w:fill="auto"/>
        </w:rPr>
        <w:t xml:space="preserve">三是易测性：重金属污染农田土壤修复效果评价 选取的指标可用现行的标准方法进行测定，或是可用 国内外公认的测定方法进行分析测定；在分析周期上， 应满足具体的修复项目的实施进度及验收要求，不能 待修复工程竣工数年之后才可以采样分析，以致影响 </w:t>
      </w:r>
      <w:r>
        <w:rPr>
          <w:spacing w:val="0"/>
          <w:w w:val="100"/>
          <w:position w:val="0"/>
          <w:shd w:val="clear" w:color="auto" w:fill="auto"/>
        </w:rPr>
        <w:t>项目的验收及土地的复垦</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5" w:lineRule="exact"/>
        <w:ind w:left="0" w:right="0" w:firstLine="440"/>
        <w:jc w:val="both"/>
        <w:rPr>
          <w:sz w:val="19"/>
          <w:szCs w:val="19"/>
        </w:rPr>
      </w:pPr>
      <w:r>
        <w:rPr>
          <w:spacing w:val="0"/>
          <w:w w:val="100"/>
          <w:position w:val="0"/>
          <w:sz w:val="20"/>
          <w:szCs w:val="20"/>
          <w:shd w:val="clear" w:color="auto" w:fill="auto"/>
        </w:rPr>
        <w:t>四是可评性：重金属污染农田土壤修复效果评价指 标经测定后，要有相应的标准值或参考值可以作为评价 的依据，从而据此判定是否达到了预期的修复目标</w:t>
      </w:r>
      <w:r>
        <w:rPr>
          <w:spacing w:val="0"/>
          <w:w w:val="100"/>
          <w:position w:val="0"/>
          <w:sz w:val="20"/>
          <w:szCs w:val="20"/>
          <w:shd w:val="clear" w:color="auto" w:fill="auto"/>
        </w:rPr>
        <w:t xml:space="preserve">。 </w:t>
      </w:r>
      <w:r>
        <w:rPr>
          <w:rFonts w:ascii="Arial" w:eastAsia="Arial" w:hAnsi="Arial" w:cs="Arial"/>
          <w:spacing w:val="0"/>
          <w:w w:val="100"/>
          <w:position w:val="0"/>
          <w:sz w:val="20"/>
          <w:szCs w:val="20"/>
          <w:shd w:val="clear" w:color="auto" w:fill="auto"/>
        </w:rPr>
        <w:t xml:space="preserve">3.2 </w:t>
      </w:r>
      <w:r>
        <w:rPr>
          <w:spacing w:val="0"/>
          <w:w w:val="100"/>
          <w:position w:val="0"/>
          <w:sz w:val="19"/>
          <w:szCs w:val="19"/>
          <w:shd w:val="clear" w:color="auto" w:fill="auto"/>
        </w:rPr>
        <w:t>推荐指标体系</w:t>
      </w:r>
    </w:p>
    <w:p>
      <w:pPr>
        <w:pStyle w:val="Style42"/>
        <w:keepNext w:val="0"/>
        <w:keepLines w:val="0"/>
        <w:widowControl w:val="0"/>
        <w:shd w:val="clear" w:color="auto" w:fill="auto"/>
        <w:bidi w:val="0"/>
        <w:spacing w:before="0" w:after="0" w:line="315" w:lineRule="exact"/>
        <w:ind w:left="0" w:right="0" w:firstLine="440"/>
        <w:jc w:val="both"/>
      </w:pPr>
      <w:r>
        <mc:AlternateContent>
          <mc:Choice Requires="wps">
            <w:drawing>
              <wp:anchor distT="392430" distB="631825" distL="120650" distR="114300" simplePos="0" relativeHeight="125829378" behindDoc="0" locked="0" layoutInCell="1" allowOverlap="1">
                <wp:simplePos x="0" y="0"/>
                <wp:positionH relativeFrom="page">
                  <wp:posOffset>594995</wp:posOffset>
                </wp:positionH>
                <wp:positionV relativeFrom="margin">
                  <wp:posOffset>4889500</wp:posOffset>
                </wp:positionV>
                <wp:extent cx="6379210" cy="3349625"/>
                <wp:wrapTopAndBottom/>
                <wp:docPr id="15" name="Shape 15"/>
                <a:graphic xmlns:a="http://schemas.openxmlformats.org/drawingml/2006/main">
                  <a:graphicData uri="http://schemas.microsoft.com/office/word/2010/wordprocessingShape">
                    <wps:wsp>
                      <wps:cNvSpPr txBox="1"/>
                      <wps:spPr>
                        <a:xfrm>
                          <a:ext cx="6379210" cy="3349625"/>
                        </a:xfrm>
                        <a:prstGeom prst="rect"/>
                        <a:noFill/>
                      </wps:spPr>
                      <wps:txbx>
                        <w:txbxContent>
                          <w:tbl>
                            <w:tblPr>
                              <w:tblOverlap w:val="never"/>
                              <w:jc w:val="left"/>
                              <w:tblLayout w:type="fixed"/>
                            </w:tblPr>
                            <w:tblGrid>
                              <w:gridCol w:w="998"/>
                              <w:gridCol w:w="1944"/>
                              <w:gridCol w:w="2362"/>
                              <w:gridCol w:w="2251"/>
                              <w:gridCol w:w="1541"/>
                              <w:gridCol w:w="950"/>
                            </w:tblGrid>
                            <w:tr>
                              <w:trPr>
                                <w:tblHeader/>
                                <w:trHeight w:val="221"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指标类型</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指标名称</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指标意义</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分析方法</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评价标准</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指标性质</w:t>
                                  </w:r>
                                </w:p>
                              </w:tc>
                            </w:tr>
                            <w:tr>
                              <w:trPr>
                                <w:trHeight w:val="22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Index type</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en-US" w:eastAsia="en-US" w:bidi="en-US"/>
                                    </w:rPr>
                                    <w:t>Index</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13"/>
                                      <w:szCs w:val="13"/>
                                    </w:rPr>
                                  </w:pPr>
                                  <w:r>
                                    <w:rPr>
                                      <w:rFonts w:ascii="Arial" w:eastAsia="Arial" w:hAnsi="Arial" w:cs="Arial"/>
                                      <w:b/>
                                      <w:bCs/>
                                      <w:spacing w:val="0"/>
                                      <w:w w:val="100"/>
                                      <w:position w:val="0"/>
                                      <w:sz w:val="13"/>
                                      <w:szCs w:val="13"/>
                                      <w:shd w:val="clear" w:color="auto" w:fill="auto"/>
                                      <w:lang w:val="en-US" w:eastAsia="en-US" w:bidi="en-US"/>
                                    </w:rPr>
                                    <w:t>Index meaning</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Analytical method</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Evaluation criteria</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en-US" w:eastAsia="en-US" w:bidi="en-US"/>
                                    </w:rPr>
                                    <w:t>Index property</w:t>
                                  </w:r>
                                </w:p>
                              </w:tc>
                            </w:tr>
                            <w:tr>
                              <w:trPr>
                                <w:trHeight w:val="202"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土壤环境质量</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重金属总量</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评价土壤修复过程中外源物质的</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GB/T 17135</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GB/T 17140</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GB/T</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GB 15618</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HJ 350</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HJ</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约束性</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引入是否会明显增加土壤中重金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17138</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GB/T 17134</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GB/T </w:t>
                                  </w:r>
                                  <w:r>
                                    <w:rPr>
                                      <w:rFonts w:ascii="Arial" w:eastAsia="Arial" w:hAnsi="Arial" w:cs="Arial"/>
                                      <w:b/>
                                      <w:bCs/>
                                      <w:spacing w:val="0"/>
                                      <w:w w:val="100"/>
                                      <w:position w:val="0"/>
                                      <w:sz w:val="13"/>
                                      <w:szCs w:val="13"/>
                                      <w:shd w:val="clear" w:color="auto" w:fill="auto"/>
                                    </w:rPr>
                                    <w:t>17139</w:t>
                                  </w:r>
                                  <w:r>
                                    <w:rPr>
                                      <w:spacing w:val="0"/>
                                      <w:w w:val="100"/>
                                      <w:position w:val="0"/>
                                      <w:sz w:val="16"/>
                                      <w:szCs w:val="16"/>
                                      <w:shd w:val="clear" w:color="auto" w:fill="auto"/>
                                    </w:rPr>
                                    <w:t>、</w:t>
                                  </w:r>
                                </w:p>
                              </w:tc>
                              <w:tc>
                                <w:tcPr>
                                  <w:tcBorders/>
                                  <w:shd w:val="clear" w:color="auto" w:fill="FFFFFF"/>
                                  <w:vAlign w:val="top"/>
                                </w:tcPr>
                                <w:p>
                                  <w:pPr>
                                    <w:pStyle w:val="Style32"/>
                                    <w:keepNext w:val="0"/>
                                    <w:keepLines w:val="0"/>
                                    <w:widowControl w:val="0"/>
                                    <w:shd w:val="clear" w:color="auto" w:fill="auto"/>
                                    <w:tabs>
                                      <w:tab w:pos="835" w:val="left"/>
                                    </w:tabs>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332</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NY/T</w:t>
                                    <w:tab/>
                                    <w:t>5295</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HJ</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5"/>
                                      <w:szCs w:val="15"/>
                                      <w:shd w:val="clear" w:color="auto" w:fill="auto"/>
                                    </w:rPr>
                                    <w:t>属的总量</w:t>
                                  </w:r>
                                  <w:r>
                                    <w:rPr>
                                      <w:spacing w:val="0"/>
                                      <w:w w:val="100"/>
                                      <w:position w:val="0"/>
                                      <w:sz w:val="16"/>
                                      <w:szCs w:val="16"/>
                                      <w:shd w:val="clear" w:color="auto" w:fill="auto"/>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GB/T 17136</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GB/T </w:t>
                                  </w:r>
                                  <w:r>
                                    <w:rPr>
                                      <w:rFonts w:ascii="Arial" w:eastAsia="Arial" w:hAnsi="Arial" w:cs="Arial"/>
                                      <w:b/>
                                      <w:bCs/>
                                      <w:spacing w:val="0"/>
                                      <w:w w:val="100"/>
                                      <w:position w:val="0"/>
                                      <w:sz w:val="13"/>
                                      <w:szCs w:val="13"/>
                                      <w:shd w:val="clear" w:color="auto" w:fill="auto"/>
                                    </w:rPr>
                                    <w:t>17141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rPr>
                                    <w:t>333</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重金属生物有效态</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评价土壤修复后其中重金属生物</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GB/T 23739</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GB 7879</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GB7880</w:t>
                                  </w:r>
                                  <w:r>
                                    <w:rPr>
                                      <w:spacing w:val="0"/>
                                      <w:w w:val="100"/>
                                      <w:position w:val="0"/>
                                      <w:sz w:val="16"/>
                                      <w:szCs w:val="16"/>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参考性</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5"/>
                                      <w:szCs w:val="15"/>
                                      <w:shd w:val="clear" w:color="auto" w:fill="auto"/>
                                    </w:rPr>
                                    <w:t>有效性是否明显降低</w:t>
                                  </w:r>
                                  <w:r>
                                    <w:rPr>
                                      <w:spacing w:val="0"/>
                                      <w:w w:val="100"/>
                                      <w:position w:val="0"/>
                                      <w:sz w:val="16"/>
                                      <w:szCs w:val="16"/>
                                      <w:shd w:val="clear" w:color="auto" w:fill="auto"/>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 xml:space="preserve">NY/T </w:t>
                                  </w:r>
                                  <w:r>
                                    <w:rPr>
                                      <w:rFonts w:ascii="Arial" w:eastAsia="Arial" w:hAnsi="Arial" w:cs="Arial"/>
                                      <w:b/>
                                      <w:bCs/>
                                      <w:spacing w:val="0"/>
                                      <w:w w:val="100"/>
                                      <w:position w:val="0"/>
                                      <w:sz w:val="13"/>
                                      <w:szCs w:val="13"/>
                                      <w:shd w:val="clear" w:color="auto" w:fill="auto"/>
                                    </w:rPr>
                                    <w:t>890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浸出毒性</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评价土壤经修复后是否会对周边</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HJ/T 299</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HJ/T </w:t>
                                  </w:r>
                                  <w:r>
                                    <w:rPr>
                                      <w:rFonts w:ascii="Arial" w:eastAsia="Arial" w:hAnsi="Arial" w:cs="Arial"/>
                                      <w:b/>
                                      <w:bCs/>
                                      <w:spacing w:val="0"/>
                                      <w:w w:val="100"/>
                                      <w:position w:val="0"/>
                                      <w:sz w:val="13"/>
                                      <w:szCs w:val="13"/>
                                      <w:shd w:val="clear" w:color="auto" w:fill="auto"/>
                                    </w:rPr>
                                    <w:t>300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3838</w:t>
                                  </w:r>
                                  <w:r>
                                    <w:rPr>
                                      <w:spacing w:val="0"/>
                                      <w:w w:val="100"/>
                                      <w:position w:val="0"/>
                                      <w:sz w:val="16"/>
                                      <w:szCs w:val="16"/>
                                      <w:shd w:val="clear" w:color="auto" w:fill="auto"/>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约束性</w:t>
                                  </w: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5"/>
                                      <w:szCs w:val="15"/>
                                      <w:shd w:val="clear" w:color="auto" w:fill="auto"/>
                                    </w:rPr>
                                    <w:t>地表水体及地下水产生二次污染</w:t>
                                  </w:r>
                                  <w:r>
                                    <w:rPr>
                                      <w:spacing w:val="0"/>
                                      <w:w w:val="100"/>
                                      <w:position w:val="0"/>
                                      <w:sz w:val="16"/>
                                      <w:szCs w:val="16"/>
                                      <w:shd w:val="clear" w:color="auto" w:fill="auto"/>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 xml:space="preserve">GB/T </w:t>
                                  </w:r>
                                  <w:r>
                                    <w:rPr>
                                      <w:rFonts w:ascii="Arial" w:eastAsia="Arial" w:hAnsi="Arial" w:cs="Arial"/>
                                      <w:b/>
                                      <w:bCs/>
                                      <w:spacing w:val="0"/>
                                      <w:w w:val="100"/>
                                      <w:position w:val="0"/>
                                      <w:sz w:val="13"/>
                                      <w:szCs w:val="13"/>
                                      <w:shd w:val="clear" w:color="auto" w:fill="auto"/>
                                    </w:rPr>
                                    <w:t>14848</w:t>
                                  </w:r>
                                  <w:r>
                                    <w:rPr>
                                      <w:spacing w:val="0"/>
                                      <w:w w:val="100"/>
                                      <w:position w:val="0"/>
                                      <w:sz w:val="16"/>
                                      <w:szCs w:val="16"/>
                                      <w:shd w:val="clear" w:color="auto" w:fill="auto"/>
                                    </w:rPr>
                                    <w:t>、</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NY/T 5295</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HJ </w:t>
                                  </w:r>
                                  <w:r>
                                    <w:rPr>
                                      <w:rFonts w:ascii="Arial" w:eastAsia="Arial" w:hAnsi="Arial" w:cs="Arial"/>
                                      <w:b/>
                                      <w:bCs/>
                                      <w:spacing w:val="0"/>
                                      <w:w w:val="100"/>
                                      <w:position w:val="0"/>
                                      <w:sz w:val="13"/>
                                      <w:szCs w:val="13"/>
                                      <w:shd w:val="clear" w:color="auto" w:fill="auto"/>
                                    </w:rPr>
                                    <w:t>333</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土壤肥力质量</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有效磷</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评价土壤修复后是否会对土壤中</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LY/T 1233</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NY/T1121.7</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约束性</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水解性氮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作物所需的大量元素及微量元素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 xml:space="preserve">LY/T </w:t>
                                  </w:r>
                                  <w:r>
                                    <w:rPr>
                                      <w:rFonts w:ascii="Arial" w:eastAsia="Arial" w:hAnsi="Arial" w:cs="Arial"/>
                                      <w:b/>
                                      <w:bCs/>
                                      <w:spacing w:val="0"/>
                                      <w:w w:val="100"/>
                                      <w:position w:val="0"/>
                                      <w:sz w:val="13"/>
                                      <w:szCs w:val="13"/>
                                      <w:shd w:val="clear" w:color="auto" w:fill="auto"/>
                                    </w:rPr>
                                    <w:t>1229</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参考性</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速效钾</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5"/>
                                      <w:szCs w:val="15"/>
                                      <w:shd w:val="clear" w:color="auto" w:fill="auto"/>
                                    </w:rPr>
                                    <w:t>的生物有效性产生明显影响</w:t>
                                  </w:r>
                                  <w:r>
                                    <w:rPr>
                                      <w:spacing w:val="0"/>
                                      <w:w w:val="100"/>
                                      <w:position w:val="0"/>
                                      <w:sz w:val="16"/>
                                      <w:szCs w:val="16"/>
                                      <w:shd w:val="clear" w:color="auto" w:fill="auto"/>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GB 7856</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LY/T 1236</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NY/T </w:t>
                                  </w:r>
                                  <w:r>
                                    <w:rPr>
                                      <w:rFonts w:ascii="Arial" w:eastAsia="Arial" w:hAnsi="Arial" w:cs="Arial"/>
                                      <w:b/>
                                      <w:bCs/>
                                      <w:spacing w:val="0"/>
                                      <w:w w:val="100"/>
                                      <w:position w:val="0"/>
                                      <w:sz w:val="13"/>
                                      <w:szCs w:val="13"/>
                                      <w:shd w:val="clear" w:color="auto" w:fill="auto"/>
                                    </w:rPr>
                                    <w:t>889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微量元素</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GB 7877</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GB 7878</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NY/T </w:t>
                                  </w:r>
                                  <w:r>
                                    <w:rPr>
                                      <w:rFonts w:ascii="Arial" w:eastAsia="Arial" w:hAnsi="Arial" w:cs="Arial"/>
                                      <w:b/>
                                      <w:bCs/>
                                      <w:spacing w:val="0"/>
                                      <w:w w:val="100"/>
                                      <w:position w:val="0"/>
                                      <w:sz w:val="13"/>
                                      <w:szCs w:val="13"/>
                                      <w:shd w:val="clear" w:color="auto" w:fill="auto"/>
                                    </w:rPr>
                                    <w:t>149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土壤健康质量</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农作物可食部分重金属总量</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评价污染农田土壤经修复后是否</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GB 5009.12</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5009.15</w:t>
                                  </w:r>
                                  <w:r>
                                    <w:rPr>
                                      <w:spacing w:val="0"/>
                                      <w:w w:val="100"/>
                                      <w:position w:val="0"/>
                                      <w:sz w:val="16"/>
                                      <w:szCs w:val="16"/>
                                      <w:shd w:val="clear" w:color="auto" w:fill="auto"/>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2762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约束性</w:t>
                                  </w:r>
                                </w:p>
                              </w:tc>
                            </w:tr>
                            <w:tr>
                              <w:trPr>
                                <w:trHeight w:val="112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农作物饲料部分重金属总量</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5"/>
                                      <w:szCs w:val="15"/>
                                      <w:shd w:val="clear" w:color="auto" w:fill="auto"/>
                                    </w:rPr>
                                    <w:t>达到安全生产农产品的要求</w:t>
                                  </w:r>
                                  <w:r>
                                    <w:rPr>
                                      <w:spacing w:val="0"/>
                                      <w:w w:val="100"/>
                                      <w:position w:val="0"/>
                                      <w:sz w:val="16"/>
                                      <w:szCs w:val="16"/>
                                      <w:shd w:val="clear" w:color="auto" w:fill="auto"/>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GB 5009.17</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5009.11</w:t>
                                  </w:r>
                                  <w:r>
                                    <w:rPr>
                                      <w:spacing w:val="0"/>
                                      <w:w w:val="100"/>
                                      <w:position w:val="0"/>
                                      <w:sz w:val="16"/>
                                      <w:szCs w:val="16"/>
                                      <w:shd w:val="clear" w:color="auto" w:fill="auto"/>
                                    </w:rPr>
                                    <w:t>、</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GB 5009.16</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5009.138</w:t>
                                  </w:r>
                                  <w:r>
                                    <w:rPr>
                                      <w:spacing w:val="0"/>
                                      <w:w w:val="100"/>
                                      <w:position w:val="0"/>
                                      <w:sz w:val="16"/>
                                      <w:szCs w:val="16"/>
                                      <w:shd w:val="clear" w:color="auto" w:fill="auto"/>
                                    </w:rPr>
                                    <w:t>、</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5009.123</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GB 13079</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GB 13080</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13081</w:t>
                                  </w:r>
                                  <w:r>
                                    <w:rPr>
                                      <w:spacing w:val="0"/>
                                      <w:w w:val="100"/>
                                      <w:position w:val="0"/>
                                      <w:sz w:val="16"/>
                                      <w:szCs w:val="16"/>
                                      <w:shd w:val="clear" w:color="auto" w:fill="auto"/>
                                    </w:rPr>
                                    <w:t>、</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GB 13082</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13088</w:t>
                                  </w:r>
                                  <w:r>
                                    <w:rPr>
                                      <w:spacing w:val="0"/>
                                      <w:w w:val="100"/>
                                      <w:position w:val="0"/>
                                      <w:sz w:val="16"/>
                                      <w:szCs w:val="16"/>
                                      <w:shd w:val="clear" w:color="auto" w:fill="auto"/>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13078</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其他指标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作物的单产增加量</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评价污染农田土壤修复后复垦的</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重量法</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参考性</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单位面积产值</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5"/>
                                      <w:szCs w:val="15"/>
                                      <w:shd w:val="clear" w:color="auto" w:fill="auto"/>
                                    </w:rPr>
                                    <w:t>效果</w:t>
                                  </w:r>
                                  <w:r>
                                    <w:rPr>
                                      <w:spacing w:val="0"/>
                                      <w:w w:val="100"/>
                                      <w:position w:val="0"/>
                                      <w:sz w:val="16"/>
                                      <w:szCs w:val="16"/>
                                      <w:shd w:val="clear" w:color="auto" w:fill="auto"/>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可比价格计算法</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参考性</w:t>
                                  </w: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46.850000000000001pt;margin-top:385.pt;width:502.30000000000001pt;height:263.75pt;z-index:-125829375;mso-wrap-distance-left:9.5pt;mso-wrap-distance-top:30.899999999999999pt;mso-wrap-distance-right:9.pt;mso-wrap-distance-bottom:49.75pt;mso-position-horizontal-relative:page;mso-position-vertical-relative:margin" filled="f" stroked="f">
                <v:textbox inset="0,0,0,0">
                  <w:txbxContent>
                    <w:tbl>
                      <w:tblPr>
                        <w:tblOverlap w:val="never"/>
                        <w:jc w:val="left"/>
                        <w:tblLayout w:type="fixed"/>
                      </w:tblPr>
                      <w:tblGrid>
                        <w:gridCol w:w="998"/>
                        <w:gridCol w:w="1944"/>
                        <w:gridCol w:w="2362"/>
                        <w:gridCol w:w="2251"/>
                        <w:gridCol w:w="1541"/>
                        <w:gridCol w:w="950"/>
                      </w:tblGrid>
                      <w:tr>
                        <w:trPr>
                          <w:tblHeader/>
                          <w:trHeight w:val="221"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指标类型</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指标名称</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指标意义</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分析方法</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评价标准</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指标性质</w:t>
                            </w:r>
                          </w:p>
                        </w:tc>
                      </w:tr>
                      <w:tr>
                        <w:trPr>
                          <w:trHeight w:val="22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Index type</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en-US" w:eastAsia="en-US" w:bidi="en-US"/>
                              </w:rPr>
                              <w:t>Index</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13"/>
                                <w:szCs w:val="13"/>
                              </w:rPr>
                            </w:pPr>
                            <w:r>
                              <w:rPr>
                                <w:rFonts w:ascii="Arial" w:eastAsia="Arial" w:hAnsi="Arial" w:cs="Arial"/>
                                <w:b/>
                                <w:bCs/>
                                <w:spacing w:val="0"/>
                                <w:w w:val="100"/>
                                <w:position w:val="0"/>
                                <w:sz w:val="13"/>
                                <w:szCs w:val="13"/>
                                <w:shd w:val="clear" w:color="auto" w:fill="auto"/>
                                <w:lang w:val="en-US" w:eastAsia="en-US" w:bidi="en-US"/>
                              </w:rPr>
                              <w:t>Index meaning</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Analytical method</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Evaluation criteria</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en-US" w:eastAsia="en-US" w:bidi="en-US"/>
                              </w:rPr>
                              <w:t>Index property</w:t>
                            </w:r>
                          </w:p>
                        </w:tc>
                      </w:tr>
                      <w:tr>
                        <w:trPr>
                          <w:trHeight w:val="202" w:hRule="exact"/>
                        </w:trPr>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土壤环境质量</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重金属总量</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评价土壤修复过程中外源物质的</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GB/T 17135</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GB/T 17140</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GB/T</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GB 15618</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HJ 350</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HJ</w:t>
                            </w:r>
                          </w:p>
                        </w:tc>
                        <w:tc>
                          <w:tcPr>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约束性</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引入是否会明显增加土壤中重金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17138</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GB/T 17134</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GB/T </w:t>
                            </w:r>
                            <w:r>
                              <w:rPr>
                                <w:rFonts w:ascii="Arial" w:eastAsia="Arial" w:hAnsi="Arial" w:cs="Arial"/>
                                <w:b/>
                                <w:bCs/>
                                <w:spacing w:val="0"/>
                                <w:w w:val="100"/>
                                <w:position w:val="0"/>
                                <w:sz w:val="13"/>
                                <w:szCs w:val="13"/>
                                <w:shd w:val="clear" w:color="auto" w:fill="auto"/>
                              </w:rPr>
                              <w:t>17139</w:t>
                            </w:r>
                            <w:r>
                              <w:rPr>
                                <w:spacing w:val="0"/>
                                <w:w w:val="100"/>
                                <w:position w:val="0"/>
                                <w:sz w:val="16"/>
                                <w:szCs w:val="16"/>
                                <w:shd w:val="clear" w:color="auto" w:fill="auto"/>
                              </w:rPr>
                              <w:t>、</w:t>
                            </w:r>
                          </w:p>
                        </w:tc>
                        <w:tc>
                          <w:tcPr>
                            <w:tcBorders/>
                            <w:shd w:val="clear" w:color="auto" w:fill="FFFFFF"/>
                            <w:vAlign w:val="top"/>
                          </w:tcPr>
                          <w:p>
                            <w:pPr>
                              <w:pStyle w:val="Style32"/>
                              <w:keepNext w:val="0"/>
                              <w:keepLines w:val="0"/>
                              <w:widowControl w:val="0"/>
                              <w:shd w:val="clear" w:color="auto" w:fill="auto"/>
                              <w:tabs>
                                <w:tab w:pos="835" w:val="left"/>
                              </w:tabs>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332</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NY/T</w:t>
                              <w:tab/>
                              <w:t>5295</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HJ</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5"/>
                                <w:szCs w:val="15"/>
                                <w:shd w:val="clear" w:color="auto" w:fill="auto"/>
                              </w:rPr>
                              <w:t>属的总量</w:t>
                            </w:r>
                            <w:r>
                              <w:rPr>
                                <w:spacing w:val="0"/>
                                <w:w w:val="100"/>
                                <w:position w:val="0"/>
                                <w:sz w:val="16"/>
                                <w:szCs w:val="16"/>
                                <w:shd w:val="clear" w:color="auto" w:fill="auto"/>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GB/T 17136</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GB/T </w:t>
                            </w:r>
                            <w:r>
                              <w:rPr>
                                <w:rFonts w:ascii="Arial" w:eastAsia="Arial" w:hAnsi="Arial" w:cs="Arial"/>
                                <w:b/>
                                <w:bCs/>
                                <w:spacing w:val="0"/>
                                <w:w w:val="100"/>
                                <w:position w:val="0"/>
                                <w:sz w:val="13"/>
                                <w:szCs w:val="13"/>
                                <w:shd w:val="clear" w:color="auto" w:fill="auto"/>
                              </w:rPr>
                              <w:t>17141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rPr>
                              <w:t>333</w:t>
                            </w: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重金属生物有效态</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评价土壤修复后其中重金属生物</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GB/T 23739</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GB 7879</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GB7880</w:t>
                            </w:r>
                            <w:r>
                              <w:rPr>
                                <w:spacing w:val="0"/>
                                <w:w w:val="100"/>
                                <w:position w:val="0"/>
                                <w:sz w:val="16"/>
                                <w:szCs w:val="16"/>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参考性</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5"/>
                                <w:szCs w:val="15"/>
                                <w:shd w:val="clear" w:color="auto" w:fill="auto"/>
                              </w:rPr>
                              <w:t>有效性是否明显降低</w:t>
                            </w:r>
                            <w:r>
                              <w:rPr>
                                <w:spacing w:val="0"/>
                                <w:w w:val="100"/>
                                <w:position w:val="0"/>
                                <w:sz w:val="16"/>
                                <w:szCs w:val="16"/>
                                <w:shd w:val="clear" w:color="auto" w:fill="auto"/>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 xml:space="preserve">NY/T </w:t>
                            </w:r>
                            <w:r>
                              <w:rPr>
                                <w:rFonts w:ascii="Arial" w:eastAsia="Arial" w:hAnsi="Arial" w:cs="Arial"/>
                                <w:b/>
                                <w:bCs/>
                                <w:spacing w:val="0"/>
                                <w:w w:val="100"/>
                                <w:position w:val="0"/>
                                <w:sz w:val="13"/>
                                <w:szCs w:val="13"/>
                                <w:shd w:val="clear" w:color="auto" w:fill="auto"/>
                              </w:rPr>
                              <w:t>890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浸出毒性</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评价土壤经修复后是否会对周边</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HJ/T 299</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HJ/T </w:t>
                            </w:r>
                            <w:r>
                              <w:rPr>
                                <w:rFonts w:ascii="Arial" w:eastAsia="Arial" w:hAnsi="Arial" w:cs="Arial"/>
                                <w:b/>
                                <w:bCs/>
                                <w:spacing w:val="0"/>
                                <w:w w:val="100"/>
                                <w:position w:val="0"/>
                                <w:sz w:val="13"/>
                                <w:szCs w:val="13"/>
                                <w:shd w:val="clear" w:color="auto" w:fill="auto"/>
                              </w:rPr>
                              <w:t>300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3838</w:t>
                            </w:r>
                            <w:r>
                              <w:rPr>
                                <w:spacing w:val="0"/>
                                <w:w w:val="100"/>
                                <w:position w:val="0"/>
                                <w:sz w:val="16"/>
                                <w:szCs w:val="16"/>
                                <w:shd w:val="clear" w:color="auto" w:fill="auto"/>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约束性</w:t>
                            </w: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5"/>
                                <w:szCs w:val="15"/>
                                <w:shd w:val="clear" w:color="auto" w:fill="auto"/>
                              </w:rPr>
                              <w:t>地表水体及地下水产生二次污染</w:t>
                            </w:r>
                            <w:r>
                              <w:rPr>
                                <w:spacing w:val="0"/>
                                <w:w w:val="100"/>
                                <w:position w:val="0"/>
                                <w:sz w:val="16"/>
                                <w:szCs w:val="16"/>
                                <w:shd w:val="clear" w:color="auto" w:fill="auto"/>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 xml:space="preserve">GB/T </w:t>
                            </w:r>
                            <w:r>
                              <w:rPr>
                                <w:rFonts w:ascii="Arial" w:eastAsia="Arial" w:hAnsi="Arial" w:cs="Arial"/>
                                <w:b/>
                                <w:bCs/>
                                <w:spacing w:val="0"/>
                                <w:w w:val="100"/>
                                <w:position w:val="0"/>
                                <w:sz w:val="13"/>
                                <w:szCs w:val="13"/>
                                <w:shd w:val="clear" w:color="auto" w:fill="auto"/>
                              </w:rPr>
                              <w:t>14848</w:t>
                            </w:r>
                            <w:r>
                              <w:rPr>
                                <w:spacing w:val="0"/>
                                <w:w w:val="100"/>
                                <w:position w:val="0"/>
                                <w:sz w:val="16"/>
                                <w:szCs w:val="16"/>
                                <w:shd w:val="clear" w:color="auto" w:fill="auto"/>
                              </w:rPr>
                              <w:t>、</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NY/T 5295</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HJ </w:t>
                            </w:r>
                            <w:r>
                              <w:rPr>
                                <w:rFonts w:ascii="Arial" w:eastAsia="Arial" w:hAnsi="Arial" w:cs="Arial"/>
                                <w:b/>
                                <w:bCs/>
                                <w:spacing w:val="0"/>
                                <w:w w:val="100"/>
                                <w:position w:val="0"/>
                                <w:sz w:val="13"/>
                                <w:szCs w:val="13"/>
                                <w:shd w:val="clear" w:color="auto" w:fill="auto"/>
                              </w:rPr>
                              <w:t>333</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土壤肥力质量</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有效磷</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评价土壤修复后是否会对土壤中</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LY/T 1233</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NY/T1121.7</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约束性</w:t>
                            </w: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水解性氮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作物所需的大量元素及微量元素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 xml:space="preserve">LY/T </w:t>
                            </w:r>
                            <w:r>
                              <w:rPr>
                                <w:rFonts w:ascii="Arial" w:eastAsia="Arial" w:hAnsi="Arial" w:cs="Arial"/>
                                <w:b/>
                                <w:bCs/>
                                <w:spacing w:val="0"/>
                                <w:w w:val="100"/>
                                <w:position w:val="0"/>
                                <w:sz w:val="13"/>
                                <w:szCs w:val="13"/>
                                <w:shd w:val="clear" w:color="auto" w:fill="auto"/>
                              </w:rPr>
                              <w:t>1229</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参考性</w:t>
                            </w:r>
                          </w:p>
                        </w:tc>
                      </w:tr>
                      <w:tr>
                        <w:trPr>
                          <w:trHeight w:val="2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速效钾</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5"/>
                                <w:szCs w:val="15"/>
                                <w:shd w:val="clear" w:color="auto" w:fill="auto"/>
                              </w:rPr>
                              <w:t>的生物有效性产生明显影响</w:t>
                            </w:r>
                            <w:r>
                              <w:rPr>
                                <w:spacing w:val="0"/>
                                <w:w w:val="100"/>
                                <w:position w:val="0"/>
                                <w:sz w:val="16"/>
                                <w:szCs w:val="16"/>
                                <w:shd w:val="clear" w:color="auto" w:fill="auto"/>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GB 7856</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LY/T 1236</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NY/T </w:t>
                            </w:r>
                            <w:r>
                              <w:rPr>
                                <w:rFonts w:ascii="Arial" w:eastAsia="Arial" w:hAnsi="Arial" w:cs="Arial"/>
                                <w:b/>
                                <w:bCs/>
                                <w:spacing w:val="0"/>
                                <w:w w:val="100"/>
                                <w:position w:val="0"/>
                                <w:sz w:val="13"/>
                                <w:szCs w:val="13"/>
                                <w:shd w:val="clear" w:color="auto" w:fill="auto"/>
                              </w:rPr>
                              <w:t>889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微量元素</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GB 7877</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GB 7878</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NY/T </w:t>
                            </w:r>
                            <w:r>
                              <w:rPr>
                                <w:rFonts w:ascii="Arial" w:eastAsia="Arial" w:hAnsi="Arial" w:cs="Arial"/>
                                <w:b/>
                                <w:bCs/>
                                <w:spacing w:val="0"/>
                                <w:w w:val="100"/>
                                <w:position w:val="0"/>
                                <w:sz w:val="13"/>
                                <w:szCs w:val="13"/>
                                <w:shd w:val="clear" w:color="auto" w:fill="auto"/>
                              </w:rPr>
                              <w:t>149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土壤健康质量</w:t>
                            </w:r>
                          </w:p>
                        </w:tc>
                        <w:tc>
                          <w:tcPr>
                            <w:tcBorders>
                              <w:top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农作物可食部分重金属总量</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评价污染农田土壤经修复后是否</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GB 5009.12</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5009.15</w:t>
                            </w:r>
                            <w:r>
                              <w:rPr>
                                <w:spacing w:val="0"/>
                                <w:w w:val="100"/>
                                <w:position w:val="0"/>
                                <w:sz w:val="16"/>
                                <w:szCs w:val="16"/>
                                <w:shd w:val="clear" w:color="auto" w:fill="auto"/>
                              </w:rPr>
                              <w:t>、</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2762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约束性</w:t>
                            </w:r>
                          </w:p>
                        </w:tc>
                      </w:tr>
                      <w:tr>
                        <w:trPr>
                          <w:trHeight w:val="112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农作物饲料部分重金属总量</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5"/>
                                <w:szCs w:val="15"/>
                                <w:shd w:val="clear" w:color="auto" w:fill="auto"/>
                              </w:rPr>
                              <w:t>达到安全生产农产品的要求</w:t>
                            </w:r>
                            <w:r>
                              <w:rPr>
                                <w:spacing w:val="0"/>
                                <w:w w:val="100"/>
                                <w:position w:val="0"/>
                                <w:sz w:val="16"/>
                                <w:szCs w:val="16"/>
                                <w:shd w:val="clear" w:color="auto" w:fill="auto"/>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GB 5009.17</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5009.11</w:t>
                            </w:r>
                            <w:r>
                              <w:rPr>
                                <w:spacing w:val="0"/>
                                <w:w w:val="100"/>
                                <w:position w:val="0"/>
                                <w:sz w:val="16"/>
                                <w:szCs w:val="16"/>
                                <w:shd w:val="clear" w:color="auto" w:fill="auto"/>
                              </w:rPr>
                              <w:t>、</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GB 5009.16</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5009.138</w:t>
                            </w:r>
                            <w:r>
                              <w:rPr>
                                <w:spacing w:val="0"/>
                                <w:w w:val="100"/>
                                <w:position w:val="0"/>
                                <w:sz w:val="16"/>
                                <w:szCs w:val="16"/>
                                <w:shd w:val="clear" w:color="auto" w:fill="auto"/>
                              </w:rPr>
                              <w:t>、</w:t>
                            </w:r>
                          </w:p>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5009.123</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GB 13079</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GB 13080</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13081</w:t>
                            </w:r>
                            <w:r>
                              <w:rPr>
                                <w:spacing w:val="0"/>
                                <w:w w:val="100"/>
                                <w:position w:val="0"/>
                                <w:sz w:val="16"/>
                                <w:szCs w:val="16"/>
                                <w:shd w:val="clear" w:color="auto" w:fill="auto"/>
                              </w:rPr>
                              <w:t>、</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spacing w:val="0"/>
                                <w:w w:val="100"/>
                                <w:position w:val="0"/>
                                <w:sz w:val="13"/>
                                <w:szCs w:val="13"/>
                                <w:shd w:val="clear" w:color="auto" w:fill="auto"/>
                                <w:lang w:val="en-US" w:eastAsia="en-US" w:bidi="en-US"/>
                              </w:rPr>
                              <w:t>GB 13082</w:t>
                            </w:r>
                            <w:r>
                              <w:rPr>
                                <w:spacing w:val="0"/>
                                <w:w w:val="100"/>
                                <w:position w:val="0"/>
                                <w:sz w:val="16"/>
                                <w:szCs w:val="16"/>
                                <w:shd w:val="clear" w:color="auto" w:fill="auto"/>
                                <w:lang w:val="en-US" w:eastAsia="en-US" w:bidi="en-US"/>
                              </w:rPr>
                              <w:t>、</w:t>
                            </w: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13088</w:t>
                            </w:r>
                            <w:r>
                              <w:rPr>
                                <w:spacing w:val="0"/>
                                <w:w w:val="100"/>
                                <w:position w:val="0"/>
                                <w:sz w:val="16"/>
                                <w:szCs w:val="16"/>
                                <w:shd w:val="clear" w:color="auto" w:fill="auto"/>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spacing w:val="0"/>
                                <w:w w:val="100"/>
                                <w:position w:val="0"/>
                                <w:sz w:val="13"/>
                                <w:szCs w:val="13"/>
                                <w:shd w:val="clear" w:color="auto" w:fill="auto"/>
                                <w:lang w:val="en-US" w:eastAsia="en-US" w:bidi="en-US"/>
                              </w:rPr>
                              <w:t xml:space="preserve">GB </w:t>
                            </w:r>
                            <w:r>
                              <w:rPr>
                                <w:rFonts w:ascii="Arial" w:eastAsia="Arial" w:hAnsi="Arial" w:cs="Arial"/>
                                <w:b/>
                                <w:bCs/>
                                <w:spacing w:val="0"/>
                                <w:w w:val="100"/>
                                <w:position w:val="0"/>
                                <w:sz w:val="13"/>
                                <w:szCs w:val="13"/>
                                <w:shd w:val="clear" w:color="auto" w:fill="auto"/>
                              </w:rPr>
                              <w:t>13078</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其他指标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作物的单产增加量</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评价污染农田土壤修复后复垦的</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重量法</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参考性</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单位面积产值</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5"/>
                                <w:szCs w:val="15"/>
                                <w:shd w:val="clear" w:color="auto" w:fill="auto"/>
                              </w:rPr>
                              <w:t>效果</w:t>
                            </w:r>
                            <w:r>
                              <w:rPr>
                                <w:spacing w:val="0"/>
                                <w:w w:val="100"/>
                                <w:position w:val="0"/>
                                <w:sz w:val="16"/>
                                <w:szCs w:val="16"/>
                                <w:shd w:val="clear" w:color="auto" w:fill="auto"/>
                              </w:rPr>
                              <w:t>。</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rPr>
                              <w:t>可比价格计算法</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rPr>
                              <w:t>参考性</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588645</wp:posOffset>
                </wp:positionH>
                <wp:positionV relativeFrom="margin">
                  <wp:posOffset>4547870</wp:posOffset>
                </wp:positionV>
                <wp:extent cx="4855210" cy="311150"/>
                <wp:wrapNone/>
                <wp:docPr id="17" name="Shape 17"/>
                <a:graphic xmlns:a="http://schemas.openxmlformats.org/drawingml/2006/main">
                  <a:graphicData uri="http://schemas.microsoft.com/office/word/2010/wordprocessingShape">
                    <wps:wsp>
                      <wps:cNvSpPr txBox="1"/>
                      <wps:spPr>
                        <a:xfrm>
                          <a:ext cx="4855210" cy="3111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b w:val="0"/>
                                <w:bCs w:val="0"/>
                                <w:spacing w:val="0"/>
                                <w:w w:val="100"/>
                                <w:position w:val="0"/>
                                <w:sz w:val="17"/>
                                <w:szCs w:val="17"/>
                                <w:shd w:val="clear" w:color="auto" w:fill="auto"/>
                                <w:lang w:val="zh-CN" w:eastAsia="zh-CN" w:bidi="zh-CN"/>
                              </w:rPr>
                              <w:t xml:space="preserve">表 </w:t>
                            </w:r>
                            <w:r>
                              <w:rPr>
                                <w:b w:val="0"/>
                                <w:bCs w:val="0"/>
                                <w:spacing w:val="0"/>
                                <w:w w:val="100"/>
                                <w:position w:val="0"/>
                                <w:sz w:val="18"/>
                                <w:szCs w:val="18"/>
                                <w:shd w:val="clear" w:color="auto" w:fill="auto"/>
                                <w:lang w:val="zh-CN" w:eastAsia="zh-CN" w:bidi="zh-CN"/>
                              </w:rPr>
                              <w:t xml:space="preserve">1 </w:t>
                            </w:r>
                            <w:r>
                              <w:rPr>
                                <w:rFonts w:ascii="MingLiU" w:eastAsia="MingLiU" w:hAnsi="MingLiU" w:cs="MingLiU"/>
                                <w:b w:val="0"/>
                                <w:bCs w:val="0"/>
                                <w:spacing w:val="0"/>
                                <w:w w:val="100"/>
                                <w:position w:val="0"/>
                                <w:sz w:val="17"/>
                                <w:szCs w:val="17"/>
                                <w:shd w:val="clear" w:color="auto" w:fill="auto"/>
                                <w:lang w:val="zh-CN" w:eastAsia="zh-CN" w:bidi="zh-CN"/>
                              </w:rPr>
                              <w:t>重金属污染农田土壤修复效果评价推荐指标体系</w:t>
                            </w:r>
                          </w:p>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Suggested index system for remediation effectiveness evaluation in farmland soil contaminated by heavy metals</w:t>
                            </w:r>
                          </w:p>
                        </w:txbxContent>
                      </wps:txbx>
                      <wps:bodyPr lIns="0" tIns="0" rIns="0" bIns="0">
                        <a:noAutoFit/>
                      </wps:bodyPr>
                    </wps:wsp>
                  </a:graphicData>
                </a:graphic>
              </wp:anchor>
            </w:drawing>
          </mc:Choice>
          <mc:Fallback>
            <w:pict>
              <v:shape id="_x0000_s1043" type="#_x0000_t202" style="position:absolute;margin-left:46.350000000000001pt;margin-top:358.10000000000002pt;width:382.30000000000001pt;height:24.5pt;z-index:251657729;mso-wrap-distance-left:0;mso-wrap-distance-right:0;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b w:val="0"/>
                          <w:bCs w:val="0"/>
                          <w:spacing w:val="0"/>
                          <w:w w:val="100"/>
                          <w:position w:val="0"/>
                          <w:sz w:val="17"/>
                          <w:szCs w:val="17"/>
                          <w:shd w:val="clear" w:color="auto" w:fill="auto"/>
                          <w:lang w:val="zh-CN" w:eastAsia="zh-CN" w:bidi="zh-CN"/>
                        </w:rPr>
                        <w:t xml:space="preserve">表 </w:t>
                      </w:r>
                      <w:r>
                        <w:rPr>
                          <w:b w:val="0"/>
                          <w:bCs w:val="0"/>
                          <w:spacing w:val="0"/>
                          <w:w w:val="100"/>
                          <w:position w:val="0"/>
                          <w:sz w:val="18"/>
                          <w:szCs w:val="18"/>
                          <w:shd w:val="clear" w:color="auto" w:fill="auto"/>
                          <w:lang w:val="zh-CN" w:eastAsia="zh-CN" w:bidi="zh-CN"/>
                        </w:rPr>
                        <w:t xml:space="preserve">1 </w:t>
                      </w:r>
                      <w:r>
                        <w:rPr>
                          <w:rFonts w:ascii="MingLiU" w:eastAsia="MingLiU" w:hAnsi="MingLiU" w:cs="MingLiU"/>
                          <w:b w:val="0"/>
                          <w:bCs w:val="0"/>
                          <w:spacing w:val="0"/>
                          <w:w w:val="100"/>
                          <w:position w:val="0"/>
                          <w:sz w:val="17"/>
                          <w:szCs w:val="17"/>
                          <w:shd w:val="clear" w:color="auto" w:fill="auto"/>
                          <w:lang w:val="zh-CN" w:eastAsia="zh-CN" w:bidi="zh-CN"/>
                        </w:rPr>
                        <w:t>重金属污染农田土壤修复效果评价推荐指标体系</w:t>
                      </w:r>
                    </w:p>
                    <w:p>
                      <w:pPr>
                        <w:pStyle w:val="Style3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Suggested index system for remediation effectiveness evaluation in farmland soil contaminated by heavy metals</w:t>
                      </w:r>
                    </w:p>
                  </w:txbxContent>
                </v:textbox>
                <w10:wrap anchorx="page" anchory="margin"/>
              </v:shape>
            </w:pict>
          </mc:Fallback>
        </mc:AlternateContent>
      </w:r>
      <w:r>
        <mc:AlternateContent>
          <mc:Choice Requires="wps">
            <w:drawing>
              <wp:anchor distT="3964305" distB="254000" distL="318770" distR="4332605" simplePos="0" relativeHeight="125829380" behindDoc="0" locked="0" layoutInCell="1" allowOverlap="1">
                <wp:simplePos x="0" y="0"/>
                <wp:positionH relativeFrom="page">
                  <wp:posOffset>793115</wp:posOffset>
                </wp:positionH>
                <wp:positionV relativeFrom="margin">
                  <wp:posOffset>8461375</wp:posOffset>
                </wp:positionV>
                <wp:extent cx="1962785" cy="155575"/>
                <wp:wrapTopAndBottom/>
                <wp:docPr id="19" name="Shape 19"/>
                <a:graphic xmlns:a="http://schemas.openxmlformats.org/drawingml/2006/main">
                  <a:graphicData uri="http://schemas.microsoft.com/office/word/2010/wordprocessingShape">
                    <wps:wsp>
                      <wps:cNvSpPr txBox="1"/>
                      <wps:spPr>
                        <a:xfrm>
                          <a:ext cx="1962785" cy="155575"/>
                        </a:xfrm>
                        <a:prstGeom prst="rect"/>
                        <a:noFill/>
                      </wps:spPr>
                      <wps:txbx>
                        <w:txbxContent>
                          <w:p>
                            <w:pPr>
                              <w:pStyle w:val="Style21"/>
                              <w:keepNext w:val="0"/>
                              <w:keepLines w:val="0"/>
                              <w:widowControl w:val="0"/>
                              <w:pBdr>
                                <w:top w:val="single" w:sz="4" w:space="0" w:color="auto"/>
                              </w:pBdr>
                              <w:shd w:val="clear" w:color="auto" w:fill="auto"/>
                              <w:bidi w:val="0"/>
                              <w:spacing w:before="0" w:after="0" w:line="240" w:lineRule="auto"/>
                              <w:ind w:left="0" w:right="0" w:firstLine="0"/>
                              <w:jc w:val="left"/>
                            </w:pPr>
                            <w:r>
                              <w:rPr>
                                <w:spacing w:val="0"/>
                                <w:w w:val="100"/>
                                <w:position w:val="0"/>
                                <w:sz w:val="15"/>
                                <w:szCs w:val="15"/>
                                <w:shd w:val="clear" w:color="auto" w:fill="auto"/>
                              </w:rPr>
                              <w:t>注：</w:t>
                            </w:r>
                            <w:r>
                              <w:rPr>
                                <w:spacing w:val="0"/>
                                <w:w w:val="100"/>
                                <w:position w:val="0"/>
                                <w:shd w:val="clear" w:color="auto" w:fill="auto"/>
                              </w:rPr>
                              <w:t>分析方法及评价标准，应使用其最新版本</w:t>
                            </w:r>
                          </w:p>
                        </w:txbxContent>
                      </wps:txbx>
                      <wps:bodyPr wrap="none" lIns="0" tIns="0" rIns="0" bIns="0">
                        <a:noAutoFit/>
                      </wps:bodyPr>
                    </wps:wsp>
                  </a:graphicData>
                </a:graphic>
              </wp:anchor>
            </w:drawing>
          </mc:Choice>
          <mc:Fallback>
            <w:pict>
              <v:shape id="_x0000_s1045" type="#_x0000_t202" style="position:absolute;margin-left:62.450000000000003pt;margin-top:666.25pt;width:154.55000000000001pt;height:12.25pt;z-index:-125829373;mso-wrap-distance-left:25.100000000000001pt;mso-wrap-distance-top:312.14999999999998pt;mso-wrap-distance-right:341.14999999999998pt;mso-wrap-distance-bottom:20.pt;mso-position-horizontal-relative:page;mso-position-vertical-relative:margin" filled="f" stroked="f">
                <v:textbox inset="0,0,0,0">
                  <w:txbxContent>
                    <w:p>
                      <w:pPr>
                        <w:pStyle w:val="Style21"/>
                        <w:keepNext w:val="0"/>
                        <w:keepLines w:val="0"/>
                        <w:widowControl w:val="0"/>
                        <w:pBdr>
                          <w:top w:val="single" w:sz="4" w:space="0" w:color="auto"/>
                        </w:pBdr>
                        <w:shd w:val="clear" w:color="auto" w:fill="auto"/>
                        <w:bidi w:val="0"/>
                        <w:spacing w:before="0" w:after="0" w:line="240" w:lineRule="auto"/>
                        <w:ind w:left="0" w:right="0" w:firstLine="0"/>
                        <w:jc w:val="left"/>
                      </w:pPr>
                      <w:r>
                        <w:rPr>
                          <w:spacing w:val="0"/>
                          <w:w w:val="100"/>
                          <w:position w:val="0"/>
                          <w:sz w:val="15"/>
                          <w:szCs w:val="15"/>
                          <w:shd w:val="clear" w:color="auto" w:fill="auto"/>
                        </w:rPr>
                        <w:t>注：</w:t>
                      </w:r>
                      <w:r>
                        <w:rPr>
                          <w:spacing w:val="0"/>
                          <w:w w:val="100"/>
                          <w:position w:val="0"/>
                          <w:shd w:val="clear" w:color="auto" w:fill="auto"/>
                        </w:rPr>
                        <w:t>分析方法及评价标准，应使用其最新版本</w:t>
                      </w:r>
                    </w:p>
                  </w:txbxContent>
                </v:textbox>
                <w10:wrap type="topAndBottom" anchorx="page" anchory="margin"/>
              </v:shape>
            </w:pict>
          </mc:Fallback>
        </mc:AlternateContent>
      </w:r>
      <w:r>
        <w:rPr>
          <w:spacing w:val="0"/>
          <w:w w:val="100"/>
          <w:position w:val="0"/>
          <w:shd w:val="clear" w:color="auto" w:fill="auto"/>
        </w:rPr>
        <w:t>根据以上原则，结合我国现行的标准体系及规范， 重金属污染农田土壤修复效果推荐评价指标体系参 考表</w:t>
      </w:r>
      <w:r>
        <w:rPr>
          <w:rFonts w:ascii="Arial" w:eastAsia="Arial" w:hAnsi="Arial" w:cs="Arial"/>
          <w:b/>
          <w:bCs/>
          <w:spacing w:val="0"/>
          <w:w w:val="100"/>
          <w:position w:val="0"/>
          <w:sz w:val="17"/>
          <w:szCs w:val="17"/>
          <w:shd w:val="clear" w:color="auto" w:fill="auto"/>
        </w:rPr>
        <w:t>1</w:t>
      </w:r>
      <w:r>
        <w:rPr>
          <w:spacing w:val="0"/>
          <w:w w:val="100"/>
          <w:position w:val="0"/>
          <w:sz w:val="20"/>
          <w:szCs w:val="20"/>
          <w:shd w:val="clear" w:color="auto" w:fill="auto"/>
        </w:rPr>
        <w:t>。</w:t>
      </w:r>
      <w:r>
        <w:rPr>
          <w:spacing w:val="0"/>
          <w:w w:val="100"/>
          <w:position w:val="0"/>
          <w:shd w:val="clear" w:color="auto" w:fill="auto"/>
        </w:rPr>
        <w:t>该指标体系紧紧围绕农田土壤的生态功能， 从农田土壤的环境质量</w:t>
      </w:r>
      <w:r>
        <w:rPr>
          <w:spacing w:val="0"/>
          <w:w w:val="100"/>
          <w:position w:val="0"/>
          <w:sz w:val="20"/>
          <w:szCs w:val="20"/>
          <w:shd w:val="clear" w:color="auto" w:fill="auto"/>
        </w:rPr>
        <w:t>、</w:t>
      </w:r>
      <w:r>
        <w:rPr>
          <w:spacing w:val="0"/>
          <w:w w:val="100"/>
          <w:position w:val="0"/>
          <w:shd w:val="clear" w:color="auto" w:fill="auto"/>
        </w:rPr>
        <w:t>肥力质量</w:t>
      </w:r>
      <w:r>
        <w:rPr>
          <w:spacing w:val="0"/>
          <w:w w:val="100"/>
          <w:position w:val="0"/>
          <w:sz w:val="20"/>
          <w:szCs w:val="20"/>
          <w:shd w:val="clear" w:color="auto" w:fill="auto"/>
        </w:rPr>
        <w:t>、</w:t>
      </w:r>
      <w:r>
        <w:rPr>
          <w:spacing w:val="0"/>
          <w:w w:val="100"/>
          <w:position w:val="0"/>
          <w:shd w:val="clear" w:color="auto" w:fill="auto"/>
        </w:rPr>
        <w:t>健康质量三方面 提出，并以其他指标作为补充，这与传统的农田土壤 质量评价是有区别的</w:t>
      </w:r>
      <w:r>
        <w:rPr>
          <w:spacing w:val="0"/>
          <w:w w:val="100"/>
          <w:position w:val="0"/>
          <w:sz w:val="20"/>
          <w:szCs w:val="20"/>
          <w:shd w:val="clear" w:color="auto" w:fill="auto"/>
        </w:rPr>
        <w:t>。</w:t>
      </w:r>
      <w:r>
        <w:rPr>
          <w:spacing w:val="0"/>
          <w:w w:val="100"/>
          <w:position w:val="0"/>
          <w:shd w:val="clear" w:color="auto" w:fill="auto"/>
        </w:rPr>
        <w:t>一般认为，土壤质量评价就是 综合不同的土壤功能，包括保持生产力</w:t>
      </w:r>
      <w:r>
        <w:rPr>
          <w:spacing w:val="0"/>
          <w:w w:val="100"/>
          <w:position w:val="0"/>
          <w:sz w:val="20"/>
          <w:szCs w:val="20"/>
          <w:shd w:val="clear" w:color="auto" w:fill="auto"/>
        </w:rPr>
        <w:t>、</w:t>
      </w:r>
      <w:r>
        <w:rPr>
          <w:spacing w:val="0"/>
          <w:w w:val="100"/>
          <w:position w:val="0"/>
          <w:shd w:val="clear" w:color="auto" w:fill="auto"/>
        </w:rPr>
        <w:t>维持环境质 量和保证动物健康的属性，对这些属性进行时间尺 度或空间尺度上的衡量</w:t>
      </w:r>
      <w:r>
        <w:rPr>
          <w:spacing w:val="0"/>
          <w:w w:val="100"/>
          <w:position w:val="0"/>
          <w:shd w:val="clear" w:color="auto" w:fill="auto"/>
          <w:vertAlign w:val="superscript"/>
        </w:rPr>
        <w:t>［18］</w:t>
      </w:r>
      <w:r>
        <w:rPr>
          <w:spacing w:val="0"/>
          <w:w w:val="100"/>
          <w:position w:val="0"/>
          <w:shd w:val="clear" w:color="auto" w:fill="auto"/>
        </w:rPr>
        <w:t>，通过选取一系列的指标， 采用相关的评价方法，可以对土壤质量进行定性和 定量的评价；而污染农田土壤修复效果评价是选取 修复前后土壤质量变化较大的指标，参照一定的标 准值或参考值，定性或定量地评价修复后土壤质量 的改善程度，重点关注的是修复后土壤中关注污染 物环境风险的降低程度</w:t>
      </w:r>
      <w:r>
        <w:rPr>
          <w:spacing w:val="0"/>
          <w:w w:val="100"/>
          <w:position w:val="0"/>
          <w:sz w:val="20"/>
          <w:szCs w:val="20"/>
          <w:shd w:val="clear" w:color="auto" w:fill="auto"/>
        </w:rPr>
        <w:t>、</w:t>
      </w:r>
      <w:r>
        <w:rPr>
          <w:spacing w:val="0"/>
          <w:w w:val="100"/>
          <w:position w:val="0"/>
          <w:shd w:val="clear" w:color="auto" w:fill="auto"/>
        </w:rPr>
        <w:t>农田土壤生态功能的恢复 程度</w:t>
      </w:r>
      <w:r>
        <w:rPr>
          <w:spacing w:val="0"/>
          <w:w w:val="100"/>
          <w:position w:val="0"/>
          <w:sz w:val="20"/>
          <w:szCs w:val="20"/>
          <w:shd w:val="clear" w:color="auto" w:fill="auto"/>
        </w:rPr>
        <w:t>、</w:t>
      </w:r>
      <w:r>
        <w:rPr>
          <w:spacing w:val="0"/>
          <w:w w:val="100"/>
          <w:position w:val="0"/>
          <w:shd w:val="clear" w:color="auto" w:fill="auto"/>
        </w:rPr>
        <w:t>生产农产品的安全性等，是一种不完全意义上 的土壤质量评价</w:t>
      </w:r>
      <w:r>
        <w:rPr>
          <w:spacing w:val="0"/>
          <w:w w:val="100"/>
          <w:position w:val="0"/>
          <w:sz w:val="20"/>
          <w:szCs w:val="20"/>
          <w:shd w:val="clear" w:color="auto" w:fill="auto"/>
        </w:rPr>
        <w:t>。</w:t>
      </w:r>
    </w:p>
    <w:p>
      <w:pPr>
        <w:pStyle w:val="Style42"/>
        <w:keepNext w:val="0"/>
        <w:keepLines w:val="0"/>
        <w:widowControl w:val="0"/>
        <w:numPr>
          <w:ilvl w:val="0"/>
          <w:numId w:val="5"/>
        </w:numPr>
        <w:shd w:val="clear" w:color="auto" w:fill="auto"/>
        <w:tabs>
          <w:tab w:pos="446" w:val="left"/>
        </w:tabs>
        <w:bidi w:val="0"/>
        <w:spacing w:before="0" w:after="0" w:line="315" w:lineRule="exact"/>
        <w:ind w:left="0" w:right="0" w:firstLine="0"/>
        <w:jc w:val="left"/>
        <w:rPr>
          <w:sz w:val="19"/>
          <w:szCs w:val="19"/>
        </w:rPr>
      </w:pPr>
      <w:r>
        <w:rPr>
          <w:spacing w:val="0"/>
          <w:w w:val="100"/>
          <w:position w:val="0"/>
          <w:sz w:val="19"/>
          <w:szCs w:val="19"/>
          <w:shd w:val="clear" w:color="auto" w:fill="auto"/>
        </w:rPr>
        <w:t>指标体系应用建议</w:t>
      </w:r>
    </w:p>
    <w:p>
      <w:pPr>
        <w:pStyle w:val="Style4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重金属污染农田土壤修复效果的评价是一项非常 复杂的工作，评价指标体系也不可一概而论，以上只是 个推荐的指标体系，在评价具体工程项目的修复效果 时，应结合项目的预期目标</w:t>
      </w:r>
      <w:r>
        <w:rPr>
          <w:spacing w:val="0"/>
          <w:w w:val="100"/>
          <w:position w:val="0"/>
          <w:sz w:val="20"/>
          <w:szCs w:val="20"/>
          <w:shd w:val="clear" w:color="auto" w:fill="auto"/>
        </w:rPr>
        <w:t>、</w:t>
      </w:r>
      <w:r>
        <w:rPr>
          <w:spacing w:val="0"/>
          <w:w w:val="100"/>
          <w:position w:val="0"/>
          <w:shd w:val="clear" w:color="auto" w:fill="auto"/>
        </w:rPr>
        <w:t>项目特点</w:t>
      </w:r>
      <w:r>
        <w:rPr>
          <w:spacing w:val="0"/>
          <w:w w:val="100"/>
          <w:position w:val="0"/>
          <w:sz w:val="20"/>
          <w:szCs w:val="20"/>
          <w:shd w:val="clear" w:color="auto" w:fill="auto"/>
        </w:rPr>
        <w:t>、</w:t>
      </w:r>
      <w:r>
        <w:rPr>
          <w:spacing w:val="0"/>
          <w:w w:val="100"/>
          <w:position w:val="0"/>
          <w:shd w:val="clear" w:color="auto" w:fill="auto"/>
        </w:rPr>
        <w:t>利益相关方要 求等具体分析，适当增减确定适合该项目的指标体系， 但应注意以下几点：</w:t>
      </w:r>
    </w:p>
    <w:p>
      <w:pPr>
        <w:pStyle w:val="Style4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一是评价指标的选取要结合具体的修复项目而 定，并且要最大可能的反映修复后土地的使用功能，同 时要有效防止修复过程二次污染的影响</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二是以上提出的推荐指标体系有些是约束性指 标，有些是参考性指标，约束性指标是指修复后应该要 达到的目标，参考性指标可作为污染土壤修复效果评 价的辅助目标；此外，在实际应用时，可根据具体的工 程项目，确定评价指标，并确定其性质（约束性或参考 性）</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三是评价修复效果时要坚持从严的原则，如经过 修复，虽然土壤质量达到了预期的目标，但生产的农产 品不能达到预定的标准，则仍然不能认为该土壤已经 修复好，可供复垦</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四是制定的土壤修复效果评价指标有些是有评价 标准的，可根据标准进行评价，而有些没有标准可循， 此时可考虑从两个角度进行评价 （单独评价或是结合 评价）：其一是参考文献中报道的数据或是经验数据， 如有效磷指标，鲁如坤等综合各研究者的结果，提出了 土壤中有效磷的分级参考值</w:t>
      </w:r>
      <w:r>
        <w:rPr>
          <w:spacing w:val="0"/>
          <w:w w:val="100"/>
          <w:position w:val="0"/>
          <w:shd w:val="clear" w:color="auto" w:fill="auto"/>
          <w:vertAlign w:val="superscript"/>
        </w:rPr>
        <w:t>[19]</w:t>
      </w:r>
      <w:r>
        <w:rPr>
          <w:spacing w:val="0"/>
          <w:w w:val="100"/>
          <w:position w:val="0"/>
          <w:shd w:val="clear" w:color="auto" w:fill="auto"/>
        </w:rPr>
        <w:t>，污染土壤经修复后，其 中有效磷的含量可借助该参考值进行评价；二是借助 统计学的方法，如重金属生物有效态指标，修复目标可 设置为污染土壤经修复后，土壤中生物有效态重金属 的含量显著降低了，具体评价方法可参考北京市地方 标准</w:t>
      </w:r>
      <w:r>
        <w:rPr>
          <w:spacing w:val="0"/>
          <w:w w:val="100"/>
          <w:position w:val="0"/>
          <w:sz w:val="20"/>
          <w:szCs w:val="20"/>
          <w:shd w:val="clear" w:color="auto" w:fill="auto"/>
        </w:rPr>
        <w:t>《</w:t>
      </w:r>
      <w:r>
        <w:rPr>
          <w:spacing w:val="0"/>
          <w:w w:val="100"/>
          <w:position w:val="0"/>
          <w:shd w:val="clear" w:color="auto" w:fill="auto"/>
        </w:rPr>
        <w:t>污染场地修复验收技术规范</w:t>
      </w:r>
      <w:r>
        <w:rPr>
          <w:spacing w:val="0"/>
          <w:w w:val="100"/>
          <w:position w:val="0"/>
          <w:sz w:val="20"/>
          <w:szCs w:val="20"/>
          <w:shd w:val="clear" w:color="auto" w:fill="auto"/>
        </w:rPr>
        <w:t>》</w:t>
      </w:r>
      <w:r>
        <w:rPr>
          <w:rFonts w:ascii="SimSun" w:eastAsia="SimSun" w:hAnsi="SimSun" w:cs="SimSun"/>
          <w:b/>
          <w:bCs/>
          <w:spacing w:val="0"/>
          <w:w w:val="100"/>
          <w:position w:val="0"/>
          <w:sz w:val="20"/>
          <w:szCs w:val="20"/>
          <w:shd w:val="clear" w:color="auto" w:fill="auto"/>
          <w:lang w:val="en-US" w:eastAsia="en-US" w:bidi="en-US"/>
        </w:rPr>
        <w:t>（</w:t>
      </w:r>
      <w:r>
        <w:rPr>
          <w:rFonts w:ascii="Arial" w:eastAsia="Arial" w:hAnsi="Arial" w:cs="Arial"/>
          <w:b/>
          <w:bCs/>
          <w:spacing w:val="0"/>
          <w:w w:val="100"/>
          <w:position w:val="0"/>
          <w:sz w:val="17"/>
          <w:szCs w:val="17"/>
          <w:shd w:val="clear" w:color="auto" w:fill="auto"/>
          <w:lang w:val="en-US" w:eastAsia="en-US" w:bidi="en-US"/>
        </w:rPr>
        <w:t xml:space="preserve">DB 11/T </w:t>
      </w:r>
      <w:r>
        <w:rPr>
          <w:rFonts w:ascii="Arial" w:eastAsia="Arial" w:hAnsi="Arial" w:cs="Arial"/>
          <w:b/>
          <w:bCs/>
          <w:spacing w:val="0"/>
          <w:w w:val="100"/>
          <w:position w:val="0"/>
          <w:sz w:val="17"/>
          <w:szCs w:val="17"/>
          <w:shd w:val="clear" w:color="auto" w:fill="auto"/>
        </w:rPr>
        <w:t>783-2011</w:t>
      </w:r>
      <w:r>
        <w:rPr>
          <w:rFonts w:ascii="SimSun" w:eastAsia="SimSun" w:hAnsi="SimSun" w:cs="SimSun"/>
          <w:b/>
          <w:bCs/>
          <w:spacing w:val="0"/>
          <w:w w:val="100"/>
          <w:position w:val="0"/>
          <w:sz w:val="20"/>
          <w:szCs w:val="20"/>
          <w:shd w:val="clear" w:color="auto" w:fill="auto"/>
        </w:rPr>
        <w:t>），</w:t>
      </w:r>
      <w:r>
        <w:rPr>
          <w:spacing w:val="0"/>
          <w:w w:val="100"/>
          <w:position w:val="0"/>
          <w:shd w:val="clear" w:color="auto" w:fill="auto"/>
        </w:rPr>
        <w:t xml:space="preserve">此外，亦可设置相对量指标，如经修复后， 土壤中重金属生物有效态含量降低 </w:t>
      </w:r>
      <w:r>
        <w:rPr>
          <w:rFonts w:ascii="Arial" w:eastAsia="Arial" w:hAnsi="Arial" w:cs="Arial"/>
          <w:b/>
          <w:bCs/>
          <w:spacing w:val="0"/>
          <w:w w:val="100"/>
          <w:position w:val="0"/>
          <w:sz w:val="17"/>
          <w:szCs w:val="17"/>
          <w:shd w:val="clear" w:color="auto" w:fill="auto"/>
        </w:rPr>
        <w:t>50%</w:t>
      </w:r>
      <w:r>
        <w:rPr>
          <w:spacing w:val="0"/>
          <w:w w:val="100"/>
          <w:position w:val="0"/>
          <w:shd w:val="clear" w:color="auto" w:fill="auto"/>
        </w:rPr>
        <w:t>以上</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 xml:space="preserve">五是各指标的分析方法应优先选用国家或行业标 准方法，无标准方法可供使用时，可以考虑选用 </w:t>
      </w:r>
      <w:r>
        <w:rPr>
          <w:rFonts w:ascii="Arial" w:eastAsia="Arial" w:hAnsi="Arial" w:cs="Arial"/>
          <w:b/>
          <w:bCs/>
          <w:spacing w:val="0"/>
          <w:w w:val="100"/>
          <w:position w:val="0"/>
          <w:sz w:val="17"/>
          <w:szCs w:val="17"/>
          <w:shd w:val="clear" w:color="auto" w:fill="auto"/>
          <w:lang w:val="en-US" w:eastAsia="en-US" w:bidi="en-US"/>
        </w:rPr>
        <w:t xml:space="preserve">ISO </w:t>
      </w:r>
      <w:r>
        <w:rPr>
          <w:spacing w:val="0"/>
          <w:w w:val="100"/>
          <w:position w:val="0"/>
          <w:shd w:val="clear" w:color="auto" w:fill="auto"/>
        </w:rPr>
        <w:t xml:space="preserve">或 </w:t>
      </w:r>
      <w:r>
        <w:rPr>
          <w:rFonts w:ascii="Arial" w:eastAsia="Arial" w:hAnsi="Arial" w:cs="Arial"/>
          <w:b/>
          <w:bCs/>
          <w:spacing w:val="0"/>
          <w:w w:val="100"/>
          <w:position w:val="0"/>
          <w:sz w:val="17"/>
          <w:szCs w:val="17"/>
          <w:shd w:val="clear" w:color="auto" w:fill="auto"/>
          <w:lang w:val="en-US" w:eastAsia="en-US" w:bidi="en-US"/>
        </w:rPr>
        <w:t>EPA</w:t>
      </w:r>
      <w:r>
        <w:rPr>
          <w:spacing w:val="0"/>
          <w:w w:val="100"/>
          <w:position w:val="0"/>
          <w:shd w:val="clear" w:color="auto" w:fill="auto"/>
        </w:rPr>
        <w:t>的推荐方法，如仍然没有，则可以选用学术界公 认的方法进行分析，但要分析说明方法的适用性</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60" w:line="315" w:lineRule="exact"/>
        <w:ind w:left="0" w:right="0" w:firstLine="460"/>
        <w:jc w:val="both"/>
      </w:pPr>
      <w:r>
        <w:rPr>
          <w:spacing w:val="0"/>
          <w:w w:val="100"/>
          <w:position w:val="0"/>
          <w:shd w:val="clear" w:color="auto" w:fill="auto"/>
        </w:rPr>
        <w:t>六是应结合修复工程项目特点，分析开展修复效 果长期跟踪监测和评价的必要性（包括地表水</w:t>
      </w:r>
      <w:r>
        <w:rPr>
          <w:spacing w:val="0"/>
          <w:w w:val="100"/>
          <w:position w:val="0"/>
          <w:sz w:val="20"/>
          <w:szCs w:val="20"/>
          <w:shd w:val="clear" w:color="auto" w:fill="auto"/>
        </w:rPr>
        <w:t>、</w:t>
      </w:r>
      <w:r>
        <w:rPr>
          <w:spacing w:val="0"/>
          <w:w w:val="100"/>
          <w:position w:val="0"/>
          <w:shd w:val="clear" w:color="auto" w:fill="auto"/>
        </w:rPr>
        <w:t>地下 水</w:t>
      </w:r>
      <w:r>
        <w:rPr>
          <w:spacing w:val="0"/>
          <w:w w:val="100"/>
          <w:position w:val="0"/>
          <w:sz w:val="20"/>
          <w:szCs w:val="20"/>
          <w:shd w:val="clear" w:color="auto" w:fill="auto"/>
        </w:rPr>
        <w:t>、</w:t>
      </w:r>
      <w:r>
        <w:rPr>
          <w:spacing w:val="0"/>
          <w:w w:val="100"/>
          <w:position w:val="0"/>
          <w:shd w:val="clear" w:color="auto" w:fill="auto"/>
        </w:rPr>
        <w:t>农产品的跟踪监测），并提出具体的长期跟踪监测 评估方案</w:t>
      </w:r>
      <w:r>
        <w:rPr>
          <w:spacing w:val="0"/>
          <w:w w:val="100"/>
          <w:position w:val="0"/>
          <w:sz w:val="20"/>
          <w:szCs w:val="20"/>
          <w:shd w:val="clear" w:color="auto" w:fill="auto"/>
        </w:rPr>
        <w:t>。</w:t>
      </w:r>
    </w:p>
    <w:p>
      <w:pPr>
        <w:pStyle w:val="Style18"/>
        <w:keepNext/>
        <w:keepLines/>
        <w:widowControl w:val="0"/>
        <w:numPr>
          <w:ilvl w:val="0"/>
          <w:numId w:val="1"/>
        </w:numPr>
        <w:shd w:val="clear" w:color="auto" w:fill="auto"/>
        <w:tabs>
          <w:tab w:pos="446" w:val="left"/>
        </w:tabs>
        <w:bidi w:val="0"/>
        <w:spacing w:before="0" w:after="0" w:line="240" w:lineRule="auto"/>
        <w:ind w:left="0" w:right="0" w:firstLine="0"/>
        <w:jc w:val="left"/>
      </w:pPr>
      <w:bookmarkStart w:id="10" w:name="bookmark10"/>
      <w:bookmarkStart w:id="11" w:name="bookmark11"/>
      <w:r>
        <w:rPr>
          <w:spacing w:val="0"/>
          <w:w w:val="100"/>
          <w:position w:val="0"/>
          <w:sz w:val="24"/>
          <w:szCs w:val="24"/>
          <w:shd w:val="clear" w:color="auto" w:fill="auto"/>
        </w:rPr>
        <w:t>展望</w:t>
      </w:r>
      <w:bookmarkEnd w:id="10"/>
      <w:bookmarkEnd w:id="11"/>
    </w:p>
    <w:p>
      <w:pPr>
        <w:pStyle w:val="Style4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 xml:space="preserve">重金属污染农田土壤修复效果评价涉及法律法 </w:t>
      </w:r>
      <w:r>
        <w:rPr>
          <w:spacing w:val="0"/>
          <w:w w:val="100"/>
          <w:position w:val="0"/>
          <w:shd w:val="clear" w:color="auto" w:fill="auto"/>
        </w:rPr>
        <w:t>规</w:t>
      </w:r>
      <w:r>
        <w:rPr>
          <w:spacing w:val="0"/>
          <w:w w:val="100"/>
          <w:position w:val="0"/>
          <w:sz w:val="20"/>
          <w:szCs w:val="20"/>
          <w:shd w:val="clear" w:color="auto" w:fill="auto"/>
        </w:rPr>
        <w:t>、</w:t>
      </w:r>
      <w:r>
        <w:rPr>
          <w:spacing w:val="0"/>
          <w:w w:val="100"/>
          <w:position w:val="0"/>
          <w:shd w:val="clear" w:color="auto" w:fill="auto"/>
        </w:rPr>
        <w:t>标准体系</w:t>
      </w:r>
      <w:r>
        <w:rPr>
          <w:spacing w:val="0"/>
          <w:w w:val="100"/>
          <w:position w:val="0"/>
          <w:sz w:val="20"/>
          <w:szCs w:val="20"/>
          <w:shd w:val="clear" w:color="auto" w:fill="auto"/>
        </w:rPr>
        <w:t>、</w:t>
      </w:r>
      <w:r>
        <w:rPr>
          <w:spacing w:val="0"/>
          <w:w w:val="100"/>
          <w:position w:val="0"/>
          <w:shd w:val="clear" w:color="auto" w:fill="auto"/>
        </w:rPr>
        <w:t>导则规范以及土壤学</w:t>
      </w:r>
      <w:r>
        <w:rPr>
          <w:spacing w:val="0"/>
          <w:w w:val="100"/>
          <w:position w:val="0"/>
          <w:sz w:val="20"/>
          <w:szCs w:val="20"/>
          <w:shd w:val="clear" w:color="auto" w:fill="auto"/>
        </w:rPr>
        <w:t>、</w:t>
      </w:r>
      <w:r>
        <w:rPr>
          <w:spacing w:val="0"/>
          <w:w w:val="100"/>
          <w:position w:val="0"/>
          <w:shd w:val="clear" w:color="auto" w:fill="auto"/>
        </w:rPr>
        <w:t>生态学</w:t>
      </w:r>
      <w:r>
        <w:rPr>
          <w:spacing w:val="0"/>
          <w:w w:val="100"/>
          <w:position w:val="0"/>
          <w:sz w:val="20"/>
          <w:szCs w:val="20"/>
          <w:shd w:val="clear" w:color="auto" w:fill="auto"/>
        </w:rPr>
        <w:t>、</w:t>
      </w:r>
      <w:r>
        <w:rPr>
          <w:spacing w:val="0"/>
          <w:w w:val="100"/>
          <w:position w:val="0"/>
          <w:shd w:val="clear" w:color="auto" w:fill="auto"/>
        </w:rPr>
        <w:t>毒理学等 多学科领域，在今后的研究工作中，应重点开展以下几 方面的研究：</w:t>
      </w:r>
    </w:p>
    <w:p>
      <w:pPr>
        <w:pStyle w:val="Style42"/>
        <w:keepNext w:val="0"/>
        <w:keepLines w:val="0"/>
        <w:widowControl w:val="0"/>
        <w:shd w:val="clear" w:color="auto" w:fill="auto"/>
        <w:tabs>
          <w:tab w:pos="828" w:val="left"/>
        </w:tabs>
        <w:bidi w:val="0"/>
        <w:spacing w:before="0" w:after="0" w:line="314" w:lineRule="exact"/>
        <w:ind w:left="0" w:right="0" w:firstLine="440"/>
        <w:jc w:val="left"/>
      </w:pPr>
      <w:r>
        <w:rPr>
          <w:rFonts w:ascii="SimSun" w:eastAsia="SimSun" w:hAnsi="SimSun" w:cs="SimSun"/>
          <w:b/>
          <w:bCs/>
          <w:spacing w:val="0"/>
          <w:w w:val="100"/>
          <w:position w:val="0"/>
          <w:sz w:val="20"/>
          <w:szCs w:val="20"/>
          <w:shd w:val="clear" w:color="auto" w:fill="auto"/>
        </w:rPr>
        <w:t>（</w:t>
      </w:r>
      <w:r>
        <w:rPr>
          <w:rFonts w:ascii="Arial" w:eastAsia="Arial" w:hAnsi="Arial" w:cs="Arial"/>
          <w:b/>
          <w:bCs/>
          <w:spacing w:val="0"/>
          <w:w w:val="100"/>
          <w:position w:val="0"/>
          <w:sz w:val="17"/>
          <w:szCs w:val="17"/>
          <w:shd w:val="clear" w:color="auto" w:fill="auto"/>
        </w:rPr>
        <w:t>1</w:t>
      </w:r>
      <w:r>
        <w:rPr>
          <w:rFonts w:ascii="SimSun" w:eastAsia="SimSun" w:hAnsi="SimSun" w:cs="SimSun"/>
          <w:b/>
          <w:bCs/>
          <w:spacing w:val="0"/>
          <w:w w:val="100"/>
          <w:position w:val="0"/>
          <w:sz w:val="20"/>
          <w:szCs w:val="20"/>
          <w:shd w:val="clear" w:color="auto" w:fill="auto"/>
        </w:rPr>
        <w:t>）</w:t>
      </w:r>
      <w:r>
        <w:rPr>
          <w:rFonts w:ascii="Arial" w:eastAsia="Arial" w:hAnsi="Arial" w:cs="Arial"/>
          <w:b/>
          <w:bCs/>
          <w:spacing w:val="0"/>
          <w:w w:val="100"/>
          <w:position w:val="0"/>
          <w:sz w:val="17"/>
          <w:szCs w:val="17"/>
          <w:shd w:val="clear" w:color="auto" w:fill="auto"/>
        </w:rPr>
        <w:tab/>
      </w:r>
      <w:r>
        <w:rPr>
          <w:spacing w:val="0"/>
          <w:w w:val="100"/>
          <w:position w:val="0"/>
          <w:shd w:val="clear" w:color="auto" w:fill="auto"/>
        </w:rPr>
        <w:t>土壤－作物系统中重金属的响应关系研究</w:t>
      </w:r>
    </w:p>
    <w:p>
      <w:pPr>
        <w:pStyle w:val="Style42"/>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关于土壤－植物系统中重金属的迁移转化，生物 可利用性是一个经常提及的术语，有关生物可利用性 的概念</w:t>
      </w:r>
      <w:r>
        <w:rPr>
          <w:spacing w:val="0"/>
          <w:w w:val="100"/>
          <w:position w:val="0"/>
          <w:sz w:val="20"/>
          <w:szCs w:val="20"/>
          <w:shd w:val="clear" w:color="auto" w:fill="auto"/>
        </w:rPr>
        <w:t>、</w:t>
      </w:r>
      <w:r>
        <w:rPr>
          <w:spacing w:val="0"/>
          <w:w w:val="100"/>
          <w:position w:val="0"/>
          <w:shd w:val="clear" w:color="auto" w:fill="auto"/>
        </w:rPr>
        <w:t>研究方法等，有学者已经进行了系统的阐述</w:t>
      </w:r>
      <w:r>
        <w:rPr>
          <w:spacing w:val="0"/>
          <w:w w:val="100"/>
          <w:position w:val="0"/>
          <w:shd w:val="clear" w:color="auto" w:fill="auto"/>
          <w:vertAlign w:val="superscript"/>
        </w:rPr>
        <w:t>[20]</w:t>
      </w:r>
      <w:r>
        <w:rPr>
          <w:spacing w:val="0"/>
          <w:w w:val="100"/>
          <w:position w:val="0"/>
          <w:sz w:val="20"/>
          <w:szCs w:val="20"/>
          <w:shd w:val="clear" w:color="auto" w:fill="auto"/>
        </w:rPr>
        <w:t xml:space="preserve">。 </w:t>
      </w:r>
      <w:r>
        <w:rPr>
          <w:spacing w:val="0"/>
          <w:w w:val="100"/>
          <w:position w:val="0"/>
          <w:shd w:val="clear" w:color="auto" w:fill="auto"/>
        </w:rPr>
        <w:t>然而，重金属的生物可利用性只是一个操作层面的定 义，土壤中重金属的生物可利用性与农产品安全之间 的响应关系也不是固定的，因土壤理化性质</w:t>
      </w:r>
      <w:r>
        <w:rPr>
          <w:spacing w:val="0"/>
          <w:w w:val="100"/>
          <w:position w:val="0"/>
          <w:sz w:val="20"/>
          <w:szCs w:val="20"/>
          <w:shd w:val="clear" w:color="auto" w:fill="auto"/>
        </w:rPr>
        <w:t>、</w:t>
      </w:r>
      <w:r>
        <w:rPr>
          <w:spacing w:val="0"/>
          <w:w w:val="100"/>
          <w:position w:val="0"/>
          <w:shd w:val="clear" w:color="auto" w:fill="auto"/>
        </w:rPr>
        <w:t>作物品 种</w:t>
      </w:r>
      <w:r>
        <w:rPr>
          <w:spacing w:val="0"/>
          <w:w w:val="100"/>
          <w:position w:val="0"/>
          <w:sz w:val="20"/>
          <w:szCs w:val="20"/>
          <w:shd w:val="clear" w:color="auto" w:fill="auto"/>
        </w:rPr>
        <w:t>、</w:t>
      </w:r>
      <w:r>
        <w:rPr>
          <w:spacing w:val="0"/>
          <w:w w:val="100"/>
          <w:position w:val="0"/>
          <w:shd w:val="clear" w:color="auto" w:fill="auto"/>
        </w:rPr>
        <w:t>提取剂等的差异会有显著的不同</w:t>
      </w:r>
      <w:r>
        <w:rPr>
          <w:spacing w:val="0"/>
          <w:w w:val="100"/>
          <w:position w:val="0"/>
          <w:shd w:val="clear" w:color="auto" w:fill="auto"/>
          <w:vertAlign w:val="superscript"/>
        </w:rPr>
        <w:t>[21~23]</w:t>
      </w:r>
      <w:r>
        <w:rPr>
          <w:spacing w:val="0"/>
          <w:w w:val="100"/>
          <w:position w:val="0"/>
          <w:sz w:val="20"/>
          <w:szCs w:val="20"/>
          <w:shd w:val="clear" w:color="auto" w:fill="auto"/>
        </w:rPr>
        <w:t>。</w:t>
      </w:r>
      <w:r>
        <w:rPr>
          <w:spacing w:val="0"/>
          <w:w w:val="100"/>
          <w:position w:val="0"/>
          <w:shd w:val="clear" w:color="auto" w:fill="auto"/>
        </w:rPr>
        <w:t>因此，在今 后的研究工作中，应结合我国土壤类型分布</w:t>
      </w:r>
      <w:r>
        <w:rPr>
          <w:spacing w:val="0"/>
          <w:w w:val="100"/>
          <w:position w:val="0"/>
          <w:sz w:val="20"/>
          <w:szCs w:val="20"/>
          <w:shd w:val="clear" w:color="auto" w:fill="auto"/>
        </w:rPr>
        <w:t>、</w:t>
      </w:r>
      <w:r>
        <w:rPr>
          <w:spacing w:val="0"/>
          <w:w w:val="100"/>
          <w:position w:val="0"/>
          <w:shd w:val="clear" w:color="auto" w:fill="auto"/>
        </w:rPr>
        <w:t>作物品种 等进行系统研究，探索建立土壤中重金属总量</w:t>
      </w:r>
      <w:r>
        <w:rPr>
          <w:spacing w:val="0"/>
          <w:w w:val="100"/>
          <w:position w:val="0"/>
          <w:sz w:val="20"/>
          <w:szCs w:val="20"/>
          <w:shd w:val="clear" w:color="auto" w:fill="auto"/>
        </w:rPr>
        <w:t>、</w:t>
      </w:r>
      <w:r>
        <w:rPr>
          <w:spacing w:val="0"/>
          <w:w w:val="100"/>
          <w:position w:val="0"/>
          <w:shd w:val="clear" w:color="auto" w:fill="auto"/>
        </w:rPr>
        <w:t>生物可 利用性</w:t>
      </w:r>
      <w:r>
        <w:rPr>
          <w:spacing w:val="0"/>
          <w:w w:val="100"/>
          <w:position w:val="0"/>
          <w:sz w:val="20"/>
          <w:szCs w:val="20"/>
          <w:shd w:val="clear" w:color="auto" w:fill="auto"/>
        </w:rPr>
        <w:t>、</w:t>
      </w:r>
      <w:r>
        <w:rPr>
          <w:spacing w:val="0"/>
          <w:w w:val="100"/>
          <w:position w:val="0"/>
          <w:shd w:val="clear" w:color="auto" w:fill="auto"/>
        </w:rPr>
        <w:t>食用农作物安全之间的响应关系</w:t>
      </w:r>
      <w:r>
        <w:rPr>
          <w:spacing w:val="0"/>
          <w:w w:val="100"/>
          <w:position w:val="0"/>
          <w:sz w:val="20"/>
          <w:szCs w:val="20"/>
          <w:shd w:val="clear" w:color="auto" w:fill="auto"/>
        </w:rPr>
        <w:t>。</w:t>
      </w:r>
    </w:p>
    <w:p>
      <w:pPr>
        <w:pStyle w:val="Style42"/>
        <w:keepNext w:val="0"/>
        <w:keepLines w:val="0"/>
        <w:widowControl w:val="0"/>
        <w:shd w:val="clear" w:color="auto" w:fill="auto"/>
        <w:tabs>
          <w:tab w:pos="890" w:val="left"/>
        </w:tabs>
        <w:bidi w:val="0"/>
        <w:spacing w:before="0" w:after="0" w:line="314" w:lineRule="exact"/>
        <w:ind w:left="440" w:right="0" w:firstLine="20"/>
        <w:jc w:val="left"/>
      </w:pPr>
      <w:r>
        <w:rPr>
          <w:rFonts w:ascii="SimSun" w:eastAsia="SimSun" w:hAnsi="SimSun" w:cs="SimSun"/>
          <w:b/>
          <w:bCs/>
          <w:spacing w:val="0"/>
          <w:w w:val="100"/>
          <w:position w:val="0"/>
          <w:sz w:val="20"/>
          <w:szCs w:val="20"/>
          <w:shd w:val="clear" w:color="auto" w:fill="auto"/>
        </w:rPr>
        <w:t>（</w:t>
      </w:r>
      <w:r>
        <w:rPr>
          <w:rFonts w:ascii="Arial" w:eastAsia="Arial" w:hAnsi="Arial" w:cs="Arial"/>
          <w:b/>
          <w:bCs/>
          <w:spacing w:val="0"/>
          <w:w w:val="100"/>
          <w:position w:val="0"/>
          <w:sz w:val="17"/>
          <w:szCs w:val="17"/>
          <w:shd w:val="clear" w:color="auto" w:fill="auto"/>
        </w:rPr>
        <w:t>2</w:t>
      </w:r>
      <w:r>
        <w:rPr>
          <w:rFonts w:ascii="SimSun" w:eastAsia="SimSun" w:hAnsi="SimSun" w:cs="SimSun"/>
          <w:b/>
          <w:bCs/>
          <w:spacing w:val="0"/>
          <w:w w:val="100"/>
          <w:position w:val="0"/>
          <w:sz w:val="20"/>
          <w:szCs w:val="20"/>
          <w:shd w:val="clear" w:color="auto" w:fill="auto"/>
        </w:rPr>
        <w:t>）</w:t>
      </w:r>
      <w:r>
        <w:rPr>
          <w:rFonts w:ascii="Arial" w:eastAsia="Arial" w:hAnsi="Arial" w:cs="Arial"/>
          <w:b/>
          <w:bCs/>
          <w:spacing w:val="0"/>
          <w:w w:val="100"/>
          <w:position w:val="0"/>
          <w:sz w:val="17"/>
          <w:szCs w:val="17"/>
          <w:shd w:val="clear" w:color="auto" w:fill="auto"/>
        </w:rPr>
        <w:tab/>
      </w:r>
      <w:r>
        <w:rPr>
          <w:spacing w:val="0"/>
          <w:w w:val="100"/>
          <w:position w:val="0"/>
          <w:shd w:val="clear" w:color="auto" w:fill="auto"/>
        </w:rPr>
        <w:t>土壤修复基准与标准研究 重金属污染土壤修复效果的评价依赖于土壤修复</w:t>
      </w:r>
    </w:p>
    <w:p>
      <w:pPr>
        <w:pStyle w:val="Style42"/>
        <w:keepNext w:val="0"/>
        <w:keepLines w:val="0"/>
        <w:widowControl w:val="0"/>
        <w:shd w:val="clear" w:color="auto" w:fill="auto"/>
        <w:bidi w:val="0"/>
        <w:spacing w:before="0" w:after="0" w:line="314" w:lineRule="exact"/>
        <w:ind w:left="0" w:right="0" w:firstLine="0"/>
        <w:jc w:val="both"/>
      </w:pPr>
      <w:r>
        <w:rPr>
          <w:spacing w:val="0"/>
          <w:w w:val="100"/>
          <w:position w:val="0"/>
          <w:shd w:val="clear" w:color="auto" w:fill="auto"/>
        </w:rPr>
        <w:t>标准的制定，而土壤修复标准的制定需要以土壤修复 基准作为依据</w:t>
      </w:r>
      <w:r>
        <w:rPr>
          <w:spacing w:val="0"/>
          <w:w w:val="100"/>
          <w:position w:val="0"/>
          <w:sz w:val="20"/>
          <w:szCs w:val="20"/>
          <w:shd w:val="clear" w:color="auto" w:fill="auto"/>
        </w:rPr>
        <w:t>。</w:t>
      </w:r>
      <w:r>
        <w:rPr>
          <w:spacing w:val="0"/>
          <w:w w:val="100"/>
          <w:position w:val="0"/>
          <w:shd w:val="clear" w:color="auto" w:fill="auto"/>
        </w:rPr>
        <w:t>因此，应加强从污染生态毒理学</w:t>
      </w:r>
      <w:r>
        <w:rPr>
          <w:spacing w:val="0"/>
          <w:w w:val="100"/>
          <w:position w:val="0"/>
          <w:sz w:val="20"/>
          <w:szCs w:val="20"/>
          <w:shd w:val="clear" w:color="auto" w:fill="auto"/>
        </w:rPr>
        <w:t>、</w:t>
      </w:r>
      <w:r>
        <w:rPr>
          <w:spacing w:val="0"/>
          <w:w w:val="100"/>
          <w:position w:val="0"/>
          <w:shd w:val="clear" w:color="auto" w:fill="auto"/>
        </w:rPr>
        <w:t>人体 健康学等角度研究土壤中污染物的阈值，从而为制定 土壤修复标准提供基础数据和科学依据</w:t>
      </w:r>
      <w:r>
        <w:rPr>
          <w:spacing w:val="0"/>
          <w:w w:val="100"/>
          <w:position w:val="0"/>
          <w:sz w:val="20"/>
          <w:szCs w:val="20"/>
          <w:shd w:val="clear" w:color="auto" w:fill="auto"/>
        </w:rPr>
        <w:t>。</w:t>
      </w:r>
    </w:p>
    <w:p>
      <w:pPr>
        <w:pStyle w:val="Style42"/>
        <w:keepNext w:val="0"/>
        <w:keepLines w:val="0"/>
        <w:widowControl w:val="0"/>
        <w:shd w:val="clear" w:color="auto" w:fill="auto"/>
        <w:tabs>
          <w:tab w:pos="890" w:val="left"/>
        </w:tabs>
        <w:bidi w:val="0"/>
        <w:spacing w:before="0" w:after="0" w:line="314" w:lineRule="exact"/>
        <w:ind w:left="440" w:right="0" w:firstLine="20"/>
        <w:jc w:val="left"/>
      </w:pPr>
      <w:r>
        <w:rPr>
          <w:rFonts w:ascii="SimSun" w:eastAsia="SimSun" w:hAnsi="SimSun" w:cs="SimSun"/>
          <w:b/>
          <w:bCs/>
          <w:spacing w:val="0"/>
          <w:w w:val="100"/>
          <w:position w:val="0"/>
          <w:sz w:val="20"/>
          <w:szCs w:val="20"/>
          <w:shd w:val="clear" w:color="auto" w:fill="auto"/>
        </w:rPr>
        <w:t>（</w:t>
      </w:r>
      <w:r>
        <w:rPr>
          <w:rFonts w:ascii="Arial" w:eastAsia="Arial" w:hAnsi="Arial" w:cs="Arial"/>
          <w:b/>
          <w:bCs/>
          <w:spacing w:val="0"/>
          <w:w w:val="100"/>
          <w:position w:val="0"/>
          <w:sz w:val="17"/>
          <w:szCs w:val="17"/>
          <w:shd w:val="clear" w:color="auto" w:fill="auto"/>
        </w:rPr>
        <w:t>3</w:t>
      </w:r>
      <w:r>
        <w:rPr>
          <w:rFonts w:ascii="SimSun" w:eastAsia="SimSun" w:hAnsi="SimSun" w:cs="SimSun"/>
          <w:b/>
          <w:bCs/>
          <w:spacing w:val="0"/>
          <w:w w:val="100"/>
          <w:position w:val="0"/>
          <w:sz w:val="20"/>
          <w:szCs w:val="20"/>
          <w:shd w:val="clear" w:color="auto" w:fill="auto"/>
        </w:rPr>
        <w:t>）</w:t>
      </w:r>
      <w:r>
        <w:rPr>
          <w:rFonts w:ascii="Arial" w:eastAsia="Arial" w:hAnsi="Arial" w:cs="Arial"/>
          <w:b/>
          <w:bCs/>
          <w:spacing w:val="0"/>
          <w:w w:val="100"/>
          <w:position w:val="0"/>
          <w:sz w:val="17"/>
          <w:szCs w:val="17"/>
          <w:shd w:val="clear" w:color="auto" w:fill="auto"/>
        </w:rPr>
        <w:tab/>
      </w:r>
      <w:r>
        <w:rPr>
          <w:spacing w:val="0"/>
          <w:w w:val="100"/>
          <w:position w:val="0"/>
          <w:shd w:val="clear" w:color="auto" w:fill="auto"/>
        </w:rPr>
        <w:t>人体健康风险评价体系研究 农田土壤中的重金属会通过食物链转移至人体</w:t>
      </w:r>
    </w:p>
    <w:p>
      <w:pPr>
        <w:pStyle w:val="Style42"/>
        <w:keepNext w:val="0"/>
        <w:keepLines w:val="0"/>
        <w:widowControl w:val="0"/>
        <w:shd w:val="clear" w:color="auto" w:fill="auto"/>
        <w:bidi w:val="0"/>
        <w:spacing w:before="0" w:after="280" w:line="314" w:lineRule="exact"/>
        <w:ind w:left="0" w:right="0" w:firstLine="0"/>
        <w:jc w:val="both"/>
      </w:pPr>
      <w:r>
        <w:rPr>
          <w:spacing w:val="0"/>
          <w:w w:val="100"/>
          <w:position w:val="0"/>
          <w:shd w:val="clear" w:color="auto" w:fill="auto"/>
        </w:rPr>
        <w:t>中，而有关植物 - 人体系统中重金属的迁移转化研究 还非常少，因此，目前尚不能科学预测土壤重金属污染 造成的人体健康风险</w:t>
      </w:r>
      <w:r>
        <w:rPr>
          <w:spacing w:val="0"/>
          <w:w w:val="100"/>
          <w:position w:val="0"/>
          <w:shd w:val="clear" w:color="auto" w:fill="auto"/>
          <w:vertAlign w:val="superscript"/>
        </w:rPr>
        <w:t>[24]</w:t>
      </w:r>
      <w:r>
        <w:rPr>
          <w:spacing w:val="0"/>
          <w:w w:val="100"/>
          <w:position w:val="0"/>
          <w:sz w:val="20"/>
          <w:szCs w:val="20"/>
          <w:shd w:val="clear" w:color="auto" w:fill="auto"/>
        </w:rPr>
        <w:t>。</w:t>
      </w:r>
      <w:r>
        <w:rPr>
          <w:spacing w:val="0"/>
          <w:w w:val="100"/>
          <w:position w:val="0"/>
          <w:shd w:val="clear" w:color="auto" w:fill="auto"/>
        </w:rPr>
        <w:t>因此，应加强土壤 - 作物 - 人 体系统中重金属的迁移转化研究，特别是植物性食物 中重金属 - 人体系统中重金属的迁移转化，科学制定 人体健康风险评价体系，从而为制定基于人体健康的 土壤修复标准及基于食物链风险的土壤环境管理制度 等提供科学依据</w:t>
      </w:r>
      <w:r>
        <w:rPr>
          <w:spacing w:val="0"/>
          <w:w w:val="100"/>
          <w:position w:val="0"/>
          <w:sz w:val="20"/>
          <w:szCs w:val="20"/>
          <w:shd w:val="clear" w:color="auto" w:fill="auto"/>
        </w:rPr>
        <w:t>。</w:t>
      </w:r>
    </w:p>
    <w:p>
      <w:pPr>
        <w:pStyle w:val="Style42"/>
        <w:keepNext w:val="0"/>
        <w:keepLines w:val="0"/>
        <w:widowControl w:val="0"/>
        <w:shd w:val="clear" w:color="auto" w:fill="auto"/>
        <w:bidi w:val="0"/>
        <w:spacing w:before="0" w:after="0" w:line="271" w:lineRule="exact"/>
        <w:ind w:left="0" w:right="0" w:firstLine="0"/>
        <w:jc w:val="left"/>
        <w:rPr>
          <w:sz w:val="19"/>
          <w:szCs w:val="19"/>
        </w:rPr>
      </w:pPr>
      <w:r>
        <w:rPr>
          <w:spacing w:val="0"/>
          <w:w w:val="100"/>
          <w:position w:val="0"/>
          <w:sz w:val="19"/>
          <w:szCs w:val="19"/>
          <w:shd w:val="clear" w:color="auto" w:fill="auto"/>
        </w:rPr>
        <w:t>参考文献：</w:t>
      </w:r>
    </w:p>
    <w:p>
      <w:pPr>
        <w:pStyle w:val="Style21"/>
        <w:keepNext w:val="0"/>
        <w:keepLines w:val="0"/>
        <w:widowControl w:val="0"/>
        <w:numPr>
          <w:ilvl w:val="0"/>
          <w:numId w:val="7"/>
        </w:numPr>
        <w:shd w:val="clear" w:color="auto" w:fill="auto"/>
        <w:tabs>
          <w:tab w:pos="395" w:val="left"/>
        </w:tabs>
        <w:bidi w:val="0"/>
        <w:spacing w:before="0" w:after="0" w:line="271" w:lineRule="exact"/>
        <w:ind w:left="0" w:right="0" w:firstLine="0"/>
        <w:jc w:val="both"/>
        <w:rPr>
          <w:sz w:val="13"/>
          <w:szCs w:val="13"/>
        </w:rPr>
      </w:pPr>
      <w:r>
        <w:rPr>
          <w:spacing w:val="0"/>
          <w:w w:val="100"/>
          <w:position w:val="0"/>
          <w:sz w:val="15"/>
          <w:szCs w:val="15"/>
          <w:shd w:val="clear" w:color="auto" w:fill="auto"/>
        </w:rPr>
        <w:t>环境保护部，国土资源部.全国土壤污染状况调查公报</w:t>
      </w:r>
      <w:r>
        <w:rPr>
          <w:rFonts w:ascii="Arial" w:eastAsia="Arial" w:hAnsi="Arial" w:cs="Arial"/>
          <w:b/>
          <w:bCs/>
          <w:spacing w:val="0"/>
          <w:w w:val="100"/>
          <w:position w:val="0"/>
          <w:sz w:val="13"/>
          <w:szCs w:val="13"/>
          <w:shd w:val="clear" w:color="auto" w:fill="auto"/>
          <w:lang w:val="en-US" w:eastAsia="en-US" w:bidi="en-US"/>
        </w:rPr>
        <w:t>EB/OL].</w:t>
      </w:r>
    </w:p>
    <w:p>
      <w:pPr>
        <w:pStyle w:val="Style54"/>
        <w:keepNext w:val="0"/>
        <w:keepLines w:val="0"/>
        <w:widowControl w:val="0"/>
        <w:shd w:val="clear" w:color="auto" w:fill="auto"/>
        <w:bidi w:val="0"/>
        <w:spacing w:before="0" w:after="0" w:line="437" w:lineRule="auto"/>
        <w:ind w:left="0" w:right="0" w:firstLine="440"/>
        <w:jc w:val="left"/>
      </w:pPr>
      <w:r>
        <w:fldChar w:fldCharType="begin"/>
      </w:r>
      <w:r>
        <w:rPr/>
        <w:instrText> HYPERLINK "http://www.gtzyb.com/yaowen/20140417_62262.shtml" </w:instrText>
      </w:r>
      <w:r>
        <w:fldChar w:fldCharType="separate"/>
      </w:r>
      <w:r>
        <w:rPr>
          <w:spacing w:val="0"/>
          <w:w w:val="100"/>
          <w:position w:val="0"/>
          <w:shd w:val="clear" w:color="auto" w:fill="auto"/>
          <w:lang w:val="en-US" w:eastAsia="en-US" w:bidi="en-US"/>
        </w:rPr>
        <w:t>http://www.gtzyb.com/yaowen/20140417_62262.shtml</w:t>
      </w:r>
      <w:r>
        <w:fldChar w:fldCharType="end"/>
      </w:r>
      <w:r>
        <w:rPr>
          <w:spacing w:val="0"/>
          <w:w w:val="100"/>
          <w:position w:val="0"/>
          <w:shd w:val="clear" w:color="auto" w:fill="auto"/>
          <w:lang w:val="en-US" w:eastAsia="en-US" w:bidi="en-US"/>
        </w:rPr>
        <w:t>.</w:t>
      </w:r>
    </w:p>
    <w:p>
      <w:pPr>
        <w:pStyle w:val="Style21"/>
        <w:keepNext w:val="0"/>
        <w:keepLines w:val="0"/>
        <w:widowControl w:val="0"/>
        <w:numPr>
          <w:ilvl w:val="0"/>
          <w:numId w:val="7"/>
        </w:numPr>
        <w:shd w:val="clear" w:color="auto" w:fill="auto"/>
        <w:tabs>
          <w:tab w:pos="395" w:val="left"/>
        </w:tabs>
        <w:bidi w:val="0"/>
        <w:spacing w:before="0" w:after="0" w:line="271" w:lineRule="exact"/>
        <w:ind w:left="0" w:right="0" w:firstLine="0"/>
        <w:jc w:val="both"/>
      </w:pPr>
      <w:r>
        <w:rPr>
          <w:spacing w:val="0"/>
          <w:w w:val="100"/>
          <w:position w:val="0"/>
          <w:shd w:val="clear" w:color="auto" w:fill="auto"/>
        </w:rPr>
        <w:t>樊 霆, 叶文玲, 陈海燕, 等. 农田土壤重金属污染状况及修复</w:t>
      </w:r>
    </w:p>
    <w:p>
      <w:pPr>
        <w:pStyle w:val="Style54"/>
        <w:keepNext w:val="0"/>
        <w:keepLines w:val="0"/>
        <w:widowControl w:val="0"/>
        <w:shd w:val="clear" w:color="auto" w:fill="auto"/>
        <w:bidi w:val="0"/>
        <w:spacing w:before="0" w:after="0" w:line="271" w:lineRule="exact"/>
        <w:ind w:left="0" w:right="0" w:firstLine="440"/>
        <w:jc w:val="left"/>
      </w:pPr>
      <w:r>
        <w:rPr>
          <w:rFonts w:ascii="MingLiU" w:eastAsia="MingLiU" w:hAnsi="MingLiU" w:cs="MingLiU"/>
          <w:b w:val="0"/>
          <w:bCs w:val="0"/>
          <w:spacing w:val="0"/>
          <w:w w:val="100"/>
          <w:position w:val="0"/>
          <w:sz w:val="15"/>
          <w:szCs w:val="15"/>
          <w:shd w:val="clear" w:color="auto" w:fill="auto"/>
          <w:lang w:val="zh-CN" w:eastAsia="zh-CN" w:bidi="zh-CN"/>
        </w:rPr>
        <w:t>技术研究</w:t>
      </w:r>
      <w:r>
        <w:rPr>
          <w:spacing w:val="0"/>
          <w:w w:val="100"/>
          <w:position w:val="0"/>
          <w:shd w:val="clear" w:color="auto" w:fill="auto"/>
          <w:lang w:val="en-US" w:eastAsia="en-US" w:bidi="en-US"/>
        </w:rPr>
        <w:t>J].</w:t>
      </w:r>
      <w:r>
        <w:rPr>
          <w:rFonts w:ascii="MingLiU" w:eastAsia="MingLiU" w:hAnsi="MingLiU" w:cs="MingLiU"/>
          <w:b w:val="0"/>
          <w:bCs w:val="0"/>
          <w:spacing w:val="0"/>
          <w:w w:val="100"/>
          <w:position w:val="0"/>
          <w:sz w:val="15"/>
          <w:szCs w:val="15"/>
          <w:shd w:val="clear" w:color="auto" w:fill="auto"/>
          <w:lang w:val="zh-CN" w:eastAsia="zh-CN" w:bidi="zh-CN"/>
        </w:rPr>
        <w:t>生态环境学报，</w:t>
      </w:r>
      <w:r>
        <w:rPr>
          <w:spacing w:val="0"/>
          <w:w w:val="100"/>
          <w:position w:val="0"/>
          <w:shd w:val="clear" w:color="auto" w:fill="auto"/>
          <w:lang w:val="zh-CN" w:eastAsia="zh-CN" w:bidi="zh-CN"/>
        </w:rPr>
        <w:t>2013, 2210）</w:t>
      </w:r>
      <w:r>
        <w:rPr>
          <w:rFonts w:ascii="SimSun" w:eastAsia="SimSun" w:hAnsi="SimSun" w:cs="SimSun"/>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 xml:space="preserve"> 1727 </w:t>
      </w:r>
      <w:r>
        <w:rPr>
          <w:rFonts w:ascii="MingLiU" w:eastAsia="MingLiU" w:hAnsi="MingLiU" w:cs="MingLiU"/>
          <w:b w:val="0"/>
          <w:bCs w:val="0"/>
          <w:spacing w:val="0"/>
          <w:w w:val="100"/>
          <w:position w:val="0"/>
          <w:sz w:val="15"/>
          <w:szCs w:val="15"/>
          <w:shd w:val="clear" w:color="auto" w:fill="auto"/>
          <w:lang w:val="zh-CN" w:eastAsia="zh-CN" w:bidi="zh-CN"/>
        </w:rPr>
        <w:t xml:space="preserve">一 </w:t>
      </w:r>
      <w:r>
        <w:rPr>
          <w:spacing w:val="0"/>
          <w:w w:val="100"/>
          <w:position w:val="0"/>
          <w:shd w:val="clear" w:color="auto" w:fill="auto"/>
          <w:lang w:val="en-US" w:eastAsia="en-US" w:bidi="en-US"/>
        </w:rPr>
        <w:t>1736.</w:t>
      </w:r>
    </w:p>
    <w:p>
      <w:pPr>
        <w:pStyle w:val="Style21"/>
        <w:keepNext w:val="0"/>
        <w:keepLines w:val="0"/>
        <w:widowControl w:val="0"/>
        <w:numPr>
          <w:ilvl w:val="0"/>
          <w:numId w:val="7"/>
        </w:numPr>
        <w:shd w:val="clear" w:color="auto" w:fill="auto"/>
        <w:tabs>
          <w:tab w:pos="395" w:val="left"/>
        </w:tabs>
        <w:bidi w:val="0"/>
        <w:spacing w:before="0" w:after="0" w:line="271" w:lineRule="exact"/>
        <w:ind w:left="440" w:right="0" w:hanging="440"/>
        <w:jc w:val="both"/>
        <w:rPr>
          <w:sz w:val="13"/>
          <w:szCs w:val="13"/>
        </w:rPr>
      </w:pPr>
      <w:r>
        <w:rPr>
          <w:spacing w:val="0"/>
          <w:w w:val="100"/>
          <w:position w:val="0"/>
          <w:sz w:val="15"/>
          <w:szCs w:val="15"/>
          <w:shd w:val="clear" w:color="auto" w:fill="auto"/>
        </w:rPr>
        <w:t>晁 雷，周启星，陈 苏.污染土壤修复效果评定方法的研究</w:t>
      </w:r>
      <w:r>
        <w:rPr>
          <w:rFonts w:ascii="Arial" w:eastAsia="Arial" w:hAnsi="Arial" w:cs="Arial"/>
          <w:b/>
          <w:bCs/>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 xml:space="preserve">环境污染治理技术与设备, </w:t>
      </w:r>
      <w:r>
        <w:rPr>
          <w:rFonts w:ascii="Arial" w:eastAsia="Arial" w:hAnsi="Arial" w:cs="Arial"/>
          <w:b/>
          <w:bCs/>
          <w:spacing w:val="0"/>
          <w:w w:val="100"/>
          <w:position w:val="0"/>
          <w:sz w:val="13"/>
          <w:szCs w:val="13"/>
          <w:shd w:val="clear" w:color="auto" w:fill="auto"/>
        </w:rPr>
        <w:t xml:space="preserve">2006,7（4）: 7 </w:t>
      </w:r>
      <w:r>
        <w:rPr>
          <w:spacing w:val="0"/>
          <w:w w:val="100"/>
          <w:position w:val="0"/>
          <w:sz w:val="15"/>
          <w:szCs w:val="15"/>
          <w:shd w:val="clear" w:color="auto" w:fill="auto"/>
        </w:rPr>
        <w:t xml:space="preserve">- </w:t>
      </w:r>
      <w:r>
        <w:rPr>
          <w:rFonts w:ascii="Arial" w:eastAsia="Arial" w:hAnsi="Arial" w:cs="Arial"/>
          <w:b/>
          <w:bCs/>
          <w:spacing w:val="0"/>
          <w:w w:val="100"/>
          <w:position w:val="0"/>
          <w:sz w:val="13"/>
          <w:szCs w:val="13"/>
          <w:shd w:val="clear" w:color="auto" w:fill="auto"/>
        </w:rPr>
        <w:t>11.</w:t>
      </w:r>
    </w:p>
    <w:p>
      <w:pPr>
        <w:pStyle w:val="Style54"/>
        <w:keepNext w:val="0"/>
        <w:keepLines w:val="0"/>
        <w:widowControl w:val="0"/>
        <w:shd w:val="clear" w:color="auto" w:fill="auto"/>
        <w:bidi w:val="0"/>
        <w:spacing w:before="0" w:after="0" w:line="437" w:lineRule="auto"/>
        <w:ind w:left="440" w:right="0" w:hanging="440"/>
        <w:jc w:val="both"/>
      </w:pPr>
      <w:r>
        <w:rPr>
          <w:spacing w:val="0"/>
          <w:w w:val="100"/>
          <w:position w:val="0"/>
          <w:shd w:val="clear" w:color="auto" w:fill="auto"/>
          <w:lang w:val="zh-CN" w:eastAsia="zh-CN" w:bidi="zh-CN"/>
        </w:rPr>
        <w:t xml:space="preserve">[4 ] </w:t>
      </w:r>
      <w:r>
        <w:rPr>
          <w:spacing w:val="0"/>
          <w:w w:val="100"/>
          <w:position w:val="0"/>
          <w:shd w:val="clear" w:color="auto" w:fill="auto"/>
          <w:lang w:val="en-US" w:eastAsia="en-US" w:bidi="en-US"/>
        </w:rPr>
        <w:t xml:space="preserve">SMITH J L, HALVORSON J J, PAPENDICK R I. Using multiple-variable indicators kriging for evaluating soil quality [J]. Soil Sci. Soc. Am. J., </w:t>
      </w:r>
      <w:r>
        <w:rPr>
          <w:spacing w:val="0"/>
          <w:w w:val="100"/>
          <w:position w:val="0"/>
          <w:shd w:val="clear" w:color="auto" w:fill="auto"/>
          <w:lang w:val="zh-CN" w:eastAsia="zh-CN" w:bidi="zh-CN"/>
        </w:rPr>
        <w:t>1993, 57: 743 - 749.</w:t>
      </w:r>
    </w:p>
    <w:p>
      <w:pPr>
        <w:pStyle w:val="Style54"/>
        <w:keepNext w:val="0"/>
        <w:keepLines w:val="0"/>
        <w:widowControl w:val="0"/>
        <w:shd w:val="clear" w:color="auto" w:fill="auto"/>
        <w:bidi w:val="0"/>
        <w:spacing w:before="0" w:after="0" w:line="437" w:lineRule="auto"/>
        <w:ind w:left="440" w:right="0" w:hanging="440"/>
        <w:jc w:val="both"/>
      </w:pPr>
      <w:r>
        <w:rPr>
          <w:spacing w:val="0"/>
          <w:w w:val="100"/>
          <w:position w:val="0"/>
          <w:shd w:val="clear" w:color="auto" w:fill="auto"/>
          <w:lang w:val="zh-CN" w:eastAsia="zh-CN" w:bidi="zh-CN"/>
        </w:rPr>
        <w:t xml:space="preserve">[ 5 ] </w:t>
      </w:r>
      <w:r>
        <w:rPr>
          <w:spacing w:val="0"/>
          <w:w w:val="100"/>
          <w:position w:val="0"/>
          <w:shd w:val="clear" w:color="auto" w:fill="auto"/>
          <w:lang w:val="en-US" w:eastAsia="en-US" w:bidi="en-US"/>
        </w:rPr>
        <w:t>DORAN J W, PARKIN T B</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Defining and assessing soil quality [C]//DORAN J W, TIMOTHY B P. Defining soil Quality for a Sustainable Environment. Madison, Wisconsin, USA: Soil Science Society of America Publication, No </w:t>
      </w:r>
      <w:r>
        <w:rPr>
          <w:spacing w:val="0"/>
          <w:w w:val="100"/>
          <w:position w:val="0"/>
          <w:shd w:val="clear" w:color="auto" w:fill="auto"/>
          <w:lang w:val="zh-CN" w:eastAsia="zh-CN" w:bidi="zh-CN"/>
        </w:rPr>
        <w:t xml:space="preserve">35. </w:t>
      </w:r>
      <w:r>
        <w:rPr>
          <w:spacing w:val="0"/>
          <w:w w:val="100"/>
          <w:position w:val="0"/>
          <w:shd w:val="clear" w:color="auto" w:fill="auto"/>
          <w:lang w:val="en-US" w:eastAsia="en-US" w:bidi="en-US"/>
        </w:rPr>
        <w:t xml:space="preserve">Inc, </w:t>
      </w:r>
      <w:r>
        <w:rPr>
          <w:spacing w:val="0"/>
          <w:w w:val="100"/>
          <w:position w:val="0"/>
          <w:shd w:val="clear" w:color="auto" w:fill="auto"/>
          <w:lang w:val="zh-CN" w:eastAsia="zh-CN" w:bidi="zh-CN"/>
        </w:rPr>
        <w:t>1994: 3 - 21.</w:t>
      </w:r>
    </w:p>
    <w:p>
      <w:pPr>
        <w:pStyle w:val="Style21"/>
        <w:keepNext w:val="0"/>
        <w:keepLines w:val="0"/>
        <w:widowControl w:val="0"/>
        <w:numPr>
          <w:ilvl w:val="0"/>
          <w:numId w:val="9"/>
        </w:numPr>
        <w:shd w:val="clear" w:color="auto" w:fill="auto"/>
        <w:bidi w:val="0"/>
        <w:spacing w:before="0" w:after="0" w:line="271" w:lineRule="exact"/>
        <w:ind w:left="0" w:right="0" w:firstLine="0"/>
        <w:jc w:val="both"/>
      </w:pPr>
      <w:r>
        <w:rPr>
          <w:spacing w:val="0"/>
          <w:w w:val="100"/>
          <w:position w:val="0"/>
          <w:shd w:val="clear" w:color="auto" w:fill="auto"/>
        </w:rPr>
        <w:t>吕晓男，孟赐福，麻万诸，等.土壤质量及其演变</w:t>
      </w:r>
      <w:r>
        <w:rPr>
          <w:rFonts w:ascii="Arial" w:eastAsia="Arial" w:hAnsi="Arial" w:cs="Arial"/>
          <w:b/>
          <w:bCs/>
          <w:spacing w:val="0"/>
          <w:w w:val="100"/>
          <w:position w:val="0"/>
          <w:sz w:val="13"/>
          <w:szCs w:val="13"/>
          <w:shd w:val="clear" w:color="auto" w:fill="auto"/>
          <w:lang w:val="en-US" w:eastAsia="en-US" w:bidi="en-US"/>
        </w:rPr>
        <w:t>J].</w:t>
      </w:r>
      <w:r>
        <w:rPr>
          <w:spacing w:val="0"/>
          <w:w w:val="100"/>
          <w:position w:val="0"/>
          <w:shd w:val="clear" w:color="auto" w:fill="auto"/>
        </w:rPr>
        <w:t>浙江农业学</w:t>
      </w:r>
    </w:p>
    <w:p>
      <w:pPr>
        <w:pStyle w:val="Style54"/>
        <w:keepNext w:val="0"/>
        <w:keepLines w:val="0"/>
        <w:widowControl w:val="0"/>
        <w:shd w:val="clear" w:color="auto" w:fill="auto"/>
        <w:bidi w:val="0"/>
        <w:spacing w:before="0" w:after="0" w:line="260" w:lineRule="exact"/>
        <w:ind w:left="0" w:right="0" w:firstLine="420"/>
        <w:jc w:val="left"/>
      </w:pPr>
      <w:r>
        <w:rPr>
          <w:rFonts w:ascii="MingLiU" w:eastAsia="MingLiU" w:hAnsi="MingLiU" w:cs="MingLiU"/>
          <w:b w:val="0"/>
          <w:bCs w:val="0"/>
          <w:spacing w:val="0"/>
          <w:w w:val="100"/>
          <w:position w:val="0"/>
          <w:sz w:val="15"/>
          <w:szCs w:val="15"/>
          <w:shd w:val="clear" w:color="auto" w:fill="auto"/>
          <w:lang w:val="zh-CN" w:eastAsia="zh-CN" w:bidi="zh-CN"/>
        </w:rPr>
        <w:t xml:space="preserve">报, </w:t>
      </w:r>
      <w:r>
        <w:rPr>
          <w:spacing w:val="0"/>
          <w:w w:val="100"/>
          <w:position w:val="0"/>
          <w:shd w:val="clear" w:color="auto" w:fill="auto"/>
          <w:lang w:val="zh-CN" w:eastAsia="zh-CN" w:bidi="zh-CN"/>
        </w:rPr>
        <w:t>2004, 16(2): 105 - 109.</w:t>
      </w:r>
    </w:p>
    <w:p>
      <w:pPr>
        <w:pStyle w:val="Style54"/>
        <w:keepNext w:val="0"/>
        <w:keepLines w:val="0"/>
        <w:widowControl w:val="0"/>
        <w:numPr>
          <w:ilvl w:val="0"/>
          <w:numId w:val="9"/>
        </w:numPr>
        <w:shd w:val="clear" w:color="auto" w:fill="auto"/>
        <w:tabs>
          <w:tab w:pos="401" w:val="left"/>
        </w:tabs>
        <w:bidi w:val="0"/>
        <w:spacing w:before="0" w:after="0" w:line="260" w:lineRule="exact"/>
        <w:ind w:right="0"/>
        <w:jc w:val="both"/>
      </w:pPr>
      <w:r>
        <w:rPr>
          <w:rFonts w:ascii="MingLiU" w:eastAsia="MingLiU" w:hAnsi="MingLiU" w:cs="MingLiU"/>
          <w:b w:val="0"/>
          <w:bCs w:val="0"/>
          <w:spacing w:val="0"/>
          <w:w w:val="100"/>
          <w:position w:val="0"/>
          <w:sz w:val="15"/>
          <w:szCs w:val="15"/>
          <w:shd w:val="clear" w:color="auto" w:fill="auto"/>
          <w:lang w:val="zh-CN" w:eastAsia="zh-CN" w:bidi="zh-CN"/>
        </w:rPr>
        <w:t>周启星.污染土壤修复标准建立的方法体系研究</w:t>
      </w:r>
      <w:r>
        <w:rPr>
          <w:spacing w:val="0"/>
          <w:w w:val="100"/>
          <w:position w:val="0"/>
          <w:shd w:val="clear" w:color="auto" w:fill="auto"/>
          <w:lang w:val="en-US" w:eastAsia="en-US" w:bidi="en-US"/>
        </w:rPr>
        <w:t>J].</w:t>
      </w:r>
      <w:r>
        <w:rPr>
          <w:rFonts w:ascii="MingLiU" w:eastAsia="MingLiU" w:hAnsi="MingLiU" w:cs="MingLiU"/>
          <w:b w:val="0"/>
          <w:bCs w:val="0"/>
          <w:spacing w:val="0"/>
          <w:w w:val="100"/>
          <w:position w:val="0"/>
          <w:sz w:val="15"/>
          <w:szCs w:val="15"/>
          <w:shd w:val="clear" w:color="auto" w:fill="auto"/>
          <w:lang w:val="zh-CN" w:eastAsia="zh-CN" w:bidi="zh-CN"/>
        </w:rPr>
        <w:t xml:space="preserve">应用生态学 报, </w:t>
      </w:r>
      <w:r>
        <w:rPr>
          <w:spacing w:val="0"/>
          <w:w w:val="100"/>
          <w:position w:val="0"/>
          <w:shd w:val="clear" w:color="auto" w:fill="auto"/>
          <w:lang w:val="zh-CN" w:eastAsia="zh-CN" w:bidi="zh-CN"/>
        </w:rPr>
        <w:t>2004, 15(2): 316 - 320.</w:t>
      </w:r>
    </w:p>
    <w:p>
      <w:pPr>
        <w:pStyle w:val="Style21"/>
        <w:keepNext w:val="0"/>
        <w:keepLines w:val="0"/>
        <w:widowControl w:val="0"/>
        <w:numPr>
          <w:ilvl w:val="0"/>
          <w:numId w:val="9"/>
        </w:numPr>
        <w:shd w:val="clear" w:color="auto" w:fill="auto"/>
        <w:tabs>
          <w:tab w:pos="406" w:val="left"/>
        </w:tabs>
        <w:bidi w:val="0"/>
        <w:spacing w:before="0" w:after="0"/>
        <w:ind w:left="420" w:right="0" w:hanging="420"/>
        <w:jc w:val="both"/>
        <w:rPr>
          <w:sz w:val="13"/>
          <w:szCs w:val="13"/>
        </w:rPr>
      </w:pPr>
      <w:r>
        <w:rPr>
          <w:spacing w:val="0"/>
          <w:w w:val="100"/>
          <w:position w:val="0"/>
          <w:sz w:val="15"/>
          <w:szCs w:val="15"/>
          <w:shd w:val="clear" w:color="auto" w:fill="auto"/>
        </w:rPr>
        <w:t>周启星.污染土壤修复基准与标准进展及中国农业环保问题</w:t>
      </w:r>
      <w:r>
        <w:rPr>
          <w:rFonts w:ascii="Arial" w:eastAsia="Arial" w:hAnsi="Arial" w:cs="Arial"/>
          <w:b/>
          <w:bCs/>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 xml:space="preserve">农业环境科学学报, </w:t>
      </w:r>
      <w:r>
        <w:rPr>
          <w:rFonts w:ascii="Arial" w:eastAsia="Arial" w:hAnsi="Arial" w:cs="Arial"/>
          <w:b/>
          <w:bCs/>
          <w:spacing w:val="0"/>
          <w:w w:val="100"/>
          <w:position w:val="0"/>
          <w:sz w:val="13"/>
          <w:szCs w:val="13"/>
          <w:shd w:val="clear" w:color="auto" w:fill="auto"/>
        </w:rPr>
        <w:t xml:space="preserve">2010, 29(1): 1 </w:t>
      </w:r>
      <w:r>
        <w:rPr>
          <w:spacing w:val="0"/>
          <w:w w:val="100"/>
          <w:position w:val="0"/>
          <w:sz w:val="15"/>
          <w:szCs w:val="15"/>
          <w:shd w:val="clear" w:color="auto" w:fill="auto"/>
        </w:rPr>
        <w:t xml:space="preserve">- </w:t>
      </w:r>
      <w:r>
        <w:rPr>
          <w:rFonts w:ascii="Arial" w:eastAsia="Arial" w:hAnsi="Arial" w:cs="Arial"/>
          <w:b/>
          <w:bCs/>
          <w:spacing w:val="0"/>
          <w:w w:val="100"/>
          <w:position w:val="0"/>
          <w:sz w:val="13"/>
          <w:szCs w:val="13"/>
          <w:shd w:val="clear" w:color="auto" w:fill="auto"/>
        </w:rPr>
        <w:t>8.</w:t>
      </w:r>
    </w:p>
    <w:p>
      <w:pPr>
        <w:pStyle w:val="Style21"/>
        <w:keepNext w:val="0"/>
        <w:keepLines w:val="0"/>
        <w:widowControl w:val="0"/>
        <w:numPr>
          <w:ilvl w:val="0"/>
          <w:numId w:val="9"/>
        </w:numPr>
        <w:shd w:val="clear" w:color="auto" w:fill="auto"/>
        <w:tabs>
          <w:tab w:pos="435" w:val="left"/>
        </w:tabs>
        <w:bidi w:val="0"/>
        <w:spacing w:before="0" w:after="40"/>
        <w:ind w:left="420" w:right="0" w:hanging="420"/>
        <w:jc w:val="both"/>
        <w:rPr>
          <w:sz w:val="13"/>
          <w:szCs w:val="13"/>
        </w:rPr>
      </w:pPr>
      <w:r>
        <w:rPr>
          <w:spacing w:val="0"/>
          <w:w w:val="100"/>
          <w:position w:val="0"/>
          <w:sz w:val="15"/>
          <w:szCs w:val="15"/>
          <w:shd w:val="clear" w:color="auto" w:fill="auto"/>
        </w:rPr>
        <w:t xml:space="preserve">周启星, 宋玉芳, 孙铁珩. 生物修复研究与应用进展 </w:t>
      </w:r>
      <w:r>
        <w:rPr>
          <w:rFonts w:ascii="Arial" w:eastAsia="Arial" w:hAnsi="Arial" w:cs="Arial"/>
          <w:b/>
          <w:bCs/>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 xml:space="preserve">自然科 学进展, </w:t>
      </w:r>
      <w:r>
        <w:rPr>
          <w:rFonts w:ascii="Arial" w:eastAsia="Arial" w:hAnsi="Arial" w:cs="Arial"/>
          <w:b/>
          <w:bCs/>
          <w:spacing w:val="0"/>
          <w:w w:val="100"/>
          <w:position w:val="0"/>
          <w:sz w:val="13"/>
          <w:szCs w:val="13"/>
          <w:shd w:val="clear" w:color="auto" w:fill="auto"/>
        </w:rPr>
        <w:t>2004, 14(7): 721 - 728.</w:t>
      </w:r>
    </w:p>
    <w:p>
      <w:pPr>
        <w:pStyle w:val="Style54"/>
        <w:keepNext w:val="0"/>
        <w:keepLines w:val="0"/>
        <w:widowControl w:val="0"/>
        <w:numPr>
          <w:ilvl w:val="0"/>
          <w:numId w:val="9"/>
        </w:numPr>
        <w:shd w:val="clear" w:color="auto" w:fill="auto"/>
        <w:tabs>
          <w:tab w:pos="435" w:val="left"/>
        </w:tabs>
        <w:bidi w:val="0"/>
        <w:spacing w:before="0" w:after="0"/>
        <w:ind w:right="0"/>
        <w:jc w:val="both"/>
      </w:pPr>
      <w:r>
        <w:rPr>
          <w:spacing w:val="0"/>
          <w:w w:val="100"/>
          <w:position w:val="0"/>
          <w:shd w:val="clear" w:color="auto" w:fill="auto"/>
          <w:lang w:val="en-US" w:eastAsia="en-US" w:bidi="en-US"/>
        </w:rPr>
        <w:t xml:space="preserve">HAIMI J. Decompose animals and bioremediation of soils [J]. Environ. Pollut., </w:t>
      </w:r>
      <w:r>
        <w:rPr>
          <w:spacing w:val="0"/>
          <w:w w:val="100"/>
          <w:position w:val="0"/>
          <w:shd w:val="clear" w:color="auto" w:fill="auto"/>
          <w:lang w:val="zh-CN" w:eastAsia="zh-CN" w:bidi="zh-CN"/>
        </w:rPr>
        <w:t>2000, 107: 233 - 238.</w:t>
      </w:r>
    </w:p>
    <w:p>
      <w:pPr>
        <w:pStyle w:val="Style21"/>
        <w:keepNext w:val="0"/>
        <w:keepLines w:val="0"/>
        <w:widowControl w:val="0"/>
        <w:numPr>
          <w:ilvl w:val="0"/>
          <w:numId w:val="11"/>
        </w:numPr>
        <w:shd w:val="clear" w:color="auto" w:fill="auto"/>
        <w:tabs>
          <w:tab w:pos="397" w:val="left"/>
        </w:tabs>
        <w:bidi w:val="0"/>
        <w:spacing w:before="0" w:after="0"/>
        <w:ind w:left="420" w:right="0" w:hanging="420"/>
        <w:jc w:val="both"/>
        <w:rPr>
          <w:sz w:val="13"/>
          <w:szCs w:val="13"/>
        </w:rPr>
      </w:pPr>
      <w:r>
        <w:rPr>
          <w:spacing w:val="0"/>
          <w:w w:val="100"/>
          <w:position w:val="0"/>
          <w:sz w:val="15"/>
          <w:szCs w:val="15"/>
          <w:shd w:val="clear" w:color="auto" w:fill="auto"/>
        </w:rPr>
        <w:t>晁 雷，周启星，陈苏.污染土壤修复效果评定方法的研究</w:t>
      </w:r>
      <w:r>
        <w:rPr>
          <w:rFonts w:ascii="Arial" w:eastAsia="Arial" w:hAnsi="Arial" w:cs="Arial"/>
          <w:b/>
          <w:bCs/>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 xml:space="preserve">环境污染治理技术与设备, </w:t>
      </w:r>
      <w:r>
        <w:rPr>
          <w:rFonts w:ascii="Arial" w:eastAsia="Arial" w:hAnsi="Arial" w:cs="Arial"/>
          <w:b/>
          <w:bCs/>
          <w:spacing w:val="0"/>
          <w:w w:val="100"/>
          <w:position w:val="0"/>
          <w:sz w:val="13"/>
          <w:szCs w:val="13"/>
          <w:shd w:val="clear" w:color="auto" w:fill="auto"/>
        </w:rPr>
        <w:t xml:space="preserve">2006, 7(4): 7 </w:t>
      </w:r>
      <w:r>
        <w:rPr>
          <w:spacing w:val="0"/>
          <w:w w:val="100"/>
          <w:position w:val="0"/>
          <w:sz w:val="15"/>
          <w:szCs w:val="15"/>
          <w:shd w:val="clear" w:color="auto" w:fill="auto"/>
        </w:rPr>
        <w:t xml:space="preserve">- </w:t>
      </w:r>
      <w:r>
        <w:rPr>
          <w:rFonts w:ascii="Arial" w:eastAsia="Arial" w:hAnsi="Arial" w:cs="Arial"/>
          <w:b/>
          <w:bCs/>
          <w:spacing w:val="0"/>
          <w:w w:val="100"/>
          <w:position w:val="0"/>
          <w:sz w:val="13"/>
          <w:szCs w:val="13"/>
          <w:shd w:val="clear" w:color="auto" w:fill="auto"/>
        </w:rPr>
        <w:t>11.</w:t>
      </w:r>
    </w:p>
    <w:p>
      <w:pPr>
        <w:pStyle w:val="Style21"/>
        <w:keepNext w:val="0"/>
        <w:keepLines w:val="0"/>
        <w:widowControl w:val="0"/>
        <w:numPr>
          <w:ilvl w:val="0"/>
          <w:numId w:val="11"/>
        </w:numPr>
        <w:shd w:val="clear" w:color="auto" w:fill="auto"/>
        <w:tabs>
          <w:tab w:pos="397" w:val="left"/>
        </w:tabs>
        <w:bidi w:val="0"/>
        <w:spacing w:before="0" w:after="0"/>
        <w:ind w:left="420" w:right="0" w:hanging="420"/>
        <w:jc w:val="both"/>
        <w:rPr>
          <w:sz w:val="13"/>
          <w:szCs w:val="13"/>
        </w:rPr>
      </w:pPr>
      <w:r>
        <w:rPr>
          <w:spacing w:val="0"/>
          <w:w w:val="100"/>
          <w:position w:val="0"/>
          <w:sz w:val="15"/>
          <w:szCs w:val="15"/>
          <w:shd w:val="clear" w:color="auto" w:fill="auto"/>
        </w:rPr>
        <w:t>崔芳，袁博.污染土壤修复标准及修复效果评定方法的探讨</w:t>
      </w:r>
      <w:r>
        <w:rPr>
          <w:rFonts w:ascii="Arial" w:eastAsia="Arial" w:hAnsi="Arial" w:cs="Arial"/>
          <w:b/>
          <w:bCs/>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 xml:space="preserve">中国农学通报, </w:t>
      </w:r>
      <w:r>
        <w:rPr>
          <w:rFonts w:ascii="Arial" w:eastAsia="Arial" w:hAnsi="Arial" w:cs="Arial"/>
          <w:b/>
          <w:bCs/>
          <w:spacing w:val="0"/>
          <w:w w:val="100"/>
          <w:position w:val="0"/>
          <w:sz w:val="13"/>
          <w:szCs w:val="13"/>
          <w:shd w:val="clear" w:color="auto" w:fill="auto"/>
        </w:rPr>
        <w:t xml:space="preserve">2010, 26(21): 341 </w:t>
      </w:r>
      <w:r>
        <w:rPr>
          <w:spacing w:val="0"/>
          <w:w w:val="100"/>
          <w:position w:val="0"/>
          <w:sz w:val="15"/>
          <w:szCs w:val="15"/>
          <w:shd w:val="clear" w:color="auto" w:fill="auto"/>
        </w:rPr>
        <w:t xml:space="preserve">- </w:t>
      </w:r>
      <w:r>
        <w:rPr>
          <w:rFonts w:ascii="Arial" w:eastAsia="Arial" w:hAnsi="Arial" w:cs="Arial"/>
          <w:b/>
          <w:bCs/>
          <w:spacing w:val="0"/>
          <w:w w:val="100"/>
          <w:position w:val="0"/>
          <w:sz w:val="13"/>
          <w:szCs w:val="13"/>
          <w:shd w:val="clear" w:color="auto" w:fill="auto"/>
        </w:rPr>
        <w:t>345.</w:t>
      </w:r>
    </w:p>
    <w:p>
      <w:pPr>
        <w:pStyle w:val="Style21"/>
        <w:keepNext w:val="0"/>
        <w:keepLines w:val="0"/>
        <w:widowControl w:val="0"/>
        <w:numPr>
          <w:ilvl w:val="0"/>
          <w:numId w:val="11"/>
        </w:numPr>
        <w:shd w:val="clear" w:color="auto" w:fill="auto"/>
        <w:tabs>
          <w:tab w:pos="397" w:val="left"/>
        </w:tabs>
        <w:bidi w:val="0"/>
        <w:spacing w:before="0" w:after="0"/>
        <w:ind w:left="420" w:right="0" w:hanging="420"/>
        <w:jc w:val="both"/>
        <w:rPr>
          <w:sz w:val="13"/>
          <w:szCs w:val="13"/>
        </w:rPr>
      </w:pPr>
      <w:r>
        <w:rPr>
          <w:spacing w:val="0"/>
          <w:w w:val="100"/>
          <w:position w:val="0"/>
          <w:sz w:val="15"/>
          <w:szCs w:val="15"/>
          <w:shd w:val="clear" w:color="auto" w:fill="auto"/>
        </w:rPr>
        <w:t xml:space="preserve">王 松, 刘家女, 余海晨, 等. 污染土壤修复效果评价指标体系 及其构建方法研究 </w:t>
      </w:r>
      <w:r>
        <w:rPr>
          <w:rFonts w:ascii="Arial" w:eastAsia="Arial" w:hAnsi="Arial" w:cs="Arial"/>
          <w:b/>
          <w:bCs/>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 xml:space="preserve">安徽农业科学, </w:t>
      </w:r>
      <w:r>
        <w:rPr>
          <w:rFonts w:ascii="Arial" w:eastAsia="Arial" w:hAnsi="Arial" w:cs="Arial"/>
          <w:b/>
          <w:bCs/>
          <w:spacing w:val="0"/>
          <w:w w:val="100"/>
          <w:position w:val="0"/>
          <w:sz w:val="13"/>
          <w:szCs w:val="13"/>
          <w:shd w:val="clear" w:color="auto" w:fill="auto"/>
        </w:rPr>
        <w:t xml:space="preserve">2011, 39 (35): 21929 </w:t>
      </w:r>
      <w:r>
        <w:rPr>
          <w:spacing w:val="0"/>
          <w:w w:val="100"/>
          <w:position w:val="0"/>
          <w:sz w:val="15"/>
          <w:szCs w:val="15"/>
          <w:shd w:val="clear" w:color="auto" w:fill="auto"/>
        </w:rPr>
        <w:t xml:space="preserve">- </w:t>
      </w:r>
      <w:r>
        <w:rPr>
          <w:rFonts w:ascii="Arial" w:eastAsia="Arial" w:hAnsi="Arial" w:cs="Arial"/>
          <w:b/>
          <w:bCs/>
          <w:spacing w:val="0"/>
          <w:w w:val="100"/>
          <w:position w:val="0"/>
          <w:sz w:val="13"/>
          <w:szCs w:val="13"/>
          <w:shd w:val="clear" w:color="auto" w:fill="auto"/>
        </w:rPr>
        <w:t>21931, 21934.</w:t>
      </w:r>
    </w:p>
    <w:p>
      <w:pPr>
        <w:pStyle w:val="Style54"/>
        <w:keepNext w:val="0"/>
        <w:keepLines w:val="0"/>
        <w:widowControl w:val="0"/>
        <w:numPr>
          <w:ilvl w:val="0"/>
          <w:numId w:val="11"/>
        </w:numPr>
        <w:shd w:val="clear" w:color="auto" w:fill="auto"/>
        <w:tabs>
          <w:tab w:pos="397" w:val="left"/>
        </w:tabs>
        <w:bidi w:val="0"/>
        <w:spacing w:before="0" w:after="0" w:line="260" w:lineRule="exact"/>
        <w:ind w:right="0"/>
        <w:jc w:val="both"/>
      </w:pPr>
      <w:r>
        <w:rPr>
          <w:rFonts w:ascii="MingLiU" w:eastAsia="MingLiU" w:hAnsi="MingLiU" w:cs="MingLiU"/>
          <w:b w:val="0"/>
          <w:bCs w:val="0"/>
          <w:spacing w:val="0"/>
          <w:w w:val="100"/>
          <w:position w:val="0"/>
          <w:sz w:val="15"/>
          <w:szCs w:val="15"/>
          <w:shd w:val="clear" w:color="auto" w:fill="auto"/>
          <w:lang w:val="zh-CN" w:eastAsia="zh-CN" w:bidi="zh-CN"/>
        </w:rPr>
        <w:t xml:space="preserve">骆永明. 污染土壤修复技术研究现状与趋势 </w:t>
      </w:r>
      <w:r>
        <w:rPr>
          <w:spacing w:val="0"/>
          <w:w w:val="100"/>
          <w:position w:val="0"/>
          <w:shd w:val="clear" w:color="auto" w:fill="auto"/>
          <w:lang w:val="en-US" w:eastAsia="en-US" w:bidi="en-US"/>
        </w:rPr>
        <w:t xml:space="preserve">J]. </w:t>
      </w:r>
      <w:r>
        <w:rPr>
          <w:rFonts w:ascii="MingLiU" w:eastAsia="MingLiU" w:hAnsi="MingLiU" w:cs="MingLiU"/>
          <w:b w:val="0"/>
          <w:bCs w:val="0"/>
          <w:spacing w:val="0"/>
          <w:w w:val="100"/>
          <w:position w:val="0"/>
          <w:sz w:val="15"/>
          <w:szCs w:val="15"/>
          <w:shd w:val="clear" w:color="auto" w:fill="auto"/>
          <w:lang w:val="zh-CN" w:eastAsia="zh-CN" w:bidi="zh-CN"/>
        </w:rPr>
        <w:t xml:space="preserve">化学进展, </w:t>
      </w:r>
      <w:r>
        <w:rPr>
          <w:spacing w:val="0"/>
          <w:w w:val="100"/>
          <w:position w:val="0"/>
          <w:shd w:val="clear" w:color="auto" w:fill="auto"/>
          <w:lang w:val="zh-CN" w:eastAsia="zh-CN" w:bidi="zh-CN"/>
        </w:rPr>
        <w:t xml:space="preserve">2009, </w:t>
      </w:r>
      <w:r>
        <w:rPr>
          <w:spacing w:val="0"/>
          <w:w w:val="100"/>
          <w:position w:val="0"/>
          <w:shd w:val="clear" w:color="auto" w:fill="auto"/>
          <w:lang w:val="en-US" w:eastAsia="en-US" w:bidi="en-US"/>
        </w:rPr>
        <w:t xml:space="preserve">21(Z1): </w:t>
      </w:r>
      <w:r>
        <w:rPr>
          <w:spacing w:val="0"/>
          <w:w w:val="100"/>
          <w:position w:val="0"/>
          <w:shd w:val="clear" w:color="auto" w:fill="auto"/>
          <w:lang w:val="zh-CN" w:eastAsia="zh-CN" w:bidi="zh-CN"/>
        </w:rPr>
        <w:t>558 - 565.</w:t>
      </w:r>
    </w:p>
    <w:p>
      <w:pPr>
        <w:pStyle w:val="Style21"/>
        <w:keepNext w:val="0"/>
        <w:keepLines w:val="0"/>
        <w:widowControl w:val="0"/>
        <w:numPr>
          <w:ilvl w:val="0"/>
          <w:numId w:val="11"/>
        </w:numPr>
        <w:shd w:val="clear" w:color="auto" w:fill="auto"/>
        <w:tabs>
          <w:tab w:pos="397" w:val="left"/>
        </w:tabs>
        <w:bidi w:val="0"/>
        <w:spacing w:before="0" w:after="0"/>
        <w:ind w:left="0" w:right="0" w:firstLine="0"/>
        <w:jc w:val="left"/>
      </w:pPr>
      <w:r>
        <w:rPr>
          <w:spacing w:val="0"/>
          <w:w w:val="100"/>
          <w:position w:val="0"/>
          <w:shd w:val="clear" w:color="auto" w:fill="auto"/>
        </w:rPr>
        <w:t xml:space="preserve">周启星, 宋玉芳. 污染土壤修复原理与方法 </w:t>
      </w:r>
      <w:r>
        <w:rPr>
          <w:rFonts w:ascii="Arial" w:eastAsia="Arial" w:hAnsi="Arial" w:cs="Arial"/>
          <w:b/>
          <w:bCs/>
          <w:spacing w:val="0"/>
          <w:w w:val="100"/>
          <w:position w:val="0"/>
          <w:sz w:val="13"/>
          <w:szCs w:val="13"/>
          <w:shd w:val="clear" w:color="auto" w:fill="auto"/>
          <w:lang w:val="en-US" w:eastAsia="en-US" w:bidi="en-US"/>
        </w:rPr>
        <w:t xml:space="preserve">M]. </w:t>
      </w:r>
      <w:r>
        <w:rPr>
          <w:spacing w:val="0"/>
          <w:w w:val="100"/>
          <w:position w:val="0"/>
          <w:shd w:val="clear" w:color="auto" w:fill="auto"/>
        </w:rPr>
        <w:t>北京: 科学出版</w:t>
      </w:r>
    </w:p>
    <w:p>
      <w:pPr>
        <w:pStyle w:val="Style54"/>
        <w:keepNext w:val="0"/>
        <w:keepLines w:val="0"/>
        <w:widowControl w:val="0"/>
        <w:shd w:val="clear" w:color="auto" w:fill="auto"/>
        <w:bidi w:val="0"/>
        <w:spacing w:before="0" w:after="0" w:line="258" w:lineRule="exact"/>
        <w:ind w:left="0" w:right="0" w:firstLine="380"/>
        <w:jc w:val="left"/>
      </w:pPr>
      <w:r>
        <w:rPr>
          <w:rFonts w:ascii="MingLiU" w:eastAsia="MingLiU" w:hAnsi="MingLiU" w:cs="MingLiU"/>
          <w:b w:val="0"/>
          <w:bCs w:val="0"/>
          <w:spacing w:val="0"/>
          <w:w w:val="100"/>
          <w:position w:val="0"/>
          <w:sz w:val="15"/>
          <w:szCs w:val="15"/>
          <w:shd w:val="clear" w:color="auto" w:fill="auto"/>
          <w:lang w:val="zh-CN" w:eastAsia="zh-CN" w:bidi="zh-CN"/>
        </w:rPr>
        <w:t xml:space="preserve">社, </w:t>
      </w:r>
      <w:r>
        <w:rPr>
          <w:spacing w:val="0"/>
          <w:w w:val="100"/>
          <w:position w:val="0"/>
          <w:shd w:val="clear" w:color="auto" w:fill="auto"/>
          <w:lang w:val="zh-CN" w:eastAsia="zh-CN" w:bidi="zh-CN"/>
        </w:rPr>
        <w:t>2004.</w:t>
      </w:r>
    </w:p>
    <w:p>
      <w:pPr>
        <w:pStyle w:val="Style21"/>
        <w:keepNext w:val="0"/>
        <w:keepLines w:val="0"/>
        <w:widowControl w:val="0"/>
        <w:numPr>
          <w:ilvl w:val="0"/>
          <w:numId w:val="11"/>
        </w:numPr>
        <w:shd w:val="clear" w:color="auto" w:fill="auto"/>
        <w:tabs>
          <w:tab w:pos="408" w:val="left"/>
        </w:tabs>
        <w:bidi w:val="0"/>
        <w:spacing w:before="0" w:after="0" w:line="258" w:lineRule="exact"/>
        <w:ind w:right="0"/>
        <w:jc w:val="both"/>
        <w:rPr>
          <w:sz w:val="13"/>
          <w:szCs w:val="13"/>
        </w:rPr>
      </w:pPr>
      <w:r>
        <w:rPr>
          <w:spacing w:val="0"/>
          <w:w w:val="100"/>
          <w:position w:val="0"/>
          <w:sz w:val="15"/>
          <w:szCs w:val="15"/>
          <w:shd w:val="clear" w:color="auto" w:fill="auto"/>
        </w:rPr>
        <w:t xml:space="preserve">徐 磊, 周 静, 崔红标, 等. 重金属污染土壤的修复与修复效 果评价研究进展 </w:t>
      </w:r>
      <w:r>
        <w:rPr>
          <w:rFonts w:ascii="Arial" w:eastAsia="Arial" w:hAnsi="Arial" w:cs="Arial"/>
          <w:b/>
          <w:bCs/>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 xml:space="preserve">中国农学通报, </w:t>
      </w:r>
      <w:r>
        <w:rPr>
          <w:rFonts w:ascii="Arial" w:eastAsia="Arial" w:hAnsi="Arial" w:cs="Arial"/>
          <w:b/>
          <w:bCs/>
          <w:spacing w:val="0"/>
          <w:w w:val="100"/>
          <w:position w:val="0"/>
          <w:sz w:val="13"/>
          <w:szCs w:val="13"/>
          <w:shd w:val="clear" w:color="auto" w:fill="auto"/>
        </w:rPr>
        <w:t xml:space="preserve">2014, 30(20): 161 </w:t>
      </w:r>
      <w:r>
        <w:rPr>
          <w:spacing w:val="0"/>
          <w:w w:val="100"/>
          <w:position w:val="0"/>
          <w:sz w:val="15"/>
          <w:szCs w:val="15"/>
          <w:shd w:val="clear" w:color="auto" w:fill="auto"/>
        </w:rPr>
        <w:t xml:space="preserve">- </w:t>
      </w:r>
      <w:r>
        <w:rPr>
          <w:rFonts w:ascii="Arial" w:eastAsia="Arial" w:hAnsi="Arial" w:cs="Arial"/>
          <w:b/>
          <w:bCs/>
          <w:spacing w:val="0"/>
          <w:w w:val="100"/>
          <w:position w:val="0"/>
          <w:sz w:val="13"/>
          <w:szCs w:val="13"/>
          <w:shd w:val="clear" w:color="auto" w:fill="auto"/>
        </w:rPr>
        <w:t>167.</w:t>
      </w:r>
    </w:p>
    <w:p>
      <w:pPr>
        <w:pStyle w:val="Style21"/>
        <w:keepNext w:val="0"/>
        <w:keepLines w:val="0"/>
        <w:widowControl w:val="0"/>
        <w:numPr>
          <w:ilvl w:val="0"/>
          <w:numId w:val="11"/>
        </w:numPr>
        <w:shd w:val="clear" w:color="auto" w:fill="auto"/>
        <w:tabs>
          <w:tab w:pos="408" w:val="left"/>
        </w:tabs>
        <w:bidi w:val="0"/>
        <w:spacing w:before="0" w:after="0" w:line="258" w:lineRule="exact"/>
        <w:ind w:right="0"/>
        <w:jc w:val="both"/>
        <w:rPr>
          <w:sz w:val="13"/>
          <w:szCs w:val="13"/>
        </w:rPr>
      </w:pPr>
      <w:r>
        <w:rPr>
          <w:spacing w:val="0"/>
          <w:w w:val="100"/>
          <w:position w:val="0"/>
          <w:sz w:val="15"/>
          <w:szCs w:val="15"/>
          <w:shd w:val="clear" w:color="auto" w:fill="auto"/>
        </w:rPr>
        <w:t xml:space="preserve">张远蓉, 王 帅, 郭宏平, 等. 农地土壤重金属安全性评价指标 体系研究 </w:t>
      </w:r>
      <w:r>
        <w:rPr>
          <w:rFonts w:ascii="Arial" w:eastAsia="Arial" w:hAnsi="Arial" w:cs="Arial"/>
          <w:b/>
          <w:bCs/>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 xml:space="preserve">土壤通报, </w:t>
      </w:r>
      <w:r>
        <w:rPr>
          <w:rFonts w:ascii="Arial" w:eastAsia="Arial" w:hAnsi="Arial" w:cs="Arial"/>
          <w:b/>
          <w:bCs/>
          <w:spacing w:val="0"/>
          <w:w w:val="100"/>
          <w:position w:val="0"/>
          <w:sz w:val="13"/>
          <w:szCs w:val="13"/>
          <w:shd w:val="clear" w:color="auto" w:fill="auto"/>
        </w:rPr>
        <w:t>2009, 40(6): 1432 - 1435.</w:t>
      </w:r>
    </w:p>
    <w:p>
      <w:pPr>
        <w:pStyle w:val="Style54"/>
        <w:keepNext w:val="0"/>
        <w:keepLines w:val="0"/>
        <w:widowControl w:val="0"/>
        <w:numPr>
          <w:ilvl w:val="0"/>
          <w:numId w:val="11"/>
        </w:numPr>
        <w:shd w:val="clear" w:color="auto" w:fill="auto"/>
        <w:tabs>
          <w:tab w:pos="408" w:val="left"/>
        </w:tabs>
        <w:bidi w:val="0"/>
        <w:spacing w:before="0" w:after="0" w:line="258" w:lineRule="exact"/>
        <w:ind w:left="380" w:right="0" w:hanging="380"/>
        <w:jc w:val="both"/>
      </w:pPr>
      <w:r>
        <w:rPr>
          <w:rFonts w:ascii="MingLiU" w:eastAsia="MingLiU" w:hAnsi="MingLiU" w:cs="MingLiU"/>
          <w:b w:val="0"/>
          <w:bCs w:val="0"/>
          <w:spacing w:val="0"/>
          <w:w w:val="100"/>
          <w:position w:val="0"/>
          <w:sz w:val="15"/>
          <w:szCs w:val="15"/>
          <w:shd w:val="clear" w:color="auto" w:fill="auto"/>
          <w:lang w:val="zh-CN" w:eastAsia="zh-CN" w:bidi="zh-CN"/>
        </w:rPr>
        <w:t xml:space="preserve">黄 勇, 杨忠芳. 土壤质量评价国外研究进展 </w:t>
      </w:r>
      <w:r>
        <w:rPr>
          <w:spacing w:val="0"/>
          <w:w w:val="100"/>
          <w:position w:val="0"/>
          <w:shd w:val="clear" w:color="auto" w:fill="auto"/>
          <w:lang w:val="en-US" w:eastAsia="en-US" w:bidi="en-US"/>
        </w:rPr>
        <w:t xml:space="preserve">J]. </w:t>
      </w:r>
      <w:r>
        <w:rPr>
          <w:rFonts w:ascii="MingLiU" w:eastAsia="MingLiU" w:hAnsi="MingLiU" w:cs="MingLiU"/>
          <w:b w:val="0"/>
          <w:bCs w:val="0"/>
          <w:spacing w:val="0"/>
          <w:w w:val="100"/>
          <w:position w:val="0"/>
          <w:sz w:val="15"/>
          <w:szCs w:val="15"/>
          <w:shd w:val="clear" w:color="auto" w:fill="auto"/>
          <w:lang w:val="zh-CN" w:eastAsia="zh-CN" w:bidi="zh-CN"/>
        </w:rPr>
        <w:t xml:space="preserve">地质通报, </w:t>
      </w:r>
      <w:r>
        <w:rPr>
          <w:spacing w:val="0"/>
          <w:w w:val="100"/>
          <w:position w:val="0"/>
          <w:shd w:val="clear" w:color="auto" w:fill="auto"/>
          <w:lang w:val="zh-CN" w:eastAsia="zh-CN" w:bidi="zh-CN"/>
        </w:rPr>
        <w:t>2009, 28(1): 130 - 136.</w:t>
      </w:r>
    </w:p>
    <w:p>
      <w:pPr>
        <w:pStyle w:val="Style21"/>
        <w:keepNext w:val="0"/>
        <w:keepLines w:val="0"/>
        <w:widowControl w:val="0"/>
        <w:numPr>
          <w:ilvl w:val="0"/>
          <w:numId w:val="11"/>
        </w:numPr>
        <w:shd w:val="clear" w:color="auto" w:fill="auto"/>
        <w:tabs>
          <w:tab w:pos="408" w:val="left"/>
        </w:tabs>
        <w:bidi w:val="0"/>
        <w:spacing w:before="0" w:after="0" w:line="258" w:lineRule="exact"/>
        <w:ind w:right="0"/>
        <w:jc w:val="both"/>
        <w:rPr>
          <w:sz w:val="13"/>
          <w:szCs w:val="13"/>
        </w:rPr>
      </w:pPr>
      <w:r>
        <w:rPr>
          <w:spacing w:val="0"/>
          <w:w w:val="100"/>
          <w:position w:val="0"/>
          <w:sz w:val="15"/>
          <w:szCs w:val="15"/>
          <w:shd w:val="clear" w:color="auto" w:fill="auto"/>
        </w:rPr>
        <w:t xml:space="preserve">鲁如坤. 土壤－植物营养学原理和施肥 </w:t>
      </w:r>
      <w:r>
        <w:rPr>
          <w:rFonts w:ascii="Arial" w:eastAsia="Arial" w:hAnsi="Arial" w:cs="Arial"/>
          <w:b/>
          <w:bCs/>
          <w:spacing w:val="0"/>
          <w:w w:val="100"/>
          <w:position w:val="0"/>
          <w:sz w:val="13"/>
          <w:szCs w:val="13"/>
          <w:shd w:val="clear" w:color="auto" w:fill="auto"/>
          <w:lang w:val="en-US" w:eastAsia="en-US" w:bidi="en-US"/>
        </w:rPr>
        <w:t xml:space="preserve">M]. </w:t>
      </w:r>
      <w:r>
        <w:rPr>
          <w:spacing w:val="0"/>
          <w:w w:val="100"/>
          <w:position w:val="0"/>
          <w:sz w:val="15"/>
          <w:szCs w:val="15"/>
          <w:shd w:val="clear" w:color="auto" w:fill="auto"/>
        </w:rPr>
        <w:t xml:space="preserve">北京：化学工业出版 社, </w:t>
      </w:r>
      <w:r>
        <w:rPr>
          <w:rFonts w:ascii="Arial" w:eastAsia="Arial" w:hAnsi="Arial" w:cs="Arial"/>
          <w:b/>
          <w:bCs/>
          <w:spacing w:val="0"/>
          <w:w w:val="100"/>
          <w:position w:val="0"/>
          <w:sz w:val="13"/>
          <w:szCs w:val="13"/>
          <w:shd w:val="clear" w:color="auto" w:fill="auto"/>
        </w:rPr>
        <w:t>1998.</w:t>
      </w:r>
    </w:p>
    <w:p>
      <w:pPr>
        <w:pStyle w:val="Style21"/>
        <w:keepNext w:val="0"/>
        <w:keepLines w:val="0"/>
        <w:widowControl w:val="0"/>
        <w:numPr>
          <w:ilvl w:val="0"/>
          <w:numId w:val="11"/>
        </w:numPr>
        <w:shd w:val="clear" w:color="auto" w:fill="auto"/>
        <w:tabs>
          <w:tab w:pos="408" w:val="left"/>
        </w:tabs>
        <w:bidi w:val="0"/>
        <w:spacing w:before="0" w:after="0" w:line="258" w:lineRule="exact"/>
        <w:ind w:right="0"/>
        <w:jc w:val="both"/>
        <w:rPr>
          <w:sz w:val="13"/>
          <w:szCs w:val="13"/>
        </w:rPr>
      </w:pPr>
      <w:r>
        <w:rPr>
          <w:spacing w:val="0"/>
          <w:w w:val="100"/>
          <w:position w:val="0"/>
          <w:sz w:val="15"/>
          <w:szCs w:val="15"/>
          <w:shd w:val="clear" w:color="auto" w:fill="auto"/>
        </w:rPr>
        <w:t xml:space="preserve">李国臣, 李泽琴, 高岚. 土壤重金属生物可利用性的研究进展 </w:t>
      </w:r>
      <w:r>
        <w:rPr>
          <w:rFonts w:ascii="Arial" w:eastAsia="Arial" w:hAnsi="Arial" w:cs="Arial"/>
          <w:b/>
          <w:bCs/>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 xml:space="preserve">土壤通报, </w:t>
      </w:r>
      <w:r>
        <w:rPr>
          <w:rFonts w:ascii="Arial" w:eastAsia="Arial" w:hAnsi="Arial" w:cs="Arial"/>
          <w:b/>
          <w:bCs/>
          <w:spacing w:val="0"/>
          <w:w w:val="100"/>
          <w:position w:val="0"/>
          <w:sz w:val="13"/>
          <w:szCs w:val="13"/>
          <w:shd w:val="clear" w:color="auto" w:fill="auto"/>
        </w:rPr>
        <w:t>2012, 43(6): 1527 - 1531.</w:t>
      </w:r>
    </w:p>
    <w:p>
      <w:pPr>
        <w:pStyle w:val="Style21"/>
        <w:keepNext w:val="0"/>
        <w:keepLines w:val="0"/>
        <w:widowControl w:val="0"/>
        <w:numPr>
          <w:ilvl w:val="0"/>
          <w:numId w:val="11"/>
        </w:numPr>
        <w:shd w:val="clear" w:color="auto" w:fill="auto"/>
        <w:tabs>
          <w:tab w:pos="408" w:val="left"/>
        </w:tabs>
        <w:bidi w:val="0"/>
        <w:spacing w:before="0" w:after="0" w:line="258" w:lineRule="exact"/>
        <w:ind w:right="0"/>
        <w:jc w:val="both"/>
        <w:rPr>
          <w:sz w:val="13"/>
          <w:szCs w:val="13"/>
        </w:rPr>
      </w:pPr>
      <w:r>
        <w:rPr>
          <w:spacing w:val="0"/>
          <w:w w:val="100"/>
          <w:position w:val="0"/>
          <w:sz w:val="15"/>
          <w:szCs w:val="15"/>
          <w:shd w:val="clear" w:color="auto" w:fill="auto"/>
        </w:rPr>
        <w:t xml:space="preserve">甘国娟, 刘 妍, 朱晓龙, 等. </w:t>
      </w:r>
      <w:r>
        <w:rPr>
          <w:rFonts w:ascii="Arial" w:eastAsia="Arial" w:hAnsi="Arial" w:cs="Arial"/>
          <w:b/>
          <w:bCs/>
          <w:spacing w:val="0"/>
          <w:w w:val="100"/>
          <w:position w:val="0"/>
          <w:sz w:val="13"/>
          <w:szCs w:val="13"/>
          <w:shd w:val="clear" w:color="auto" w:fill="auto"/>
        </w:rPr>
        <w:t xml:space="preserve">3 </w:t>
      </w:r>
      <w:r>
        <w:rPr>
          <w:spacing w:val="0"/>
          <w:w w:val="100"/>
          <w:position w:val="0"/>
          <w:sz w:val="15"/>
          <w:szCs w:val="15"/>
          <w:shd w:val="clear" w:color="auto" w:fill="auto"/>
        </w:rPr>
        <w:t xml:space="preserve">种提取剂对不同类型土壤重金属 的提取效果 </w:t>
      </w:r>
      <w:r>
        <w:rPr>
          <w:rFonts w:ascii="Arial" w:eastAsia="Arial" w:hAnsi="Arial" w:cs="Arial"/>
          <w:b/>
          <w:bCs/>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 xml:space="preserve">中国农学通报, </w:t>
      </w:r>
      <w:r>
        <w:rPr>
          <w:rFonts w:ascii="Arial" w:eastAsia="Arial" w:hAnsi="Arial" w:cs="Arial"/>
          <w:b/>
          <w:bCs/>
          <w:spacing w:val="0"/>
          <w:w w:val="100"/>
          <w:position w:val="0"/>
          <w:sz w:val="13"/>
          <w:szCs w:val="13"/>
          <w:shd w:val="clear" w:color="auto" w:fill="auto"/>
        </w:rPr>
        <w:t xml:space="preserve">2013, 29(2): 148 </w:t>
      </w:r>
      <w:r>
        <w:rPr>
          <w:spacing w:val="0"/>
          <w:w w:val="100"/>
          <w:position w:val="0"/>
          <w:sz w:val="15"/>
          <w:szCs w:val="15"/>
          <w:shd w:val="clear" w:color="auto" w:fill="auto"/>
        </w:rPr>
        <w:t xml:space="preserve">- </w:t>
      </w:r>
      <w:r>
        <w:rPr>
          <w:rFonts w:ascii="Arial" w:eastAsia="Arial" w:hAnsi="Arial" w:cs="Arial"/>
          <w:b/>
          <w:bCs/>
          <w:spacing w:val="0"/>
          <w:w w:val="100"/>
          <w:position w:val="0"/>
          <w:sz w:val="13"/>
          <w:szCs w:val="13"/>
          <w:shd w:val="clear" w:color="auto" w:fill="auto"/>
        </w:rPr>
        <w:t>153.</w:t>
      </w:r>
    </w:p>
    <w:p>
      <w:pPr>
        <w:pStyle w:val="Style21"/>
        <w:keepNext w:val="0"/>
        <w:keepLines w:val="0"/>
        <w:widowControl w:val="0"/>
        <w:numPr>
          <w:ilvl w:val="0"/>
          <w:numId w:val="11"/>
        </w:numPr>
        <w:shd w:val="clear" w:color="auto" w:fill="auto"/>
        <w:tabs>
          <w:tab w:pos="408" w:val="left"/>
        </w:tabs>
        <w:bidi w:val="0"/>
        <w:spacing w:before="0" w:after="0" w:line="258" w:lineRule="exact"/>
        <w:ind w:right="0"/>
        <w:jc w:val="both"/>
        <w:rPr>
          <w:sz w:val="13"/>
          <w:szCs w:val="13"/>
        </w:rPr>
      </w:pPr>
      <w:r>
        <w:rPr>
          <w:spacing w:val="0"/>
          <w:w w:val="100"/>
          <w:position w:val="0"/>
          <w:sz w:val="15"/>
          <w:szCs w:val="15"/>
          <w:shd w:val="clear" w:color="auto" w:fill="auto"/>
        </w:rPr>
        <w:t xml:space="preserve">肖振林, 王 果, 黄瑞卿, 等. 酸性土壤中有效态镉提取方法 研究 </w:t>
      </w:r>
      <w:r>
        <w:rPr>
          <w:rFonts w:ascii="Arial" w:eastAsia="Arial" w:hAnsi="Arial" w:cs="Arial"/>
          <w:b/>
          <w:bCs/>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 xml:space="preserve">农业环境科学学报, </w:t>
      </w:r>
      <w:r>
        <w:rPr>
          <w:rFonts w:ascii="Arial" w:eastAsia="Arial" w:hAnsi="Arial" w:cs="Arial"/>
          <w:b/>
          <w:bCs/>
          <w:spacing w:val="0"/>
          <w:w w:val="100"/>
          <w:position w:val="0"/>
          <w:sz w:val="13"/>
          <w:szCs w:val="13"/>
          <w:shd w:val="clear" w:color="auto" w:fill="auto"/>
        </w:rPr>
        <w:t xml:space="preserve">2008, 27(2): 795 </w:t>
      </w:r>
      <w:r>
        <w:rPr>
          <w:spacing w:val="0"/>
          <w:w w:val="100"/>
          <w:position w:val="0"/>
          <w:sz w:val="15"/>
          <w:szCs w:val="15"/>
          <w:shd w:val="clear" w:color="auto" w:fill="auto"/>
        </w:rPr>
        <w:t xml:space="preserve">- </w:t>
      </w:r>
      <w:r>
        <w:rPr>
          <w:rFonts w:ascii="Arial" w:eastAsia="Arial" w:hAnsi="Arial" w:cs="Arial"/>
          <w:b/>
          <w:bCs/>
          <w:spacing w:val="0"/>
          <w:w w:val="100"/>
          <w:position w:val="0"/>
          <w:sz w:val="13"/>
          <w:szCs w:val="13"/>
          <w:shd w:val="clear" w:color="auto" w:fill="auto"/>
        </w:rPr>
        <w:t>800.</w:t>
      </w:r>
    </w:p>
    <w:p>
      <w:pPr>
        <w:pStyle w:val="Style21"/>
        <w:keepNext w:val="0"/>
        <w:keepLines w:val="0"/>
        <w:widowControl w:val="0"/>
        <w:numPr>
          <w:ilvl w:val="0"/>
          <w:numId w:val="11"/>
        </w:numPr>
        <w:shd w:val="clear" w:color="auto" w:fill="auto"/>
        <w:tabs>
          <w:tab w:pos="408" w:val="left"/>
        </w:tabs>
        <w:bidi w:val="0"/>
        <w:spacing w:before="0" w:after="0" w:line="258" w:lineRule="exact"/>
        <w:ind w:right="0"/>
        <w:jc w:val="both"/>
        <w:rPr>
          <w:sz w:val="13"/>
          <w:szCs w:val="13"/>
        </w:rPr>
      </w:pPr>
      <w:r>
        <w:rPr>
          <w:spacing w:val="0"/>
          <w:w w:val="100"/>
          <w:position w:val="0"/>
          <w:sz w:val="15"/>
          <w:szCs w:val="15"/>
          <w:shd w:val="clear" w:color="auto" w:fill="auto"/>
        </w:rPr>
        <w:t xml:space="preserve">李亮亮, 张大庚, 李天来, 等. 土壤有效态重金属提取剂选择的 研究 </w:t>
      </w:r>
      <w:r>
        <w:rPr>
          <w:rFonts w:ascii="Arial" w:eastAsia="Arial" w:hAnsi="Arial" w:cs="Arial"/>
          <w:b/>
          <w:bCs/>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 xml:space="preserve">土壤, </w:t>
      </w:r>
      <w:r>
        <w:rPr>
          <w:rFonts w:ascii="Arial" w:eastAsia="Arial" w:hAnsi="Arial" w:cs="Arial"/>
          <w:b/>
          <w:bCs/>
          <w:spacing w:val="0"/>
          <w:w w:val="100"/>
          <w:position w:val="0"/>
          <w:sz w:val="13"/>
          <w:szCs w:val="13"/>
          <w:shd w:val="clear" w:color="auto" w:fill="auto"/>
        </w:rPr>
        <w:t>2008, 40(5): 819 - 823.</w:t>
      </w:r>
    </w:p>
    <w:p>
      <w:pPr>
        <w:pStyle w:val="Style21"/>
        <w:keepNext w:val="0"/>
        <w:keepLines w:val="0"/>
        <w:widowControl w:val="0"/>
        <w:numPr>
          <w:ilvl w:val="0"/>
          <w:numId w:val="11"/>
        </w:numPr>
        <w:shd w:val="clear" w:color="auto" w:fill="auto"/>
        <w:tabs>
          <w:tab w:pos="408" w:val="left"/>
        </w:tabs>
        <w:bidi w:val="0"/>
        <w:spacing w:before="0" w:after="0" w:line="258" w:lineRule="exact"/>
        <w:ind w:right="0"/>
        <w:jc w:val="both"/>
        <w:rPr>
          <w:sz w:val="13"/>
          <w:szCs w:val="13"/>
        </w:rPr>
        <w:sectPr>
          <w:headerReference w:type="default" r:id="rId7"/>
          <w:headerReference w:type="even" r:id="rId8"/>
          <w:footnotePr>
            <w:pos w:val="pageBottom"/>
            <w:numFmt w:val="chicago"/>
            <w:numStart w:val="1"/>
            <w:numRestart w:val="continuous"/>
            <w15:footnoteColumns w:val="1"/>
          </w:footnotePr>
          <w:pgSz w:w="11900" w:h="16840"/>
          <w:pgMar w:top="1761" w:left="867" w:right="833" w:bottom="1202" w:header="0" w:footer="3" w:gutter="0"/>
          <w:pgNumType w:start="726"/>
          <w:cols w:num="2" w:space="129"/>
          <w:noEndnote/>
          <w:rtlGutter w:val="0"/>
          <w:docGrid w:linePitch="360"/>
        </w:sectPr>
      </w:pPr>
      <w:r>
        <w:rPr>
          <w:spacing w:val="0"/>
          <w:w w:val="100"/>
          <w:position w:val="0"/>
          <w:sz w:val="15"/>
          <w:szCs w:val="15"/>
          <w:shd w:val="clear" w:color="auto" w:fill="auto"/>
        </w:rPr>
        <w:t xml:space="preserve">蔡美芳, 吴仁人, 李开明, 等. 植物性食物中重金属生物可利用 性研究进展 </w:t>
      </w:r>
      <w:r>
        <w:rPr>
          <w:rFonts w:ascii="Arial" w:eastAsia="Arial" w:hAnsi="Arial" w:cs="Arial"/>
          <w:b/>
          <w:bCs/>
          <w:spacing w:val="0"/>
          <w:w w:val="100"/>
          <w:position w:val="0"/>
          <w:sz w:val="13"/>
          <w:szCs w:val="13"/>
          <w:shd w:val="clear" w:color="auto" w:fill="auto"/>
          <w:lang w:val="en-US" w:eastAsia="en-US" w:bidi="en-US"/>
        </w:rPr>
        <w:t xml:space="preserve">J]. </w:t>
      </w:r>
      <w:r>
        <w:rPr>
          <w:spacing w:val="0"/>
          <w:w w:val="100"/>
          <w:position w:val="0"/>
          <w:sz w:val="15"/>
          <w:szCs w:val="15"/>
          <w:shd w:val="clear" w:color="auto" w:fill="auto"/>
        </w:rPr>
        <w:t xml:space="preserve">环境科学与技术, </w:t>
      </w:r>
      <w:r>
        <w:rPr>
          <w:rFonts w:ascii="Arial" w:eastAsia="Arial" w:hAnsi="Arial" w:cs="Arial"/>
          <w:b/>
          <w:bCs/>
          <w:spacing w:val="0"/>
          <w:w w:val="100"/>
          <w:position w:val="0"/>
          <w:sz w:val="13"/>
          <w:szCs w:val="13"/>
          <w:shd w:val="clear" w:color="auto" w:fill="auto"/>
        </w:rPr>
        <w:t xml:space="preserve">2014, 37(11): 99 </w:t>
      </w:r>
      <w:r>
        <w:rPr>
          <w:spacing w:val="0"/>
          <w:w w:val="100"/>
          <w:position w:val="0"/>
          <w:sz w:val="15"/>
          <w:szCs w:val="15"/>
          <w:shd w:val="clear" w:color="auto" w:fill="auto"/>
        </w:rPr>
        <w:t xml:space="preserve">- </w:t>
      </w:r>
      <w:r>
        <w:rPr>
          <w:rFonts w:ascii="Arial" w:eastAsia="Arial" w:hAnsi="Arial" w:cs="Arial"/>
          <w:b/>
          <w:bCs/>
          <w:spacing w:val="0"/>
          <w:w w:val="100"/>
          <w:position w:val="0"/>
          <w:sz w:val="13"/>
          <w:szCs w:val="13"/>
          <w:shd w:val="clear" w:color="auto" w:fill="auto"/>
        </w:rPr>
        <w:t>104.</w:t>
      </w:r>
    </w:p>
    <w:p>
      <w:pPr>
        <w:widowControl w:val="0"/>
        <w:spacing w:line="240" w:lineRule="exact"/>
        <w:rPr>
          <w:sz w:val="19"/>
          <w:szCs w:val="19"/>
        </w:rPr>
      </w:pPr>
    </w:p>
    <w:p>
      <w:pPr>
        <w:widowControl w:val="0"/>
        <w:spacing w:before="42" w:after="42"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1900" w:h="16840"/>
          <w:pgMar w:top="1840" w:left="0" w:right="0" w:bottom="1840" w:header="0" w:footer="3" w:gutter="0"/>
          <w:cols w:space="720"/>
          <w:noEndnote/>
          <w:rtlGutter w:val="0"/>
          <w:docGrid w:linePitch="360"/>
        </w:sectPr>
      </w:pPr>
    </w:p>
    <w:p>
      <w:pPr>
        <w:pStyle w:val="Style58"/>
        <w:keepNext/>
        <w:keepLines/>
        <w:widowControl w:val="0"/>
        <w:shd w:val="clear" w:color="auto" w:fill="auto"/>
        <w:bidi w:val="0"/>
        <w:spacing w:before="0"/>
        <w:ind w:left="0" w:right="0" w:firstLine="0"/>
        <w:jc w:val="center"/>
      </w:pPr>
      <w:bookmarkStart w:id="12" w:name="bookmark12"/>
      <w:bookmarkStart w:id="13" w:name="bookmark13"/>
      <w:r>
        <w:rPr>
          <w:spacing w:val="0"/>
          <w:w w:val="100"/>
          <w:position w:val="0"/>
          <w:shd w:val="clear" w:color="auto" w:fill="auto"/>
          <w:lang w:val="en-US" w:eastAsia="en-US" w:bidi="en-US"/>
        </w:rPr>
        <w:t>Analysis on Evaluation System of Remediation Effectiveness in</w:t>
        <w:br/>
        <w:t>Farmland Soil Contaminated by Heavy Metals</w:t>
      </w:r>
      <w:bookmarkEnd w:id="12"/>
      <w:bookmarkEnd w:id="13"/>
    </w:p>
    <w:p>
      <w:pPr>
        <w:pStyle w:val="Style60"/>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WANG Tao, LI Hui-min, SHI Xiao-yan</w:t>
      </w:r>
      <w:r>
        <w:rPr>
          <w:spacing w:val="0"/>
          <w:w w:val="100"/>
          <w:position w:val="0"/>
          <w:shd w:val="clear" w:color="auto" w:fill="auto"/>
          <w:vertAlign w:val="superscript"/>
          <w:lang w:val="en-US" w:eastAsia="en-US" w:bidi="en-US"/>
        </w:rPr>
        <w:t>*</w:t>
      </w:r>
    </w:p>
    <w:p>
      <w:pPr>
        <w:pStyle w:val="Style62"/>
        <w:keepNext w:val="0"/>
        <w:keepLines w:val="0"/>
        <w:widowControl w:val="0"/>
        <w:shd w:val="clear" w:color="auto" w:fill="auto"/>
        <w:bidi w:val="0"/>
        <w:spacing w:before="0" w:after="240" w:line="240" w:lineRule="auto"/>
        <w:ind w:left="0" w:right="0" w:firstLine="0"/>
        <w:jc w:val="center"/>
        <w:rPr>
          <w:sz w:val="14"/>
          <w:szCs w:val="14"/>
        </w:rPr>
      </w:pPr>
      <w:r>
        <w:rPr>
          <w:b w:val="0"/>
          <w:bCs w:val="0"/>
          <w:spacing w:val="0"/>
          <w:w w:val="100"/>
          <w:position w:val="0"/>
          <w:sz w:val="18"/>
          <w:szCs w:val="18"/>
          <w:shd w:val="clear" w:color="auto" w:fill="auto"/>
          <w:lang w:val="en-US" w:eastAsia="en-US" w:bidi="en-US"/>
        </w:rPr>
        <w:t xml:space="preserve">(Jiangxi Academy of Environmental Sciences, Nanchang </w:t>
      </w:r>
      <w:r>
        <w:rPr>
          <w:b w:val="0"/>
          <w:bCs w:val="0"/>
          <w:spacing w:val="0"/>
          <w:w w:val="100"/>
          <w:position w:val="0"/>
          <w:sz w:val="18"/>
          <w:szCs w:val="18"/>
          <w:shd w:val="clear" w:color="auto" w:fill="auto"/>
          <w:lang w:val="zh-CN" w:eastAsia="zh-CN" w:bidi="zh-CN"/>
        </w:rPr>
        <w:t xml:space="preserve">330077, </w:t>
      </w:r>
      <w:r>
        <w:rPr>
          <w:b w:val="0"/>
          <w:bCs w:val="0"/>
          <w:spacing w:val="0"/>
          <w:w w:val="100"/>
          <w:position w:val="0"/>
          <w:sz w:val="18"/>
          <w:szCs w:val="18"/>
          <w:shd w:val="clear" w:color="auto" w:fill="auto"/>
          <w:lang w:val="en-US" w:eastAsia="en-US" w:bidi="en-US"/>
        </w:rPr>
        <w:t>China</w:t>
      </w:r>
      <w:r>
        <w:rPr>
          <w:rFonts w:ascii="Gulim" w:eastAsia="Gulim" w:hAnsi="Gulim" w:cs="Gulim"/>
          <w:b w:val="0"/>
          <w:bCs w:val="0"/>
          <w:spacing w:val="0"/>
          <w:w w:val="100"/>
          <w:position w:val="0"/>
          <w:sz w:val="14"/>
          <w:szCs w:val="14"/>
          <w:shd w:val="clear" w:color="auto" w:fill="auto"/>
          <w:lang w:val="en-US" w:eastAsia="en-US" w:bidi="en-US"/>
        </w:rPr>
        <w:t>)</w:t>
      </w:r>
    </w:p>
    <w:p>
      <w:pPr>
        <w:pStyle w:val="Style62"/>
        <w:keepNext w:val="0"/>
        <w:keepLines w:val="0"/>
        <w:widowControl w:val="0"/>
        <w:shd w:val="clear" w:color="auto" w:fill="auto"/>
        <w:bidi w:val="0"/>
        <w:spacing w:before="0" w:after="0"/>
        <w:ind w:left="0" w:right="0" w:firstLine="0"/>
        <w:jc w:val="both"/>
      </w:pPr>
      <w:r>
        <w:rPr>
          <w:b w:val="0"/>
          <w:bCs w:val="0"/>
          <w:spacing w:val="0"/>
          <w:w w:val="100"/>
          <w:position w:val="0"/>
          <w:shd w:val="clear" w:color="auto" w:fill="auto"/>
          <w:lang w:val="en-US" w:eastAsia="en-US" w:bidi="en-US"/>
        </w:rPr>
        <w:t xml:space="preserve">Abstract: </w:t>
      </w:r>
      <w:r>
        <w:rPr>
          <w:spacing w:val="0"/>
          <w:w w:val="100"/>
          <w:position w:val="0"/>
          <w:shd w:val="clear" w:color="auto" w:fill="auto"/>
          <w:lang w:val="en-US" w:eastAsia="en-US" w:bidi="en-US"/>
        </w:rPr>
        <w:t>After the contaminated farmland soil was remediated, these questions should be answered about whether the expected goals were achieved, whether the remediated farmland could be reclaimed, whether the produced crops from the remediated farmland soil were safe. However, researches on evaluation system of remediation effectiveness were seldom reported in contaminated farmland soil. Based on the principle of comprehensiveness, objectivity, testability and evaluation, this paper put forward a set of evaluation system, and presented the analytical methods for every index and the evaluation criteria, which were expected to provide reference for the establishment of evaluation system and remediation standards for soil remediation of heavy metal contaminated farmland.</w:t>
      </w:r>
    </w:p>
    <w:p>
      <w:pPr>
        <w:pStyle w:val="Style62"/>
        <w:keepNext w:val="0"/>
        <w:keepLines w:val="0"/>
        <w:widowControl w:val="0"/>
        <w:shd w:val="clear" w:color="auto" w:fill="auto"/>
        <w:bidi w:val="0"/>
        <w:spacing w:before="0" w:after="540"/>
        <w:ind w:left="0" w:right="0" w:firstLine="0"/>
        <w:jc w:val="both"/>
      </w:pPr>
      <w:r>
        <w:rPr>
          <w:b w:val="0"/>
          <w:bCs w:val="0"/>
          <w:spacing w:val="0"/>
          <w:w w:val="100"/>
          <w:position w:val="0"/>
          <w:shd w:val="clear" w:color="auto" w:fill="auto"/>
          <w:lang w:val="en-US" w:eastAsia="en-US" w:bidi="en-US"/>
        </w:rPr>
        <w:t xml:space="preserve">Key words: </w:t>
      </w:r>
      <w:r>
        <w:rPr>
          <w:spacing w:val="0"/>
          <w:w w:val="100"/>
          <w:position w:val="0"/>
          <w:shd w:val="clear" w:color="auto" w:fill="auto"/>
          <w:lang w:val="en-US" w:eastAsia="en-US" w:bidi="en-US"/>
        </w:rPr>
        <w:t>Heavy metals; Soil remediation; Soil quality</w:t>
      </w:r>
    </w:p>
    <w:p>
      <w:pPr>
        <w:pStyle w:val="Style42"/>
        <w:keepNext w:val="0"/>
        <w:keepLines w:val="0"/>
        <w:widowControl w:val="0"/>
        <w:shd w:val="clear" w:color="auto" w:fill="auto"/>
        <w:bidi w:val="0"/>
        <w:spacing w:before="0" w:after="200" w:line="240" w:lineRule="auto"/>
        <w:ind w:left="0" w:right="0" w:firstLine="0"/>
        <w:jc w:val="right"/>
        <w:rPr>
          <w:sz w:val="19"/>
          <w:szCs w:val="19"/>
        </w:rPr>
      </w:pPr>
      <w:r>
        <w:rPr>
          <w:spacing w:val="0"/>
          <w:w w:val="100"/>
          <w:position w:val="0"/>
          <w:sz w:val="19"/>
          <w:szCs w:val="19"/>
          <w:shd w:val="clear" w:color="auto" w:fill="auto"/>
        </w:rPr>
        <w:t>[责任编辑：张玉玲]</w:t>
      </w:r>
    </w:p>
    <w:sectPr>
      <w:footnotePr>
        <w:pos w:val="pageBottom"/>
        <w:numFmt w:val="chicago"/>
        <w:numStart w:val="1"/>
        <w:numRestart w:val="continuous"/>
        <w15:footnoteColumns w:val="1"/>
      </w:footnotePr>
      <w:type w:val="continuous"/>
      <w:pgSz w:w="11900" w:h="16840"/>
      <w:pgMar w:top="1840" w:left="912" w:right="908" w:bottom="18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jc w:val="left"/>
      </w:pPr>
      <w:r>
        <w:rPr>
          <w:rFonts w:ascii="MingLiU" w:eastAsia="MingLiU" w:hAnsi="MingLiU" w:cs="MingLiU"/>
          <w:b w:val="0"/>
          <w:bCs w:val="0"/>
          <w:spacing w:val="0"/>
          <w:w w:val="100"/>
          <w:position w:val="0"/>
          <w:sz w:val="17"/>
          <w:szCs w:val="17"/>
          <w:shd w:val="clear" w:color="auto" w:fill="auto"/>
        </w:rPr>
        <w:t xml:space="preserve">收稿日期： </w:t>
      </w:r>
      <w:r>
        <w:rPr>
          <w:spacing w:val="0"/>
          <w:w w:val="100"/>
          <w:position w:val="0"/>
          <w:shd w:val="clear" w:color="auto" w:fill="auto"/>
        </w:rPr>
        <w:t>2015-11-27</w:t>
      </w:r>
      <w:r>
        <w:rPr>
          <w:rFonts w:ascii="SimSun" w:eastAsia="SimSun" w:hAnsi="SimSun" w:cs="SimSun"/>
          <w:spacing w:val="0"/>
          <w:w w:val="100"/>
          <w:position w:val="0"/>
          <w:sz w:val="15"/>
          <w:szCs w:val="15"/>
          <w:shd w:val="clear" w:color="auto" w:fill="auto"/>
        </w:rPr>
        <w:t>；</w:t>
      </w:r>
      <w:r>
        <w:rPr>
          <w:rFonts w:ascii="MingLiU" w:eastAsia="MingLiU" w:hAnsi="MingLiU" w:cs="MingLiU"/>
          <w:b w:val="0"/>
          <w:bCs w:val="0"/>
          <w:spacing w:val="0"/>
          <w:w w:val="100"/>
          <w:position w:val="0"/>
          <w:sz w:val="17"/>
          <w:szCs w:val="17"/>
          <w:shd w:val="clear" w:color="auto" w:fill="auto"/>
        </w:rPr>
        <w:t xml:space="preserve">修订日期： </w:t>
      </w:r>
      <w:r>
        <w:rPr>
          <w:spacing w:val="0"/>
          <w:w w:val="100"/>
          <w:position w:val="0"/>
          <w:shd w:val="clear" w:color="auto" w:fill="auto"/>
        </w:rPr>
        <w:t>2016-02-23</w:t>
      </w:r>
    </w:p>
    <w:p>
      <w:pPr>
        <w:pStyle w:val="Style2"/>
        <w:keepNext w:val="0"/>
        <w:keepLines w:val="0"/>
        <w:widowControl w:val="0"/>
        <w:shd w:val="clear" w:color="auto" w:fill="auto"/>
        <w:bidi w:val="0"/>
        <w:spacing w:before="0" w:after="0" w:line="240" w:lineRule="auto"/>
        <w:ind w:left="0" w:right="0"/>
        <w:jc w:val="left"/>
        <w:rPr>
          <w:sz w:val="15"/>
          <w:szCs w:val="15"/>
        </w:rPr>
      </w:pPr>
      <w:r>
        <w:rPr>
          <w:rFonts w:ascii="MingLiU" w:eastAsia="MingLiU" w:hAnsi="MingLiU" w:cs="MingLiU"/>
          <w:b w:val="0"/>
          <w:bCs w:val="0"/>
          <w:spacing w:val="0"/>
          <w:w w:val="100"/>
          <w:position w:val="0"/>
          <w:sz w:val="17"/>
          <w:szCs w:val="17"/>
          <w:shd w:val="clear" w:color="auto" w:fill="auto"/>
        </w:rPr>
        <w:t>基金项目</w:t>
      </w:r>
      <w:r>
        <w:rPr>
          <w:rFonts w:ascii="MingLiU" w:eastAsia="MingLiU" w:hAnsi="MingLiU" w:cs="MingLiU"/>
          <w:b w:val="0"/>
          <w:bCs w:val="0"/>
          <w:spacing w:val="0"/>
          <w:w w:val="100"/>
          <w:position w:val="0"/>
          <w:sz w:val="15"/>
          <w:szCs w:val="15"/>
          <w:shd w:val="clear" w:color="auto" w:fill="auto"/>
        </w:rPr>
        <w:t>：江西省环保科技计划项目</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z w:val="13"/>
          <w:szCs w:val="13"/>
          <w:shd w:val="clear" w:color="auto" w:fill="auto"/>
          <w:lang w:val="en-US" w:eastAsia="en-US" w:bidi="en-US"/>
        </w:rPr>
        <w:t>JXHBKJ2013-8</w:t>
      </w:r>
      <w:r>
        <w:rPr>
          <w:rFonts w:ascii="MingLiU" w:eastAsia="MingLiU" w:hAnsi="MingLiU" w:cs="MingLiU"/>
          <w:b w:val="0"/>
          <w:bCs w:val="0"/>
          <w:spacing w:val="0"/>
          <w:w w:val="100"/>
          <w:position w:val="0"/>
          <w:sz w:val="15"/>
          <w:szCs w:val="15"/>
          <w:shd w:val="clear" w:color="auto" w:fill="auto"/>
        </w:rPr>
        <w:t>资助</w:t>
      </w:r>
    </w:p>
    <w:p>
      <w:pPr>
        <w:pStyle w:val="Style2"/>
        <w:keepNext w:val="0"/>
        <w:keepLines w:val="0"/>
        <w:widowControl w:val="0"/>
        <w:shd w:val="clear" w:color="auto" w:fill="auto"/>
        <w:bidi w:val="0"/>
        <w:spacing w:before="0" w:after="0" w:line="240" w:lineRule="auto"/>
        <w:ind w:left="0" w:right="0"/>
        <w:jc w:val="left"/>
      </w:pPr>
      <w:r>
        <w:rPr>
          <w:rFonts w:ascii="MingLiU" w:eastAsia="MingLiU" w:hAnsi="MingLiU" w:cs="MingLiU"/>
          <w:b w:val="0"/>
          <w:bCs w:val="0"/>
          <w:spacing w:val="0"/>
          <w:w w:val="100"/>
          <w:position w:val="0"/>
          <w:sz w:val="17"/>
          <w:szCs w:val="17"/>
          <w:shd w:val="clear" w:color="auto" w:fill="auto"/>
        </w:rPr>
        <w:t>作者简</w:t>
      </w:r>
      <w:r>
        <w:rPr>
          <w:rFonts w:ascii="MingLiU" w:eastAsia="MingLiU" w:hAnsi="MingLiU" w:cs="MingLiU"/>
          <w:b w:val="0"/>
          <w:bCs w:val="0"/>
          <w:spacing w:val="0"/>
          <w:w w:val="100"/>
          <w:position w:val="0"/>
          <w:sz w:val="15"/>
          <w:szCs w:val="15"/>
          <w:shd w:val="clear" w:color="auto" w:fill="auto"/>
        </w:rPr>
        <w:t>介：王 涛</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1981-</w:t>
      </w:r>
      <w:r>
        <w:rPr>
          <w:rFonts w:ascii="SimSun" w:eastAsia="SimSun" w:hAnsi="SimSun" w:cs="SimSun"/>
          <w:spacing w:val="0"/>
          <w:w w:val="100"/>
          <w:position w:val="0"/>
          <w:sz w:val="15"/>
          <w:szCs w:val="15"/>
          <w:shd w:val="clear" w:color="auto" w:fill="auto"/>
          <w:lang w:val="en-US" w:eastAsia="en-US" w:bidi="en-US"/>
        </w:rPr>
        <w:t>）</w:t>
      </w:r>
      <w:r>
        <w:rPr>
          <w:rFonts w:ascii="SimSun" w:eastAsia="SimSun" w:hAnsi="SimSun" w:cs="SimSun"/>
          <w:spacing w:val="0"/>
          <w:w w:val="100"/>
          <w:position w:val="0"/>
          <w:sz w:val="15"/>
          <w:szCs w:val="15"/>
          <w:shd w:val="clear" w:color="auto" w:fill="auto"/>
        </w:rPr>
        <w:t>，</w:t>
      </w:r>
      <w:r>
        <w:rPr>
          <w:rFonts w:ascii="MingLiU" w:eastAsia="MingLiU" w:hAnsi="MingLiU" w:cs="MingLiU"/>
          <w:b w:val="0"/>
          <w:bCs w:val="0"/>
          <w:spacing w:val="0"/>
          <w:w w:val="100"/>
          <w:position w:val="0"/>
          <w:sz w:val="15"/>
          <w:szCs w:val="15"/>
          <w:shd w:val="clear" w:color="auto" w:fill="auto"/>
        </w:rPr>
        <w:t>男，山东济阳人，博士，副研究员，主要从事土壤污染防治研究</w:t>
      </w:r>
      <w:r>
        <w:rPr>
          <w:rFonts w:ascii="MingLiU" w:eastAsia="MingLiU" w:hAnsi="MingLiU" w:cs="MingLiU"/>
          <w:b w:val="0"/>
          <w:bCs w:val="0"/>
          <w:spacing w:val="0"/>
          <w:w w:val="100"/>
          <w:position w:val="0"/>
          <w:sz w:val="16"/>
          <w:szCs w:val="16"/>
          <w:shd w:val="clear" w:color="auto" w:fill="auto"/>
        </w:rPr>
        <w:t>。</w:t>
      </w:r>
      <w:r>
        <w:rPr>
          <w:spacing w:val="0"/>
          <w:w w:val="100"/>
          <w:position w:val="0"/>
          <w:shd w:val="clear" w:color="auto" w:fill="auto"/>
          <w:lang w:val="en-US" w:eastAsia="en-US" w:bidi="en-US"/>
        </w:rPr>
        <w:t>E-mail</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maywoody123@ </w:t>
      </w:r>
      <w:r>
        <w:rPr>
          <w:spacing w:val="0"/>
          <w:w w:val="100"/>
          <w:position w:val="0"/>
          <w:shd w:val="clear" w:color="auto" w:fill="auto"/>
          <w:lang w:val="en-US" w:eastAsia="en-US" w:bidi="en-US"/>
        </w:rPr>
        <w:t>163.com</w:t>
      </w:r>
    </w:p>
  </w:footnote>
  <w:footnote w:id="3">
    <w:p>
      <w:pPr>
        <w:pStyle w:val="Style2"/>
        <w:keepNext w:val="0"/>
        <w:keepLines w:val="0"/>
        <w:widowControl w:val="0"/>
        <w:shd w:val="clear" w:color="auto" w:fill="auto"/>
        <w:bidi w:val="0"/>
        <w:spacing w:before="0" w:after="0" w:line="240" w:lineRule="auto"/>
        <w:ind w:left="0" w:right="0"/>
        <w:jc w:val="left"/>
      </w:pPr>
      <w:r>
        <w:rPr>
          <w:b w:val="0"/>
          <w:bCs w:val="0"/>
          <w:spacing w:val="0"/>
          <w:w w:val="100"/>
          <w:position w:val="0"/>
          <w:sz w:val="10"/>
          <w:szCs w:val="10"/>
          <w:shd w:val="clear" w:color="auto" w:fill="auto"/>
          <w:vertAlign w:val="superscript"/>
          <w:lang w:val="en-US" w:eastAsia="en-US" w:bidi="en-US"/>
        </w:rPr>
        <w:footnoteRef/>
      </w:r>
      <w:r>
        <w:rPr>
          <w:b w:val="0"/>
          <w:bCs w:val="0"/>
          <w:spacing w:val="0"/>
          <w:w w:val="100"/>
          <w:position w:val="0"/>
          <w:sz w:val="10"/>
          <w:szCs w:val="10"/>
          <w:shd w:val="clear" w:color="auto" w:fill="auto"/>
          <w:lang w:val="en-US" w:eastAsia="en-US" w:bidi="en-US"/>
        </w:rPr>
        <w:t xml:space="preserve"> </w:t>
      </w:r>
      <w:r>
        <w:rPr>
          <w:rFonts w:ascii="MingLiU" w:eastAsia="MingLiU" w:hAnsi="MingLiU" w:cs="MingLiU"/>
          <w:b w:val="0"/>
          <w:bCs w:val="0"/>
          <w:spacing w:val="0"/>
          <w:w w:val="100"/>
          <w:position w:val="0"/>
          <w:sz w:val="17"/>
          <w:szCs w:val="17"/>
          <w:shd w:val="clear" w:color="auto" w:fill="auto"/>
        </w:rPr>
        <w:t xml:space="preserve">通讯作者： </w:t>
      </w:r>
      <w:r>
        <w:rPr>
          <w:spacing w:val="0"/>
          <w:w w:val="100"/>
          <w:position w:val="0"/>
          <w:shd w:val="clear" w:color="auto" w:fill="auto"/>
          <w:lang w:val="en-US" w:eastAsia="en-US" w:bidi="en-US"/>
        </w:rPr>
        <w:t>E-mail:</w:t>
      </w:r>
      <w:r>
        <w:fldChar w:fldCharType="begin"/>
      </w:r>
      <w:r>
        <w:rPr/>
        <w:instrText> HYPERLINK "mailto:sxyandyou@163.com" </w:instrText>
      </w:r>
      <w:r>
        <w:fldChar w:fldCharType="separate"/>
      </w:r>
      <w:r>
        <w:rPr>
          <w:spacing w:val="0"/>
          <w:w w:val="100"/>
          <w:position w:val="0"/>
          <w:shd w:val="clear" w:color="auto" w:fill="auto"/>
          <w:lang w:val="en-US" w:eastAsia="en-US" w:bidi="en-US"/>
        </w:rPr>
        <w:t>sxyandyou@163.com</w:t>
      </w:r>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3091180</wp:posOffset>
              </wp:positionH>
              <wp:positionV relativeFrom="page">
                <wp:posOffset>706755</wp:posOffset>
              </wp:positionV>
              <wp:extent cx="1374775" cy="262255"/>
              <wp:wrapNone/>
              <wp:docPr id="1" name="Shape 1"/>
              <a:graphic xmlns:a="http://schemas.openxmlformats.org/drawingml/2006/main">
                <a:graphicData uri="http://schemas.microsoft.com/office/word/2010/wordprocessingShape">
                  <wps:wsp>
                    <wps:cNvSpPr txBox="1"/>
                    <wps:spPr>
                      <a:xfrm>
                        <a:ext cx="1374775" cy="26225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rPr>
                            <w:t>土壤通报</w:t>
                          </w:r>
                        </w:p>
                        <w:p>
                          <w:pPr>
                            <w:pStyle w:val="Style11"/>
                            <w:keepNext w:val="0"/>
                            <w:keepLines w:val="0"/>
                            <w:widowControl w:val="0"/>
                            <w:shd w:val="clear" w:color="auto" w:fill="auto"/>
                            <w:bidi w:val="0"/>
                            <w:spacing w:before="0" w:after="0" w:line="240" w:lineRule="auto"/>
                            <w:ind w:left="0" w:right="0" w:firstLine="0"/>
                            <w:jc w:val="left"/>
                            <w:rPr>
                              <w:sz w:val="14"/>
                              <w:szCs w:val="14"/>
                            </w:rPr>
                          </w:pPr>
                          <w:r>
                            <w:rPr>
                              <w:rFonts w:ascii="Gulim" w:eastAsia="Gulim" w:hAnsi="Gulim" w:cs="Gulim"/>
                              <w:color w:val="231F20"/>
                              <w:spacing w:val="0"/>
                              <w:w w:val="100"/>
                              <w:position w:val="0"/>
                              <w:sz w:val="14"/>
                              <w:szCs w:val="14"/>
                              <w:shd w:val="clear" w:color="auto" w:fill="auto"/>
                              <w:lang w:val="en-US" w:eastAsia="en-US" w:bidi="en-US"/>
                            </w:rPr>
                            <w:t>Chinese Journal of Soil Science</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43.40000000000001pt;margin-top:55.649999999999999pt;width:108.25pt;height:20.649999999999999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rPr>
                      <w:t>土壤通报</w:t>
                    </w:r>
                  </w:p>
                  <w:p>
                    <w:pPr>
                      <w:pStyle w:val="Style11"/>
                      <w:keepNext w:val="0"/>
                      <w:keepLines w:val="0"/>
                      <w:widowControl w:val="0"/>
                      <w:shd w:val="clear" w:color="auto" w:fill="auto"/>
                      <w:bidi w:val="0"/>
                      <w:spacing w:before="0" w:after="0" w:line="240" w:lineRule="auto"/>
                      <w:ind w:left="0" w:right="0" w:firstLine="0"/>
                      <w:jc w:val="left"/>
                      <w:rPr>
                        <w:sz w:val="14"/>
                        <w:szCs w:val="14"/>
                      </w:rPr>
                    </w:pPr>
                    <w:r>
                      <w:rPr>
                        <w:rFonts w:ascii="Gulim" w:eastAsia="Gulim" w:hAnsi="Gulim" w:cs="Gulim"/>
                        <w:color w:val="231F20"/>
                        <w:spacing w:val="0"/>
                        <w:w w:val="100"/>
                        <w:position w:val="0"/>
                        <w:sz w:val="14"/>
                        <w:szCs w:val="14"/>
                        <w:shd w:val="clear" w:color="auto" w:fill="auto"/>
                        <w:lang w:val="en-US" w:eastAsia="en-US" w:bidi="en-US"/>
                      </w:rPr>
                      <w:t>Chinese Journal of Soil Science</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664845</wp:posOffset>
              </wp:positionH>
              <wp:positionV relativeFrom="page">
                <wp:posOffset>709930</wp:posOffset>
              </wp:positionV>
              <wp:extent cx="664210" cy="277495"/>
              <wp:wrapNone/>
              <wp:docPr id="3" name="Shape 3"/>
              <a:graphic xmlns:a="http://schemas.openxmlformats.org/drawingml/2006/main">
                <a:graphicData uri="http://schemas.microsoft.com/office/word/2010/wordprocessingShape">
                  <wps:wsp>
                    <wps:cNvSpPr txBox="1"/>
                    <wps:spPr>
                      <a:xfrm>
                        <a:ext cx="664210" cy="27749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rPr>
                            <w:t>第</w:t>
                          </w:r>
                          <w:r>
                            <w:rPr>
                              <w:rFonts w:ascii="Arial" w:eastAsia="Arial" w:hAnsi="Arial" w:cs="Arial"/>
                              <w:color w:val="231F20"/>
                              <w:spacing w:val="0"/>
                              <w:w w:val="100"/>
                              <w:position w:val="0"/>
                              <w:sz w:val="18"/>
                              <w:szCs w:val="18"/>
                              <w:shd w:val="clear" w:color="auto" w:fill="auto"/>
                            </w:rPr>
                            <w:t>47</w:t>
                          </w:r>
                          <w:r>
                            <w:rPr>
                              <w:rFonts w:ascii="MingLiU" w:eastAsia="MingLiU" w:hAnsi="MingLiU" w:cs="MingLiU"/>
                              <w:color w:val="231F20"/>
                              <w:spacing w:val="0"/>
                              <w:w w:val="100"/>
                              <w:position w:val="0"/>
                              <w:sz w:val="15"/>
                              <w:szCs w:val="15"/>
                              <w:shd w:val="clear" w:color="auto" w:fill="auto"/>
                            </w:rPr>
                            <w:t>卷第</w:t>
                          </w:r>
                          <w:r>
                            <w:rPr>
                              <w:rFonts w:ascii="Arial" w:eastAsia="Arial" w:hAnsi="Arial" w:cs="Arial"/>
                              <w:color w:val="231F20"/>
                              <w:spacing w:val="0"/>
                              <w:w w:val="100"/>
                              <w:position w:val="0"/>
                              <w:sz w:val="18"/>
                              <w:szCs w:val="18"/>
                              <w:shd w:val="clear" w:color="auto" w:fill="auto"/>
                            </w:rPr>
                            <w:t>3</w:t>
                          </w:r>
                          <w:r>
                            <w:rPr>
                              <w:rFonts w:ascii="MingLiU" w:eastAsia="MingLiU" w:hAnsi="MingLiU" w:cs="MingLiU"/>
                              <w:color w:val="231F20"/>
                              <w:spacing w:val="0"/>
                              <w:w w:val="100"/>
                              <w:position w:val="0"/>
                              <w:sz w:val="15"/>
                              <w:szCs w:val="15"/>
                              <w:shd w:val="clear" w:color="auto" w:fill="auto"/>
                            </w:rPr>
                            <w:t>期</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rPr>
                            <w:t>2016</w:t>
                          </w:r>
                          <w:r>
                            <w:rPr>
                              <w:rFonts w:ascii="MingLiU" w:eastAsia="MingLiU" w:hAnsi="MingLiU" w:cs="MingLiU"/>
                              <w:color w:val="231F20"/>
                              <w:spacing w:val="0"/>
                              <w:w w:val="100"/>
                              <w:position w:val="0"/>
                              <w:sz w:val="15"/>
                              <w:szCs w:val="15"/>
                              <w:shd w:val="clear" w:color="auto" w:fill="auto"/>
                            </w:rPr>
                            <w:t>年</w:t>
                          </w:r>
                          <w:r>
                            <w:rPr>
                              <w:rFonts w:ascii="Arial" w:eastAsia="Arial" w:hAnsi="Arial" w:cs="Arial"/>
                              <w:color w:val="231F20"/>
                              <w:spacing w:val="0"/>
                              <w:w w:val="100"/>
                              <w:position w:val="0"/>
                              <w:sz w:val="18"/>
                              <w:szCs w:val="18"/>
                              <w:shd w:val="clear" w:color="auto" w:fill="auto"/>
                            </w:rPr>
                            <w:t>6</w:t>
                          </w:r>
                          <w:r>
                            <w:rPr>
                              <w:rFonts w:ascii="MingLiU" w:eastAsia="MingLiU" w:hAnsi="MingLiU" w:cs="MingLiU"/>
                              <w:color w:val="231F20"/>
                              <w:spacing w:val="0"/>
                              <w:w w:val="100"/>
                              <w:position w:val="0"/>
                              <w:sz w:val="15"/>
                              <w:szCs w:val="15"/>
                              <w:shd w:val="clear" w:color="auto" w:fill="auto"/>
                            </w:rPr>
                            <w:t>月</w:t>
                          </w:r>
                        </w:p>
                      </w:txbxContent>
                    </wps:txbx>
                    <wps:bodyPr wrap="none" lIns="0" tIns="0" rIns="0" bIns="0">
                      <a:spAutoFit/>
                    </wps:bodyPr>
                  </wps:wsp>
                </a:graphicData>
              </a:graphic>
            </wp:anchor>
          </w:drawing>
        </mc:Choice>
        <mc:Fallback>
          <w:pict>
            <v:shape id="_x0000_s1029" type="#_x0000_t202" style="position:absolute;margin-left:52.350000000000001pt;margin-top:55.899999999999999pt;width:52.299999999999997pt;height:21.850000000000001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rPr>
                      <w:t>第</w:t>
                    </w:r>
                    <w:r>
                      <w:rPr>
                        <w:rFonts w:ascii="Arial" w:eastAsia="Arial" w:hAnsi="Arial" w:cs="Arial"/>
                        <w:color w:val="231F20"/>
                        <w:spacing w:val="0"/>
                        <w:w w:val="100"/>
                        <w:position w:val="0"/>
                        <w:sz w:val="18"/>
                        <w:szCs w:val="18"/>
                        <w:shd w:val="clear" w:color="auto" w:fill="auto"/>
                      </w:rPr>
                      <w:t>47</w:t>
                    </w:r>
                    <w:r>
                      <w:rPr>
                        <w:rFonts w:ascii="MingLiU" w:eastAsia="MingLiU" w:hAnsi="MingLiU" w:cs="MingLiU"/>
                        <w:color w:val="231F20"/>
                        <w:spacing w:val="0"/>
                        <w:w w:val="100"/>
                        <w:position w:val="0"/>
                        <w:sz w:val="15"/>
                        <w:szCs w:val="15"/>
                        <w:shd w:val="clear" w:color="auto" w:fill="auto"/>
                      </w:rPr>
                      <w:t>卷第</w:t>
                    </w:r>
                    <w:r>
                      <w:rPr>
                        <w:rFonts w:ascii="Arial" w:eastAsia="Arial" w:hAnsi="Arial" w:cs="Arial"/>
                        <w:color w:val="231F20"/>
                        <w:spacing w:val="0"/>
                        <w:w w:val="100"/>
                        <w:position w:val="0"/>
                        <w:sz w:val="18"/>
                        <w:szCs w:val="18"/>
                        <w:shd w:val="clear" w:color="auto" w:fill="auto"/>
                      </w:rPr>
                      <w:t>3</w:t>
                    </w:r>
                    <w:r>
                      <w:rPr>
                        <w:rFonts w:ascii="MingLiU" w:eastAsia="MingLiU" w:hAnsi="MingLiU" w:cs="MingLiU"/>
                        <w:color w:val="231F20"/>
                        <w:spacing w:val="0"/>
                        <w:w w:val="100"/>
                        <w:position w:val="0"/>
                        <w:sz w:val="15"/>
                        <w:szCs w:val="15"/>
                        <w:shd w:val="clear" w:color="auto" w:fill="auto"/>
                      </w:rPr>
                      <w:t>期</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rPr>
                      <w:t>2016</w:t>
                    </w:r>
                    <w:r>
                      <w:rPr>
                        <w:rFonts w:ascii="MingLiU" w:eastAsia="MingLiU" w:hAnsi="MingLiU" w:cs="MingLiU"/>
                        <w:color w:val="231F20"/>
                        <w:spacing w:val="0"/>
                        <w:w w:val="100"/>
                        <w:position w:val="0"/>
                        <w:sz w:val="15"/>
                        <w:szCs w:val="15"/>
                        <w:shd w:val="clear" w:color="auto" w:fill="auto"/>
                      </w:rPr>
                      <w:t>年</w:t>
                    </w:r>
                    <w:r>
                      <w:rPr>
                        <w:rFonts w:ascii="Arial" w:eastAsia="Arial" w:hAnsi="Arial" w:cs="Arial"/>
                        <w:color w:val="231F20"/>
                        <w:spacing w:val="0"/>
                        <w:w w:val="100"/>
                        <w:position w:val="0"/>
                        <w:sz w:val="18"/>
                        <w:szCs w:val="18"/>
                        <w:shd w:val="clear" w:color="auto" w:fill="auto"/>
                      </w:rPr>
                      <w:t>6</w:t>
                    </w:r>
                    <w:r>
                      <w:rPr>
                        <w:rFonts w:ascii="MingLiU" w:eastAsia="MingLiU" w:hAnsi="MingLiU" w:cs="MingLiU"/>
                        <w:color w:val="231F20"/>
                        <w:spacing w:val="0"/>
                        <w:w w:val="100"/>
                        <w:position w:val="0"/>
                        <w:sz w:val="15"/>
                        <w:szCs w:val="15"/>
                        <w:shd w:val="clear" w:color="auto" w:fill="auto"/>
                      </w:rPr>
                      <w:t>月</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6269990</wp:posOffset>
              </wp:positionH>
              <wp:positionV relativeFrom="page">
                <wp:posOffset>752475</wp:posOffset>
              </wp:positionV>
              <wp:extent cx="548640" cy="250190"/>
              <wp:wrapNone/>
              <wp:docPr id="5" name="Shape 5"/>
              <a:graphic xmlns:a="http://schemas.openxmlformats.org/drawingml/2006/main">
                <a:graphicData uri="http://schemas.microsoft.com/office/word/2010/wordprocessingShape">
                  <wps:wsp>
                    <wps:cNvSpPr txBox="1"/>
                    <wps:spPr>
                      <a:xfrm>
                        <a:ext cx="548640" cy="2501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Vol.47,No.3</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 xml:space="preserve">Jun </w:t>
                          </w:r>
                          <w:r>
                            <w:rPr>
                              <w:rFonts w:ascii="Arial" w:eastAsia="Arial" w:hAnsi="Arial" w:cs="Arial"/>
                              <w:color w:val="231F20"/>
                              <w:spacing w:val="0"/>
                              <w:w w:val="100"/>
                              <w:position w:val="0"/>
                              <w:sz w:val="15"/>
                              <w:szCs w:val="15"/>
                              <w:shd w:val="clear" w:color="auto" w:fill="auto"/>
                            </w:rPr>
                            <w:t>. , 2016</w:t>
                          </w:r>
                        </w:p>
                      </w:txbxContent>
                    </wps:txbx>
                    <wps:bodyPr wrap="none" lIns="0" tIns="0" rIns="0" bIns="0">
                      <a:spAutoFit/>
                    </wps:bodyPr>
                  </wps:wsp>
                </a:graphicData>
              </a:graphic>
            </wp:anchor>
          </w:drawing>
        </mc:Choice>
        <mc:Fallback>
          <w:pict>
            <v:shape id="_x0000_s1031" type="#_x0000_t202" style="position:absolute;margin-left:493.69999999999999pt;margin-top:59.25pt;width:43.200000000000003pt;height:19.699999999999999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Vol.47,No.3</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 xml:space="preserve">Jun </w:t>
                    </w:r>
                    <w:r>
                      <w:rPr>
                        <w:rFonts w:ascii="Arial" w:eastAsia="Arial" w:hAnsi="Arial" w:cs="Arial"/>
                        <w:color w:val="231F20"/>
                        <w:spacing w:val="0"/>
                        <w:w w:val="100"/>
                        <w:position w:val="0"/>
                        <w:sz w:val="15"/>
                        <w:szCs w:val="15"/>
                        <w:shd w:val="clear" w:color="auto" w:fill="auto"/>
                      </w:rPr>
                      <w:t>. ,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607060</wp:posOffset>
              </wp:positionH>
              <wp:positionV relativeFrom="page">
                <wp:posOffset>1041400</wp:posOffset>
              </wp:positionV>
              <wp:extent cx="6339840" cy="0"/>
              <wp:wrapNone/>
              <wp:docPr id="7" name="Shape 7"/>
              <a:graphic xmlns:a="http://schemas.openxmlformats.org/drawingml/2006/main">
                <a:graphicData uri="http://schemas.microsoft.com/office/word/2010/wordprocessingShape">
                  <wps:wsp>
                    <wps:cNvCnPr/>
                    <wps:spPr>
                      <a:xfrm>
                        <a:ext cx="6339840" cy="0"/>
                      </a:xfrm>
                      <a:prstGeom prst="straightConnector1"/>
                      <a:ln w="12700">
                        <a:solidFill/>
                      </a:ln>
                    </wps:spPr>
                    <wps:bodyPr/>
                  </wps:wsp>
                </a:graphicData>
              </a:graphic>
            </wp:anchor>
          </w:drawing>
        </mc:Choice>
        <mc:Fallback>
          <w:pict>
            <v:shape o:spt="32" o:oned="true" path="m,l21600,21600e" style="position:absolute;margin-left:47.799999999999997pt;margin-top:82.pt;width:499.1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3091180</wp:posOffset>
              </wp:positionH>
              <wp:positionV relativeFrom="page">
                <wp:posOffset>706755</wp:posOffset>
              </wp:positionV>
              <wp:extent cx="1374775" cy="262255"/>
              <wp:wrapNone/>
              <wp:docPr id="8" name="Shape 8"/>
              <a:graphic xmlns:a="http://schemas.openxmlformats.org/drawingml/2006/main">
                <a:graphicData uri="http://schemas.microsoft.com/office/word/2010/wordprocessingShape">
                  <wps:wsp>
                    <wps:cNvSpPr txBox="1"/>
                    <wps:spPr>
                      <a:xfrm>
                        <a:ext cx="1374775" cy="26225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rPr>
                            <w:t>土壤通报</w:t>
                          </w:r>
                        </w:p>
                        <w:p>
                          <w:pPr>
                            <w:pStyle w:val="Style11"/>
                            <w:keepNext w:val="0"/>
                            <w:keepLines w:val="0"/>
                            <w:widowControl w:val="0"/>
                            <w:shd w:val="clear" w:color="auto" w:fill="auto"/>
                            <w:bidi w:val="0"/>
                            <w:spacing w:before="0" w:after="0" w:line="240" w:lineRule="auto"/>
                            <w:ind w:left="0" w:right="0" w:firstLine="0"/>
                            <w:jc w:val="left"/>
                            <w:rPr>
                              <w:sz w:val="14"/>
                              <w:szCs w:val="14"/>
                            </w:rPr>
                          </w:pPr>
                          <w:r>
                            <w:rPr>
                              <w:rFonts w:ascii="Gulim" w:eastAsia="Gulim" w:hAnsi="Gulim" w:cs="Gulim"/>
                              <w:color w:val="231F20"/>
                              <w:spacing w:val="0"/>
                              <w:w w:val="100"/>
                              <w:position w:val="0"/>
                              <w:sz w:val="14"/>
                              <w:szCs w:val="14"/>
                              <w:shd w:val="clear" w:color="auto" w:fill="auto"/>
                              <w:lang w:val="en-US" w:eastAsia="en-US" w:bidi="en-US"/>
                            </w:rPr>
                            <w:t>Chinese Journal of Soil Science</w:t>
                          </w:r>
                        </w:p>
                      </w:txbxContent>
                    </wps:txbx>
                    <wps:bodyPr wrap="none" lIns="0" tIns="0" rIns="0" bIns="0">
                      <a:spAutoFit/>
                    </wps:bodyPr>
                  </wps:wsp>
                </a:graphicData>
              </a:graphic>
            </wp:anchor>
          </w:drawing>
        </mc:Choice>
        <mc:Fallback>
          <w:pict>
            <v:shape id="_x0000_s1034" type="#_x0000_t202" style="position:absolute;margin-left:243.40000000000001pt;margin-top:55.649999999999999pt;width:108.25pt;height:20.649999999999999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rPr>
                      <w:t>土壤通报</w:t>
                    </w:r>
                  </w:p>
                  <w:p>
                    <w:pPr>
                      <w:pStyle w:val="Style11"/>
                      <w:keepNext w:val="0"/>
                      <w:keepLines w:val="0"/>
                      <w:widowControl w:val="0"/>
                      <w:shd w:val="clear" w:color="auto" w:fill="auto"/>
                      <w:bidi w:val="0"/>
                      <w:spacing w:before="0" w:after="0" w:line="240" w:lineRule="auto"/>
                      <w:ind w:left="0" w:right="0" w:firstLine="0"/>
                      <w:jc w:val="left"/>
                      <w:rPr>
                        <w:sz w:val="14"/>
                        <w:szCs w:val="14"/>
                      </w:rPr>
                    </w:pPr>
                    <w:r>
                      <w:rPr>
                        <w:rFonts w:ascii="Gulim" w:eastAsia="Gulim" w:hAnsi="Gulim" w:cs="Gulim"/>
                        <w:color w:val="231F20"/>
                        <w:spacing w:val="0"/>
                        <w:w w:val="100"/>
                        <w:position w:val="0"/>
                        <w:sz w:val="14"/>
                        <w:szCs w:val="14"/>
                        <w:shd w:val="clear" w:color="auto" w:fill="auto"/>
                        <w:lang w:val="en-US" w:eastAsia="en-US" w:bidi="en-US"/>
                      </w:rPr>
                      <w:t>Chinese Journal of Soil Science</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664845</wp:posOffset>
              </wp:positionH>
              <wp:positionV relativeFrom="page">
                <wp:posOffset>709930</wp:posOffset>
              </wp:positionV>
              <wp:extent cx="664210" cy="277495"/>
              <wp:wrapNone/>
              <wp:docPr id="10" name="Shape 10"/>
              <a:graphic xmlns:a="http://schemas.openxmlformats.org/drawingml/2006/main">
                <a:graphicData uri="http://schemas.microsoft.com/office/word/2010/wordprocessingShape">
                  <wps:wsp>
                    <wps:cNvSpPr txBox="1"/>
                    <wps:spPr>
                      <a:xfrm>
                        <a:ext cx="664210" cy="27749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rPr>
                            <w:t>第</w:t>
                          </w:r>
                          <w:r>
                            <w:rPr>
                              <w:rFonts w:ascii="Arial" w:eastAsia="Arial" w:hAnsi="Arial" w:cs="Arial"/>
                              <w:color w:val="231F20"/>
                              <w:spacing w:val="0"/>
                              <w:w w:val="100"/>
                              <w:position w:val="0"/>
                              <w:sz w:val="18"/>
                              <w:szCs w:val="18"/>
                              <w:shd w:val="clear" w:color="auto" w:fill="auto"/>
                            </w:rPr>
                            <w:t>47</w:t>
                          </w:r>
                          <w:r>
                            <w:rPr>
                              <w:rFonts w:ascii="MingLiU" w:eastAsia="MingLiU" w:hAnsi="MingLiU" w:cs="MingLiU"/>
                              <w:color w:val="231F20"/>
                              <w:spacing w:val="0"/>
                              <w:w w:val="100"/>
                              <w:position w:val="0"/>
                              <w:sz w:val="15"/>
                              <w:szCs w:val="15"/>
                              <w:shd w:val="clear" w:color="auto" w:fill="auto"/>
                            </w:rPr>
                            <w:t>卷第</w:t>
                          </w:r>
                          <w:r>
                            <w:rPr>
                              <w:rFonts w:ascii="Arial" w:eastAsia="Arial" w:hAnsi="Arial" w:cs="Arial"/>
                              <w:color w:val="231F20"/>
                              <w:spacing w:val="0"/>
                              <w:w w:val="100"/>
                              <w:position w:val="0"/>
                              <w:sz w:val="18"/>
                              <w:szCs w:val="18"/>
                              <w:shd w:val="clear" w:color="auto" w:fill="auto"/>
                            </w:rPr>
                            <w:t>3</w:t>
                          </w:r>
                          <w:r>
                            <w:rPr>
                              <w:rFonts w:ascii="MingLiU" w:eastAsia="MingLiU" w:hAnsi="MingLiU" w:cs="MingLiU"/>
                              <w:color w:val="231F20"/>
                              <w:spacing w:val="0"/>
                              <w:w w:val="100"/>
                              <w:position w:val="0"/>
                              <w:sz w:val="15"/>
                              <w:szCs w:val="15"/>
                              <w:shd w:val="clear" w:color="auto" w:fill="auto"/>
                            </w:rPr>
                            <w:t>期</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rPr>
                            <w:t>2016</w:t>
                          </w:r>
                          <w:r>
                            <w:rPr>
                              <w:rFonts w:ascii="MingLiU" w:eastAsia="MingLiU" w:hAnsi="MingLiU" w:cs="MingLiU"/>
                              <w:color w:val="231F20"/>
                              <w:spacing w:val="0"/>
                              <w:w w:val="100"/>
                              <w:position w:val="0"/>
                              <w:sz w:val="15"/>
                              <w:szCs w:val="15"/>
                              <w:shd w:val="clear" w:color="auto" w:fill="auto"/>
                            </w:rPr>
                            <w:t>年</w:t>
                          </w:r>
                          <w:r>
                            <w:rPr>
                              <w:rFonts w:ascii="Arial" w:eastAsia="Arial" w:hAnsi="Arial" w:cs="Arial"/>
                              <w:color w:val="231F20"/>
                              <w:spacing w:val="0"/>
                              <w:w w:val="100"/>
                              <w:position w:val="0"/>
                              <w:sz w:val="18"/>
                              <w:szCs w:val="18"/>
                              <w:shd w:val="clear" w:color="auto" w:fill="auto"/>
                            </w:rPr>
                            <w:t>6</w:t>
                          </w:r>
                          <w:r>
                            <w:rPr>
                              <w:rFonts w:ascii="MingLiU" w:eastAsia="MingLiU" w:hAnsi="MingLiU" w:cs="MingLiU"/>
                              <w:color w:val="231F20"/>
                              <w:spacing w:val="0"/>
                              <w:w w:val="100"/>
                              <w:position w:val="0"/>
                              <w:sz w:val="15"/>
                              <w:szCs w:val="15"/>
                              <w:shd w:val="clear" w:color="auto" w:fill="auto"/>
                            </w:rPr>
                            <w:t>月</w:t>
                          </w:r>
                        </w:p>
                      </w:txbxContent>
                    </wps:txbx>
                    <wps:bodyPr wrap="none" lIns="0" tIns="0" rIns="0" bIns="0">
                      <a:spAutoFit/>
                    </wps:bodyPr>
                  </wps:wsp>
                </a:graphicData>
              </a:graphic>
            </wp:anchor>
          </w:drawing>
        </mc:Choice>
        <mc:Fallback>
          <w:pict>
            <v:shape id="_x0000_s1036" type="#_x0000_t202" style="position:absolute;margin-left:52.350000000000001pt;margin-top:55.899999999999999pt;width:52.299999999999997pt;height:21.850000000000001pt;z-index:-18874405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231F20"/>
                        <w:spacing w:val="0"/>
                        <w:w w:val="100"/>
                        <w:position w:val="0"/>
                        <w:sz w:val="15"/>
                        <w:szCs w:val="15"/>
                        <w:shd w:val="clear" w:color="auto" w:fill="auto"/>
                      </w:rPr>
                      <w:t>第</w:t>
                    </w:r>
                    <w:r>
                      <w:rPr>
                        <w:rFonts w:ascii="Arial" w:eastAsia="Arial" w:hAnsi="Arial" w:cs="Arial"/>
                        <w:color w:val="231F20"/>
                        <w:spacing w:val="0"/>
                        <w:w w:val="100"/>
                        <w:position w:val="0"/>
                        <w:sz w:val="18"/>
                        <w:szCs w:val="18"/>
                        <w:shd w:val="clear" w:color="auto" w:fill="auto"/>
                      </w:rPr>
                      <w:t>47</w:t>
                    </w:r>
                    <w:r>
                      <w:rPr>
                        <w:rFonts w:ascii="MingLiU" w:eastAsia="MingLiU" w:hAnsi="MingLiU" w:cs="MingLiU"/>
                        <w:color w:val="231F20"/>
                        <w:spacing w:val="0"/>
                        <w:w w:val="100"/>
                        <w:position w:val="0"/>
                        <w:sz w:val="15"/>
                        <w:szCs w:val="15"/>
                        <w:shd w:val="clear" w:color="auto" w:fill="auto"/>
                      </w:rPr>
                      <w:t>卷第</w:t>
                    </w:r>
                    <w:r>
                      <w:rPr>
                        <w:rFonts w:ascii="Arial" w:eastAsia="Arial" w:hAnsi="Arial" w:cs="Arial"/>
                        <w:color w:val="231F20"/>
                        <w:spacing w:val="0"/>
                        <w:w w:val="100"/>
                        <w:position w:val="0"/>
                        <w:sz w:val="18"/>
                        <w:szCs w:val="18"/>
                        <w:shd w:val="clear" w:color="auto" w:fill="auto"/>
                      </w:rPr>
                      <w:t>3</w:t>
                    </w:r>
                    <w:r>
                      <w:rPr>
                        <w:rFonts w:ascii="MingLiU" w:eastAsia="MingLiU" w:hAnsi="MingLiU" w:cs="MingLiU"/>
                        <w:color w:val="231F20"/>
                        <w:spacing w:val="0"/>
                        <w:w w:val="100"/>
                        <w:position w:val="0"/>
                        <w:sz w:val="15"/>
                        <w:szCs w:val="15"/>
                        <w:shd w:val="clear" w:color="auto" w:fill="auto"/>
                      </w:rPr>
                      <w:t>期</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8"/>
                        <w:szCs w:val="18"/>
                        <w:shd w:val="clear" w:color="auto" w:fill="auto"/>
                      </w:rPr>
                      <w:t>2016</w:t>
                    </w:r>
                    <w:r>
                      <w:rPr>
                        <w:rFonts w:ascii="MingLiU" w:eastAsia="MingLiU" w:hAnsi="MingLiU" w:cs="MingLiU"/>
                        <w:color w:val="231F20"/>
                        <w:spacing w:val="0"/>
                        <w:w w:val="100"/>
                        <w:position w:val="0"/>
                        <w:sz w:val="15"/>
                        <w:szCs w:val="15"/>
                        <w:shd w:val="clear" w:color="auto" w:fill="auto"/>
                      </w:rPr>
                      <w:t>年</w:t>
                    </w:r>
                    <w:r>
                      <w:rPr>
                        <w:rFonts w:ascii="Arial" w:eastAsia="Arial" w:hAnsi="Arial" w:cs="Arial"/>
                        <w:color w:val="231F20"/>
                        <w:spacing w:val="0"/>
                        <w:w w:val="100"/>
                        <w:position w:val="0"/>
                        <w:sz w:val="18"/>
                        <w:szCs w:val="18"/>
                        <w:shd w:val="clear" w:color="auto" w:fill="auto"/>
                      </w:rPr>
                      <w:t>6</w:t>
                    </w:r>
                    <w:r>
                      <w:rPr>
                        <w:rFonts w:ascii="MingLiU" w:eastAsia="MingLiU" w:hAnsi="MingLiU" w:cs="MingLiU"/>
                        <w:color w:val="231F20"/>
                        <w:spacing w:val="0"/>
                        <w:w w:val="100"/>
                        <w:position w:val="0"/>
                        <w:sz w:val="15"/>
                        <w:szCs w:val="15"/>
                        <w:shd w:val="clear" w:color="auto" w:fill="auto"/>
                      </w:rPr>
                      <w:t>月</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6269990</wp:posOffset>
              </wp:positionH>
              <wp:positionV relativeFrom="page">
                <wp:posOffset>752475</wp:posOffset>
              </wp:positionV>
              <wp:extent cx="548640" cy="250190"/>
              <wp:wrapNone/>
              <wp:docPr id="12" name="Shape 12"/>
              <a:graphic xmlns:a="http://schemas.openxmlformats.org/drawingml/2006/main">
                <a:graphicData uri="http://schemas.microsoft.com/office/word/2010/wordprocessingShape">
                  <wps:wsp>
                    <wps:cNvSpPr txBox="1"/>
                    <wps:spPr>
                      <a:xfrm>
                        <a:ext cx="548640" cy="2501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Vol.47,No.3</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 xml:space="preserve">Jun </w:t>
                          </w:r>
                          <w:r>
                            <w:rPr>
                              <w:rFonts w:ascii="Arial" w:eastAsia="Arial" w:hAnsi="Arial" w:cs="Arial"/>
                              <w:color w:val="231F20"/>
                              <w:spacing w:val="0"/>
                              <w:w w:val="100"/>
                              <w:position w:val="0"/>
                              <w:sz w:val="15"/>
                              <w:szCs w:val="15"/>
                              <w:shd w:val="clear" w:color="auto" w:fill="auto"/>
                            </w:rPr>
                            <w:t>. , 2016</w:t>
                          </w:r>
                        </w:p>
                      </w:txbxContent>
                    </wps:txbx>
                    <wps:bodyPr wrap="none" lIns="0" tIns="0" rIns="0" bIns="0">
                      <a:spAutoFit/>
                    </wps:bodyPr>
                  </wps:wsp>
                </a:graphicData>
              </a:graphic>
            </wp:anchor>
          </w:drawing>
        </mc:Choice>
        <mc:Fallback>
          <w:pict>
            <v:shape id="_x0000_s1038" type="#_x0000_t202" style="position:absolute;margin-left:493.69999999999999pt;margin-top:59.25pt;width:43.200000000000003pt;height:19.699999999999999pt;z-index:-18874405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Vol.47,No.3</w:t>
                    </w:r>
                  </w:p>
                  <w:p>
                    <w:pPr>
                      <w:pStyle w:val="Style11"/>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231F20"/>
                        <w:spacing w:val="0"/>
                        <w:w w:val="100"/>
                        <w:position w:val="0"/>
                        <w:sz w:val="15"/>
                        <w:szCs w:val="15"/>
                        <w:shd w:val="clear" w:color="auto" w:fill="auto"/>
                        <w:lang w:val="en-US" w:eastAsia="en-US" w:bidi="en-US"/>
                      </w:rPr>
                      <w:t xml:space="preserve">Jun </w:t>
                    </w:r>
                    <w:r>
                      <w:rPr>
                        <w:rFonts w:ascii="Arial" w:eastAsia="Arial" w:hAnsi="Arial" w:cs="Arial"/>
                        <w:color w:val="231F20"/>
                        <w:spacing w:val="0"/>
                        <w:w w:val="100"/>
                        <w:position w:val="0"/>
                        <w:sz w:val="15"/>
                        <w:szCs w:val="15"/>
                        <w:shd w:val="clear" w:color="auto" w:fill="auto"/>
                      </w:rPr>
                      <w:t>. , 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607060</wp:posOffset>
              </wp:positionH>
              <wp:positionV relativeFrom="page">
                <wp:posOffset>1041400</wp:posOffset>
              </wp:positionV>
              <wp:extent cx="6339840" cy="0"/>
              <wp:wrapNone/>
              <wp:docPr id="14" name="Shape 14"/>
              <a:graphic xmlns:a="http://schemas.openxmlformats.org/drawingml/2006/main">
                <a:graphicData uri="http://schemas.microsoft.com/office/word/2010/wordprocessingShape">
                  <wps:wsp>
                    <wps:cNvCnPr/>
                    <wps:spPr>
                      <a:xfrm>
                        <a:ext cx="6339840" cy="0"/>
                      </a:xfrm>
                      <a:prstGeom prst="straightConnector1"/>
                      <a:ln w="12700">
                        <a:solidFill/>
                      </a:ln>
                    </wps:spPr>
                    <wps:bodyPr/>
                  </wps:wsp>
                </a:graphicData>
              </a:graphic>
            </wp:anchor>
          </w:drawing>
        </mc:Choice>
        <mc:Fallback>
          <w:pict>
            <v:shape o:spt="32" o:oned="true" path="m,l21600,21600e" style="position:absolute;margin-left:47.799999999999997pt;margin-top:82.pt;width:499.1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646430</wp:posOffset>
              </wp:positionH>
              <wp:positionV relativeFrom="page">
                <wp:posOffset>825500</wp:posOffset>
              </wp:positionV>
              <wp:extent cx="6290945" cy="143510"/>
              <wp:wrapNone/>
              <wp:docPr id="21" name="Shape 21"/>
              <a:graphic xmlns:a="http://schemas.openxmlformats.org/drawingml/2006/main">
                <a:graphicData uri="http://schemas.microsoft.com/office/word/2010/wordprocessingShape">
                  <wps:wsp>
                    <wps:cNvSpPr txBox="1"/>
                    <wps:spPr>
                      <a:xfrm>
                        <a:ext cx="6290945" cy="143510"/>
                      </a:xfrm>
                      <a:prstGeom prst="rect"/>
                      <a:noFill/>
                    </wps:spPr>
                    <wps:txbx>
                      <w:txbxContent>
                        <w:p>
                          <w:pPr>
                            <w:pStyle w:val="Style11"/>
                            <w:keepNext w:val="0"/>
                            <w:keepLines w:val="0"/>
                            <w:widowControl w:val="0"/>
                            <w:shd w:val="clear" w:color="auto" w:fill="auto"/>
                            <w:tabs>
                              <w:tab w:pos="7224" w:val="right"/>
                              <w:tab w:pos="9907" w:val="right"/>
                            </w:tabs>
                            <w:bidi w:val="0"/>
                            <w:spacing w:before="0" w:after="0" w:line="240" w:lineRule="auto"/>
                            <w:ind w:left="0" w:right="0" w:firstLine="0"/>
                            <w:jc w:val="left"/>
                            <w:rPr>
                              <w:sz w:val="14"/>
                              <w:szCs w:val="14"/>
                            </w:rPr>
                          </w:pPr>
                          <w:r>
                            <w:rPr>
                              <w:rFonts w:ascii="Arial" w:eastAsia="Arial" w:hAnsi="Arial" w:cs="Arial"/>
                              <w:color w:val="231F20"/>
                              <w:spacing w:val="0"/>
                              <w:w w:val="100"/>
                              <w:position w:val="0"/>
                              <w:sz w:val="18"/>
                              <w:szCs w:val="18"/>
                              <w:shd w:val="clear" w:color="auto" w:fill="auto"/>
                            </w:rPr>
                            <w:t>3</w:t>
                          </w:r>
                          <w:r>
                            <w:rPr>
                              <w:rFonts w:ascii="MingLiU" w:eastAsia="MingLiU" w:hAnsi="MingLiU" w:cs="MingLiU"/>
                              <w:color w:val="231F20"/>
                              <w:spacing w:val="0"/>
                              <w:w w:val="100"/>
                              <w:position w:val="0"/>
                              <w:sz w:val="15"/>
                              <w:szCs w:val="15"/>
                              <w:shd w:val="clear" w:color="auto" w:fill="auto"/>
                            </w:rPr>
                            <w:t>期</w:t>
                            <w:tab/>
                            <w:t xml:space="preserve">王 涛等 </w:t>
                          </w:r>
                          <w:r>
                            <w:rPr>
                              <w:rFonts w:ascii="MingLiU" w:eastAsia="MingLiU" w:hAnsi="MingLiU" w:cs="MingLiU"/>
                              <w:color w:val="231F20"/>
                              <w:spacing w:val="0"/>
                              <w:w w:val="100"/>
                              <w:position w:val="0"/>
                              <w:sz w:val="16"/>
                              <w:szCs w:val="16"/>
                              <w:shd w:val="clear" w:color="auto" w:fill="auto"/>
                            </w:rPr>
                            <w:t>：</w:t>
                          </w:r>
                          <w:r>
                            <w:rPr>
                              <w:rFonts w:ascii="MingLiU" w:eastAsia="MingLiU" w:hAnsi="MingLiU" w:cs="MingLiU"/>
                              <w:color w:val="231F20"/>
                              <w:spacing w:val="0"/>
                              <w:w w:val="100"/>
                              <w:position w:val="0"/>
                              <w:sz w:val="15"/>
                              <w:szCs w:val="15"/>
                              <w:shd w:val="clear" w:color="auto" w:fill="auto"/>
                            </w:rPr>
                            <w:t>重金属污染农田土壤修复效果评价指标体系分析</w:t>
                            <w:tab/>
                          </w:r>
                          <w:fldSimple w:instr=" PAGE \* MERGEFORMAT ">
                            <w:r>
                              <w:rPr>
                                <w:rFonts w:ascii="Gulim" w:eastAsia="Gulim" w:hAnsi="Gulim" w:cs="Gulim"/>
                                <w:color w:val="231F20"/>
                                <w:spacing w:val="0"/>
                                <w:w w:val="100"/>
                                <w:position w:val="0"/>
                                <w:sz w:val="14"/>
                                <w:szCs w:val="14"/>
                                <w:shd w:val="clear" w:color="auto" w:fill="auto"/>
                              </w:rPr>
                              <w:t>#</w:t>
                            </w:r>
                          </w:fldSimple>
                        </w:p>
                      </w:txbxContent>
                    </wps:txbx>
                    <wps:bodyPr lIns="0" tIns="0" rIns="0" bIns="0">
                      <a:spAutoFit/>
                    </wps:bodyPr>
                  </wps:wsp>
                </a:graphicData>
              </a:graphic>
            </wp:anchor>
          </w:drawing>
        </mc:Choice>
        <mc:Fallback>
          <w:pict>
            <v:shape id="_x0000_s1047" type="#_x0000_t202" style="position:absolute;margin-left:50.899999999999999pt;margin-top:65.pt;width:495.35000000000002pt;height:11.300000000000001pt;z-index:-188744051;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7224" w:val="right"/>
                        <w:tab w:pos="9907" w:val="right"/>
                      </w:tabs>
                      <w:bidi w:val="0"/>
                      <w:spacing w:before="0" w:after="0" w:line="240" w:lineRule="auto"/>
                      <w:ind w:left="0" w:right="0" w:firstLine="0"/>
                      <w:jc w:val="left"/>
                      <w:rPr>
                        <w:sz w:val="14"/>
                        <w:szCs w:val="14"/>
                      </w:rPr>
                    </w:pPr>
                    <w:r>
                      <w:rPr>
                        <w:rFonts w:ascii="Arial" w:eastAsia="Arial" w:hAnsi="Arial" w:cs="Arial"/>
                        <w:color w:val="231F20"/>
                        <w:spacing w:val="0"/>
                        <w:w w:val="100"/>
                        <w:position w:val="0"/>
                        <w:sz w:val="18"/>
                        <w:szCs w:val="18"/>
                        <w:shd w:val="clear" w:color="auto" w:fill="auto"/>
                      </w:rPr>
                      <w:t>3</w:t>
                    </w:r>
                    <w:r>
                      <w:rPr>
                        <w:rFonts w:ascii="MingLiU" w:eastAsia="MingLiU" w:hAnsi="MingLiU" w:cs="MingLiU"/>
                        <w:color w:val="231F20"/>
                        <w:spacing w:val="0"/>
                        <w:w w:val="100"/>
                        <w:position w:val="0"/>
                        <w:sz w:val="15"/>
                        <w:szCs w:val="15"/>
                        <w:shd w:val="clear" w:color="auto" w:fill="auto"/>
                      </w:rPr>
                      <w:t>期</w:t>
                      <w:tab/>
                      <w:t xml:space="preserve">王 涛等 </w:t>
                    </w:r>
                    <w:r>
                      <w:rPr>
                        <w:rFonts w:ascii="MingLiU" w:eastAsia="MingLiU" w:hAnsi="MingLiU" w:cs="MingLiU"/>
                        <w:color w:val="231F20"/>
                        <w:spacing w:val="0"/>
                        <w:w w:val="100"/>
                        <w:position w:val="0"/>
                        <w:sz w:val="16"/>
                        <w:szCs w:val="16"/>
                        <w:shd w:val="clear" w:color="auto" w:fill="auto"/>
                      </w:rPr>
                      <w:t>：</w:t>
                    </w:r>
                    <w:r>
                      <w:rPr>
                        <w:rFonts w:ascii="MingLiU" w:eastAsia="MingLiU" w:hAnsi="MingLiU" w:cs="MingLiU"/>
                        <w:color w:val="231F20"/>
                        <w:spacing w:val="0"/>
                        <w:w w:val="100"/>
                        <w:position w:val="0"/>
                        <w:sz w:val="15"/>
                        <w:szCs w:val="15"/>
                        <w:shd w:val="clear" w:color="auto" w:fill="auto"/>
                      </w:rPr>
                      <w:t>重金属污染农田土壤修复效果评价指标体系分析</w:t>
                      <w:tab/>
                    </w:r>
                    <w:fldSimple w:instr=" PAGE \* MERGEFORMAT ">
                      <w:r>
                        <w:rPr>
                          <w:rFonts w:ascii="Gulim" w:eastAsia="Gulim" w:hAnsi="Gulim" w:cs="Gulim"/>
                          <w:color w:val="231F20"/>
                          <w:spacing w:val="0"/>
                          <w:w w:val="100"/>
                          <w:position w:val="0"/>
                          <w:sz w:val="14"/>
                          <w:szCs w:val="14"/>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613410</wp:posOffset>
              </wp:positionH>
              <wp:positionV relativeFrom="page">
                <wp:posOffset>1019175</wp:posOffset>
              </wp:positionV>
              <wp:extent cx="6339840" cy="0"/>
              <wp:wrapNone/>
              <wp:docPr id="23" name="Shape 23"/>
              <a:graphic xmlns:a="http://schemas.openxmlformats.org/drawingml/2006/main">
                <a:graphicData uri="http://schemas.microsoft.com/office/word/2010/wordprocessingShape">
                  <wps:wsp>
                    <wps:cNvCnPr/>
                    <wps:spPr>
                      <a:xfrm>
                        <a:ext cx="6339840" cy="0"/>
                      </a:xfrm>
                      <a:prstGeom prst="straightConnector1"/>
                      <a:ln w="12700">
                        <a:solidFill/>
                      </a:ln>
                    </wps:spPr>
                    <wps:bodyPr/>
                  </wps:wsp>
                </a:graphicData>
              </a:graphic>
            </wp:anchor>
          </w:drawing>
        </mc:Choice>
        <mc:Fallback>
          <w:pict>
            <v:shape o:spt="32" o:oned="true" path="m,l21600,21600e" style="position:absolute;margin-left:48.299999999999997pt;margin-top:80.25pt;width:499.1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605790</wp:posOffset>
              </wp:positionH>
              <wp:positionV relativeFrom="page">
                <wp:posOffset>828675</wp:posOffset>
              </wp:positionV>
              <wp:extent cx="6214745" cy="137160"/>
              <wp:wrapNone/>
              <wp:docPr id="24" name="Shape 24"/>
              <a:graphic xmlns:a="http://schemas.openxmlformats.org/drawingml/2006/main">
                <a:graphicData uri="http://schemas.microsoft.com/office/word/2010/wordprocessingShape">
                  <wps:wsp>
                    <wps:cNvSpPr txBox="1"/>
                    <wps:spPr>
                      <a:xfrm>
                        <a:ext cx="6214745" cy="137160"/>
                      </a:xfrm>
                      <a:prstGeom prst="rect"/>
                      <a:noFill/>
                    </wps:spPr>
                    <wps:txbx>
                      <w:txbxContent>
                        <w:p>
                          <w:pPr>
                            <w:pStyle w:val="Style11"/>
                            <w:keepNext w:val="0"/>
                            <w:keepLines w:val="0"/>
                            <w:widowControl w:val="0"/>
                            <w:shd w:val="clear" w:color="auto" w:fill="auto"/>
                            <w:tabs>
                              <w:tab w:pos="5472" w:val="right"/>
                              <w:tab w:pos="9787" w:val="right"/>
                            </w:tabs>
                            <w:bidi w:val="0"/>
                            <w:spacing w:before="0" w:after="0" w:line="240" w:lineRule="auto"/>
                            <w:ind w:left="0" w:right="0" w:firstLine="0"/>
                            <w:jc w:val="left"/>
                            <w:rPr>
                              <w:sz w:val="15"/>
                              <w:szCs w:val="15"/>
                            </w:rPr>
                          </w:pPr>
                          <w:fldSimple w:instr=" PAGE \* MERGEFORMAT ">
                            <w:r>
                              <w:rPr>
                                <w:rFonts w:ascii="Gulim" w:eastAsia="Gulim" w:hAnsi="Gulim" w:cs="Gulim"/>
                                <w:color w:val="231F20"/>
                                <w:spacing w:val="0"/>
                                <w:w w:val="100"/>
                                <w:position w:val="0"/>
                                <w:sz w:val="14"/>
                                <w:szCs w:val="14"/>
                                <w:shd w:val="clear" w:color="auto" w:fill="auto"/>
                              </w:rPr>
                              <w:t>#</w:t>
                            </w:r>
                          </w:fldSimple>
                          <w:r>
                            <w:rPr>
                              <w:rFonts w:ascii="Gulim" w:eastAsia="Gulim" w:hAnsi="Gulim" w:cs="Gulim"/>
                              <w:color w:val="231F20"/>
                              <w:spacing w:val="0"/>
                              <w:w w:val="100"/>
                              <w:position w:val="0"/>
                              <w:sz w:val="14"/>
                              <w:szCs w:val="14"/>
                              <w:shd w:val="clear" w:color="auto" w:fill="auto"/>
                            </w:rPr>
                            <w:tab/>
                          </w:r>
                          <w:r>
                            <w:rPr>
                              <w:rFonts w:ascii="MingLiU" w:eastAsia="MingLiU" w:hAnsi="MingLiU" w:cs="MingLiU"/>
                              <w:color w:val="231F20"/>
                              <w:spacing w:val="0"/>
                              <w:w w:val="100"/>
                              <w:position w:val="0"/>
                              <w:sz w:val="15"/>
                              <w:szCs w:val="15"/>
                              <w:shd w:val="clear" w:color="auto" w:fill="auto"/>
                            </w:rPr>
                            <w:t>土壤通报</w:t>
                            <w:tab/>
                            <w:t xml:space="preserve">第 </w:t>
                          </w:r>
                          <w:r>
                            <w:rPr>
                              <w:rFonts w:ascii="Arial" w:eastAsia="Arial" w:hAnsi="Arial" w:cs="Arial"/>
                              <w:color w:val="231F20"/>
                              <w:spacing w:val="0"/>
                              <w:w w:val="100"/>
                              <w:position w:val="0"/>
                              <w:sz w:val="18"/>
                              <w:szCs w:val="18"/>
                              <w:shd w:val="clear" w:color="auto" w:fill="auto"/>
                            </w:rPr>
                            <w:t xml:space="preserve">47 </w:t>
                          </w:r>
                          <w:r>
                            <w:rPr>
                              <w:rFonts w:ascii="MingLiU" w:eastAsia="MingLiU" w:hAnsi="MingLiU" w:cs="MingLiU"/>
                              <w:color w:val="231F20"/>
                              <w:spacing w:val="0"/>
                              <w:w w:val="100"/>
                              <w:position w:val="0"/>
                              <w:sz w:val="15"/>
                              <w:szCs w:val="15"/>
                              <w:shd w:val="clear" w:color="auto" w:fill="auto"/>
                            </w:rPr>
                            <w:t>卷</w:t>
                          </w:r>
                        </w:p>
                      </w:txbxContent>
                    </wps:txbx>
                    <wps:bodyPr lIns="0" tIns="0" rIns="0" bIns="0">
                      <a:spAutoFit/>
                    </wps:bodyPr>
                  </wps:wsp>
                </a:graphicData>
              </a:graphic>
            </wp:anchor>
          </w:drawing>
        </mc:Choice>
        <mc:Fallback>
          <w:pict>
            <v:shape id="_x0000_s1050" type="#_x0000_t202" style="position:absolute;margin-left:47.700000000000003pt;margin-top:65.25pt;width:489.35000000000002pt;height:10.800000000000001pt;z-index:-188744049;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5472" w:val="right"/>
                        <w:tab w:pos="9787" w:val="right"/>
                      </w:tabs>
                      <w:bidi w:val="0"/>
                      <w:spacing w:before="0" w:after="0" w:line="240" w:lineRule="auto"/>
                      <w:ind w:left="0" w:right="0" w:firstLine="0"/>
                      <w:jc w:val="left"/>
                      <w:rPr>
                        <w:sz w:val="15"/>
                        <w:szCs w:val="15"/>
                      </w:rPr>
                    </w:pPr>
                    <w:fldSimple w:instr=" PAGE \* MERGEFORMAT ">
                      <w:r>
                        <w:rPr>
                          <w:rFonts w:ascii="Gulim" w:eastAsia="Gulim" w:hAnsi="Gulim" w:cs="Gulim"/>
                          <w:color w:val="231F20"/>
                          <w:spacing w:val="0"/>
                          <w:w w:val="100"/>
                          <w:position w:val="0"/>
                          <w:sz w:val="14"/>
                          <w:szCs w:val="14"/>
                          <w:shd w:val="clear" w:color="auto" w:fill="auto"/>
                        </w:rPr>
                        <w:t>#</w:t>
                      </w:r>
                    </w:fldSimple>
                    <w:r>
                      <w:rPr>
                        <w:rFonts w:ascii="Gulim" w:eastAsia="Gulim" w:hAnsi="Gulim" w:cs="Gulim"/>
                        <w:color w:val="231F20"/>
                        <w:spacing w:val="0"/>
                        <w:w w:val="100"/>
                        <w:position w:val="0"/>
                        <w:sz w:val="14"/>
                        <w:szCs w:val="14"/>
                        <w:shd w:val="clear" w:color="auto" w:fill="auto"/>
                      </w:rPr>
                      <w:tab/>
                    </w:r>
                    <w:r>
                      <w:rPr>
                        <w:rFonts w:ascii="MingLiU" w:eastAsia="MingLiU" w:hAnsi="MingLiU" w:cs="MingLiU"/>
                        <w:color w:val="231F20"/>
                        <w:spacing w:val="0"/>
                        <w:w w:val="100"/>
                        <w:position w:val="0"/>
                        <w:sz w:val="15"/>
                        <w:szCs w:val="15"/>
                        <w:shd w:val="clear" w:color="auto" w:fill="auto"/>
                      </w:rPr>
                      <w:t>土壤通报</w:t>
                      <w:tab/>
                      <w:t xml:space="preserve">第 </w:t>
                    </w:r>
                    <w:r>
                      <w:rPr>
                        <w:rFonts w:ascii="Arial" w:eastAsia="Arial" w:hAnsi="Arial" w:cs="Arial"/>
                        <w:color w:val="231F20"/>
                        <w:spacing w:val="0"/>
                        <w:w w:val="100"/>
                        <w:position w:val="0"/>
                        <w:sz w:val="18"/>
                        <w:szCs w:val="18"/>
                        <w:shd w:val="clear" w:color="auto" w:fill="auto"/>
                      </w:rPr>
                      <w:t xml:space="preserve">47 </w:t>
                    </w:r>
                    <w:r>
                      <w:rPr>
                        <w:rFonts w:ascii="MingLiU" w:eastAsia="MingLiU" w:hAnsi="MingLiU" w:cs="MingLiU"/>
                        <w:color w:val="231F20"/>
                        <w:spacing w:val="0"/>
                        <w:w w:val="100"/>
                        <w:position w:val="0"/>
                        <w:sz w:val="15"/>
                        <w:szCs w:val="15"/>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587375</wp:posOffset>
              </wp:positionH>
              <wp:positionV relativeFrom="page">
                <wp:posOffset>1012825</wp:posOffset>
              </wp:positionV>
              <wp:extent cx="6339840" cy="0"/>
              <wp:wrapNone/>
              <wp:docPr id="26" name="Shape 26"/>
              <a:graphic xmlns:a="http://schemas.openxmlformats.org/drawingml/2006/main">
                <a:graphicData uri="http://schemas.microsoft.com/office/word/2010/wordprocessingShape">
                  <wps:wsp>
                    <wps:cNvCnPr/>
                    <wps:spPr>
                      <a:xfrm>
                        <a:ext cx="6339840" cy="0"/>
                      </a:xfrm>
                      <a:prstGeom prst="straightConnector1"/>
                      <a:ln w="12700">
                        <a:solidFill/>
                      </a:ln>
                    </wps:spPr>
                    <wps:bodyPr/>
                  </wps:wsp>
                </a:graphicData>
              </a:graphic>
            </wp:anchor>
          </w:drawing>
        </mc:Choice>
        <mc:Fallback>
          <w:pict>
            <v:shape o:spt="32" o:oned="true" path="m,l21600,21600e" style="position:absolute;margin-left:46.25pt;margin-top:79.75pt;width:499.1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8"/>
        <w:szCs w:val="28"/>
        <w:u w:val="none"/>
        <w:shd w:val="clear" w:color="auto" w:fill="auto"/>
        <w:lang w:val="zh-CN" w:eastAsia="zh-CN" w:bidi="zh-CN"/>
      </w:rPr>
    </w:lvl>
    <w:lvl w:ilvl="1">
      <w:start w:val="1"/>
      <w:numFmt w:val="decimal"/>
      <w:lvlText w:val="%1.%2"/>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2"/>
      <w:numFmt w:val="decimal"/>
      <w:lvlText w:val="2.%1"/>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4">
    <w:multiLevelType w:val="multilevel"/>
    <w:lvl w:ilvl="0">
      <w:start w:val="3"/>
      <w:numFmt w:val="decimal"/>
      <w:lvlText w:val="3.%1"/>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6">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13"/>
        <w:szCs w:val="13"/>
        <w:u w:val="none"/>
        <w:shd w:val="clear" w:color="auto" w:fill="auto"/>
        <w:lang w:val="en-US" w:eastAsia="en-US" w:bidi="en-US"/>
      </w:rPr>
    </w:lvl>
  </w:abstractNum>
  <w:abstractNum w:abstractNumId="8">
    <w:multiLevelType w:val="multilevel"/>
    <w:lvl w:ilvl="0">
      <w:start w:val="6"/>
      <w:numFmt w:val="decimal"/>
      <w:lvlText w:val="[%1]"/>
      <w:rPr>
        <w:rFonts w:ascii="Arial" w:eastAsia="Arial" w:hAnsi="Arial" w:cs="Arial"/>
        <w:b/>
        <w:bCs/>
        <w:i w:val="0"/>
        <w:iCs w:val="0"/>
        <w:smallCaps w:val="0"/>
        <w:strike w:val="0"/>
        <w:color w:val="231F20"/>
        <w:spacing w:val="0"/>
        <w:w w:val="100"/>
        <w:position w:val="0"/>
        <w:sz w:val="13"/>
        <w:szCs w:val="13"/>
        <w:u w:val="none"/>
        <w:shd w:val="clear" w:color="auto" w:fill="auto"/>
        <w:lang w:val="zh-CN" w:eastAsia="zh-CN" w:bidi="zh-CN"/>
      </w:rPr>
    </w:lvl>
  </w:abstractNum>
  <w:abstractNum w:abstractNumId="10">
    <w:multiLevelType w:val="multilevel"/>
    <w:lvl w:ilvl="0">
      <w:start w:val="11"/>
      <w:numFmt w:val="decimal"/>
      <w:lvlText w:val="%1]"/>
      <w:rPr>
        <w:rFonts w:ascii="Arial" w:eastAsia="Arial" w:hAnsi="Arial" w:cs="Arial"/>
        <w:b/>
        <w:bCs/>
        <w:i w:val="0"/>
        <w:iCs w:val="0"/>
        <w:smallCaps w:val="0"/>
        <w:strike w:val="0"/>
        <w:color w:val="231F20"/>
        <w:spacing w:val="0"/>
        <w:w w:val="100"/>
        <w:position w:val="0"/>
        <w:sz w:val="13"/>
        <w:szCs w:val="13"/>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Arial" w:eastAsia="Arial" w:hAnsi="Arial" w:cs="Arial"/>
      <w:b/>
      <w:bCs/>
      <w:i w:val="0"/>
      <w:iCs w:val="0"/>
      <w:smallCaps w:val="0"/>
      <w:strike w:val="0"/>
      <w:color w:val="231F20"/>
      <w:sz w:val="13"/>
      <w:szCs w:val="13"/>
      <w:u w:val="none"/>
      <w:lang w:val="zh-CN" w:eastAsia="zh-CN" w:bidi="zh-CN"/>
    </w:rPr>
  </w:style>
  <w:style w:type="character" w:customStyle="1" w:styleId="CharStyle10">
    <w:name w:val="标题 #1_"/>
    <w:basedOn w:val="DefaultParagraphFont"/>
    <w:link w:val="Style9"/>
    <w:rPr>
      <w:rFonts w:ascii="MingLiU" w:eastAsia="MingLiU" w:hAnsi="MingLiU" w:cs="MingLiU"/>
      <w:b w:val="0"/>
      <w:bCs w:val="0"/>
      <w:i w:val="0"/>
      <w:iCs w:val="0"/>
      <w:smallCaps w:val="0"/>
      <w:strike w:val="0"/>
      <w:color w:val="231F20"/>
      <w:sz w:val="38"/>
      <w:szCs w:val="38"/>
      <w:u w:val="none"/>
      <w:lang w:val="zh-CN" w:eastAsia="zh-CN" w:bidi="zh-CN"/>
    </w:rPr>
  </w:style>
  <w:style w:type="character" w:customStyle="1" w:styleId="CharStyle12">
    <w:name w:val="页眉或页脚 (2)_"/>
    <w:basedOn w:val="DefaultParagraphFont"/>
    <w:link w:val="Style11"/>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9">
    <w:name w:val="标题 #3_"/>
    <w:basedOn w:val="DefaultParagraphFont"/>
    <w:link w:val="Style18"/>
    <w:rPr>
      <w:rFonts w:ascii="MingLiU" w:eastAsia="MingLiU" w:hAnsi="MingLiU" w:cs="MingLiU"/>
      <w:b w:val="0"/>
      <w:bCs w:val="0"/>
      <w:i w:val="0"/>
      <w:iCs w:val="0"/>
      <w:smallCaps w:val="0"/>
      <w:strike w:val="0"/>
      <w:color w:val="231F20"/>
      <w:u w:val="none"/>
      <w:lang w:val="zh-CN" w:eastAsia="zh-CN" w:bidi="zh-CN"/>
    </w:rPr>
  </w:style>
  <w:style w:type="character" w:customStyle="1" w:styleId="CharStyle22">
    <w:name w:val="正文文本 (2)_"/>
    <w:basedOn w:val="DefaultParagraphFont"/>
    <w:link w:val="Style21"/>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26">
    <w:name w:val="正文文本 (5)_"/>
    <w:basedOn w:val="DefaultParagraphFont"/>
    <w:link w:val="Style25"/>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29">
    <w:name w:val="正文文本 (6)_"/>
    <w:basedOn w:val="DefaultParagraphFont"/>
    <w:link w:val="Style28"/>
    <w:rPr>
      <w:rFonts w:ascii="Gulim" w:eastAsia="Gulim" w:hAnsi="Gulim" w:cs="Gulim"/>
      <w:b w:val="0"/>
      <w:bCs w:val="0"/>
      <w:i w:val="0"/>
      <w:iCs w:val="0"/>
      <w:smallCaps w:val="0"/>
      <w:strike w:val="0"/>
      <w:color w:val="231F20"/>
      <w:sz w:val="14"/>
      <w:szCs w:val="14"/>
      <w:u w:val="none"/>
    </w:rPr>
  </w:style>
  <w:style w:type="character" w:customStyle="1" w:styleId="CharStyle33">
    <w:name w:val="其他_"/>
    <w:basedOn w:val="DefaultParagraphFont"/>
    <w:link w:val="Style32"/>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38">
    <w:name w:val="表格标题_"/>
    <w:basedOn w:val="DefaultParagraphFont"/>
    <w:link w:val="Style37"/>
    <w:rPr>
      <w:rFonts w:ascii="Arial" w:eastAsia="Arial" w:hAnsi="Arial" w:cs="Arial"/>
      <w:b/>
      <w:bCs/>
      <w:i w:val="0"/>
      <w:iCs w:val="0"/>
      <w:smallCaps w:val="0"/>
      <w:strike w:val="0"/>
      <w:color w:val="231F20"/>
      <w:sz w:val="13"/>
      <w:szCs w:val="13"/>
      <w:u w:val="none"/>
    </w:rPr>
  </w:style>
  <w:style w:type="character" w:customStyle="1" w:styleId="CharStyle43">
    <w:name w:val="正文文本_"/>
    <w:basedOn w:val="DefaultParagraphFont"/>
    <w:link w:val="Style42"/>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55">
    <w:name w:val="正文文本 (4)_"/>
    <w:basedOn w:val="DefaultParagraphFont"/>
    <w:link w:val="Style54"/>
    <w:rPr>
      <w:rFonts w:ascii="Arial" w:eastAsia="Arial" w:hAnsi="Arial" w:cs="Arial"/>
      <w:b/>
      <w:bCs/>
      <w:i w:val="0"/>
      <w:iCs w:val="0"/>
      <w:smallCaps w:val="0"/>
      <w:strike w:val="0"/>
      <w:color w:val="231F20"/>
      <w:sz w:val="13"/>
      <w:szCs w:val="13"/>
      <w:u w:val="none"/>
    </w:rPr>
  </w:style>
  <w:style w:type="character" w:customStyle="1" w:styleId="CharStyle59">
    <w:name w:val="标题 #2_"/>
    <w:basedOn w:val="DefaultParagraphFont"/>
    <w:link w:val="Style58"/>
    <w:rPr>
      <w:rFonts w:ascii="Arial" w:eastAsia="Arial" w:hAnsi="Arial" w:cs="Arial"/>
      <w:b w:val="0"/>
      <w:bCs w:val="0"/>
      <w:i w:val="0"/>
      <w:iCs w:val="0"/>
      <w:smallCaps w:val="0"/>
      <w:strike w:val="0"/>
      <w:color w:val="231F20"/>
      <w:sz w:val="30"/>
      <w:szCs w:val="30"/>
      <w:u w:val="none"/>
    </w:rPr>
  </w:style>
  <w:style w:type="character" w:customStyle="1" w:styleId="CharStyle61">
    <w:name w:val="正文文本 (7)_"/>
    <w:basedOn w:val="DefaultParagraphFont"/>
    <w:link w:val="Style60"/>
    <w:rPr>
      <w:rFonts w:ascii="Arial" w:eastAsia="Arial" w:hAnsi="Arial" w:cs="Arial"/>
      <w:b w:val="0"/>
      <w:bCs w:val="0"/>
      <w:i w:val="0"/>
      <w:iCs w:val="0"/>
      <w:smallCaps w:val="0"/>
      <w:strike w:val="0"/>
      <w:color w:val="231F20"/>
      <w:sz w:val="20"/>
      <w:szCs w:val="20"/>
      <w:u w:val="none"/>
    </w:rPr>
  </w:style>
  <w:style w:type="character" w:customStyle="1" w:styleId="CharStyle63">
    <w:name w:val="正文文本 (3)_"/>
    <w:basedOn w:val="DefaultParagraphFont"/>
    <w:link w:val="Style62"/>
    <w:rPr>
      <w:rFonts w:ascii="Arial" w:eastAsia="Arial" w:hAnsi="Arial" w:cs="Arial"/>
      <w:b/>
      <w:bCs/>
      <w:i w:val="0"/>
      <w:iCs w:val="0"/>
      <w:smallCaps w:val="0"/>
      <w:strike w:val="0"/>
      <w:color w:val="231F20"/>
      <w:sz w:val="17"/>
      <w:szCs w:val="17"/>
      <w:u w:val="none"/>
    </w:rPr>
  </w:style>
  <w:style w:type="paragraph" w:customStyle="1" w:styleId="Style2">
    <w:name w:val="脚注"/>
    <w:basedOn w:val="Normal"/>
    <w:link w:val="CharStyle3"/>
    <w:pPr>
      <w:widowControl w:val="0"/>
      <w:shd w:val="clear" w:color="auto" w:fill="FFFFFF"/>
      <w:ind w:hanging="160"/>
    </w:pPr>
    <w:rPr>
      <w:rFonts w:ascii="Arial" w:eastAsia="Arial" w:hAnsi="Arial" w:cs="Arial"/>
      <w:b/>
      <w:bCs/>
      <w:i w:val="0"/>
      <w:iCs w:val="0"/>
      <w:smallCaps w:val="0"/>
      <w:strike w:val="0"/>
      <w:color w:val="231F20"/>
      <w:sz w:val="13"/>
      <w:szCs w:val="13"/>
      <w:u w:val="none"/>
      <w:lang w:val="zh-CN" w:eastAsia="zh-CN" w:bidi="zh-CN"/>
    </w:rPr>
  </w:style>
  <w:style w:type="paragraph" w:customStyle="1" w:styleId="Style9">
    <w:name w:val="标题 #1"/>
    <w:basedOn w:val="Normal"/>
    <w:link w:val="CharStyle10"/>
    <w:pPr>
      <w:widowControl w:val="0"/>
      <w:shd w:val="clear" w:color="auto" w:fill="FFFFFF"/>
      <w:spacing w:after="240"/>
      <w:jc w:val="center"/>
      <w:outlineLvl w:val="0"/>
    </w:pPr>
    <w:rPr>
      <w:rFonts w:ascii="MingLiU" w:eastAsia="MingLiU" w:hAnsi="MingLiU" w:cs="MingLiU"/>
      <w:b w:val="0"/>
      <w:bCs w:val="0"/>
      <w:i w:val="0"/>
      <w:iCs w:val="0"/>
      <w:smallCaps w:val="0"/>
      <w:strike w:val="0"/>
      <w:color w:val="231F20"/>
      <w:sz w:val="38"/>
      <w:szCs w:val="38"/>
      <w:u w:val="none"/>
      <w:lang w:val="zh-CN" w:eastAsia="zh-CN" w:bidi="zh-CN"/>
    </w:rPr>
  </w:style>
  <w:style w:type="paragraph" w:customStyle="1" w:styleId="Style11">
    <w:name w:val="页眉或页脚 (2)"/>
    <w:basedOn w:val="Normal"/>
    <w:link w:val="CharStyle12"/>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8">
    <w:name w:val="标题 #3"/>
    <w:basedOn w:val="Normal"/>
    <w:link w:val="CharStyle19"/>
    <w:pPr>
      <w:widowControl w:val="0"/>
      <w:shd w:val="clear" w:color="auto" w:fill="FFFFFF"/>
      <w:spacing w:after="60"/>
      <w:outlineLvl w:val="2"/>
    </w:pPr>
    <w:rPr>
      <w:rFonts w:ascii="MingLiU" w:eastAsia="MingLiU" w:hAnsi="MingLiU" w:cs="MingLiU"/>
      <w:b w:val="0"/>
      <w:bCs w:val="0"/>
      <w:i w:val="0"/>
      <w:iCs w:val="0"/>
      <w:smallCaps w:val="0"/>
      <w:strike w:val="0"/>
      <w:color w:val="231F20"/>
      <w:u w:val="none"/>
      <w:lang w:val="zh-CN" w:eastAsia="zh-CN" w:bidi="zh-CN"/>
    </w:rPr>
  </w:style>
  <w:style w:type="paragraph" w:customStyle="1" w:styleId="Style21">
    <w:name w:val="正文文本 (2)"/>
    <w:basedOn w:val="Normal"/>
    <w:link w:val="CharStyle22"/>
    <w:pPr>
      <w:widowControl w:val="0"/>
      <w:shd w:val="clear" w:color="auto" w:fill="FFFFFF"/>
      <w:spacing w:line="260" w:lineRule="exact"/>
      <w:ind w:left="380" w:hanging="38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25">
    <w:name w:val="正文文本 (5)"/>
    <w:basedOn w:val="Normal"/>
    <w:link w:val="CharStyle26"/>
    <w:pPr>
      <w:widowControl w:val="0"/>
      <w:shd w:val="clear" w:color="auto" w:fill="FFFFFF"/>
      <w:spacing w:line="281" w:lineRule="exact"/>
      <w:ind w:left="340"/>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28">
    <w:name w:val="正文文本 (6)"/>
    <w:basedOn w:val="Normal"/>
    <w:link w:val="CharStyle29"/>
    <w:pPr>
      <w:widowControl w:val="0"/>
      <w:shd w:val="clear" w:color="auto" w:fill="FFFFFF"/>
      <w:spacing w:line="283" w:lineRule="exact"/>
      <w:ind w:left="170" w:firstLine="170"/>
    </w:pPr>
    <w:rPr>
      <w:rFonts w:ascii="Gulim" w:eastAsia="Gulim" w:hAnsi="Gulim" w:cs="Gulim"/>
      <w:b w:val="0"/>
      <w:bCs w:val="0"/>
      <w:i w:val="0"/>
      <w:iCs w:val="0"/>
      <w:smallCaps w:val="0"/>
      <w:strike w:val="0"/>
      <w:color w:val="231F20"/>
      <w:sz w:val="14"/>
      <w:szCs w:val="14"/>
      <w:u w:val="none"/>
    </w:rPr>
  </w:style>
  <w:style w:type="paragraph" w:customStyle="1" w:styleId="Style32">
    <w:name w:val="其他"/>
    <w:basedOn w:val="Normal"/>
    <w:link w:val="CharStyle33"/>
    <w:pPr>
      <w:widowControl w:val="0"/>
      <w:shd w:val="clear" w:color="auto" w:fill="FFFFFF"/>
      <w:spacing w:line="314"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37">
    <w:name w:val="表格标题"/>
    <w:basedOn w:val="Normal"/>
    <w:link w:val="CharStyle38"/>
    <w:pPr>
      <w:widowControl w:val="0"/>
      <w:shd w:val="clear" w:color="auto" w:fill="FFFFFF"/>
    </w:pPr>
    <w:rPr>
      <w:rFonts w:ascii="Arial" w:eastAsia="Arial" w:hAnsi="Arial" w:cs="Arial"/>
      <w:b/>
      <w:bCs/>
      <w:i w:val="0"/>
      <w:iCs w:val="0"/>
      <w:smallCaps w:val="0"/>
      <w:strike w:val="0"/>
      <w:color w:val="231F20"/>
      <w:sz w:val="13"/>
      <w:szCs w:val="13"/>
      <w:u w:val="none"/>
    </w:rPr>
  </w:style>
  <w:style w:type="paragraph" w:customStyle="1" w:styleId="Style42">
    <w:name w:val="正文文本"/>
    <w:basedOn w:val="Normal"/>
    <w:link w:val="CharStyle43"/>
    <w:pPr>
      <w:widowControl w:val="0"/>
      <w:shd w:val="clear" w:color="auto" w:fill="FFFFFF"/>
      <w:spacing w:line="314"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54">
    <w:name w:val="正文文本 (4)"/>
    <w:basedOn w:val="Normal"/>
    <w:link w:val="CharStyle55"/>
    <w:pPr>
      <w:widowControl w:val="0"/>
      <w:shd w:val="clear" w:color="auto" w:fill="FFFFFF"/>
      <w:spacing w:line="418" w:lineRule="auto"/>
      <w:ind w:left="420" w:hanging="420"/>
    </w:pPr>
    <w:rPr>
      <w:rFonts w:ascii="Arial" w:eastAsia="Arial" w:hAnsi="Arial" w:cs="Arial"/>
      <w:b/>
      <w:bCs/>
      <w:i w:val="0"/>
      <w:iCs w:val="0"/>
      <w:smallCaps w:val="0"/>
      <w:strike w:val="0"/>
      <w:color w:val="231F20"/>
      <w:sz w:val="13"/>
      <w:szCs w:val="13"/>
      <w:u w:val="none"/>
    </w:rPr>
  </w:style>
  <w:style w:type="paragraph" w:customStyle="1" w:styleId="Style58">
    <w:name w:val="标题 #2"/>
    <w:basedOn w:val="Normal"/>
    <w:link w:val="CharStyle59"/>
    <w:pPr>
      <w:widowControl w:val="0"/>
      <w:shd w:val="clear" w:color="auto" w:fill="FFFFFF"/>
      <w:spacing w:after="160" w:line="262" w:lineRule="auto"/>
      <w:jc w:val="center"/>
      <w:outlineLvl w:val="1"/>
    </w:pPr>
    <w:rPr>
      <w:rFonts w:ascii="Arial" w:eastAsia="Arial" w:hAnsi="Arial" w:cs="Arial"/>
      <w:b w:val="0"/>
      <w:bCs w:val="0"/>
      <w:i w:val="0"/>
      <w:iCs w:val="0"/>
      <w:smallCaps w:val="0"/>
      <w:strike w:val="0"/>
      <w:color w:val="231F20"/>
      <w:sz w:val="30"/>
      <w:szCs w:val="30"/>
      <w:u w:val="none"/>
    </w:rPr>
  </w:style>
  <w:style w:type="paragraph" w:customStyle="1" w:styleId="Style60">
    <w:name w:val="正文文本 (7)"/>
    <w:basedOn w:val="Normal"/>
    <w:link w:val="CharStyle61"/>
    <w:pPr>
      <w:widowControl w:val="0"/>
      <w:shd w:val="clear" w:color="auto" w:fill="FFFFFF"/>
      <w:jc w:val="center"/>
    </w:pPr>
    <w:rPr>
      <w:rFonts w:ascii="Arial" w:eastAsia="Arial" w:hAnsi="Arial" w:cs="Arial"/>
      <w:b w:val="0"/>
      <w:bCs w:val="0"/>
      <w:i w:val="0"/>
      <w:iCs w:val="0"/>
      <w:smallCaps w:val="0"/>
      <w:strike w:val="0"/>
      <w:color w:val="231F20"/>
      <w:sz w:val="20"/>
      <w:szCs w:val="20"/>
      <w:u w:val="none"/>
    </w:rPr>
  </w:style>
  <w:style w:type="paragraph" w:customStyle="1" w:styleId="Style62">
    <w:name w:val="正文文本 (3)"/>
    <w:basedOn w:val="Normal"/>
    <w:link w:val="CharStyle63"/>
    <w:pPr>
      <w:widowControl w:val="0"/>
      <w:shd w:val="clear" w:color="auto" w:fill="FFFFFF"/>
      <w:spacing w:line="384" w:lineRule="auto"/>
    </w:pPr>
    <w:rPr>
      <w:rFonts w:ascii="Arial" w:eastAsia="Arial" w:hAnsi="Arial" w:cs="Arial"/>
      <w:b/>
      <w:bCs/>
      <w:i w:val="0"/>
      <w:iCs w:val="0"/>
      <w:smallCaps w:val="0"/>
      <w:strike w:val="0"/>
      <w:color w:val="231F2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
  <dc:subject/>
  <dc:creator>CNKI</dc:creator>
  <cp:keywords/>
</cp:coreProperties>
</file>