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环境化学</w:t>
      </w:r>
    </w:p>
    <w:p>
      <w:pPr>
        <w:pStyle w:val="Style8"/>
        <w:keepNext w:val="0"/>
        <w:keepLines w:val="0"/>
        <w:widowControl w:val="0"/>
        <w:shd w:val="clear" w:color="auto" w:fill="auto"/>
        <w:bidi w:val="0"/>
        <w:spacing w:before="0" w:after="420" w:line="240" w:lineRule="auto"/>
        <w:ind w:left="0" w:right="0" w:firstLine="0"/>
        <w:jc w:val="center"/>
        <w:rPr>
          <w:sz w:val="20"/>
          <w:szCs w:val="20"/>
        </w:rPr>
      </w:pPr>
      <w:r>
        <mc:AlternateContent>
          <mc:Choice Requires="wps">
            <w:drawing>
              <wp:anchor distT="0" distB="0" distL="114300" distR="114300" simplePos="0" relativeHeight="125829378" behindDoc="0" locked="0" layoutInCell="1" allowOverlap="1">
                <wp:simplePos x="0" y="0"/>
                <wp:positionH relativeFrom="page">
                  <wp:posOffset>949960</wp:posOffset>
                </wp:positionH>
                <wp:positionV relativeFrom="paragraph">
                  <wp:posOffset>12700</wp:posOffset>
                </wp:positionV>
                <wp:extent cx="713105" cy="225425"/>
                <wp:wrapSquare wrapText="right"/>
                <wp:docPr id="1" name="Shape 1"/>
                <a:graphic xmlns:a="http://schemas.openxmlformats.org/drawingml/2006/main">
                  <a:graphicData uri="http://schemas.microsoft.com/office/word/2010/wordprocessingShape">
                    <wps:wsp>
                      <wps:cNvSpPr txBox="1"/>
                      <wps:spPr>
                        <a:xfrm>
                          <a:ext cx="713105" cy="225425"/>
                        </a:xfrm>
                        <a:prstGeom prst="rect"/>
                        <a:noFill/>
                      </wps:spPr>
                      <wps:txbx>
                        <w:txbxContent>
                          <w:p>
                            <w:pPr>
                              <w:pStyle w:val="Style8"/>
                              <w:keepNext w:val="0"/>
                              <w:keepLines w:val="0"/>
                              <w:widowControl w:val="0"/>
                              <w:shd w:val="clear" w:color="auto" w:fill="auto"/>
                              <w:bidi w:val="0"/>
                              <w:spacing w:before="0" w:after="0" w:line="276" w:lineRule="auto"/>
                              <w:ind w:left="0" w:right="0" w:firstLine="0"/>
                              <w:jc w:val="left"/>
                              <w:rPr>
                                <w:sz w:val="12"/>
                                <w:szCs w:val="12"/>
                              </w:rPr>
                            </w:pPr>
                            <w:r>
                              <w:rPr>
                                <w:b/>
                                <w:bCs/>
                                <w:color w:val="828282"/>
                                <w:spacing w:val="0"/>
                                <w:w w:val="100"/>
                                <w:position w:val="0"/>
                                <w:sz w:val="12"/>
                                <w:szCs w:val="12"/>
                                <w:shd w:val="clear" w:color="auto" w:fill="auto"/>
                                <w:lang w:val="en-US" w:eastAsia="en-US" w:bidi="en-US"/>
                              </w:rPr>
                              <w:t>Eco-Environme nta/ Knowledge Web</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4.799999999999997pt;margin-top:1.pt;width:56.149999999999999pt;height:17.75pt;z-index:-125829375;mso-wrap-distance-left:9.pt;mso-wrap-distance-right:9.pt;mso-position-horizontal-relative:page" filled="f" stroked="f">
                <v:textbox inset="0,0,0,0">
                  <w:txbxContent>
                    <w:p>
                      <w:pPr>
                        <w:pStyle w:val="Style8"/>
                        <w:keepNext w:val="0"/>
                        <w:keepLines w:val="0"/>
                        <w:widowControl w:val="0"/>
                        <w:shd w:val="clear" w:color="auto" w:fill="auto"/>
                        <w:bidi w:val="0"/>
                        <w:spacing w:before="0" w:after="0" w:line="276" w:lineRule="auto"/>
                        <w:ind w:left="0" w:right="0" w:firstLine="0"/>
                        <w:jc w:val="left"/>
                        <w:rPr>
                          <w:sz w:val="12"/>
                          <w:szCs w:val="12"/>
                        </w:rPr>
                      </w:pPr>
                      <w:r>
                        <w:rPr>
                          <w:b/>
                          <w:bCs/>
                          <w:color w:val="828282"/>
                          <w:spacing w:val="0"/>
                          <w:w w:val="100"/>
                          <w:position w:val="0"/>
                          <w:sz w:val="12"/>
                          <w:szCs w:val="12"/>
                          <w:shd w:val="clear" w:color="auto" w:fill="auto"/>
                          <w:lang w:val="en-US" w:eastAsia="en-US" w:bidi="en-US"/>
                        </w:rPr>
                        <w:t>Eco-Environme nta/ Knowledge Web</w:t>
                      </w:r>
                    </w:p>
                  </w:txbxContent>
                </v:textbox>
                <w10:wrap type="square" side="right" anchorx="page"/>
              </v:shape>
            </w:pict>
          </mc:Fallback>
        </mc:AlternateContent>
      </w:r>
      <w:r>
        <w:rPr>
          <w:color w:val="000000"/>
          <w:spacing w:val="0"/>
          <w:w w:val="100"/>
          <w:position w:val="0"/>
          <w:sz w:val="20"/>
          <w:szCs w:val="20"/>
          <w:shd w:val="clear" w:color="auto" w:fill="auto"/>
          <w:lang w:val="en-US" w:eastAsia="en-US" w:bidi="en-US"/>
        </w:rPr>
        <w:t>ENVIRONMENTAL CHEMISTRY</w:t>
      </w:r>
    </w:p>
    <w:p>
      <w:pPr>
        <w:pStyle w:val="Style8"/>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DOI</w:t>
      </w:r>
      <w:r>
        <w:rPr>
          <w:rFonts w:ascii="MingLiU" w:eastAsia="MingLiU" w:hAnsi="MingLiU" w:cs="MingLiU"/>
          <w:color w:val="000000"/>
          <w:spacing w:val="0"/>
          <w:w w:val="100"/>
          <w:position w:val="0"/>
          <w:sz w:val="16"/>
          <w:szCs w:val="16"/>
          <w:shd w:val="clear" w:color="auto" w:fill="auto"/>
          <w:lang w:val="en-US" w:eastAsia="en-US" w:bidi="en-US"/>
        </w:rPr>
        <w:t xml:space="preserve">: </w:t>
      </w:r>
      <w:r>
        <w:rPr>
          <w:b/>
          <w:bCs/>
          <w:color w:val="000000"/>
          <w:spacing w:val="0"/>
          <w:w w:val="100"/>
          <w:position w:val="0"/>
          <w:sz w:val="17"/>
          <w:szCs w:val="17"/>
          <w:shd w:val="clear" w:color="auto" w:fill="auto"/>
          <w:lang w:val="en-US" w:eastAsia="en-US" w:bidi="en-US"/>
        </w:rPr>
        <w:t>10</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7524/j</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issn</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0254-6108</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2020032505</w:t>
      </w:r>
    </w:p>
    <w:p>
      <w:pPr>
        <w:pStyle w:val="Style8"/>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玉</w:t>
      </w:r>
      <w:r>
        <w:rPr>
          <w:rFonts w:ascii="MingLiU" w:eastAsia="MingLiU" w:hAnsi="MingLiU" w:cs="MingLiU"/>
          <w:b/>
          <w:bCs/>
          <w:color w:val="000000"/>
          <w:spacing w:val="0"/>
          <w:w w:val="100"/>
          <w:position w:val="0"/>
          <w:sz w:val="15"/>
          <w:szCs w:val="15"/>
          <w:shd w:val="clear" w:color="auto" w:fill="auto"/>
          <w:lang w:val="zh-CN" w:eastAsia="zh-CN" w:bidi="zh-CN"/>
        </w:rPr>
        <w:t>婷</w:t>
      </w:r>
      <w:r>
        <w:rPr>
          <w:rFonts w:ascii="MingLiU" w:eastAsia="MingLiU" w:hAnsi="MingLiU" w:cs="MingLiU"/>
          <w:color w:val="000000"/>
          <w:spacing w:val="0"/>
          <w:w w:val="100"/>
          <w:position w:val="0"/>
          <w:sz w:val="15"/>
          <w:szCs w:val="15"/>
          <w:shd w:val="clear" w:color="auto" w:fill="auto"/>
          <w:lang w:val="zh-CN" w:eastAsia="zh-CN" w:bidi="zh-CN"/>
        </w:rPr>
        <w:t>，</w:t>
      </w: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紫玥，刘田田，等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钝化剂对镉污染土壤修复效果及青菜生理效应影响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环境化学</w:t>
      </w:r>
      <w:r>
        <w:rPr>
          <w:color w:val="000000"/>
          <w:spacing w:val="0"/>
          <w:w w:val="100"/>
          <w:position w:val="0"/>
          <w:shd w:val="clear" w:color="auto" w:fill="auto"/>
          <w:lang w:val="zh-CN" w:eastAsia="zh-CN" w:bidi="zh-CN"/>
        </w:rPr>
        <w:t>,2020,39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2395-2403.</w:t>
      </w:r>
    </w:p>
    <w:p>
      <w:pPr>
        <w:pStyle w:val="Style8"/>
        <w:keepNext w:val="0"/>
        <w:keepLines w:val="0"/>
        <w:widowControl w:val="0"/>
        <w:shd w:val="clear" w:color="auto" w:fill="auto"/>
        <w:bidi w:val="0"/>
        <w:spacing w:before="0" w:after="360" w:line="264" w:lineRule="exact"/>
        <w:ind w:left="0" w:right="0" w:firstLine="0"/>
        <w:jc w:val="left"/>
      </w:pPr>
      <w:r>
        <w:rPr>
          <w:color w:val="000000"/>
          <w:spacing w:val="0"/>
          <w:w w:val="100"/>
          <w:position w:val="0"/>
          <w:shd w:val="clear" w:color="auto" w:fill="auto"/>
          <w:lang w:val="en-US" w:eastAsia="en-US" w:bidi="en-US"/>
        </w:rPr>
        <w:t xml:space="preserve">WANG Yuting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WANG Ziyue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LIU Tiantian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 xml:space="preserve">et al. Effects of amendments on remediation of cadmium-contaminated soil and physiological characteristics of pakchoi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.Environmental Chemistry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2020</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39</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2395-2403.</w:t>
      </w:r>
    </w:p>
    <w:p>
      <w:pPr>
        <w:pStyle w:val="Style24"/>
        <w:keepNext/>
        <w:keepLines/>
        <w:widowControl w:val="0"/>
        <w:shd w:val="clear" w:color="auto" w:fill="auto"/>
        <w:bidi w:val="0"/>
        <w:spacing w:before="0" w:line="240" w:lineRule="auto"/>
        <w:ind w:left="0" w:right="0" w:firstLine="0"/>
        <w:jc w:val="center"/>
        <w:rPr>
          <w:sz w:val="20"/>
          <w:szCs w:val="20"/>
        </w:rPr>
      </w:pPr>
      <w:bookmarkStart w:id="0" w:name="bookmark0"/>
      <w:bookmarkStart w:id="1" w:name="bookmark1"/>
      <w:r>
        <w:rPr>
          <w:color w:val="000000"/>
          <w:spacing w:val="0"/>
          <w:w w:val="100"/>
          <w:position w:val="0"/>
          <w:sz w:val="34"/>
          <w:szCs w:val="34"/>
          <w:shd w:val="clear" w:color="auto" w:fill="auto"/>
        </w:rPr>
        <w:t>钝化剂对镉污染土壤修复效果及青菜生理效应影响</w:t>
      </w:r>
      <w:r>
        <w:rPr>
          <w:rFonts w:ascii="Arial" w:eastAsia="Arial" w:hAnsi="Arial" w:cs="Arial"/>
          <w:color w:val="000000"/>
          <w:spacing w:val="0"/>
          <w:w w:val="100"/>
          <w:position w:val="0"/>
          <w:sz w:val="20"/>
          <w:szCs w:val="20"/>
          <w:shd w:val="clear" w:color="auto" w:fill="auto"/>
          <w:vertAlign w:val="superscript"/>
        </w:rPr>
        <w:footnoteReference w:id="2"/>
      </w:r>
      <w:r>
        <w:rPr>
          <w:rFonts w:ascii="Arial" w:eastAsia="Arial" w:hAnsi="Arial" w:cs="Arial"/>
          <w:color w:val="000000"/>
          <w:spacing w:val="0"/>
          <w:w w:val="100"/>
          <w:position w:val="0"/>
          <w:sz w:val="20"/>
          <w:szCs w:val="20"/>
          <w:shd w:val="clear" w:color="auto" w:fill="auto"/>
          <w:vertAlign w:val="superscript"/>
        </w:rPr>
        <w:t xml:space="preserve"> </w:t>
      </w:r>
      <w:r>
        <w:rPr>
          <w:rFonts w:ascii="Arial" w:eastAsia="Arial" w:hAnsi="Arial" w:cs="Arial"/>
          <w:color w:val="000000"/>
          <w:spacing w:val="0"/>
          <w:w w:val="100"/>
          <w:position w:val="0"/>
          <w:sz w:val="20"/>
          <w:szCs w:val="20"/>
          <w:shd w:val="clear" w:color="auto" w:fill="auto"/>
          <w:vertAlign w:val="superscript"/>
        </w:rPr>
        <w:footnoteReference w:id="3"/>
      </w:r>
      <w:bookmarkEnd w:id="0"/>
      <w:bookmarkEnd w:id="1"/>
    </w:p>
    <w:p>
      <w:pPr>
        <w:pStyle w:val="Style27"/>
        <w:keepNext/>
        <w:keepLines/>
        <w:widowControl w:val="0"/>
        <w:shd w:val="clear" w:color="auto" w:fill="auto"/>
        <w:bidi w:val="0"/>
        <w:spacing w:before="0" w:line="240" w:lineRule="auto"/>
        <w:ind w:left="0" w:right="0" w:firstLine="0"/>
        <w:jc w:val="center"/>
        <w:rPr>
          <w:sz w:val="20"/>
          <w:szCs w:val="20"/>
        </w:rPr>
      </w:pPr>
      <w:bookmarkStart w:id="2" w:name="bookmark2"/>
      <w:bookmarkStart w:id="3" w:name="bookmark3"/>
      <w:r>
        <w:rPr>
          <w:rFonts w:ascii="MingLiU" w:eastAsia="MingLiU" w:hAnsi="MingLiU" w:cs="MingLiU"/>
          <w:color w:val="000000"/>
          <w:spacing w:val="0"/>
          <w:w w:val="100"/>
          <w:position w:val="0"/>
          <w:sz w:val="26"/>
          <w:szCs w:val="26"/>
          <w:shd w:val="clear" w:color="auto" w:fill="auto"/>
          <w:lang w:val="zh-CN" w:eastAsia="zh-CN" w:bidi="zh-CN"/>
        </w:rPr>
        <w:t>王玉婷 王紫玥 刘田田 刘 雅 张 迪</w:t>
      </w:r>
      <w:r>
        <w:rPr>
          <w:color w:val="000000"/>
          <w:spacing w:val="0"/>
          <w:w w:val="100"/>
          <w:position w:val="0"/>
          <w:sz w:val="26"/>
          <w:szCs w:val="26"/>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vertAlign w:val="superscript"/>
          <w:lang w:val="zh-CN" w:eastAsia="zh-CN" w:bidi="zh-CN"/>
        </w:rPr>
        <w:t>＊＊</w:t>
      </w:r>
      <w:bookmarkEnd w:id="2"/>
      <w:bookmarkEnd w:id="3"/>
    </w:p>
    <w:p>
      <w:pPr>
        <w:pStyle w:val="Style8"/>
        <w:keepNext w:val="0"/>
        <w:keepLines w:val="0"/>
        <w:widowControl w:val="0"/>
        <w:shd w:val="clear" w:color="auto" w:fill="auto"/>
        <w:bidi w:val="0"/>
        <w:spacing w:before="0" w:after="28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南京晓庄学院环境科学学院，南京，</w:t>
      </w:r>
      <w:r>
        <w:rPr>
          <w:color w:val="000000"/>
          <w:spacing w:val="0"/>
          <w:w w:val="100"/>
          <w:position w:val="0"/>
          <w:sz w:val="14"/>
          <w:szCs w:val="14"/>
          <w:shd w:val="clear" w:color="auto" w:fill="auto"/>
          <w:lang w:val="zh-CN" w:eastAsia="zh-CN" w:bidi="zh-CN"/>
        </w:rPr>
        <w:t>211171</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widowControl w:val="0"/>
        <w:shd w:val="clear" w:color="auto" w:fill="auto"/>
        <w:bidi w:val="0"/>
        <w:spacing w:before="0" w:after="0" w:line="288" w:lineRule="exact"/>
        <w:ind w:left="440" w:right="0" w:firstLine="0"/>
        <w:jc w:val="both"/>
        <w:rPr>
          <w:sz w:val="17"/>
          <w:szCs w:val="17"/>
        </w:rPr>
      </w:pPr>
      <w:r>
        <w:rPr>
          <w:rFonts w:ascii="MingLiU" w:eastAsia="MingLiU" w:hAnsi="MingLiU" w:cs="MingLiU"/>
          <w:color w:val="000000"/>
          <w:spacing w:val="0"/>
          <w:w w:val="100"/>
          <w:position w:val="0"/>
          <w:sz w:val="17"/>
          <w:szCs w:val="17"/>
          <w:shd w:val="clear" w:color="auto" w:fill="auto"/>
          <w:lang w:val="zh-CN" w:eastAsia="zh-CN" w:bidi="zh-CN"/>
        </w:rPr>
        <w:t xml:space="preserve">摘 要 </w:t>
      </w:r>
      <w:r>
        <w:rPr>
          <w:rFonts w:ascii="MingLiU" w:eastAsia="MingLiU" w:hAnsi="MingLiU" w:cs="MingLiU"/>
          <w:color w:val="000000"/>
          <w:spacing w:val="0"/>
          <w:w w:val="100"/>
          <w:position w:val="0"/>
          <w:sz w:val="16"/>
          <w:szCs w:val="16"/>
          <w:shd w:val="clear" w:color="auto" w:fill="auto"/>
          <w:lang w:val="zh-CN" w:eastAsia="zh-CN" w:bidi="zh-CN"/>
        </w:rPr>
        <w:t>采用</w:t>
      </w:r>
      <w:r>
        <w:rPr>
          <w:rFonts w:ascii="MingLiU" w:eastAsia="MingLiU" w:hAnsi="MingLiU" w:cs="MingLiU"/>
          <w:color w:val="000000"/>
          <w:spacing w:val="0"/>
          <w:w w:val="100"/>
          <w:position w:val="0"/>
          <w:sz w:val="16"/>
          <w:szCs w:val="16"/>
          <w:shd w:val="clear" w:color="auto" w:fill="auto"/>
          <w:lang w:val="zh-CN" w:eastAsia="zh-CN" w:bidi="zh-CN"/>
        </w:rPr>
        <w:t>盆</w:t>
      </w:r>
      <w:r>
        <w:rPr>
          <w:rFonts w:ascii="MingLiU" w:eastAsia="MingLiU" w:hAnsi="MingLiU" w:cs="MingLiU"/>
          <w:color w:val="000000"/>
          <w:spacing w:val="0"/>
          <w:w w:val="100"/>
          <w:position w:val="0"/>
          <w:sz w:val="16"/>
          <w:szCs w:val="16"/>
          <w:shd w:val="clear" w:color="auto" w:fill="auto"/>
          <w:lang w:val="zh-CN" w:eastAsia="zh-CN" w:bidi="zh-CN"/>
        </w:rPr>
        <w:t>栽</w:t>
      </w:r>
      <w:r>
        <w:rPr>
          <w:rFonts w:ascii="MingLiU" w:eastAsia="MingLiU" w:hAnsi="MingLiU" w:cs="MingLiU"/>
          <w:b/>
          <w:bCs/>
          <w:color w:val="000000"/>
          <w:spacing w:val="0"/>
          <w:w w:val="100"/>
          <w:position w:val="0"/>
          <w:sz w:val="16"/>
          <w:szCs w:val="16"/>
          <w:shd w:val="clear" w:color="auto" w:fill="auto"/>
          <w:lang w:val="zh-CN" w:eastAsia="zh-CN" w:bidi="zh-CN"/>
        </w:rPr>
        <w:t>试</w:t>
      </w:r>
      <w:r>
        <w:rPr>
          <w:rFonts w:ascii="MingLiU" w:eastAsia="MingLiU" w:hAnsi="MingLiU" w:cs="MingLiU"/>
          <w:color w:val="000000"/>
          <w:spacing w:val="0"/>
          <w:w w:val="100"/>
          <w:position w:val="0"/>
          <w:sz w:val="16"/>
          <w:szCs w:val="16"/>
          <w:shd w:val="clear" w:color="auto" w:fill="auto"/>
          <w:lang w:val="zh-CN" w:eastAsia="zh-CN" w:bidi="zh-CN"/>
        </w:rPr>
        <w:t>验方法，研究海泡石</w:t>
      </w:r>
      <w:r>
        <w:rPr>
          <w:rFonts w:ascii="MingLiU" w:eastAsia="MingLiU" w:hAnsi="MingLiU" w:cs="MingLiU"/>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骨炭粉及</w:t>
      </w:r>
      <w:r>
        <w:rPr>
          <w:rFonts w:ascii="MingLiU" w:eastAsia="MingLiU" w:hAnsi="MingLiU" w:cs="MingLiU"/>
          <w:b/>
          <w:bCs/>
          <w:color w:val="000000"/>
          <w:spacing w:val="0"/>
          <w:w w:val="100"/>
          <w:position w:val="0"/>
          <w:sz w:val="16"/>
          <w:szCs w:val="16"/>
          <w:shd w:val="clear" w:color="auto" w:fill="auto"/>
          <w:lang w:val="zh-CN" w:eastAsia="zh-CN" w:bidi="zh-CN"/>
        </w:rPr>
        <w:t>二</w:t>
      </w:r>
      <w:r>
        <w:rPr>
          <w:rFonts w:ascii="MingLiU" w:eastAsia="MingLiU" w:hAnsi="MingLiU" w:cs="MingLiU"/>
          <w:color w:val="000000"/>
          <w:spacing w:val="0"/>
          <w:w w:val="100"/>
          <w:position w:val="0"/>
          <w:sz w:val="16"/>
          <w:szCs w:val="16"/>
          <w:shd w:val="clear" w:color="auto" w:fill="auto"/>
          <w:lang w:val="zh-CN" w:eastAsia="zh-CN" w:bidi="zh-CN"/>
        </w:rPr>
        <w:t xml:space="preserve">者 </w:t>
      </w:r>
      <w:r>
        <w:rPr>
          <w:rFonts w:ascii="MingLiU" w:eastAsia="MingLiU" w:hAnsi="MingLiU" w:cs="MingLiU"/>
          <w:color w:val="000000"/>
          <w:spacing w:val="0"/>
          <w:w w:val="100"/>
          <w:position w:val="0"/>
          <w:sz w:val="16"/>
          <w:szCs w:val="16"/>
          <w:shd w:val="clear" w:color="auto" w:fill="auto"/>
          <w:lang w:val="zh-CN" w:eastAsia="zh-CN" w:bidi="zh-CN"/>
        </w:rPr>
        <w:t xml:space="preserve">配合 施 用对 镉污染 农 </w:t>
      </w:r>
      <w:r>
        <w:rPr>
          <w:rFonts w:ascii="MingLiU" w:eastAsia="MingLiU" w:hAnsi="MingLiU" w:cs="MingLiU"/>
          <w:b/>
          <w:bCs/>
          <w:color w:val="000000"/>
          <w:spacing w:val="0"/>
          <w:w w:val="100"/>
          <w:position w:val="0"/>
          <w:sz w:val="16"/>
          <w:szCs w:val="16"/>
          <w:shd w:val="clear" w:color="auto" w:fill="auto"/>
          <w:lang w:val="zh-CN" w:eastAsia="zh-CN" w:bidi="zh-CN"/>
        </w:rPr>
        <w:t xml:space="preserve">田 </w:t>
      </w:r>
      <w:r>
        <w:rPr>
          <w:rFonts w:ascii="MingLiU" w:eastAsia="MingLiU" w:hAnsi="MingLiU" w:cs="MingLiU"/>
          <w:color w:val="000000"/>
          <w:spacing w:val="0"/>
          <w:w w:val="100"/>
          <w:position w:val="0"/>
          <w:sz w:val="16"/>
          <w:szCs w:val="16"/>
          <w:shd w:val="clear" w:color="auto" w:fill="auto"/>
          <w:lang w:val="zh-CN" w:eastAsia="zh-CN" w:bidi="zh-CN"/>
        </w:rPr>
        <w:t>土壤 的钝 化 修 复 效 果以及 青 菜镉积</w:t>
      </w:r>
      <w:r>
        <w:rPr>
          <w:rFonts w:ascii="MingLiU" w:eastAsia="MingLiU" w:hAnsi="MingLiU" w:cs="MingLiU"/>
          <w:color w:val="000000"/>
          <w:spacing w:val="0"/>
          <w:w w:val="100"/>
          <w:position w:val="0"/>
          <w:sz w:val="16"/>
          <w:szCs w:val="16"/>
          <w:shd w:val="clear" w:color="auto" w:fill="auto"/>
          <w:lang w:val="zh-CN" w:eastAsia="zh-CN" w:bidi="zh-CN"/>
        </w:rPr>
        <w:t>累</w:t>
      </w:r>
      <w:r>
        <w:rPr>
          <w:rFonts w:ascii="MingLiU" w:eastAsia="MingLiU" w:hAnsi="MingLiU" w:cs="MingLiU"/>
          <w:color w:val="000000"/>
          <w:spacing w:val="0"/>
          <w:w w:val="100"/>
          <w:position w:val="0"/>
          <w:sz w:val="16"/>
          <w:szCs w:val="16"/>
          <w:shd w:val="clear" w:color="auto" w:fill="auto"/>
          <w:lang w:val="zh-CN" w:eastAsia="zh-CN" w:bidi="zh-CN"/>
        </w:rPr>
        <w:t>和生理生化性质的变化</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结果表明，两种钝化剂单施及配施均可以显著提高土壤</w:t>
      </w:r>
      <w:r>
        <w:rPr>
          <w:color w:val="000000"/>
          <w:spacing w:val="0"/>
          <w:w w:val="100"/>
          <w:position w:val="0"/>
          <w:sz w:val="17"/>
          <w:szCs w:val="17"/>
          <w:shd w:val="clear" w:color="auto" w:fill="auto"/>
          <w:lang w:val="en-US" w:eastAsia="en-US" w:bidi="en-US"/>
        </w:rPr>
        <w:t>pH</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促进土壤</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由 酸</w:t>
      </w:r>
      <w:r>
        <w:rPr>
          <w:rFonts w:ascii="MingLiU" w:eastAsia="MingLiU" w:hAnsi="MingLiU" w:cs="MingLiU"/>
          <w:b/>
          <w:bCs/>
          <w:color w:val="000000"/>
          <w:spacing w:val="0"/>
          <w:w w:val="100"/>
          <w:position w:val="0"/>
          <w:sz w:val="16"/>
          <w:szCs w:val="16"/>
          <w:shd w:val="clear" w:color="auto" w:fill="auto"/>
          <w:lang w:val="zh-CN" w:eastAsia="zh-CN" w:bidi="zh-CN"/>
        </w:rPr>
        <w:t>溶</w:t>
      </w:r>
      <w:r>
        <w:rPr>
          <w:rFonts w:ascii="MingLiU" w:eastAsia="MingLiU" w:hAnsi="MingLiU" w:cs="MingLiU"/>
          <w:color w:val="000000"/>
          <w:spacing w:val="0"/>
          <w:w w:val="100"/>
          <w:position w:val="0"/>
          <w:sz w:val="16"/>
          <w:szCs w:val="16"/>
          <w:shd w:val="clear" w:color="auto" w:fill="auto"/>
          <w:lang w:val="zh-CN" w:eastAsia="zh-CN" w:bidi="zh-CN"/>
        </w:rPr>
        <w:t>态</w:t>
      </w:r>
      <w:r>
        <w:rPr>
          <w:rFonts w:ascii="MingLiU" w:eastAsia="MingLiU" w:hAnsi="MingLiU" w:cs="MingLiU"/>
          <w:b/>
          <w:bCs/>
          <w:color w:val="000000"/>
          <w:spacing w:val="0"/>
          <w:w w:val="100"/>
          <w:position w:val="0"/>
          <w:sz w:val="16"/>
          <w:szCs w:val="16"/>
          <w:shd w:val="clear" w:color="auto" w:fill="auto"/>
          <w:lang w:val="zh-CN" w:eastAsia="zh-CN" w:bidi="zh-CN"/>
        </w:rPr>
        <w:t>向</w:t>
      </w:r>
      <w:r>
        <w:rPr>
          <w:rFonts w:ascii="MingLiU" w:eastAsia="MingLiU" w:hAnsi="MingLiU" w:cs="MingLiU"/>
          <w:color w:val="000000"/>
          <w:spacing w:val="0"/>
          <w:w w:val="100"/>
          <w:position w:val="0"/>
          <w:sz w:val="16"/>
          <w:szCs w:val="16"/>
          <w:shd w:val="clear" w:color="auto" w:fill="auto"/>
          <w:lang w:val="zh-CN" w:eastAsia="zh-CN" w:bidi="zh-CN"/>
        </w:rPr>
        <w:t>残渣态转化，降低</w:t>
      </w:r>
      <w:r>
        <w:rPr>
          <w:color w:val="000000"/>
          <w:spacing w:val="0"/>
          <w:w w:val="100"/>
          <w:position w:val="0"/>
          <w:sz w:val="17"/>
          <w:szCs w:val="17"/>
          <w:shd w:val="clear" w:color="auto" w:fill="auto"/>
          <w:lang w:val="en-US" w:eastAsia="en-US" w:bidi="en-US"/>
        </w:rPr>
        <w:t>CaCl2-Cd</w:t>
      </w:r>
      <w:r>
        <w:rPr>
          <w:rFonts w:ascii="MingLiU" w:eastAsia="MingLiU" w:hAnsi="MingLiU" w:cs="MingLiU"/>
          <w:color w:val="000000"/>
          <w:spacing w:val="0"/>
          <w:w w:val="100"/>
          <w:position w:val="0"/>
          <w:sz w:val="16"/>
          <w:szCs w:val="16"/>
          <w:shd w:val="clear" w:color="auto" w:fill="auto"/>
          <w:lang w:val="zh-CN" w:eastAsia="zh-CN" w:bidi="zh-CN"/>
        </w:rPr>
        <w:t>和</w:t>
      </w:r>
      <w:r>
        <w:rPr>
          <w:color w:val="000000"/>
          <w:spacing w:val="0"/>
          <w:w w:val="100"/>
          <w:position w:val="0"/>
          <w:sz w:val="17"/>
          <w:szCs w:val="17"/>
          <w:shd w:val="clear" w:color="auto" w:fill="auto"/>
          <w:lang w:val="en-US" w:eastAsia="en-US" w:bidi="en-US"/>
        </w:rPr>
        <w:t>TCLP-Cd</w:t>
      </w:r>
      <w:r>
        <w:rPr>
          <w:rFonts w:ascii="MingLiU" w:eastAsia="MingLiU" w:hAnsi="MingLiU" w:cs="MingLiU"/>
          <w:color w:val="000000"/>
          <w:spacing w:val="0"/>
          <w:w w:val="100"/>
          <w:position w:val="0"/>
          <w:sz w:val="16"/>
          <w:szCs w:val="16"/>
          <w:shd w:val="clear" w:color="auto" w:fill="auto"/>
          <w:lang w:val="zh-CN" w:eastAsia="zh-CN" w:bidi="zh-CN"/>
        </w:rPr>
        <w:t>的</w:t>
      </w:r>
      <w:r>
        <w:rPr>
          <w:rFonts w:ascii="MingLiU" w:eastAsia="MingLiU" w:hAnsi="MingLiU" w:cs="MingLiU"/>
          <w:b/>
          <w:bCs/>
          <w:color w:val="000000"/>
          <w:spacing w:val="0"/>
          <w:w w:val="100"/>
          <w:position w:val="0"/>
          <w:sz w:val="16"/>
          <w:szCs w:val="16"/>
          <w:shd w:val="clear" w:color="auto" w:fill="auto"/>
          <w:lang w:val="zh-CN" w:eastAsia="zh-CN" w:bidi="zh-CN"/>
        </w:rPr>
        <w:t>含</w:t>
      </w:r>
      <w:r>
        <w:rPr>
          <w:rFonts w:ascii="MingLiU" w:eastAsia="MingLiU" w:hAnsi="MingLiU" w:cs="MingLiU"/>
          <w:color w:val="000000"/>
          <w:spacing w:val="0"/>
          <w:w w:val="100"/>
          <w:position w:val="0"/>
          <w:sz w:val="16"/>
          <w:szCs w:val="16"/>
          <w:shd w:val="clear" w:color="auto" w:fill="auto"/>
          <w:lang w:val="zh-CN" w:eastAsia="zh-CN" w:bidi="zh-CN"/>
        </w:rPr>
        <w:t>量</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与对照相比，海泡石和骨炭粉</w:t>
      </w:r>
      <w:r>
        <w:rPr>
          <w:color w:val="000000"/>
          <w:spacing w:val="0"/>
          <w:w w:val="100"/>
          <w:position w:val="0"/>
          <w:sz w:val="17"/>
          <w:szCs w:val="17"/>
          <w:shd w:val="clear" w:color="auto" w:fill="auto"/>
          <w:lang w:val="zh-CN" w:eastAsia="zh-CN" w:bidi="zh-CN"/>
        </w:rPr>
        <w:t>1</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配施处理,酸</w:t>
      </w:r>
      <w:r>
        <w:rPr>
          <w:rFonts w:ascii="MingLiU" w:eastAsia="MingLiU" w:hAnsi="MingLiU" w:cs="MingLiU"/>
          <w:b/>
          <w:bCs/>
          <w:color w:val="000000"/>
          <w:spacing w:val="0"/>
          <w:w w:val="100"/>
          <w:position w:val="0"/>
          <w:sz w:val="16"/>
          <w:szCs w:val="16"/>
          <w:shd w:val="clear" w:color="auto" w:fill="auto"/>
          <w:lang w:val="zh-CN" w:eastAsia="zh-CN" w:bidi="zh-CN"/>
        </w:rPr>
        <w:t>溶</w:t>
      </w:r>
      <w:r>
        <w:rPr>
          <w:rFonts w:ascii="MingLiU" w:eastAsia="MingLiU" w:hAnsi="MingLiU" w:cs="MingLiU"/>
          <w:color w:val="000000"/>
          <w:spacing w:val="0"/>
          <w:w w:val="100"/>
          <w:position w:val="0"/>
          <w:sz w:val="16"/>
          <w:szCs w:val="16"/>
          <w:shd w:val="clear" w:color="auto" w:fill="auto"/>
          <w:lang w:val="zh-CN" w:eastAsia="zh-CN" w:bidi="zh-CN"/>
        </w:rPr>
        <w:t xml:space="preserve">态 </w:t>
      </w:r>
      <w:r>
        <w:rPr>
          <w:color w:val="000000"/>
          <w:spacing w:val="0"/>
          <w:w w:val="100"/>
          <w:position w:val="0"/>
          <w:sz w:val="17"/>
          <w:szCs w:val="17"/>
          <w:shd w:val="clear" w:color="auto" w:fill="auto"/>
          <w:lang w:val="en-US" w:eastAsia="en-US" w:bidi="en-US"/>
        </w:rPr>
        <w:t>Cd</w:t>
      </w:r>
      <w:r>
        <w:rPr>
          <w:rFonts w:ascii="MingLiU" w:eastAsia="MingLiU" w:hAnsi="MingLiU" w:cs="MingLiU"/>
          <w:b/>
          <w:bCs/>
          <w:color w:val="000000"/>
          <w:spacing w:val="0"/>
          <w:w w:val="100"/>
          <w:position w:val="0"/>
          <w:sz w:val="16"/>
          <w:szCs w:val="16"/>
          <w:shd w:val="clear" w:color="auto" w:fill="auto"/>
          <w:lang w:val="zh-CN" w:eastAsia="zh-CN" w:bidi="zh-CN"/>
        </w:rPr>
        <w:t>含</w:t>
      </w:r>
      <w:r>
        <w:rPr>
          <w:rFonts w:ascii="MingLiU" w:eastAsia="MingLiU" w:hAnsi="MingLiU" w:cs="MingLiU"/>
          <w:color w:val="000000"/>
          <w:spacing w:val="0"/>
          <w:w w:val="100"/>
          <w:position w:val="0"/>
          <w:sz w:val="16"/>
          <w:szCs w:val="16"/>
          <w:shd w:val="clear" w:color="auto" w:fill="auto"/>
          <w:lang w:val="zh-CN" w:eastAsia="zh-CN" w:bidi="zh-CN"/>
        </w:rPr>
        <w:t>量降低</w:t>
      </w:r>
      <w:r>
        <w:rPr>
          <w:color w:val="000000"/>
          <w:spacing w:val="0"/>
          <w:w w:val="100"/>
          <w:position w:val="0"/>
          <w:sz w:val="17"/>
          <w:szCs w:val="17"/>
          <w:shd w:val="clear" w:color="auto" w:fill="auto"/>
          <w:lang w:val="zh-CN" w:eastAsia="zh-CN" w:bidi="zh-CN"/>
        </w:rPr>
        <w:t>41.03%</w:t>
      </w:r>
      <w:r>
        <w:rPr>
          <w:rFonts w:ascii="MingLiU" w:eastAsia="MingLiU" w:hAnsi="MingLiU" w:cs="MingLiU"/>
          <w:color w:val="000000"/>
          <w:spacing w:val="0"/>
          <w:w w:val="100"/>
          <w:position w:val="0"/>
          <w:sz w:val="16"/>
          <w:szCs w:val="16"/>
          <w:shd w:val="clear" w:color="auto" w:fill="auto"/>
          <w:lang w:val="zh-CN" w:eastAsia="zh-CN" w:bidi="zh-CN"/>
        </w:rPr>
        <w:t>，残渣态</w:t>
      </w:r>
      <w:r>
        <w:rPr>
          <w:color w:val="000000"/>
          <w:spacing w:val="0"/>
          <w:w w:val="100"/>
          <w:position w:val="0"/>
          <w:sz w:val="17"/>
          <w:szCs w:val="17"/>
          <w:shd w:val="clear" w:color="auto" w:fill="auto"/>
          <w:lang w:val="en-US" w:eastAsia="en-US" w:bidi="en-US"/>
        </w:rPr>
        <w:t>Cd</w:t>
      </w:r>
      <w:r>
        <w:rPr>
          <w:rFonts w:ascii="MingLiU" w:eastAsia="MingLiU" w:hAnsi="MingLiU" w:cs="MingLiU"/>
          <w:b/>
          <w:bCs/>
          <w:color w:val="000000"/>
          <w:spacing w:val="0"/>
          <w:w w:val="100"/>
          <w:position w:val="0"/>
          <w:sz w:val="16"/>
          <w:szCs w:val="16"/>
          <w:shd w:val="clear" w:color="auto" w:fill="auto"/>
          <w:lang w:val="zh-CN" w:eastAsia="zh-CN" w:bidi="zh-CN"/>
        </w:rPr>
        <w:t>含</w:t>
      </w:r>
      <w:r>
        <w:rPr>
          <w:rFonts w:ascii="MingLiU" w:eastAsia="MingLiU" w:hAnsi="MingLiU" w:cs="MingLiU"/>
          <w:color w:val="000000"/>
          <w:spacing w:val="0"/>
          <w:w w:val="100"/>
          <w:position w:val="0"/>
          <w:sz w:val="16"/>
          <w:szCs w:val="16"/>
          <w:shd w:val="clear" w:color="auto" w:fill="auto"/>
          <w:lang w:val="zh-CN" w:eastAsia="zh-CN" w:bidi="zh-CN"/>
        </w:rPr>
        <w:t>量</w:t>
      </w:r>
      <w:r>
        <w:rPr>
          <w:rFonts w:ascii="MingLiU" w:eastAsia="MingLiU" w:hAnsi="MingLiU" w:cs="MingLiU"/>
          <w:color w:val="000000"/>
          <w:spacing w:val="0"/>
          <w:w w:val="100"/>
          <w:position w:val="0"/>
          <w:sz w:val="16"/>
          <w:szCs w:val="16"/>
          <w:shd w:val="clear" w:color="auto" w:fill="auto"/>
          <w:lang w:val="zh-CN" w:eastAsia="zh-CN" w:bidi="zh-CN"/>
        </w:rPr>
        <w:t>升</w:t>
      </w:r>
      <w:r>
        <w:rPr>
          <w:rFonts w:ascii="MingLiU" w:eastAsia="MingLiU" w:hAnsi="MingLiU" w:cs="MingLiU"/>
          <w:color w:val="000000"/>
          <w:spacing w:val="0"/>
          <w:w w:val="100"/>
          <w:position w:val="0"/>
          <w:sz w:val="16"/>
          <w:szCs w:val="16"/>
          <w:shd w:val="clear" w:color="auto" w:fill="auto"/>
          <w:lang w:val="zh-CN" w:eastAsia="zh-CN" w:bidi="zh-CN"/>
        </w:rPr>
        <w:t>高</w:t>
      </w:r>
      <w:r>
        <w:rPr>
          <w:color w:val="000000"/>
          <w:spacing w:val="0"/>
          <w:w w:val="100"/>
          <w:position w:val="0"/>
          <w:sz w:val="17"/>
          <w:szCs w:val="17"/>
          <w:shd w:val="clear" w:color="auto" w:fill="auto"/>
          <w:lang w:val="en-US" w:eastAsia="en-US" w:bidi="en-US"/>
        </w:rPr>
        <w:t>1.22</w:t>
      </w:r>
      <w:r>
        <w:rPr>
          <w:rFonts w:ascii="MingLiU" w:eastAsia="MingLiU" w:hAnsi="MingLiU" w:cs="MingLiU"/>
          <w:color w:val="000000"/>
          <w:spacing w:val="0"/>
          <w:w w:val="100"/>
          <w:position w:val="0"/>
          <w:sz w:val="16"/>
          <w:szCs w:val="16"/>
          <w:shd w:val="clear" w:color="auto" w:fill="auto"/>
          <w:lang w:val="zh-CN" w:eastAsia="zh-CN" w:bidi="zh-CN"/>
        </w:rPr>
        <w:t>倍;且</w:t>
      </w:r>
      <w:r>
        <w:rPr>
          <w:color w:val="000000"/>
          <w:spacing w:val="0"/>
          <w:w w:val="100"/>
          <w:position w:val="0"/>
          <w:sz w:val="17"/>
          <w:szCs w:val="17"/>
          <w:shd w:val="clear" w:color="auto" w:fill="auto"/>
          <w:lang w:val="en-US" w:eastAsia="en-US" w:bidi="en-US"/>
        </w:rPr>
        <w:t>CaCl</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和</w:t>
      </w:r>
      <w:r>
        <w:rPr>
          <w:color w:val="000000"/>
          <w:spacing w:val="0"/>
          <w:w w:val="100"/>
          <w:position w:val="0"/>
          <w:sz w:val="17"/>
          <w:szCs w:val="17"/>
          <w:shd w:val="clear" w:color="auto" w:fill="auto"/>
          <w:lang w:val="en-US" w:eastAsia="en-US" w:bidi="en-US"/>
        </w:rPr>
        <w:t>TCLP-Cd</w:t>
      </w:r>
      <w:r>
        <w:rPr>
          <w:rFonts w:ascii="MingLiU" w:eastAsia="MingLiU" w:hAnsi="MingLiU" w:cs="MingLiU"/>
          <w:b/>
          <w:bCs/>
          <w:color w:val="000000"/>
          <w:spacing w:val="0"/>
          <w:w w:val="100"/>
          <w:position w:val="0"/>
          <w:sz w:val="16"/>
          <w:szCs w:val="16"/>
          <w:shd w:val="clear" w:color="auto" w:fill="auto"/>
          <w:lang w:val="zh-CN" w:eastAsia="zh-CN" w:bidi="zh-CN"/>
        </w:rPr>
        <w:t>含</w:t>
      </w:r>
      <w:r>
        <w:rPr>
          <w:rFonts w:ascii="MingLiU" w:eastAsia="MingLiU" w:hAnsi="MingLiU" w:cs="MingLiU"/>
          <w:color w:val="000000"/>
          <w:spacing w:val="0"/>
          <w:w w:val="100"/>
          <w:position w:val="0"/>
          <w:sz w:val="16"/>
          <w:szCs w:val="16"/>
          <w:shd w:val="clear" w:color="auto" w:fill="auto"/>
          <w:lang w:val="zh-CN" w:eastAsia="zh-CN" w:bidi="zh-CN"/>
        </w:rPr>
        <w:t>量分别降低</w:t>
      </w:r>
      <w:r>
        <w:rPr>
          <w:color w:val="000000"/>
          <w:spacing w:val="0"/>
          <w:w w:val="100"/>
          <w:position w:val="0"/>
          <w:sz w:val="17"/>
          <w:szCs w:val="17"/>
          <w:shd w:val="clear" w:color="auto" w:fill="auto"/>
          <w:lang w:val="zh-CN" w:eastAsia="zh-CN" w:bidi="zh-CN"/>
        </w:rPr>
        <w:t>59.65%</w:t>
      </w:r>
      <w:r>
        <w:rPr>
          <w:rFonts w:ascii="MingLiU" w:eastAsia="MingLiU" w:hAnsi="MingLiU" w:cs="MingLiU"/>
          <w:color w:val="000000"/>
          <w:spacing w:val="0"/>
          <w:w w:val="100"/>
          <w:position w:val="0"/>
          <w:sz w:val="16"/>
          <w:szCs w:val="16"/>
          <w:shd w:val="clear" w:color="auto" w:fill="auto"/>
          <w:lang w:val="zh-CN" w:eastAsia="zh-CN" w:bidi="zh-CN"/>
        </w:rPr>
        <w:t>和</w:t>
      </w:r>
      <w:r>
        <w:rPr>
          <w:color w:val="000000"/>
          <w:spacing w:val="0"/>
          <w:w w:val="100"/>
          <w:position w:val="0"/>
          <w:sz w:val="17"/>
          <w:szCs w:val="17"/>
          <w:shd w:val="clear" w:color="auto" w:fill="auto"/>
          <w:lang w:val="zh-CN" w:eastAsia="zh-CN" w:bidi="zh-CN"/>
        </w:rPr>
        <w:t xml:space="preserve">58.73%. </w:t>
      </w:r>
      <w:r>
        <w:rPr>
          <w:rFonts w:ascii="MingLiU" w:eastAsia="MingLiU" w:hAnsi="MingLiU" w:cs="MingLiU"/>
          <w:color w:val="000000"/>
          <w:spacing w:val="0"/>
          <w:w w:val="100"/>
          <w:position w:val="0"/>
          <w:sz w:val="16"/>
          <w:szCs w:val="16"/>
          <w:shd w:val="clear" w:color="auto" w:fill="auto"/>
          <w:lang w:val="zh-CN" w:eastAsia="zh-CN" w:bidi="zh-CN"/>
        </w:rPr>
        <w:t>海泡石和骨炭粉施用不同</w:t>
      </w:r>
      <w:r>
        <w:rPr>
          <w:rFonts w:ascii="MingLiU" w:eastAsia="MingLiU" w:hAnsi="MingLiU" w:cs="MingLiU"/>
          <w:b/>
          <w:bCs/>
          <w:color w:val="000000"/>
          <w:spacing w:val="0"/>
          <w:w w:val="100"/>
          <w:position w:val="0"/>
          <w:sz w:val="16"/>
          <w:szCs w:val="16"/>
          <w:shd w:val="clear" w:color="auto" w:fill="auto"/>
          <w:lang w:val="zh-CN" w:eastAsia="zh-CN" w:bidi="zh-CN"/>
        </w:rPr>
        <w:t>程</w:t>
      </w:r>
      <w:r>
        <w:rPr>
          <w:rFonts w:ascii="MingLiU" w:eastAsia="MingLiU" w:hAnsi="MingLiU" w:cs="MingLiU"/>
          <w:color w:val="000000"/>
          <w:spacing w:val="0"/>
          <w:w w:val="100"/>
          <w:position w:val="0"/>
          <w:sz w:val="16"/>
          <w:szCs w:val="16"/>
          <w:shd w:val="clear" w:color="auto" w:fill="auto"/>
          <w:lang w:val="zh-CN" w:eastAsia="zh-CN" w:bidi="zh-CN"/>
        </w:rPr>
        <w:t>度的提高土壤养分</w:t>
      </w:r>
      <w:r>
        <w:rPr>
          <w:rFonts w:ascii="MingLiU" w:eastAsia="MingLiU" w:hAnsi="MingLiU" w:cs="MingLiU"/>
          <w:b/>
          <w:bCs/>
          <w:color w:val="000000"/>
          <w:spacing w:val="0"/>
          <w:w w:val="100"/>
          <w:position w:val="0"/>
          <w:sz w:val="16"/>
          <w:szCs w:val="16"/>
          <w:shd w:val="clear" w:color="auto" w:fill="auto"/>
          <w:lang w:val="zh-CN" w:eastAsia="zh-CN" w:bidi="zh-CN"/>
        </w:rPr>
        <w:t>含</w:t>
      </w:r>
      <w:r>
        <w:rPr>
          <w:rFonts w:ascii="MingLiU" w:eastAsia="MingLiU" w:hAnsi="MingLiU" w:cs="MingLiU"/>
          <w:color w:val="000000"/>
          <w:spacing w:val="0"/>
          <w:w w:val="100"/>
          <w:position w:val="0"/>
          <w:sz w:val="16"/>
          <w:szCs w:val="16"/>
          <w:shd w:val="clear" w:color="auto" w:fill="auto"/>
          <w:lang w:val="zh-CN" w:eastAsia="zh-CN" w:bidi="zh-CN"/>
        </w:rPr>
        <w:t>量，增加土壤酶活性和微生物数量</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与单施海泡石相比，单施 骨炭粉及海泡石与骨炭粉</w:t>
      </w:r>
      <w:r>
        <w:rPr>
          <w:color w:val="000000"/>
          <w:spacing w:val="0"/>
          <w:w w:val="100"/>
          <w:position w:val="0"/>
          <w:sz w:val="17"/>
          <w:szCs w:val="17"/>
          <w:shd w:val="clear" w:color="auto" w:fill="auto"/>
          <w:lang w:val="zh-CN" w:eastAsia="zh-CN" w:bidi="zh-CN"/>
        </w:rPr>
        <w:t>1</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配施处理土壤有机碳、速效氮和速效磷</w:t>
      </w:r>
      <w:r>
        <w:rPr>
          <w:rFonts w:ascii="MingLiU" w:eastAsia="MingLiU" w:hAnsi="MingLiU" w:cs="MingLiU"/>
          <w:b/>
          <w:bCs/>
          <w:color w:val="000000"/>
          <w:spacing w:val="0"/>
          <w:w w:val="100"/>
          <w:position w:val="0"/>
          <w:sz w:val="16"/>
          <w:szCs w:val="16"/>
          <w:shd w:val="clear" w:color="auto" w:fill="auto"/>
          <w:lang w:val="zh-CN" w:eastAsia="zh-CN" w:bidi="zh-CN"/>
        </w:rPr>
        <w:t>含</w:t>
      </w:r>
      <w:r>
        <w:rPr>
          <w:rFonts w:ascii="MingLiU" w:eastAsia="MingLiU" w:hAnsi="MingLiU" w:cs="MingLiU"/>
          <w:color w:val="000000"/>
          <w:spacing w:val="0"/>
          <w:w w:val="100"/>
          <w:position w:val="0"/>
          <w:sz w:val="16"/>
          <w:szCs w:val="16"/>
          <w:shd w:val="clear" w:color="auto" w:fill="auto"/>
          <w:lang w:val="zh-CN" w:eastAsia="zh-CN" w:bidi="zh-CN"/>
        </w:rPr>
        <w:t>量均显著提高(</w:t>
      </w:r>
      <w:r>
        <w:rPr>
          <w:rFonts w:ascii="Arial" w:eastAsia="Arial" w:hAnsi="Arial" w:cs="Arial"/>
          <w:color w:val="000000"/>
          <w:spacing w:val="0"/>
          <w:w w:val="100"/>
          <w:position w:val="0"/>
          <w:sz w:val="14"/>
          <w:szCs w:val="14"/>
          <w:shd w:val="clear" w:color="auto" w:fill="auto"/>
          <w:lang w:val="en-US" w:eastAsia="en-US" w:bidi="en-US"/>
        </w:rPr>
        <w:t>P</w:t>
      </w:r>
      <w:r>
        <w:rPr>
          <w:color w:val="000000"/>
          <w:spacing w:val="0"/>
          <w:w w:val="100"/>
          <w:position w:val="0"/>
          <w:sz w:val="17"/>
          <w:szCs w:val="17"/>
          <w:shd w:val="clear" w:color="auto" w:fill="auto"/>
          <w:lang w:val="en-US" w:eastAsia="en-US" w:bidi="en-US"/>
        </w:rPr>
        <w:t>&lt;0.05</w:t>
      </w:r>
      <w:r>
        <w:rPr>
          <w:rFonts w:ascii="MingLiU" w:eastAsia="MingLiU" w:hAnsi="MingLiU" w:cs="MingLiU"/>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;且单施骨炭 粉更能有效</w:t>
      </w:r>
      <w:r>
        <w:rPr>
          <w:rFonts w:ascii="MingLiU" w:eastAsia="MingLiU" w:hAnsi="MingLiU" w:cs="MingLiU"/>
          <w:b/>
          <w:bCs/>
          <w:color w:val="000000"/>
          <w:spacing w:val="0"/>
          <w:w w:val="100"/>
          <w:position w:val="0"/>
          <w:sz w:val="16"/>
          <w:szCs w:val="16"/>
          <w:shd w:val="clear" w:color="auto" w:fill="auto"/>
          <w:lang w:val="zh-CN" w:eastAsia="zh-CN" w:bidi="zh-CN"/>
        </w:rPr>
        <w:t>地</w:t>
      </w:r>
      <w:r>
        <w:rPr>
          <w:rFonts w:ascii="MingLiU" w:eastAsia="MingLiU" w:hAnsi="MingLiU" w:cs="MingLiU"/>
          <w:color w:val="000000"/>
          <w:spacing w:val="0"/>
          <w:w w:val="100"/>
          <w:position w:val="0"/>
          <w:sz w:val="16"/>
          <w:szCs w:val="16"/>
          <w:shd w:val="clear" w:color="auto" w:fill="auto"/>
          <w:lang w:val="zh-CN" w:eastAsia="zh-CN" w:bidi="zh-CN"/>
        </w:rPr>
        <w:t>促进土壤脲酶和蔗糖酶活性，增</w:t>
      </w:r>
      <w:r>
        <w:rPr>
          <w:rFonts w:ascii="MingLiU" w:eastAsia="MingLiU" w:hAnsi="MingLiU" w:cs="MingLiU"/>
          <w:color w:val="000000"/>
          <w:spacing w:val="0"/>
          <w:w w:val="100"/>
          <w:position w:val="0"/>
          <w:sz w:val="16"/>
          <w:szCs w:val="16"/>
          <w:shd w:val="clear" w:color="auto" w:fill="auto"/>
          <w:lang w:val="zh-CN" w:eastAsia="zh-CN" w:bidi="zh-CN"/>
        </w:rPr>
        <w:t>幅</w:t>
      </w:r>
      <w:r>
        <w:rPr>
          <w:rFonts w:ascii="MingLiU" w:eastAsia="MingLiU" w:hAnsi="MingLiU" w:cs="MingLiU"/>
          <w:color w:val="000000"/>
          <w:spacing w:val="0"/>
          <w:w w:val="100"/>
          <w:position w:val="0"/>
          <w:sz w:val="16"/>
          <w:szCs w:val="16"/>
          <w:shd w:val="clear" w:color="auto" w:fill="auto"/>
          <w:lang w:val="zh-CN" w:eastAsia="zh-CN" w:bidi="zh-CN"/>
        </w:rPr>
        <w:t>分别为</w:t>
      </w:r>
      <w:r>
        <w:rPr>
          <w:color w:val="000000"/>
          <w:spacing w:val="0"/>
          <w:w w:val="100"/>
          <w:position w:val="0"/>
          <w:sz w:val="17"/>
          <w:szCs w:val="17"/>
          <w:shd w:val="clear" w:color="auto" w:fill="auto"/>
          <w:lang w:val="zh-CN" w:eastAsia="zh-CN" w:bidi="zh-CN"/>
        </w:rPr>
        <w:t>91.50%</w:t>
      </w:r>
      <w:r>
        <w:rPr>
          <w:rFonts w:ascii="MingLiU" w:eastAsia="MingLiU" w:hAnsi="MingLiU" w:cs="MingLiU"/>
          <w:color w:val="000000"/>
          <w:spacing w:val="0"/>
          <w:w w:val="100"/>
          <w:position w:val="0"/>
          <w:sz w:val="16"/>
          <w:szCs w:val="16"/>
          <w:shd w:val="clear" w:color="auto" w:fill="auto"/>
          <w:lang w:val="zh-CN" w:eastAsia="zh-CN" w:bidi="zh-CN"/>
        </w:rPr>
        <w:t>和</w:t>
      </w:r>
      <w:r>
        <w:rPr>
          <w:color w:val="000000"/>
          <w:spacing w:val="0"/>
          <w:w w:val="100"/>
          <w:position w:val="0"/>
          <w:sz w:val="17"/>
          <w:szCs w:val="17"/>
          <w:shd w:val="clear" w:color="auto" w:fill="auto"/>
          <w:lang w:val="zh-CN" w:eastAsia="zh-CN" w:bidi="zh-CN"/>
        </w:rPr>
        <w:t>46.52%</w:t>
      </w:r>
      <w:r>
        <w:rPr>
          <w:rFonts w:ascii="MingLiU" w:eastAsia="MingLiU" w:hAnsi="MingLiU" w:cs="MingLiU"/>
          <w:color w:val="000000"/>
          <w:spacing w:val="0"/>
          <w:w w:val="100"/>
          <w:position w:val="0"/>
          <w:sz w:val="16"/>
          <w:szCs w:val="16"/>
          <w:shd w:val="clear" w:color="auto" w:fill="auto"/>
          <w:lang w:val="zh-CN" w:eastAsia="zh-CN" w:bidi="zh-CN"/>
        </w:rPr>
        <w:t>，但过</w:t>
      </w:r>
      <w:r>
        <w:rPr>
          <w:rFonts w:ascii="MingLiU" w:eastAsia="MingLiU" w:hAnsi="MingLiU" w:cs="MingLiU"/>
          <w:b/>
          <w:bCs/>
          <w:color w:val="000000"/>
          <w:spacing w:val="0"/>
          <w:w w:val="100"/>
          <w:position w:val="0"/>
          <w:sz w:val="16"/>
          <w:szCs w:val="16"/>
          <w:shd w:val="clear" w:color="auto" w:fill="auto"/>
          <w:lang w:val="zh-CN" w:eastAsia="zh-CN" w:bidi="zh-CN"/>
        </w:rPr>
        <w:t>氧</w:t>
      </w:r>
      <w:r>
        <w:rPr>
          <w:rFonts w:ascii="MingLiU" w:eastAsia="MingLiU" w:hAnsi="MingLiU" w:cs="MingLiU"/>
          <w:color w:val="000000"/>
          <w:spacing w:val="0"/>
          <w:w w:val="100"/>
          <w:position w:val="0"/>
          <w:sz w:val="16"/>
          <w:szCs w:val="16"/>
          <w:shd w:val="clear" w:color="auto" w:fill="auto"/>
          <w:lang w:val="zh-CN" w:eastAsia="zh-CN" w:bidi="zh-CN"/>
        </w:rPr>
        <w:t>化氢酶活性及细菌</w:t>
      </w:r>
      <w:r>
        <w:rPr>
          <w:rFonts w:ascii="MingLiU" w:eastAsia="MingLiU" w:hAnsi="MingLiU" w:cs="MingLiU"/>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真菌和 放线菌数量无明显差异</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添加海泡石和骨炭粉显著降低青菜对</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的积</w:t>
      </w:r>
      <w:r>
        <w:rPr>
          <w:rFonts w:ascii="MingLiU" w:eastAsia="MingLiU" w:hAnsi="MingLiU" w:cs="MingLiU"/>
          <w:color w:val="000000"/>
          <w:spacing w:val="0"/>
          <w:w w:val="100"/>
          <w:position w:val="0"/>
          <w:sz w:val="16"/>
          <w:szCs w:val="16"/>
          <w:shd w:val="clear" w:color="auto" w:fill="auto"/>
          <w:lang w:val="zh-CN" w:eastAsia="zh-CN" w:bidi="zh-CN"/>
        </w:rPr>
        <w:t>累</w:t>
      </w:r>
      <w:r>
        <w:rPr>
          <w:rFonts w:ascii="MingLiU" w:eastAsia="MingLiU" w:hAnsi="MingLiU" w:cs="MingLiU"/>
          <w:color w:val="000000"/>
          <w:spacing w:val="0"/>
          <w:w w:val="100"/>
          <w:position w:val="0"/>
          <w:sz w:val="16"/>
          <w:szCs w:val="16"/>
          <w:shd w:val="clear" w:color="auto" w:fill="auto"/>
          <w:lang w:val="zh-CN" w:eastAsia="zh-CN" w:bidi="zh-CN"/>
        </w:rPr>
        <w:t>，缓解</w:t>
      </w:r>
      <w:r>
        <w:rPr>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胁迫对青菜的毒害作用，有 效促进青菜生长</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尤其是海泡石和骨炭粉</w:t>
      </w:r>
      <w:r>
        <w:rPr>
          <w:color w:val="000000"/>
          <w:spacing w:val="0"/>
          <w:w w:val="100"/>
          <w:position w:val="0"/>
          <w:sz w:val="17"/>
          <w:szCs w:val="17"/>
          <w:shd w:val="clear" w:color="auto" w:fill="auto"/>
          <w:lang w:val="zh-CN" w:eastAsia="zh-CN" w:bidi="zh-CN"/>
        </w:rPr>
        <w:t>1</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配施处理,青菜可食部位</w:t>
      </w:r>
      <w:r>
        <w:rPr>
          <w:color w:val="000000"/>
          <w:spacing w:val="0"/>
          <w:w w:val="100"/>
          <w:position w:val="0"/>
          <w:sz w:val="17"/>
          <w:szCs w:val="17"/>
          <w:shd w:val="clear" w:color="auto" w:fill="auto"/>
          <w:lang w:val="en-US" w:eastAsia="en-US" w:bidi="en-US"/>
        </w:rPr>
        <w:t>Cd</w:t>
      </w:r>
      <w:r>
        <w:rPr>
          <w:rFonts w:ascii="MingLiU" w:eastAsia="MingLiU" w:hAnsi="MingLiU" w:cs="MingLiU"/>
          <w:b/>
          <w:bCs/>
          <w:color w:val="000000"/>
          <w:spacing w:val="0"/>
          <w:w w:val="100"/>
          <w:position w:val="0"/>
          <w:sz w:val="16"/>
          <w:szCs w:val="16"/>
          <w:shd w:val="clear" w:color="auto" w:fill="auto"/>
          <w:lang w:val="zh-CN" w:eastAsia="zh-CN" w:bidi="zh-CN"/>
        </w:rPr>
        <w:t>含</w:t>
      </w:r>
      <w:r>
        <w:rPr>
          <w:rFonts w:ascii="MingLiU" w:eastAsia="MingLiU" w:hAnsi="MingLiU" w:cs="MingLiU"/>
          <w:color w:val="000000"/>
          <w:spacing w:val="0"/>
          <w:w w:val="100"/>
          <w:position w:val="0"/>
          <w:sz w:val="16"/>
          <w:szCs w:val="16"/>
          <w:shd w:val="clear" w:color="auto" w:fill="auto"/>
          <w:lang w:val="zh-CN" w:eastAsia="zh-CN" w:bidi="zh-CN"/>
        </w:rPr>
        <w:t>量降低</w:t>
      </w:r>
      <w:r>
        <w:rPr>
          <w:color w:val="000000"/>
          <w:spacing w:val="0"/>
          <w:w w:val="100"/>
          <w:position w:val="0"/>
          <w:sz w:val="17"/>
          <w:szCs w:val="17"/>
          <w:shd w:val="clear" w:color="auto" w:fill="auto"/>
          <w:lang w:val="zh-CN" w:eastAsia="zh-CN" w:bidi="zh-CN"/>
        </w:rPr>
        <w:t>53.19%</w:t>
      </w:r>
      <w:r>
        <w:rPr>
          <w:rFonts w:ascii="MingLiU" w:eastAsia="MingLiU" w:hAnsi="MingLiU" w:cs="MingLiU"/>
          <w:b/>
          <w:bCs/>
          <w:color w:val="000000"/>
          <w:spacing w:val="0"/>
          <w:w w:val="100"/>
          <w:position w:val="0"/>
          <w:sz w:val="16"/>
          <w:szCs w:val="16"/>
          <w:shd w:val="clear" w:color="auto" w:fill="auto"/>
          <w:lang w:val="zh-CN" w:eastAsia="zh-CN" w:bidi="zh-CN"/>
        </w:rPr>
        <w:t>，叶片</w:t>
      </w:r>
      <w:r>
        <w:rPr>
          <w:color w:val="000000"/>
          <w:spacing w:val="0"/>
          <w:w w:val="100"/>
          <w:position w:val="0"/>
          <w:sz w:val="17"/>
          <w:szCs w:val="17"/>
          <w:shd w:val="clear" w:color="auto" w:fill="auto"/>
          <w:lang w:val="en-US" w:eastAsia="en-US" w:bidi="en-US"/>
        </w:rPr>
        <w:t>SOD</w:t>
      </w:r>
      <w:r>
        <w:rPr>
          <w:rFonts w:ascii="MingLiU" w:eastAsia="MingLiU" w:hAnsi="MingLiU" w:cs="MingLiU"/>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POD</w:t>
      </w:r>
      <w:r>
        <w:rPr>
          <w:rFonts w:ascii="MingLiU" w:eastAsia="MingLiU" w:hAnsi="MingLiU" w:cs="MingLiU"/>
          <w:color w:val="000000"/>
          <w:spacing w:val="0"/>
          <w:w w:val="100"/>
          <w:position w:val="0"/>
          <w:sz w:val="16"/>
          <w:szCs w:val="16"/>
          <w:shd w:val="clear" w:color="auto" w:fill="auto"/>
          <w:lang w:val="zh-CN" w:eastAsia="zh-CN" w:bidi="zh-CN"/>
        </w:rPr>
        <w:t xml:space="preserve">和 </w:t>
      </w:r>
      <w:r>
        <w:rPr>
          <w:color w:val="000000"/>
          <w:spacing w:val="0"/>
          <w:w w:val="100"/>
          <w:position w:val="0"/>
          <w:sz w:val="17"/>
          <w:szCs w:val="17"/>
          <w:shd w:val="clear" w:color="auto" w:fill="auto"/>
          <w:lang w:val="en-US" w:eastAsia="en-US" w:bidi="en-US"/>
        </w:rPr>
        <w:t xml:space="preserve">CAT </w:t>
      </w:r>
      <w:r>
        <w:rPr>
          <w:rFonts w:ascii="MingLiU" w:eastAsia="MingLiU" w:hAnsi="MingLiU" w:cs="MingLiU"/>
          <w:color w:val="000000"/>
          <w:spacing w:val="0"/>
          <w:w w:val="100"/>
          <w:position w:val="0"/>
          <w:sz w:val="16"/>
          <w:szCs w:val="16"/>
          <w:shd w:val="clear" w:color="auto" w:fill="auto"/>
          <w:lang w:val="zh-CN" w:eastAsia="zh-CN" w:bidi="zh-CN"/>
        </w:rPr>
        <w:t xml:space="preserve">活性分别增加 </w:t>
      </w:r>
      <w:r>
        <w:rPr>
          <w:color w:val="000000"/>
          <w:spacing w:val="0"/>
          <w:w w:val="100"/>
          <w:position w:val="0"/>
          <w:sz w:val="17"/>
          <w:szCs w:val="17"/>
          <w:shd w:val="clear" w:color="auto" w:fill="auto"/>
          <w:lang w:val="zh-CN" w:eastAsia="zh-CN" w:bidi="zh-CN"/>
        </w:rPr>
        <w:t>65.30%</w:t>
      </w:r>
      <w:r>
        <w:rPr>
          <w:rFonts w:ascii="MingLiU" w:eastAsia="MingLiU" w:hAnsi="MingLiU" w:cs="MingLiU"/>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40.61%</w:t>
      </w:r>
      <w:r>
        <w:rPr>
          <w:rFonts w:ascii="MingLiU" w:eastAsia="MingLiU" w:hAnsi="MingLiU" w:cs="MingLiU"/>
          <w:color w:val="000000"/>
          <w:spacing w:val="0"/>
          <w:w w:val="100"/>
          <w:position w:val="0"/>
          <w:sz w:val="16"/>
          <w:szCs w:val="16"/>
          <w:shd w:val="clear" w:color="auto" w:fill="auto"/>
          <w:lang w:val="zh-CN" w:eastAsia="zh-CN" w:bidi="zh-CN"/>
        </w:rPr>
        <w:t xml:space="preserve">和 </w:t>
      </w:r>
      <w:r>
        <w:rPr>
          <w:color w:val="000000"/>
          <w:spacing w:val="0"/>
          <w:w w:val="100"/>
          <w:position w:val="0"/>
          <w:sz w:val="17"/>
          <w:szCs w:val="17"/>
          <w:shd w:val="clear" w:color="auto" w:fill="auto"/>
          <w:lang w:val="zh-CN" w:eastAsia="zh-CN" w:bidi="zh-CN"/>
        </w:rPr>
        <w:t>43.35%.</w:t>
      </w:r>
    </w:p>
    <w:p>
      <w:pPr>
        <w:pStyle w:val="Style8"/>
        <w:keepNext w:val="0"/>
        <w:keepLines w:val="0"/>
        <w:widowControl w:val="0"/>
        <w:shd w:val="clear" w:color="auto" w:fill="auto"/>
        <w:bidi w:val="0"/>
        <w:spacing w:before="0" w:after="700" w:line="288" w:lineRule="exact"/>
        <w:ind w:left="0" w:right="0" w:firstLine="44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 xml:space="preserve">关键词 </w:t>
      </w:r>
      <w:r>
        <w:rPr>
          <w:rFonts w:ascii="MingLiU" w:eastAsia="MingLiU" w:hAnsi="MingLiU" w:cs="MingLiU"/>
          <w:color w:val="000000"/>
          <w:spacing w:val="0"/>
          <w:w w:val="100"/>
          <w:position w:val="0"/>
          <w:sz w:val="16"/>
          <w:szCs w:val="16"/>
          <w:shd w:val="clear" w:color="auto" w:fill="auto"/>
          <w:lang w:val="zh-CN" w:eastAsia="zh-CN" w:bidi="zh-CN"/>
        </w:rPr>
        <w:t>海泡石， 骨炭粉， 镉污染， 土壤酶活性， 青菜， 钝化修复</w:t>
      </w:r>
      <w:r>
        <w:rPr>
          <w:color w:val="000000"/>
          <w:spacing w:val="0"/>
          <w:w w:val="100"/>
          <w:position w:val="0"/>
          <w:sz w:val="17"/>
          <w:szCs w:val="17"/>
          <w:shd w:val="clear" w:color="auto" w:fill="auto"/>
          <w:lang w:val="zh-CN" w:eastAsia="zh-CN" w:bidi="zh-CN"/>
        </w:rPr>
        <w:t>.</w:t>
      </w:r>
    </w:p>
    <w:p>
      <w:pPr>
        <w:pStyle w:val="Style27"/>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Effects of amendments on remediation of cadmium-contaminated</w:t>
        <w:br/>
        <w:t>soil and physiological characteristics of pakchoi</w:t>
      </w:r>
      <w:bookmarkEnd w:id="4"/>
      <w:bookmarkEnd w:id="5"/>
    </w:p>
    <w:p>
      <w:pPr>
        <w:pStyle w:val="Style8"/>
        <w:keepNext w:val="0"/>
        <w:keepLines w:val="0"/>
        <w:widowControl w:val="0"/>
        <w:shd w:val="clear" w:color="auto" w:fill="auto"/>
        <w:tabs>
          <w:tab w:pos="5520"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WANG Yuting WANG Ziyue LIU Tiantian LIU Ya</w:t>
        <w:tab/>
        <w:t>ZHANG Di</w:t>
      </w:r>
      <w:r>
        <w:rPr>
          <w:rFonts w:ascii="SimSun" w:eastAsia="SimSun" w:hAnsi="SimSun" w:cs="SimSun"/>
          <w:color w:val="000000"/>
          <w:spacing w:val="0"/>
          <w:w w:val="100"/>
          <w:position w:val="0"/>
          <w:sz w:val="20"/>
          <w:szCs w:val="20"/>
          <w:shd w:val="clear" w:color="auto" w:fill="auto"/>
          <w:vertAlign w:val="superscript"/>
          <w:lang w:val="en-US" w:eastAsia="en-US" w:bidi="en-US"/>
        </w:rPr>
        <w:t>＊＊</w:t>
      </w:r>
    </w:p>
    <w:p>
      <w:pPr>
        <w:pStyle w:val="Style8"/>
        <w:keepNext w:val="0"/>
        <w:keepLines w:val="0"/>
        <w:widowControl w:val="0"/>
        <w:shd w:val="clear" w:color="auto" w:fill="auto"/>
        <w:bidi w:val="0"/>
        <w:spacing w:before="0" w:after="18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School of Environmental Science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Nanjing Xiaozhuang University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Nanjing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211171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China</w:t>
      </w:r>
      <w:r>
        <w:rPr>
          <w:rFonts w:ascii="MingLiU" w:eastAsia="MingLiU" w:hAnsi="MingLiU" w:cs="MingLiU"/>
          <w:color w:val="000000"/>
          <w:spacing w:val="0"/>
          <w:w w:val="100"/>
          <w:position w:val="0"/>
          <w:sz w:val="15"/>
          <w:szCs w:val="15"/>
          <w:shd w:val="clear" w:color="auto" w:fill="auto"/>
          <w:lang w:val="en-US" w:eastAsia="en-US" w:bidi="en-US"/>
        </w:rPr>
        <w:t>)</w:t>
      </w:r>
    </w:p>
    <w:p>
      <w:pPr>
        <w:pStyle w:val="Style8"/>
        <w:keepNext w:val="0"/>
        <w:keepLines w:val="0"/>
        <w:widowControl w:val="0"/>
        <w:shd w:val="clear" w:color="auto" w:fill="auto"/>
        <w:bidi w:val="0"/>
        <w:spacing w:before="0" w:after="180" w:line="316" w:lineRule="exact"/>
        <w:ind w:left="440" w:right="0" w:firstLine="0"/>
        <w:jc w:val="both"/>
        <w:rPr>
          <w:sz w:val="20"/>
          <w:szCs w:val="20"/>
        </w:rPr>
        <w:sectPr>
          <w:headerReference w:type="default" r:id="rId5"/>
          <w:headerReference w:type="even" r:id="rId6"/>
          <w:footnotePr>
            <w:pos w:val="pageBottom"/>
            <w:numFmt w:val="chicago"/>
            <w:numStart w:val="1"/>
            <w:numRestart w:val="continuous"/>
            <w15:footnoteColumns w:val="1"/>
          </w:footnotePr>
          <w:pgSz w:w="11900" w:h="16840"/>
          <w:pgMar w:top="509" w:left="1289" w:right="1289" w:bottom="313" w:header="0" w:footer="3" w:gutter="0"/>
          <w:pgNumType w:start="1"/>
          <w:cols w:space="720"/>
          <w:noEndnote/>
          <w:rtlGutter w:val="0"/>
          <w:docGrid w:linePitch="360"/>
        </w:sectPr>
      </w:pPr>
      <w:r>
        <w:rPr>
          <w:rFonts w:ascii="Arial" w:eastAsia="Arial" w:hAnsi="Arial" w:cs="Arial"/>
          <w:color w:val="000000"/>
          <w:spacing w:val="0"/>
          <w:w w:val="100"/>
          <w:position w:val="0"/>
          <w:sz w:val="20"/>
          <w:szCs w:val="20"/>
          <w:shd w:val="clear" w:color="auto" w:fill="auto"/>
          <w:lang w:val="en-US" w:eastAsia="en-US" w:bidi="en-US"/>
        </w:rPr>
        <w:t>Abstract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 pot experiment was conducted to examine the immobilization remediation effects of sepiolite and bone char on soil physical and chemical properties</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soil enzyme activity and microbial quantity</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Cd accumulation in soil and pakchoi </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Brassica chinensis 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The results indicated that application of sepiolite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bone char and sepiolite combined with bone char all could effectively increase the soil pH</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promote the transformation of Cd from acid soluble to residual and decrease the contents of CaCl</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-Cd and TCLP-Cd in the tested soil. Compared to the control treatment</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the content of acid-soluble Cd was decreased by </w:t>
      </w:r>
      <w:r>
        <w:rPr>
          <w:color w:val="000000"/>
          <w:spacing w:val="0"/>
          <w:w w:val="100"/>
          <w:position w:val="0"/>
          <w:sz w:val="20"/>
          <w:szCs w:val="20"/>
          <w:shd w:val="clear" w:color="auto" w:fill="auto"/>
          <w:lang w:val="zh-CN" w:eastAsia="zh-CN" w:bidi="zh-CN"/>
        </w:rPr>
        <w:t xml:space="preserve">41.03% </w:t>
      </w:r>
      <w:r>
        <w:rPr>
          <w:color w:val="000000"/>
          <w:spacing w:val="0"/>
          <w:w w:val="100"/>
          <w:position w:val="0"/>
          <w:sz w:val="20"/>
          <w:szCs w:val="20"/>
          <w:shd w:val="clear" w:color="auto" w:fill="auto"/>
          <w:lang w:val="en-US" w:eastAsia="en-US" w:bidi="en-US"/>
        </w:rPr>
        <w:t xml:space="preserve">and the residual Cd content increased by </w:t>
      </w:r>
      <w:r>
        <w:rPr>
          <w:color w:val="000000"/>
          <w:spacing w:val="0"/>
          <w:w w:val="100"/>
          <w:position w:val="0"/>
          <w:sz w:val="20"/>
          <w:szCs w:val="20"/>
          <w:shd w:val="clear" w:color="auto" w:fill="auto"/>
          <w:lang w:val="zh-CN" w:eastAsia="zh-CN" w:bidi="zh-CN"/>
        </w:rPr>
        <w:t xml:space="preserve">1.22 </w:t>
      </w:r>
      <w:r>
        <w:rPr>
          <w:color w:val="000000"/>
          <w:spacing w:val="0"/>
          <w:w w:val="100"/>
          <w:position w:val="0"/>
          <w:sz w:val="20"/>
          <w:szCs w:val="20"/>
          <w:shd w:val="clear" w:color="auto" w:fill="auto"/>
          <w:lang w:val="en-US" w:eastAsia="en-US" w:bidi="en-US"/>
        </w:rPr>
        <w:t>times. The largest drop for CaCl</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 xml:space="preserve">-Cd and TCLP-Cd was </w:t>
      </w:r>
      <w:r>
        <w:rPr>
          <w:color w:val="000000"/>
          <w:spacing w:val="0"/>
          <w:w w:val="100"/>
          <w:position w:val="0"/>
          <w:sz w:val="20"/>
          <w:szCs w:val="20"/>
          <w:shd w:val="clear" w:color="auto" w:fill="auto"/>
          <w:lang w:val="zh-CN" w:eastAsia="zh-CN" w:bidi="zh-CN"/>
        </w:rPr>
        <w:t xml:space="preserve">59. 65% </w:t>
      </w:r>
      <w:r>
        <w:rPr>
          <w:color w:val="000000"/>
          <w:spacing w:val="0"/>
          <w:w w:val="100"/>
          <w:position w:val="0"/>
          <w:sz w:val="20"/>
          <w:szCs w:val="20"/>
          <w:shd w:val="clear" w:color="auto" w:fill="auto"/>
          <w:lang w:val="en-US" w:eastAsia="en-US" w:bidi="en-US"/>
        </w:rPr>
        <w:t xml:space="preserve">and </w:t>
      </w:r>
      <w:r>
        <w:rPr>
          <w:color w:val="000000"/>
          <w:spacing w:val="0"/>
          <w:w w:val="100"/>
          <w:position w:val="0"/>
          <w:sz w:val="20"/>
          <w:szCs w:val="20"/>
          <w:shd w:val="clear" w:color="auto" w:fill="auto"/>
          <w:lang w:val="zh-CN" w:eastAsia="zh-CN" w:bidi="zh-CN"/>
        </w:rPr>
        <w:t xml:space="preserve">58. </w:t>
      </w:r>
      <w:r>
        <w:rPr>
          <w:color w:val="000000"/>
          <w:spacing w:val="0"/>
          <w:w w:val="100"/>
          <w:position w:val="0"/>
          <w:sz w:val="20"/>
          <w:szCs w:val="20"/>
          <w:shd w:val="clear" w:color="auto" w:fill="auto"/>
          <w:lang w:val="en-US" w:eastAsia="en-US" w:bidi="en-US"/>
        </w:rPr>
        <w:t>73%</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respectively</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in the treatment of sepiolite combined with bone char </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zh-CN" w:eastAsia="zh-CN" w:bidi="zh-CN"/>
        </w:rPr>
        <w:t>1</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 xml:space="preserve"> 1</w:t>
      </w:r>
      <w:r>
        <w:rPr>
          <w:rFonts w:ascii="MingLiU" w:eastAsia="MingLiU" w:hAnsi="MingLiU" w:cs="MingLiU"/>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The application of sepiolite and bone char</w:t>
      </w:r>
    </w:p>
    <w:p>
      <w:pPr>
        <w:pStyle w:val="Style8"/>
        <w:keepNext w:val="0"/>
        <w:keepLines w:val="0"/>
        <w:widowControl w:val="0"/>
        <w:shd w:val="clear" w:color="auto" w:fill="auto"/>
        <w:bidi w:val="0"/>
        <w:spacing w:before="0" w:after="0" w:line="316" w:lineRule="exact"/>
        <w:ind w:left="440" w:right="0" w:firstLine="20"/>
        <w:jc w:val="both"/>
        <w:rPr>
          <w:sz w:val="20"/>
          <w:szCs w:val="20"/>
        </w:rPr>
      </w:pPr>
      <w:r>
        <w:rPr>
          <w:color w:val="000000"/>
          <w:spacing w:val="0"/>
          <w:w w:val="100"/>
          <w:position w:val="0"/>
          <w:sz w:val="20"/>
          <w:szCs w:val="20"/>
          <w:shd w:val="clear" w:color="auto" w:fill="auto"/>
          <w:lang w:val="en-US" w:eastAsia="en-US" w:bidi="en-US"/>
        </w:rPr>
        <w:t>could increase soil nutrients contents</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soil enzyme activity and microbial quantity</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which contributed to improve the soil environmental quality</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Compared to the single sepiolite treatment</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the contents of organic carbon</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available nitrogen and available phosphorus were significantly increased by single application of bone char and 1</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1 combination of bone char and sepiolite. Moreover, bone char could effectively promote soil urease and invertase activities compared to the application of sepiolite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with increases of 91. 50% and 46. 52%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respectively. However</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there was no significant difference in catalase activity and the number of bacteria</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fungi and actinomycetes. The application of sepiolite and bone char could effectively reduce the accumulation of Cd in pakchoi</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alleviate the toxic effect of Cd stress and promote the growth of pakchoi. In particular</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the concentration of Cd in edible parts of pakchoi decreased by 53.19% in the treatment of 1</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1 combination of bone char and sepiolite. The activities of SOD</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POD and CAT in leaves were increased by 65.30%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40.61% and 43.35% .</w:t>
      </w:r>
    </w:p>
    <w:p>
      <w:pPr>
        <w:pStyle w:val="Style8"/>
        <w:keepNext w:val="0"/>
        <w:keepLines w:val="0"/>
        <w:widowControl w:val="0"/>
        <w:shd w:val="clear" w:color="auto" w:fill="auto"/>
        <w:bidi w:val="0"/>
        <w:spacing w:before="0" w:after="240" w:line="329" w:lineRule="auto"/>
        <w:ind w:left="440" w:right="0" w:firstLine="2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Keywords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sepiolite</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bone char</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Cd pollution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soil enzyme activity</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pakchoi</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immobilization remediation.</w:t>
      </w:r>
    </w:p>
    <w:p>
      <w:pPr>
        <w:pStyle w:val="Style11"/>
        <w:keepNext w:val="0"/>
        <w:keepLines w:val="0"/>
        <w:widowControl w:val="0"/>
        <w:shd w:val="clear" w:color="auto" w:fill="auto"/>
        <w:bidi w:val="0"/>
        <w:spacing w:before="0" w:after="0" w:line="318" w:lineRule="exact"/>
        <w:ind w:left="0" w:right="0" w:firstLine="460"/>
        <w:jc w:val="both"/>
      </w:pPr>
      <w:r>
        <w:rPr>
          <w:color w:val="000000"/>
          <w:spacing w:val="0"/>
          <w:w w:val="100"/>
          <w:position w:val="0"/>
          <w:shd w:val="clear" w:color="auto" w:fill="auto"/>
        </w:rPr>
        <w:t>重金属污染土壤的修复是我国当前急需解决的环境问题, 尤其是农田土壤重金属污染与农产品产 量和质量密切相关,甚至会通过食物链的富集影响人体健康, 农田土壤重金属污染修复已经引起广泛关 注</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目前, 原位钝化修复技术由于操作简单</w:t>
      </w:r>
      <w:r>
        <w:rPr>
          <w:color w:val="000000"/>
          <w:spacing w:val="0"/>
          <w:w w:val="100"/>
          <w:position w:val="0"/>
          <w:shd w:val="clear" w:color="auto" w:fill="auto"/>
        </w:rPr>
        <w:t>、</w:t>
      </w:r>
      <w:r>
        <w:rPr>
          <w:color w:val="000000"/>
          <w:spacing w:val="0"/>
          <w:w w:val="100"/>
          <w:position w:val="0"/>
          <w:shd w:val="clear" w:color="auto" w:fill="auto"/>
        </w:rPr>
        <w:t>价格低廉</w:t>
      </w:r>
      <w:r>
        <w:rPr>
          <w:color w:val="000000"/>
          <w:spacing w:val="0"/>
          <w:w w:val="100"/>
          <w:position w:val="0"/>
          <w:shd w:val="clear" w:color="auto" w:fill="auto"/>
        </w:rPr>
        <w:t>、</w:t>
      </w:r>
      <w:r>
        <w:rPr>
          <w:color w:val="000000"/>
          <w:spacing w:val="0"/>
          <w:w w:val="100"/>
          <w:position w:val="0"/>
          <w:shd w:val="clear" w:color="auto" w:fill="auto"/>
        </w:rPr>
        <w:t>效果快速等优点, 仍然是修复中轻度污染农田 的最佳选择</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黏土矿物和含磷物质是两类应用较多的修复材料, 黏土矿物由于具有较大的比表面积和 特殊的层状结构, 具有较高的吸附容量和良好的吸附性能,对重金属污染土壤具有良好的修复效果</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而含磷物质能够通过释放磷, 诱导重金属吸附, 与重金属离子发生共沉淀, 形成难溶矿物</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4</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方至萍等</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5</w:t>
      </w:r>
      <w:r>
        <w:rPr>
          <w:color w:val="000000"/>
          <w:spacing w:val="0"/>
          <w:w w:val="100"/>
          <w:position w:val="0"/>
          <w:sz w:val="12"/>
          <w:szCs w:val="12"/>
          <w:shd w:val="clear" w:color="auto" w:fill="auto"/>
          <w:vertAlign w:val="superscript"/>
        </w:rPr>
        <w:t xml:space="preserve">］ </w:t>
      </w:r>
      <w:r>
        <w:rPr>
          <w:color w:val="000000"/>
          <w:spacing w:val="0"/>
          <w:w w:val="100"/>
          <w:position w:val="0"/>
          <w:shd w:val="clear" w:color="auto" w:fill="auto"/>
        </w:rPr>
        <w:t>和韩君等</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6</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分别通过盆栽实验和大田试验研究表明, 海泡石能够有效降低稻田土壤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有效性, 且水稻 各部位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含量随海泡石用量增加而减少; 也有研究表明动物骨炭作为常用的含磷改良剂对降低土壤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生物有效性效果显著</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7</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然而钝化剂的施用不仅可以降低土壤重金属有效态含量, 抑制重金属向 植物体内迁移, 同时也可以改变土壤理化性质和微生物性质,影响土壤环境质量</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shd w:val="clear" w:color="auto" w:fill="auto"/>
        <w:bidi w:val="0"/>
        <w:spacing w:before="0" w:after="0" w:line="318" w:lineRule="exact"/>
        <w:ind w:left="0" w:right="0" w:firstLine="460"/>
        <w:jc w:val="both"/>
      </w:pPr>
      <w:r>
        <w:rPr>
          <w:color w:val="000000"/>
          <w:spacing w:val="0"/>
          <w:w w:val="100"/>
          <w:position w:val="0"/>
          <w:shd w:val="clear" w:color="auto" w:fill="auto"/>
        </w:rPr>
        <w:t>与土壤理化性质相比, 土壤微生物性质可以更早地预测土壤环境质量的变化, 被看作是土壤重金属 胁迫的敏感性生物学指标</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8</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土壤酶活性可以用来衡量土壤生物活性的高低, 土壤微生物群落组成能够 反映土壤生态系统群落稳定性</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9</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但由于土壤微生物系统复杂, 重金属污染对微生物性质的影响结果存 在差异</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郭碧林等研究发现随土壤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浓度的增加土壤微生物生物量碳</w:t>
      </w:r>
      <w:r>
        <w:rPr>
          <w:color w:val="000000"/>
          <w:spacing w:val="0"/>
          <w:w w:val="100"/>
          <w:position w:val="0"/>
          <w:shd w:val="clear" w:color="auto" w:fill="auto"/>
        </w:rPr>
        <w:t>、</w:t>
      </w:r>
      <w:r>
        <w:rPr>
          <w:color w:val="000000"/>
          <w:spacing w:val="0"/>
          <w:w w:val="100"/>
          <w:position w:val="0"/>
          <w:shd w:val="clear" w:color="auto" w:fill="auto"/>
        </w:rPr>
        <w:t>氮表现为先上升后降低的趋 势</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10</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孙约兵等</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11</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研究指出, 在 </w:t>
      </w:r>
      <w:r>
        <w:rPr>
          <w:rFonts w:ascii="Times New Roman" w:eastAsia="Times New Roman" w:hAnsi="Times New Roman" w:cs="Times New Roman"/>
          <w:color w:val="000000"/>
          <w:spacing w:val="0"/>
          <w:w w:val="100"/>
          <w:position w:val="0"/>
          <w:shd w:val="clear" w:color="auto" w:fill="auto"/>
          <w:lang w:val="en-US" w:eastAsia="en-US" w:bidi="en-US"/>
        </w:rPr>
        <w:t xml:space="preserve">Cd-Pb </w:t>
      </w:r>
      <w:r>
        <w:rPr>
          <w:color w:val="000000"/>
          <w:spacing w:val="0"/>
          <w:w w:val="100"/>
          <w:position w:val="0"/>
          <w:shd w:val="clear" w:color="auto" w:fill="auto"/>
        </w:rPr>
        <w:t xml:space="preserve">污染土壤添加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海泡石后脲酶活性显著降低,而过氧化氢酶和 蔗糖酶活性无显著变化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因此在评价钝化剂对土壤重金属修复效果时需要考虑土壤微生物性质的变化</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shd w:val="clear" w:color="auto" w:fill="auto"/>
        <w:bidi w:val="0"/>
        <w:spacing w:before="0" w:after="240" w:line="318" w:lineRule="exact"/>
        <w:ind w:left="0" w:right="0" w:firstLine="460"/>
        <w:jc w:val="both"/>
      </w:pPr>
      <w:r>
        <w:rPr>
          <w:color w:val="000000"/>
          <w:spacing w:val="0"/>
          <w:w w:val="100"/>
          <w:position w:val="0"/>
          <w:shd w:val="clear" w:color="auto" w:fill="auto"/>
        </w:rPr>
        <w:t xml:space="preserve">目前针对黏土矿物和含磷物质对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污染土壤修复的研究较多, 但大部分研究主要侧重于土壤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的钝化效果, 少有研究将土壤修复效果</w:t>
      </w:r>
      <w:r>
        <w:rPr>
          <w:color w:val="000000"/>
          <w:spacing w:val="0"/>
          <w:w w:val="100"/>
          <w:position w:val="0"/>
          <w:shd w:val="clear" w:color="auto" w:fill="auto"/>
        </w:rPr>
        <w:t>、</w:t>
      </w:r>
      <w:r>
        <w:rPr>
          <w:color w:val="000000"/>
          <w:spacing w:val="0"/>
          <w:w w:val="100"/>
          <w:position w:val="0"/>
          <w:shd w:val="clear" w:color="auto" w:fill="auto"/>
        </w:rPr>
        <w:t>土壤肥力</w:t>
      </w:r>
      <w:r>
        <w:rPr>
          <w:color w:val="000000"/>
          <w:spacing w:val="0"/>
          <w:w w:val="100"/>
          <w:position w:val="0"/>
          <w:shd w:val="clear" w:color="auto" w:fill="auto"/>
        </w:rPr>
        <w:t>、</w:t>
      </w:r>
      <w:r>
        <w:rPr>
          <w:color w:val="000000"/>
          <w:spacing w:val="0"/>
          <w:w w:val="100"/>
          <w:position w:val="0"/>
          <w:shd w:val="clear" w:color="auto" w:fill="auto"/>
        </w:rPr>
        <w:t>土壤微生物性质和植物生理效应等结合起来进行系 统研究, 综合分析钝化修复对土壤环境和作物的影响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基于此, 本试验以黏土矿物（ 海泡石） 和含磷物质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骨炭粉） 作为钝化材料, 选取安徽某镉污染农田作为研究对象,通过 盆 栽试 验方 法,研究两 种钝 化 剂 对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污染土壤重金属有效性</w:t>
      </w:r>
      <w:r>
        <w:rPr>
          <w:color w:val="000000"/>
          <w:spacing w:val="0"/>
          <w:w w:val="100"/>
          <w:position w:val="0"/>
          <w:shd w:val="clear" w:color="auto" w:fill="auto"/>
        </w:rPr>
        <w:t>、</w:t>
      </w:r>
      <w:r>
        <w:rPr>
          <w:color w:val="000000"/>
          <w:spacing w:val="0"/>
          <w:w w:val="100"/>
          <w:position w:val="0"/>
          <w:shd w:val="clear" w:color="auto" w:fill="auto"/>
        </w:rPr>
        <w:t>土壤速效养分</w:t>
      </w:r>
      <w:r>
        <w:rPr>
          <w:color w:val="000000"/>
          <w:spacing w:val="0"/>
          <w:w w:val="100"/>
          <w:position w:val="0"/>
          <w:shd w:val="clear" w:color="auto" w:fill="auto"/>
        </w:rPr>
        <w:t>、</w:t>
      </w:r>
      <w:r>
        <w:rPr>
          <w:color w:val="000000"/>
          <w:spacing w:val="0"/>
          <w:w w:val="100"/>
          <w:position w:val="0"/>
          <w:shd w:val="clear" w:color="auto" w:fill="auto"/>
        </w:rPr>
        <w:t>土壤酶活性</w:t>
      </w:r>
      <w:r>
        <w:rPr>
          <w:color w:val="000000"/>
          <w:spacing w:val="0"/>
          <w:w w:val="100"/>
          <w:position w:val="0"/>
          <w:shd w:val="clear" w:color="auto" w:fill="auto"/>
        </w:rPr>
        <w:t>、</w:t>
      </w:r>
      <w:r>
        <w:rPr>
          <w:color w:val="000000"/>
          <w:spacing w:val="0"/>
          <w:w w:val="100"/>
          <w:position w:val="0"/>
          <w:shd w:val="clear" w:color="auto" w:fill="auto"/>
        </w:rPr>
        <w:t xml:space="preserve">微生物群落组成等土壤环境质量指标的影响, 以及青菜富集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和青菜生理生化性质的影响, 从土壤环境质量和蔬菜安全角度综合评估,为海泡石和 骨炭粉应用于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污染土壤的钝化修复提供重要的理论支持</w:t>
      </w:r>
      <w:r>
        <w:rPr>
          <w:rFonts w:ascii="Times New Roman" w:eastAsia="Times New Roman" w:hAnsi="Times New Roman" w:cs="Times New Roman"/>
          <w:color w:val="000000"/>
          <w:spacing w:val="0"/>
          <w:w w:val="100"/>
          <w:position w:val="0"/>
          <w:shd w:val="clear" w:color="auto" w:fill="auto"/>
        </w:rPr>
        <w:t>.</w:t>
      </w:r>
    </w:p>
    <w:p>
      <w:pPr>
        <w:pStyle w:val="Style51"/>
        <w:keepNext/>
        <w:keepLines/>
        <w:widowControl w:val="0"/>
        <w:numPr>
          <w:ilvl w:val="0"/>
          <w:numId w:val="1"/>
        </w:numPr>
        <w:shd w:val="clear" w:color="auto" w:fill="auto"/>
        <w:tabs>
          <w:tab w:pos="444" w:val="left"/>
        </w:tabs>
        <w:bidi w:val="0"/>
        <w:spacing w:before="0" w:after="240" w:line="240" w:lineRule="auto"/>
        <w:ind w:left="0" w:right="0" w:firstLine="0"/>
        <w:jc w:val="left"/>
        <w:rPr>
          <w:sz w:val="26"/>
          <w:szCs w:val="26"/>
        </w:rPr>
      </w:pPr>
      <w:bookmarkStart w:id="6" w:name="bookmark6"/>
      <w:bookmarkStart w:id="7" w:name="bookmark7"/>
      <w:r>
        <w:rPr>
          <w:rFonts w:ascii="MingLiU" w:eastAsia="MingLiU" w:hAnsi="MingLiU" w:cs="MingLiU"/>
          <w:color w:val="000000"/>
          <w:spacing w:val="0"/>
          <w:w w:val="100"/>
          <w:position w:val="0"/>
          <w:sz w:val="28"/>
          <w:szCs w:val="28"/>
          <w:shd w:val="clear" w:color="auto" w:fill="auto"/>
          <w:lang w:val="zh-CN" w:eastAsia="zh-CN" w:bidi="zh-CN"/>
        </w:rPr>
        <w:t>材料 与</w:t>
      </w:r>
      <w:r>
        <w:rPr>
          <w:rFonts w:ascii="MingLiU" w:eastAsia="MingLiU" w:hAnsi="MingLiU" w:cs="MingLiU"/>
          <w:color w:val="000000"/>
          <w:spacing w:val="0"/>
          <w:w w:val="100"/>
          <w:position w:val="0"/>
          <w:sz w:val="26"/>
          <w:szCs w:val="26"/>
          <w:shd w:val="clear" w:color="auto" w:fill="auto"/>
          <w:lang w:val="zh-CN" w:eastAsia="zh-CN" w:bidi="zh-CN"/>
        </w:rPr>
        <w:t xml:space="preserve">方 </w:t>
      </w:r>
      <w:r>
        <w:rPr>
          <w:rFonts w:ascii="MingLiU" w:eastAsia="MingLiU" w:hAnsi="MingLiU" w:cs="MingLiU"/>
          <w:color w:val="000000"/>
          <w:spacing w:val="0"/>
          <w:w w:val="100"/>
          <w:position w:val="0"/>
          <w:sz w:val="26"/>
          <w:szCs w:val="26"/>
          <w:shd w:val="clear" w:color="auto" w:fill="auto"/>
          <w:lang w:val="zh-CN" w:eastAsia="zh-CN" w:bidi="zh-CN"/>
        </w:rPr>
        <w:t>法</w:t>
      </w:r>
      <w:r>
        <w:rPr>
          <w:rFonts w:ascii="MingLiU" w:eastAsia="MingLiU" w:hAnsi="MingLiU" w:cs="MingLiU"/>
          <w:color w:val="000000"/>
          <w:spacing w:val="0"/>
          <w:w w:val="100"/>
          <w:position w:val="0"/>
          <w:sz w:val="26"/>
          <w:szCs w:val="26"/>
          <w:shd w:val="clear" w:color="auto" w:fill="auto"/>
          <w:lang w:val="zh-CN" w:eastAsia="zh-CN" w:bidi="zh-CN"/>
        </w:rPr>
        <w:t xml:space="preserve">（ </w:t>
      </w:r>
      <w:r>
        <w:rPr>
          <w:color w:val="000000"/>
          <w:spacing w:val="0"/>
          <w:w w:val="100"/>
          <w:position w:val="0"/>
          <w:sz w:val="28"/>
          <w:szCs w:val="28"/>
          <w:shd w:val="clear" w:color="auto" w:fill="auto"/>
          <w:lang w:val="en-US" w:eastAsia="en-US" w:bidi="en-US"/>
        </w:rPr>
        <w:t>Materials and methods</w:t>
      </w:r>
      <w:r>
        <w:rPr>
          <w:rFonts w:ascii="MingLiU" w:eastAsia="MingLiU" w:hAnsi="MingLiU" w:cs="MingLiU"/>
          <w:color w:val="000000"/>
          <w:spacing w:val="0"/>
          <w:w w:val="100"/>
          <w:position w:val="0"/>
          <w:sz w:val="26"/>
          <w:szCs w:val="26"/>
          <w:shd w:val="clear" w:color="auto" w:fill="auto"/>
          <w:lang w:val="en-US" w:eastAsia="en-US" w:bidi="en-US"/>
        </w:rPr>
        <w:t>）</w:t>
      </w:r>
      <w:bookmarkEnd w:id="6"/>
      <w:bookmarkEnd w:id="7"/>
    </w:p>
    <w:p>
      <w:pPr>
        <w:pStyle w:val="Style11"/>
        <w:keepNext w:val="0"/>
        <w:keepLines w:val="0"/>
        <w:widowControl w:val="0"/>
        <w:numPr>
          <w:ilvl w:val="1"/>
          <w:numId w:val="1"/>
        </w:numPr>
        <w:shd w:val="clear" w:color="auto" w:fill="auto"/>
        <w:tabs>
          <w:tab w:pos="444" w:val="left"/>
        </w:tabs>
        <w:bidi w:val="0"/>
        <w:spacing w:before="0" w:after="0" w:line="334" w:lineRule="auto"/>
        <w:ind w:left="0" w:right="0" w:firstLine="0"/>
        <w:jc w:val="left"/>
      </w:pPr>
      <w:r>
        <w:rPr>
          <w:color w:val="000000"/>
          <w:spacing w:val="0"/>
          <w:w w:val="100"/>
          <w:position w:val="0"/>
          <w:shd w:val="clear" w:color="auto" w:fill="auto"/>
        </w:rPr>
        <w:t>供 试 材 料</w:t>
      </w:r>
    </w:p>
    <w:p>
      <w:pPr>
        <w:pStyle w:val="Style11"/>
        <w:keepNext w:val="0"/>
        <w:keepLines w:val="0"/>
        <w:widowControl w:val="0"/>
        <w:shd w:val="clear" w:color="auto" w:fill="auto"/>
        <w:bidi w:val="0"/>
        <w:spacing w:before="0" w:after="240" w:line="318" w:lineRule="exact"/>
        <w:ind w:left="0" w:right="0" w:firstLine="460"/>
        <w:jc w:val="both"/>
      </w:pPr>
      <w:r>
        <w:rPr>
          <w:color w:val="000000"/>
          <w:spacing w:val="0"/>
          <w:w w:val="100"/>
          <w:position w:val="0"/>
          <w:shd w:val="clear" w:color="auto" w:fill="auto"/>
        </w:rPr>
        <w:t xml:space="preserve">土壤样品采自安徽省铜陵市狮子山区,采集耕层 </w:t>
      </w:r>
      <w:r>
        <w:rPr>
          <w:rFonts w:ascii="Times New Roman" w:eastAsia="Times New Roman" w:hAnsi="Times New Roman" w:cs="Times New Roman"/>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 cm </w:t>
      </w:r>
      <w:r>
        <w:rPr>
          <w:color w:val="000000"/>
          <w:spacing w:val="0"/>
          <w:w w:val="100"/>
          <w:position w:val="0"/>
          <w:shd w:val="clear" w:color="auto" w:fill="auto"/>
        </w:rPr>
        <w:t>土壤样品, 自然风干, 剔除生物残骸</w:t>
      </w:r>
      <w:r>
        <w:rPr>
          <w:color w:val="000000"/>
          <w:spacing w:val="0"/>
          <w:w w:val="100"/>
          <w:position w:val="0"/>
          <w:shd w:val="clear" w:color="auto" w:fill="auto"/>
        </w:rPr>
        <w:t>、</w:t>
      </w:r>
      <w:r>
        <w:rPr>
          <w:color w:val="000000"/>
          <w:spacing w:val="0"/>
          <w:w w:val="100"/>
          <w:position w:val="0"/>
          <w:shd w:val="clear" w:color="auto" w:fill="auto"/>
        </w:rPr>
        <w:t>植 物碎片、碎石等,磨碎过</w:t>
      </w:r>
      <w:r>
        <w:rPr>
          <w:rFonts w:ascii="Times New Roman" w:eastAsia="Times New Roman" w:hAnsi="Times New Roman" w:cs="Times New Roman"/>
          <w:color w:val="000000"/>
          <w:spacing w:val="0"/>
          <w:w w:val="100"/>
          <w:position w:val="0"/>
          <w:shd w:val="clear" w:color="auto" w:fill="auto"/>
          <w:lang w:val="en-US" w:eastAsia="en-US" w:bidi="en-US"/>
        </w:rPr>
        <w:t>2 mm</w:t>
      </w:r>
      <w:r>
        <w:rPr>
          <w:color w:val="000000"/>
          <w:spacing w:val="0"/>
          <w:w w:val="100"/>
          <w:position w:val="0"/>
          <w:shd w:val="clear" w:color="auto" w:fill="auto"/>
        </w:rPr>
        <w:t>尼龙筛，保存备用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土壤类型为黄棕壤</w:t>
      </w:r>
      <w:r>
        <w:rPr>
          <w:rFonts w:ascii="Times New Roman" w:eastAsia="Times New Roman" w:hAnsi="Times New Roman" w:cs="Times New Roman"/>
          <w:color w:val="000000"/>
          <w:spacing w:val="0"/>
          <w:w w:val="100"/>
          <w:position w:val="0"/>
          <w:shd w:val="clear" w:color="auto" w:fill="auto"/>
          <w:lang w:val="en-US" w:eastAsia="en-US" w:bidi="en-US"/>
        </w:rPr>
        <w:t>,pH 6.25,</w:t>
      </w:r>
      <w:r>
        <w:rPr>
          <w:color w:val="000000"/>
          <w:spacing w:val="0"/>
          <w:w w:val="100"/>
          <w:position w:val="0"/>
          <w:shd w:val="clear" w:color="auto" w:fill="auto"/>
        </w:rPr>
        <w:t>有机碳含量</w:t>
      </w:r>
      <w:r>
        <w:rPr>
          <w:rFonts w:ascii="Times New Roman" w:eastAsia="Times New Roman" w:hAnsi="Times New Roman" w:cs="Times New Roman"/>
          <w:color w:val="000000"/>
          <w:spacing w:val="0"/>
          <w:w w:val="100"/>
          <w:position w:val="0"/>
          <w:shd w:val="clear" w:color="auto" w:fill="auto"/>
          <w:lang w:val="en-US" w:eastAsia="en-US" w:bidi="en-US"/>
        </w:rPr>
        <w:t>26.17 g-kg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CEC</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21.25 cmol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rPr>
        <w:t>，速效氮含量</w:t>
      </w:r>
      <w:r>
        <w:rPr>
          <w:rFonts w:ascii="Times New Roman" w:eastAsia="Times New Roman" w:hAnsi="Times New Roman" w:cs="Times New Roman"/>
          <w:color w:val="000000"/>
          <w:spacing w:val="0"/>
          <w:w w:val="100"/>
          <w:position w:val="0"/>
          <w:shd w:val="clear" w:color="auto" w:fill="auto"/>
          <w:lang w:val="en-US" w:eastAsia="en-US" w:bidi="en-US"/>
        </w:rPr>
        <w:t xml:space="preserve">117.3 mg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rPr>
        <w:t>，速效磷含量</w:t>
      </w:r>
      <w:r>
        <w:rPr>
          <w:rFonts w:ascii="Times New Roman" w:eastAsia="Times New Roman" w:hAnsi="Times New Roman" w:cs="Times New Roman"/>
          <w:color w:val="000000"/>
          <w:spacing w:val="0"/>
          <w:w w:val="100"/>
          <w:position w:val="0"/>
          <w:shd w:val="clear" w:color="auto" w:fill="auto"/>
          <w:lang w:val="en-US" w:eastAsia="en-US" w:bidi="en-US"/>
        </w:rPr>
        <w:t xml:space="preserve">21.98 mg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rPr>
        <w:t xml:space="preserve">，速效钾含量 </w:t>
      </w:r>
      <w:r>
        <w:rPr>
          <w:rFonts w:ascii="Times New Roman" w:eastAsia="Times New Roman" w:hAnsi="Times New Roman" w:cs="Times New Roman"/>
          <w:color w:val="000000"/>
          <w:spacing w:val="0"/>
          <w:w w:val="100"/>
          <w:position w:val="0"/>
          <w:shd w:val="clear" w:color="auto" w:fill="auto"/>
          <w:lang w:val="en-US" w:eastAsia="en-US" w:bidi="en-US"/>
        </w:rPr>
        <w:t>105.5 mg-kg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全量和有效态含量分别为 </w:t>
      </w:r>
      <w:r>
        <w:rPr>
          <w:rFonts w:ascii="Times New Roman" w:eastAsia="Times New Roman" w:hAnsi="Times New Roman" w:cs="Times New Roman"/>
          <w:color w:val="000000"/>
          <w:spacing w:val="0"/>
          <w:w w:val="100"/>
          <w:position w:val="0"/>
          <w:shd w:val="clear" w:color="auto" w:fill="auto"/>
          <w:lang w:val="en-US" w:eastAsia="en-US" w:bidi="en-US"/>
        </w:rPr>
        <w:t>1.86 mg-kg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0.72 mg-kg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 xml:space="preserve">海泡石为天然黏土矿物材料， 含少量的白云石和 滑石等杂质， 主要成分为 </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MgO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CaO</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rFonts w:ascii="Times New Roman" w:eastAsia="Times New Roman" w:hAnsi="Times New Roman" w:cs="Times New Roman"/>
          <w:color w:val="000000"/>
          <w:spacing w:val="0"/>
          <w:w w:val="100"/>
          <w:position w:val="0"/>
          <w:shd w:val="clear" w:color="auto" w:fill="auto"/>
        </w:rPr>
        <w:t>8.54</w:t>
      </w:r>
      <w:r>
        <w:rPr>
          <w:color w:val="000000"/>
          <w:spacing w:val="0"/>
          <w:w w:val="100"/>
          <w:position w:val="0"/>
          <w:shd w:val="clear" w:color="auto" w:fill="auto"/>
        </w:rPr>
        <w:t xml:space="preserve">， 比表面积 </w:t>
      </w:r>
      <w:r>
        <w:rPr>
          <w:rFonts w:ascii="Times New Roman" w:eastAsia="Times New Roman" w:hAnsi="Times New Roman" w:cs="Times New Roman"/>
          <w:color w:val="000000"/>
          <w:spacing w:val="0"/>
          <w:w w:val="100"/>
          <w:position w:val="0"/>
          <w:shd w:val="clear" w:color="auto" w:fill="auto"/>
        </w:rPr>
        <w:t xml:space="preserve">24.32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孔径 </w:t>
      </w:r>
      <w:r>
        <w:rPr>
          <w:rFonts w:ascii="Times New Roman" w:eastAsia="Times New Roman" w:hAnsi="Times New Roman" w:cs="Times New Roman"/>
          <w:color w:val="000000"/>
          <w:spacing w:val="0"/>
          <w:w w:val="100"/>
          <w:position w:val="0"/>
          <w:shd w:val="clear" w:color="auto" w:fill="auto"/>
        </w:rPr>
        <w:t xml:space="preserve">1. 90 </w:t>
      </w:r>
      <w:r>
        <w:rPr>
          <w:rFonts w:ascii="Times New Roman" w:eastAsia="Times New Roman" w:hAnsi="Times New Roman" w:cs="Times New Roman"/>
          <w:color w:val="000000"/>
          <w:spacing w:val="0"/>
          <w:w w:val="100"/>
          <w:position w:val="0"/>
          <w:shd w:val="clear" w:color="auto" w:fill="auto"/>
          <w:lang w:val="en-US" w:eastAsia="en-US" w:bidi="en-US"/>
        </w:rPr>
        <w:t>nm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骨炭粉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rFonts w:ascii="Times New Roman" w:eastAsia="Times New Roman" w:hAnsi="Times New Roman" w:cs="Times New Roman"/>
          <w:color w:val="000000"/>
          <w:spacing w:val="0"/>
          <w:w w:val="100"/>
          <w:position w:val="0"/>
          <w:shd w:val="clear" w:color="auto" w:fill="auto"/>
        </w:rPr>
        <w:t>7. 93</w:t>
      </w:r>
      <w:r>
        <w:rPr>
          <w:color w:val="000000"/>
          <w:spacing w:val="0"/>
          <w:w w:val="100"/>
          <w:position w:val="0"/>
          <w:shd w:val="clear" w:color="auto" w:fill="auto"/>
        </w:rPr>
        <w:t xml:space="preserve">， 有机碳含量为 </w:t>
      </w:r>
      <w:r>
        <w:rPr>
          <w:rFonts w:ascii="Times New Roman" w:eastAsia="Times New Roman" w:hAnsi="Times New Roman" w:cs="Times New Roman"/>
          <w:color w:val="000000"/>
          <w:spacing w:val="0"/>
          <w:w w:val="100"/>
          <w:position w:val="0"/>
          <w:shd w:val="clear" w:color="auto" w:fill="auto"/>
        </w:rPr>
        <w:t xml:space="preserve">133.7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CEC </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hd w:val="clear" w:color="auto" w:fill="auto"/>
          <w:lang w:val="en-US" w:eastAsia="en-US" w:bidi="en-US"/>
        </w:rPr>
        <w:t>2.93 cmo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 xml:space="preserve">骨炭粉为实验室自制，由菜市场购买新鲜猪骨，先剔除骨头表面附着的肉和脂肪，经过多 次水煮后， 人工将连接的骨头分开， 刨除表面的软骨，并将大块骨头敲碎，继续水煮 </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用去离 子水多次清洗后，在</w:t>
      </w:r>
      <w:r>
        <w:rPr>
          <w:rFonts w:ascii="Times New Roman" w:eastAsia="Times New Roman" w:hAnsi="Times New Roman" w:cs="Times New Roman"/>
          <w:color w:val="000000"/>
          <w:spacing w:val="0"/>
          <w:w w:val="100"/>
          <w:position w:val="0"/>
          <w:shd w:val="clear" w:color="auto" w:fill="auto"/>
          <w:lang w:val="en-US" w:eastAsia="en-US" w:bidi="en-US"/>
        </w:rPr>
        <w:t>105°C</w:t>
      </w:r>
      <w:r>
        <w:rPr>
          <w:color w:val="000000"/>
          <w:spacing w:val="0"/>
          <w:w w:val="100"/>
          <w:position w:val="0"/>
          <w:shd w:val="clear" w:color="auto" w:fill="auto"/>
        </w:rPr>
        <w:t>下干燥</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然后在密闭环境下</w:t>
      </w:r>
      <w:r>
        <w:rPr>
          <w:rFonts w:ascii="Times New Roman" w:eastAsia="Times New Roman" w:hAnsi="Times New Roman" w:cs="Times New Roman"/>
          <w:color w:val="000000"/>
          <w:spacing w:val="0"/>
          <w:w w:val="100"/>
          <w:position w:val="0"/>
          <w:shd w:val="clear" w:color="auto" w:fill="auto"/>
          <w:lang w:val="en-US" w:eastAsia="en-US" w:bidi="en-US"/>
        </w:rPr>
        <w:t>600T</w:t>
      </w:r>
      <w:r>
        <w:rPr>
          <w:color w:val="000000"/>
          <w:spacing w:val="0"/>
          <w:w w:val="100"/>
          <w:position w:val="0"/>
          <w:shd w:val="clear" w:color="auto" w:fill="auto"/>
        </w:rPr>
        <w:t>高温炭化</w:t>
      </w:r>
      <w:r>
        <w:rPr>
          <w:rFonts w:ascii="Times New Roman" w:eastAsia="Times New Roman" w:hAnsi="Times New Roman" w:cs="Times New Roman"/>
          <w:color w:val="000000"/>
          <w:spacing w:val="0"/>
          <w:w w:val="100"/>
          <w:position w:val="0"/>
          <w:shd w:val="clear" w:color="auto" w:fill="auto"/>
          <w:lang w:val="en-US" w:eastAsia="en-US" w:bidi="en-US"/>
        </w:rPr>
        <w:t>4h</w:t>
      </w:r>
      <w:r>
        <w:rPr>
          <w:color w:val="000000"/>
          <w:spacing w:val="0"/>
          <w:w w:val="100"/>
          <w:position w:val="0"/>
          <w:shd w:val="clear" w:color="auto" w:fill="auto"/>
          <w:lang w:val="en-US" w:eastAsia="en-US" w:bidi="en-US"/>
        </w:rPr>
        <w:t>，</w:t>
      </w:r>
      <w:r>
        <w:rPr>
          <w:color w:val="000000"/>
          <w:spacing w:val="0"/>
          <w:w w:val="100"/>
          <w:position w:val="0"/>
          <w:shd w:val="clear" w:color="auto" w:fill="auto"/>
        </w:rPr>
        <w:t>研磨过</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目筛备用</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shd w:val="clear" w:color="auto" w:fill="auto"/>
        <w:bidi w:val="0"/>
        <w:spacing w:before="0" w:after="0" w:line="317" w:lineRule="exact"/>
        <w:ind w:left="0" w:right="0" w:firstLine="440"/>
        <w:jc w:val="left"/>
      </w:pPr>
      <w:r>
        <w:rPr>
          <w:color w:val="000000"/>
          <w:spacing w:val="0"/>
          <w:w w:val="100"/>
          <w:position w:val="0"/>
          <w:shd w:val="clear" w:color="auto" w:fill="auto"/>
        </w:rPr>
        <w:t xml:space="preserve">青菜品种选用上海青( </w:t>
      </w:r>
      <w:r>
        <w:rPr>
          <w:rFonts w:ascii="Times New Roman" w:eastAsia="Times New Roman" w:hAnsi="Times New Roman" w:cs="Times New Roman"/>
          <w:color w:val="000000"/>
          <w:spacing w:val="0"/>
          <w:w w:val="100"/>
          <w:position w:val="0"/>
          <w:shd w:val="clear" w:color="auto" w:fill="auto"/>
          <w:lang w:val="en-US" w:eastAsia="en-US" w:bidi="en-US"/>
        </w:rPr>
        <w:t>Brassica chinensis 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购于南京绿领种业有限公司</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numPr>
          <w:ilvl w:val="1"/>
          <w:numId w:val="1"/>
        </w:numPr>
        <w:shd w:val="clear" w:color="auto" w:fill="auto"/>
        <w:tabs>
          <w:tab w:pos="470" w:val="left"/>
        </w:tabs>
        <w:bidi w:val="0"/>
        <w:spacing w:before="0" w:after="0" w:line="317" w:lineRule="exact"/>
        <w:ind w:left="0" w:right="0" w:firstLine="0"/>
        <w:jc w:val="left"/>
      </w:pPr>
      <w:r>
        <w:rPr>
          <w:color w:val="000000"/>
          <w:spacing w:val="0"/>
          <w:w w:val="100"/>
          <w:position w:val="0"/>
          <w:shd w:val="clear" w:color="auto" w:fill="auto"/>
        </w:rPr>
        <w:t>盆栽试验设计</w:t>
      </w:r>
    </w:p>
    <w:p>
      <w:pPr>
        <w:pStyle w:val="Style11"/>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 xml:space="preserve">试验共设 </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 xml:space="preserve">个处理，对照( </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不添加钝化材料; 单施海泡石处理( </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添加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 xml:space="preserve">海泡石; 单施骨炭 粉处理(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添加 </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 xml:space="preserve">骨炭粉; 海泡石与骨炭粉 </w:t>
      </w:r>
      <w:r>
        <w:rPr>
          <w:rFonts w:ascii="Times New Roman" w:eastAsia="Times New Roman" w:hAnsi="Times New Roman" w:cs="Times New Roman"/>
          <w:color w:val="000000"/>
          <w:spacing w:val="0"/>
          <w:w w:val="100"/>
          <w:position w:val="0"/>
          <w:shd w:val="clear" w:color="auto" w:fill="auto"/>
        </w:rPr>
        <w:t>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复合处理( </w:t>
      </w:r>
      <w:r>
        <w:rPr>
          <w:rFonts w:ascii="Times New Roman" w:eastAsia="Times New Roman" w:hAnsi="Times New Roman" w:cs="Times New Roman"/>
          <w:color w:val="000000"/>
          <w:spacing w:val="0"/>
          <w:w w:val="100"/>
          <w:position w:val="0"/>
          <w:shd w:val="clear" w:color="auto" w:fill="auto"/>
          <w:lang w:val="en-US" w:eastAsia="en-US" w:bidi="en-US"/>
        </w:rPr>
        <w:t>SB1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添加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海泡石和 </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 xml:space="preserve">骨炭粉， 海泡石与骨炭粉 </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复合处理( </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添加 </w:t>
      </w:r>
      <w:r>
        <w:rPr>
          <w:rFonts w:ascii="Times New Roman" w:eastAsia="Times New Roman" w:hAnsi="Times New Roman" w:cs="Times New Roman"/>
          <w:color w:val="000000"/>
          <w:spacing w:val="0"/>
          <w:w w:val="100"/>
          <w:position w:val="0"/>
          <w:shd w:val="clear" w:color="auto" w:fill="auto"/>
        </w:rPr>
        <w:t>1.25%</w:t>
      </w:r>
      <w:r>
        <w:rPr>
          <w:color w:val="000000"/>
          <w:spacing w:val="0"/>
          <w:w w:val="100"/>
          <w:position w:val="0"/>
          <w:shd w:val="clear" w:color="auto" w:fill="auto"/>
        </w:rPr>
        <w:t xml:space="preserve">海泡石和 </w:t>
      </w:r>
      <w:r>
        <w:rPr>
          <w:rFonts w:ascii="Times New Roman" w:eastAsia="Times New Roman" w:hAnsi="Times New Roman" w:cs="Times New Roman"/>
          <w:color w:val="000000"/>
          <w:spacing w:val="0"/>
          <w:w w:val="100"/>
          <w:position w:val="0"/>
          <w:shd w:val="clear" w:color="auto" w:fill="auto"/>
        </w:rPr>
        <w:t>1.25%</w:t>
      </w:r>
      <w:r>
        <w:rPr>
          <w:color w:val="000000"/>
          <w:spacing w:val="0"/>
          <w:w w:val="100"/>
          <w:position w:val="0"/>
          <w:shd w:val="clear" w:color="auto" w:fill="auto"/>
        </w:rPr>
        <w:t xml:space="preserve">骨炭粉， 每个处理重复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次， 其中海泡 石和骨炭粉均按照质量比( </w:t>
      </w:r>
      <w:r>
        <w:rPr>
          <w:rFonts w:ascii="Times New Roman" w:eastAsia="Times New Roman" w:hAnsi="Times New Roman" w:cs="Times New Roman"/>
          <w:color w:val="000000"/>
          <w:spacing w:val="0"/>
          <w:w w:val="100"/>
          <w:position w:val="0"/>
          <w:shd w:val="clear" w:color="auto" w:fill="auto"/>
          <w:lang w:val="en-US" w:eastAsia="en-US" w:bidi="en-US"/>
        </w:rPr>
        <w:t>W/W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添加至土壤中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布置盆栽试验时， 按照每盆 </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kg </w:t>
      </w:r>
      <w:r>
        <w:rPr>
          <w:color w:val="000000"/>
          <w:spacing w:val="0"/>
          <w:w w:val="100"/>
          <w:position w:val="0"/>
          <w:shd w:val="clear" w:color="auto" w:fill="auto"/>
        </w:rPr>
        <w:t xml:space="preserve">土装入花盆中( 盆高 </w:t>
      </w:r>
      <w:r>
        <w:rPr>
          <w:rFonts w:ascii="Times New Roman" w:eastAsia="Times New Roman" w:hAnsi="Times New Roman" w:cs="Times New Roman"/>
          <w:color w:val="000000"/>
          <w:spacing w:val="0"/>
          <w:w w:val="100"/>
          <w:position w:val="0"/>
          <w:shd w:val="clear" w:color="auto" w:fill="auto"/>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内径</w:t>
      </w:r>
      <w:r>
        <w:rPr>
          <w:rFonts w:ascii="Times New Roman" w:eastAsia="Times New Roman" w:hAnsi="Times New Roman" w:cs="Times New Roman"/>
          <w:color w:val="000000"/>
          <w:spacing w:val="0"/>
          <w:w w:val="100"/>
          <w:position w:val="0"/>
          <w:shd w:val="clear" w:color="auto" w:fill="auto"/>
        </w:rPr>
        <w:t xml:space="preserve">19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)，同时加入钝化剂和化肥，搅拌均匀</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化肥分别施用尿素(</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46.4%</w:t>
      </w:r>
      <w:r>
        <w:rPr>
          <w:color w:val="000000"/>
          <w:spacing w:val="0"/>
          <w:w w:val="100"/>
          <w:position w:val="0"/>
          <w:shd w:val="clear" w:color="auto" w:fill="auto"/>
        </w:rPr>
        <w:t>)、钙镁磷肥 (</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12%</w:t>
      </w:r>
      <w:r>
        <w:rPr>
          <w:color w:val="000000"/>
          <w:spacing w:val="0"/>
          <w:w w:val="100"/>
          <w:position w:val="0"/>
          <w:shd w:val="clear" w:color="auto" w:fill="auto"/>
          <w:lang w:val="en-US" w:eastAsia="en-US" w:bidi="en-US"/>
        </w:rPr>
        <w:t>)</w:t>
      </w:r>
      <w:r>
        <w:rPr>
          <w:color w:val="000000"/>
          <w:spacing w:val="0"/>
          <w:w w:val="100"/>
          <w:position w:val="0"/>
          <w:shd w:val="clear" w:color="auto" w:fill="auto"/>
        </w:rPr>
        <w:t>和氯化钾(</w:t>
      </w:r>
      <w:r>
        <w:rPr>
          <w:rFonts w:ascii="Times New Roman" w:eastAsia="Times New Roman" w:hAnsi="Times New Roman" w:cs="Times New Roman"/>
          <w:color w:val="000000"/>
          <w:spacing w:val="0"/>
          <w:w w:val="100"/>
          <w:position w:val="0"/>
          <w:shd w:val="clear" w:color="auto" w:fill="auto"/>
          <w:lang w:val="en-US" w:eastAsia="en-US" w:bidi="en-US"/>
        </w:rPr>
        <w:t>IJO</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60%</w:t>
      </w:r>
      <w:r>
        <w:rPr>
          <w:color w:val="000000"/>
          <w:spacing w:val="0"/>
          <w:w w:val="100"/>
          <w:position w:val="0"/>
          <w:shd w:val="clear" w:color="auto" w:fill="auto"/>
          <w:lang w:val="en-US" w:eastAsia="en-US" w:bidi="en-US"/>
        </w:rPr>
        <w:t>)</w:t>
      </w:r>
      <w:r>
        <w:rPr>
          <w:color w:val="000000"/>
          <w:spacing w:val="0"/>
          <w:w w:val="100"/>
          <w:position w:val="0"/>
          <w:shd w:val="clear" w:color="auto" w:fill="auto"/>
        </w:rPr>
        <w:t>，化肥用量为:每千克土壤施入</w:t>
      </w:r>
      <w:r>
        <w:rPr>
          <w:rFonts w:ascii="Times New Roman" w:eastAsia="Times New Roman" w:hAnsi="Times New Roman" w:cs="Times New Roman"/>
          <w:color w:val="000000"/>
          <w:spacing w:val="0"/>
          <w:w w:val="100"/>
          <w:position w:val="0"/>
          <w:shd w:val="clear" w:color="auto" w:fill="auto"/>
          <w:lang w:val="en-US" w:eastAsia="en-US" w:bidi="en-US"/>
        </w:rPr>
        <w:t>0.3 gN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.2gP</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0.3 gK</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水分调 节至土壤田间持水量的 </w:t>
      </w:r>
      <w:r>
        <w:rPr>
          <w:rFonts w:ascii="Times New Roman" w:eastAsia="Times New Roman" w:hAnsi="Times New Roman" w:cs="Times New Roman"/>
          <w:color w:val="000000"/>
          <w:spacing w:val="0"/>
          <w:w w:val="100"/>
          <w:position w:val="0"/>
          <w:shd w:val="clear" w:color="auto" w:fill="auto"/>
        </w:rPr>
        <w:t>65%</w:t>
      </w:r>
      <w:r>
        <w:rPr>
          <w:color w:val="000000"/>
          <w:spacing w:val="0"/>
          <w:w w:val="100"/>
          <w:position w:val="0"/>
          <w:shd w:val="clear" w:color="auto" w:fill="auto"/>
        </w:rPr>
        <w:t xml:space="preserve">， 稳定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将青菜种子先用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NaClO </w:t>
      </w:r>
      <w:r>
        <w:rPr>
          <w:color w:val="000000"/>
          <w:spacing w:val="0"/>
          <w:w w:val="100"/>
          <w:position w:val="0"/>
          <w:shd w:val="clear" w:color="auto" w:fill="auto"/>
        </w:rPr>
        <w:t xml:space="preserve">消毒 </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再用大量去离子水冲洗 干净，然后将种子平铺在湿润的滤纸上置于 </w:t>
      </w:r>
      <w:r>
        <w:rPr>
          <w:rFonts w:ascii="Times New Roman" w:eastAsia="Times New Roman" w:hAnsi="Times New Roman" w:cs="Times New Roman"/>
          <w:color w:val="000000"/>
          <w:spacing w:val="0"/>
          <w:w w:val="100"/>
          <w:position w:val="0"/>
          <w:shd w:val="clear" w:color="auto" w:fill="auto"/>
        </w:rPr>
        <w:t xml:space="preserve">23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培养箱中催芽，</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color w:val="000000"/>
          <w:spacing w:val="0"/>
          <w:w w:val="100"/>
          <w:position w:val="0"/>
          <w:shd w:val="clear" w:color="auto" w:fill="auto"/>
        </w:rPr>
        <w:t xml:space="preserve">后， 播入土壤中， 待其生长至幼 苗期后将每盆定植为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株，随机摆放在温室中</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试验期间定期用去离子水给作物浇水， </w:t>
      </w:r>
      <w:r>
        <w:rPr>
          <w:rFonts w:ascii="Times New Roman" w:eastAsia="Times New Roman" w:hAnsi="Times New Roman" w:cs="Times New Roman"/>
          <w:color w:val="000000"/>
          <w:spacing w:val="0"/>
          <w:w w:val="100"/>
          <w:position w:val="0"/>
          <w:shd w:val="clear" w:color="auto" w:fill="auto"/>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color w:val="000000"/>
          <w:spacing w:val="0"/>
          <w:w w:val="100"/>
          <w:position w:val="0"/>
          <w:shd w:val="clear" w:color="auto" w:fill="auto"/>
        </w:rPr>
        <w:t>后青菜成熟 收获</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numPr>
          <w:ilvl w:val="1"/>
          <w:numId w:val="1"/>
        </w:numPr>
        <w:shd w:val="clear" w:color="auto" w:fill="auto"/>
        <w:tabs>
          <w:tab w:pos="470" w:val="left"/>
        </w:tabs>
        <w:bidi w:val="0"/>
        <w:spacing w:before="0" w:after="0" w:line="317" w:lineRule="exact"/>
        <w:ind w:left="0" w:right="0" w:firstLine="0"/>
        <w:jc w:val="left"/>
      </w:pPr>
      <w:r>
        <w:rPr>
          <w:color w:val="000000"/>
          <w:spacing w:val="0"/>
          <w:w w:val="100"/>
          <w:position w:val="0"/>
          <w:shd w:val="clear" w:color="auto" w:fill="auto"/>
        </w:rPr>
        <w:t>样品采集及分析方法</w:t>
      </w:r>
    </w:p>
    <w:p>
      <w:pPr>
        <w:pStyle w:val="Style11"/>
        <w:keepNext w:val="0"/>
        <w:keepLines w:val="0"/>
        <w:widowControl w:val="0"/>
        <w:numPr>
          <w:ilvl w:val="2"/>
          <w:numId w:val="1"/>
        </w:numPr>
        <w:shd w:val="clear" w:color="auto" w:fill="auto"/>
        <w:tabs>
          <w:tab w:pos="636" w:val="left"/>
        </w:tabs>
        <w:bidi w:val="0"/>
        <w:spacing w:before="0" w:after="0" w:line="317" w:lineRule="exact"/>
        <w:ind w:left="0" w:right="0" w:firstLine="0"/>
        <w:jc w:val="left"/>
      </w:pPr>
      <w:r>
        <w:rPr>
          <w:color w:val="000000"/>
          <w:spacing w:val="0"/>
          <w:w w:val="100"/>
          <w:position w:val="0"/>
          <w:shd w:val="clear" w:color="auto" w:fill="auto"/>
        </w:rPr>
        <w:t>样 品 采 集</w:t>
      </w:r>
    </w:p>
    <w:p>
      <w:pPr>
        <w:pStyle w:val="Style11"/>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青菜成熟后整株收获地上和地下两部分， 同时采集相应的土壤样品</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植物样品带回实验室充分冲洗 后， 用滤纸擦干并称取地上部分( 可食部位) 鲜重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一部分放于超低温冷冻储存箱保存以测定青菜叶片酶 活性; 另一部分直接制成匀浆储存于塑料瓶中， 测定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青菜地下部分( 根部) 直接匀浆储存于塑料 瓶中， 测定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土壤样品采集后分为两部分，一部分自 然风干，过 </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mm </w:t>
      </w:r>
      <w:r>
        <w:rPr>
          <w:color w:val="000000"/>
          <w:spacing w:val="0"/>
          <w:w w:val="100"/>
          <w:position w:val="0"/>
          <w:shd w:val="clear" w:color="auto" w:fill="auto"/>
        </w:rPr>
        <w:t xml:space="preserve">尼龙筛， 测定土壤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有 效态含量和土壤酶活性，过 </w:t>
      </w:r>
      <w:r>
        <w:rPr>
          <w:rFonts w:ascii="Times New Roman" w:eastAsia="Times New Roman" w:hAnsi="Times New Roman" w:cs="Times New Roman"/>
          <w:color w:val="000000"/>
          <w:spacing w:val="0"/>
          <w:w w:val="100"/>
          <w:position w:val="0"/>
          <w:shd w:val="clear" w:color="auto" w:fill="auto"/>
        </w:rPr>
        <w:t xml:space="preserve">0.149 </w:t>
      </w:r>
      <w:r>
        <w:rPr>
          <w:rFonts w:ascii="Times New Roman" w:eastAsia="Times New Roman" w:hAnsi="Times New Roman" w:cs="Times New Roman"/>
          <w:color w:val="000000"/>
          <w:spacing w:val="0"/>
          <w:w w:val="100"/>
          <w:position w:val="0"/>
          <w:shd w:val="clear" w:color="auto" w:fill="auto"/>
          <w:lang w:val="en-US" w:eastAsia="en-US" w:bidi="en-US"/>
        </w:rPr>
        <w:t xml:space="preserve">mm </w:t>
      </w:r>
      <w:r>
        <w:rPr>
          <w:color w:val="000000"/>
          <w:spacing w:val="0"/>
          <w:w w:val="100"/>
          <w:position w:val="0"/>
          <w:shd w:val="clear" w:color="auto" w:fill="auto"/>
        </w:rPr>
        <w:t xml:space="preserve">筛进行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化学形态分析; 另一部分直接磨碎过 </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mm </w:t>
      </w:r>
      <w:r>
        <w:rPr>
          <w:color w:val="000000"/>
          <w:spacing w:val="0"/>
          <w:w w:val="100"/>
          <w:position w:val="0"/>
          <w:shd w:val="clear" w:color="auto" w:fill="auto"/>
        </w:rPr>
        <w:t>筛测定土壤 微生物数量和微生物生物量碳氮</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numPr>
          <w:ilvl w:val="2"/>
          <w:numId w:val="1"/>
        </w:numPr>
        <w:shd w:val="clear" w:color="auto" w:fill="auto"/>
        <w:tabs>
          <w:tab w:pos="636" w:val="left"/>
        </w:tabs>
        <w:bidi w:val="0"/>
        <w:spacing w:before="0" w:after="0" w:line="317" w:lineRule="exact"/>
        <w:ind w:left="0" w:right="0" w:firstLine="0"/>
        <w:jc w:val="left"/>
      </w:pPr>
      <w:r>
        <w:rPr>
          <w:color w:val="000000"/>
          <w:spacing w:val="0"/>
          <w:w w:val="100"/>
          <w:position w:val="0"/>
          <w:shd w:val="clear" w:color="auto" w:fill="auto"/>
        </w:rPr>
        <w:t>分析 方 法</w:t>
      </w:r>
    </w:p>
    <w:p>
      <w:pPr>
        <w:pStyle w:val="Style11"/>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值采用无</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蒸馏水</w:t>
      </w:r>
      <w:r>
        <w:rPr>
          <w:rFonts w:ascii="Times New Roman" w:eastAsia="Times New Roman" w:hAnsi="Times New Roman" w:cs="Times New Roman"/>
          <w:color w:val="000000"/>
          <w:spacing w:val="0"/>
          <w:w w:val="100"/>
          <w:position w:val="0"/>
          <w:shd w:val="clear" w:color="auto" w:fill="auto"/>
        </w:rPr>
        <w:t xml:space="preserve">125 </w:t>
      </w:r>
      <w:r>
        <w:rPr>
          <w:color w:val="000000"/>
          <w:spacing w:val="0"/>
          <w:w w:val="100"/>
          <w:position w:val="0"/>
          <w:shd w:val="clear" w:color="auto" w:fill="auto"/>
        </w:rPr>
        <w:t>土水比浸提</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计(</w:t>
      </w:r>
      <w:r>
        <w:rPr>
          <w:rFonts w:ascii="Times New Roman" w:eastAsia="Times New Roman" w:hAnsi="Times New Roman" w:cs="Times New Roman"/>
          <w:color w:val="000000"/>
          <w:spacing w:val="0"/>
          <w:w w:val="100"/>
          <w:position w:val="0"/>
          <w:shd w:val="clear" w:color="auto" w:fill="auto"/>
          <w:lang w:val="en-US" w:eastAsia="en-US" w:bidi="en-US"/>
        </w:rPr>
        <w:t>Orion Star™ A211</w:t>
      </w:r>
      <w:r>
        <w:rPr>
          <w:color w:val="000000"/>
          <w:spacing w:val="0"/>
          <w:w w:val="100"/>
          <w:position w:val="0"/>
          <w:shd w:val="clear" w:color="auto" w:fill="auto"/>
          <w:lang w:val="en-US" w:eastAsia="en-US" w:bidi="en-US"/>
        </w:rPr>
        <w:t>,</w:t>
      </w:r>
      <w:r>
        <w:rPr>
          <w:color w:val="000000"/>
          <w:spacing w:val="0"/>
          <w:w w:val="100"/>
          <w:position w:val="0"/>
          <w:shd w:val="clear" w:color="auto" w:fill="auto"/>
        </w:rPr>
        <w:t>美国)测定</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12］</w:t>
      </w:r>
      <w:r>
        <w:rPr>
          <w:color w:val="000000"/>
          <w:spacing w:val="0"/>
          <w:w w:val="100"/>
          <w:position w:val="0"/>
          <w:shd w:val="clear" w:color="auto" w:fill="auto"/>
        </w:rPr>
        <w:t>,阳离子交 换量(</w:t>
      </w:r>
      <w:r>
        <w:rPr>
          <w:rFonts w:ascii="Times New Roman" w:eastAsia="Times New Roman" w:hAnsi="Times New Roman" w:cs="Times New Roman"/>
          <w:color w:val="000000"/>
          <w:spacing w:val="0"/>
          <w:w w:val="100"/>
          <w:position w:val="0"/>
          <w:shd w:val="clear" w:color="auto" w:fill="auto"/>
          <w:lang w:val="en-US" w:eastAsia="en-US" w:bidi="en-US"/>
        </w:rPr>
        <w:t>CEC</w:t>
      </w:r>
      <w:r>
        <w:rPr>
          <w:color w:val="000000"/>
          <w:spacing w:val="0"/>
          <w:w w:val="100"/>
          <w:position w:val="0"/>
          <w:shd w:val="clear" w:color="auto" w:fill="auto"/>
          <w:lang w:val="en-US" w:eastAsia="en-US" w:bidi="en-US"/>
        </w:rPr>
        <w:t>)</w:t>
      </w: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hd w:val="clear" w:color="auto" w:fill="auto"/>
          <w:lang w:val="en-US" w:eastAsia="en-US" w:bidi="en-US"/>
        </w:rPr>
        <w:t>BaCl</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Cl</w:t>
      </w:r>
      <w:r>
        <w:rPr>
          <w:color w:val="000000"/>
          <w:spacing w:val="0"/>
          <w:w w:val="100"/>
          <w:position w:val="0"/>
          <w:shd w:val="clear" w:color="auto" w:fill="auto"/>
        </w:rPr>
        <w:t>法测定</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13</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有效态含量采用</w:t>
      </w:r>
      <w:r>
        <w:rPr>
          <w:rFonts w:ascii="Times New Roman" w:eastAsia="Times New Roman" w:hAnsi="Times New Roman" w:cs="Times New Roman"/>
          <w:color w:val="000000"/>
          <w:spacing w:val="0"/>
          <w:w w:val="100"/>
          <w:position w:val="0"/>
          <w:shd w:val="clear" w:color="auto" w:fill="auto"/>
          <w:lang w:val="en-US" w:eastAsia="en-US" w:bidi="en-US"/>
        </w:rPr>
        <w:t>0.01 mol-L</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CaCJ</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土水比提取</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TCLP</w:t>
      </w:r>
      <w:r>
        <w:rPr>
          <w:color w:val="000000"/>
          <w:spacing w:val="0"/>
          <w:w w:val="100"/>
          <w:position w:val="0"/>
          <w:shd w:val="clear" w:color="auto" w:fill="auto"/>
        </w:rPr>
        <w:t>毒性浸出量采用美国环保署推荐的固体废弃物毒性浸出方法(</w:t>
      </w:r>
      <w:r>
        <w:rPr>
          <w:rFonts w:ascii="Times New Roman" w:eastAsia="Times New Roman" w:hAnsi="Times New Roman" w:cs="Times New Roman"/>
          <w:color w:val="000000"/>
          <w:spacing w:val="0"/>
          <w:w w:val="100"/>
          <w:position w:val="0"/>
          <w:shd w:val="clear" w:color="auto" w:fill="auto"/>
          <w:lang w:val="en-US" w:eastAsia="en-US" w:bidi="en-US"/>
        </w:rPr>
        <w:t>TCLP</w:t>
      </w:r>
      <w:r>
        <w:rPr>
          <w:color w:val="000000"/>
          <w:spacing w:val="0"/>
          <w:w w:val="100"/>
          <w:position w:val="0"/>
          <w:shd w:val="clear" w:color="auto" w:fill="auto"/>
        </w:rPr>
        <w:t xml:space="preserve">) </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15</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，形态分布采用</w:t>
      </w:r>
      <w:r>
        <w:rPr>
          <w:rFonts w:ascii="Times New Roman" w:eastAsia="Times New Roman" w:hAnsi="Times New Roman" w:cs="Times New Roman"/>
          <w:color w:val="000000"/>
          <w:spacing w:val="0"/>
          <w:w w:val="100"/>
          <w:position w:val="0"/>
          <w:shd w:val="clear" w:color="auto" w:fill="auto"/>
          <w:lang w:val="en-US" w:eastAsia="en-US" w:bidi="en-US"/>
        </w:rPr>
        <w:t>BCR</w:t>
      </w:r>
      <w:r>
        <w:rPr>
          <w:color w:val="000000"/>
          <w:spacing w:val="0"/>
          <w:w w:val="100"/>
          <w:position w:val="0"/>
          <w:shd w:val="clear" w:color="auto" w:fill="auto"/>
        </w:rPr>
        <w:t>连 续提取法</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16</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 量 用 </w:t>
      </w:r>
      <w:r>
        <w:rPr>
          <w:rFonts w:ascii="Times New Roman" w:eastAsia="Times New Roman" w:hAnsi="Times New Roman" w:cs="Times New Roman"/>
          <w:color w:val="000000"/>
          <w:spacing w:val="0"/>
          <w:w w:val="100"/>
          <w:position w:val="0"/>
          <w:shd w:val="clear" w:color="auto" w:fill="auto"/>
          <w:lang w:val="en-US" w:eastAsia="en-US" w:bidi="en-US"/>
        </w:rPr>
        <w:t xml:space="preserve">ICP-MS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Agilent </w:t>
      </w:r>
      <w:r>
        <w:rPr>
          <w:rFonts w:ascii="Times New Roman" w:eastAsia="Times New Roman" w:hAnsi="Times New Roman" w:cs="Times New Roman"/>
          <w:color w:val="000000"/>
          <w:spacing w:val="0"/>
          <w:w w:val="100"/>
          <w:position w:val="0"/>
          <w:shd w:val="clear" w:color="auto" w:fill="auto"/>
        </w:rPr>
        <w:t>7500</w:t>
      </w:r>
      <w:r>
        <w:rPr>
          <w:color w:val="000000"/>
          <w:spacing w:val="0"/>
          <w:w w:val="100"/>
          <w:position w:val="0"/>
          <w:shd w:val="clear" w:color="auto" w:fill="auto"/>
        </w:rPr>
        <w:t xml:space="preserve">， 美 国 ) 测 定; 土 壤 样品分析时 插入国 家标准物 质 </w:t>
      </w:r>
      <w:r>
        <w:rPr>
          <w:rFonts w:ascii="Times New Roman" w:eastAsia="Times New Roman" w:hAnsi="Times New Roman" w:cs="Times New Roman"/>
          <w:color w:val="000000"/>
          <w:spacing w:val="0"/>
          <w:w w:val="100"/>
          <w:position w:val="0"/>
          <w:shd w:val="clear" w:color="auto" w:fill="auto"/>
          <w:lang w:val="en-US" w:eastAsia="en-US" w:bidi="en-US"/>
        </w:rPr>
        <w:t>GBW07403</w:t>
      </w:r>
      <w:r>
        <w:rPr>
          <w:color w:val="000000"/>
          <w:spacing w:val="0"/>
          <w:w w:val="100"/>
          <w:position w:val="0"/>
          <w:shd w:val="clear" w:color="auto" w:fill="auto"/>
        </w:rPr>
        <w:t>进行质量控制，回收率为</w:t>
      </w:r>
      <w:r>
        <w:rPr>
          <w:rFonts w:ascii="Times New Roman" w:eastAsia="Times New Roman" w:hAnsi="Times New Roman" w:cs="Times New Roman"/>
          <w:color w:val="000000"/>
          <w:spacing w:val="0"/>
          <w:w w:val="100"/>
          <w:position w:val="0"/>
          <w:shd w:val="clear" w:color="auto" w:fill="auto"/>
        </w:rPr>
        <w:t>94%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103%.</w:t>
      </w:r>
      <w:r>
        <w:rPr>
          <w:color w:val="000000"/>
          <w:spacing w:val="0"/>
          <w:w w:val="100"/>
          <w:position w:val="0"/>
          <w:shd w:val="clear" w:color="auto" w:fill="auto"/>
        </w:rPr>
        <w:t>土壤过氧化氢酶测定采用</w:t>
      </w:r>
      <w:r>
        <w:rPr>
          <w:rFonts w:ascii="Times New Roman" w:eastAsia="Times New Roman" w:hAnsi="Times New Roman" w:cs="Times New Roman"/>
          <w:color w:val="000000"/>
          <w:spacing w:val="0"/>
          <w:w w:val="100"/>
          <w:position w:val="0"/>
          <w:shd w:val="clear" w:color="auto" w:fill="auto"/>
          <w:lang w:val="en-US" w:eastAsia="en-US" w:bidi="en-US"/>
        </w:rPr>
        <w:t>0.1 mol-L</w:t>
      </w:r>
      <w:r>
        <w:rPr>
          <w:rFonts w:ascii="Gulim" w:eastAsia="Gulim" w:hAnsi="Gulim" w:cs="Gulim"/>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KMnO</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滴定 法</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17</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脲酶测定以尿素为基质采用苯酚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次氯酸钠比色法</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18</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 采用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二硝基水杨酸比色法测定蔗糖酶 活性</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19</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土壤微生物数量测定稀释涂抹平板法，细菌</w:t>
      </w:r>
      <w:r>
        <w:rPr>
          <w:color w:val="000000"/>
          <w:spacing w:val="0"/>
          <w:w w:val="100"/>
          <w:position w:val="0"/>
          <w:shd w:val="clear" w:color="auto" w:fill="auto"/>
        </w:rPr>
        <w:t>、</w:t>
      </w:r>
      <w:r>
        <w:rPr>
          <w:color w:val="000000"/>
          <w:spacing w:val="0"/>
          <w:w w:val="100"/>
          <w:position w:val="0"/>
          <w:shd w:val="clear" w:color="auto" w:fill="auto"/>
        </w:rPr>
        <w:t>真菌</w:t>
      </w:r>
      <w:r>
        <w:rPr>
          <w:color w:val="000000"/>
          <w:spacing w:val="0"/>
          <w:w w:val="100"/>
          <w:position w:val="0"/>
          <w:shd w:val="clear" w:color="auto" w:fill="auto"/>
        </w:rPr>
        <w:t>、</w:t>
      </w:r>
      <w:r>
        <w:rPr>
          <w:color w:val="000000"/>
          <w:spacing w:val="0"/>
          <w:w w:val="100"/>
          <w:position w:val="0"/>
          <w:shd w:val="clear" w:color="auto" w:fill="auto"/>
        </w:rPr>
        <w:t>放线菌分别采用牛肉蛋白胨琼脂培养基</w:t>
      </w:r>
      <w:r>
        <w:rPr>
          <w:color w:val="000000"/>
          <w:spacing w:val="0"/>
          <w:w w:val="100"/>
          <w:position w:val="0"/>
          <w:shd w:val="clear" w:color="auto" w:fill="auto"/>
        </w:rPr>
        <w:t xml:space="preserve">、 </w:t>
      </w:r>
      <w:r>
        <w:rPr>
          <w:color w:val="000000"/>
          <w:spacing w:val="0"/>
          <w:w w:val="100"/>
          <w:position w:val="0"/>
          <w:shd w:val="clear" w:color="auto" w:fill="auto"/>
        </w:rPr>
        <w:t xml:space="preserve">孟 加拉红琼脂培养基和高氏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号培养基培养</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20-21</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 土壤微生物量碳( </w:t>
      </w:r>
      <w:r>
        <w:rPr>
          <w:rFonts w:ascii="Times New Roman" w:eastAsia="Times New Roman" w:hAnsi="Times New Roman" w:cs="Times New Roman"/>
          <w:color w:val="000000"/>
          <w:spacing w:val="0"/>
          <w:w w:val="100"/>
          <w:position w:val="0"/>
          <w:shd w:val="clear" w:color="auto" w:fill="auto"/>
          <w:lang w:val="en-US" w:eastAsia="en-US" w:bidi="en-US"/>
        </w:rPr>
        <w:t>MBC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、氮( </w:t>
      </w:r>
      <w:r>
        <w:rPr>
          <w:rFonts w:ascii="Times New Roman" w:eastAsia="Times New Roman" w:hAnsi="Times New Roman" w:cs="Times New Roman"/>
          <w:color w:val="000000"/>
          <w:spacing w:val="0"/>
          <w:w w:val="100"/>
          <w:position w:val="0"/>
          <w:shd w:val="clear" w:color="auto" w:fill="auto"/>
          <w:lang w:val="en-US" w:eastAsia="en-US" w:bidi="en-US"/>
        </w:rPr>
        <w:t>MBN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含量采用氯仿熏蒸</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浸提， 所得滤液用 </w:t>
      </w:r>
      <w:r>
        <w:rPr>
          <w:rFonts w:ascii="Times New Roman" w:eastAsia="Times New Roman" w:hAnsi="Times New Roman" w:cs="Times New Roman"/>
          <w:color w:val="000000"/>
          <w:spacing w:val="0"/>
          <w:w w:val="100"/>
          <w:position w:val="0"/>
          <w:shd w:val="clear" w:color="auto" w:fill="auto"/>
          <w:lang w:val="en-US" w:eastAsia="en-US" w:bidi="en-US"/>
        </w:rPr>
        <w:t xml:space="preserve">TOC </w:t>
      </w:r>
      <w:r>
        <w:rPr>
          <w:color w:val="000000"/>
          <w:spacing w:val="0"/>
          <w:w w:val="100"/>
          <w:position w:val="0"/>
          <w:shd w:val="clear" w:color="auto" w:fill="auto"/>
        </w:rPr>
        <w:t xml:space="preserve">仪( </w:t>
      </w:r>
      <w:r>
        <w:rPr>
          <w:rFonts w:ascii="Times New Roman" w:eastAsia="Times New Roman" w:hAnsi="Times New Roman" w:cs="Times New Roman"/>
          <w:color w:val="000000"/>
          <w:spacing w:val="0"/>
          <w:w w:val="100"/>
          <w:position w:val="0"/>
          <w:shd w:val="clear" w:color="auto" w:fill="auto"/>
          <w:lang w:val="en-US" w:eastAsia="en-US" w:bidi="en-US"/>
        </w:rPr>
        <w:t xml:space="preserve">Multi N /C </w:t>
      </w:r>
      <w:r>
        <w:rPr>
          <w:rFonts w:ascii="Times New Roman" w:eastAsia="Times New Roman" w:hAnsi="Times New Roman" w:cs="Times New Roman"/>
          <w:color w:val="000000"/>
          <w:spacing w:val="0"/>
          <w:w w:val="100"/>
          <w:position w:val="0"/>
          <w:shd w:val="clear" w:color="auto" w:fill="auto"/>
        </w:rPr>
        <w:t>3100</w:t>
      </w:r>
      <w:r>
        <w:rPr>
          <w:color w:val="000000"/>
          <w:spacing w:val="0"/>
          <w:w w:val="100"/>
          <w:position w:val="0"/>
          <w:shd w:val="clear" w:color="auto" w:fill="auto"/>
        </w:rPr>
        <w:t>， 德国) 测定微生物生物量</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22-23</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shd w:val="clear" w:color="auto" w:fill="auto"/>
        </w:rPr>
        <w:t>微生物碳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(熏蒸碳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未熏蒸碳)</w:t>
      </w:r>
      <w:r>
        <w:rPr>
          <w:rFonts w:ascii="Times New Roman" w:eastAsia="Times New Roman" w:hAnsi="Times New Roman" w:cs="Times New Roman"/>
          <w:color w:val="000000"/>
          <w:spacing w:val="0"/>
          <w:w w:val="100"/>
          <w:position w:val="0"/>
          <w:shd w:val="clear" w:color="auto" w:fill="auto"/>
          <w:lang w:val="en-US" w:eastAsia="en-US" w:bidi="en-US"/>
        </w:rPr>
        <w:t>X2.64</w:t>
      </w:r>
    </w:p>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shd w:val="clear" w:color="auto" w:fill="auto"/>
        </w:rPr>
        <w:t>微生物氮</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(熏蒸氮</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未熏蒸氮)</w:t>
      </w:r>
      <w:r>
        <w:rPr>
          <w:rFonts w:ascii="Times New Roman" w:eastAsia="Times New Roman" w:hAnsi="Times New Roman" w:cs="Times New Roman"/>
          <w:color w:val="000000"/>
          <w:spacing w:val="0"/>
          <w:w w:val="100"/>
          <w:position w:val="0"/>
          <w:shd w:val="clear" w:color="auto" w:fill="auto"/>
          <w:lang w:val="en-US" w:eastAsia="en-US" w:bidi="en-US"/>
        </w:rPr>
        <w:t>X1.85</w:t>
      </w:r>
    </w:p>
    <w:p>
      <w:pPr>
        <w:pStyle w:val="Style11"/>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植物:青菜可食部位的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含量测定用</w:t>
      </w:r>
      <w:r>
        <w:rPr>
          <w:rFonts w:ascii="Times New Roman" w:eastAsia="Times New Roman" w:hAnsi="Times New Roman" w:cs="Times New Roman"/>
          <w:color w:val="000000"/>
          <w:spacing w:val="0"/>
          <w:w w:val="100"/>
          <w:position w:val="0"/>
          <w:shd w:val="clear" w:color="auto" w:fill="auto"/>
          <w:lang w:val="en-US" w:eastAsia="en-US" w:bidi="en-US"/>
        </w:rPr>
        <w:t>HNO</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hd w:val="clear" w:color="auto" w:fill="auto"/>
        </w:rPr>
        <w:t>和比。</w:t>
      </w:r>
      <w:r>
        <w:rPr>
          <w:rFonts w:ascii="Times New Roman" w:eastAsia="Times New Roman" w:hAnsi="Times New Roman" w:cs="Times New Roman"/>
          <w:color w:val="000000"/>
          <w:spacing w:val="0"/>
          <w:w w:val="100"/>
          <w:position w:val="0"/>
          <w:sz w:val="12"/>
          <w:szCs w:val="12"/>
          <w:shd w:val="clear" w:color="auto" w:fill="auto"/>
        </w:rPr>
        <w:t>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mL/3 mL</w:t>
      </w:r>
      <w:r>
        <w:rPr>
          <w:color w:val="000000"/>
          <w:spacing w:val="0"/>
          <w:w w:val="100"/>
          <w:position w:val="0"/>
          <w:shd w:val="clear" w:color="auto" w:fill="auto"/>
          <w:lang w:val="en-US" w:eastAsia="en-US" w:bidi="en-US"/>
        </w:rPr>
        <w:t>)</w:t>
      </w:r>
      <w:r>
        <w:rPr>
          <w:color w:val="000000"/>
          <w:spacing w:val="0"/>
          <w:w w:val="100"/>
          <w:position w:val="0"/>
          <w:shd w:val="clear" w:color="auto" w:fill="auto"/>
        </w:rPr>
        <w:t>消化，消化液用</w:t>
      </w:r>
      <w:r>
        <w:rPr>
          <w:rFonts w:ascii="Times New Roman" w:eastAsia="Times New Roman" w:hAnsi="Times New Roman" w:cs="Times New Roman"/>
          <w:color w:val="000000"/>
          <w:spacing w:val="0"/>
          <w:w w:val="100"/>
          <w:position w:val="0"/>
          <w:shd w:val="clear" w:color="auto" w:fill="auto"/>
          <w:lang w:val="en-US" w:eastAsia="en-US" w:bidi="en-US"/>
        </w:rPr>
        <w:t xml:space="preserve">ICP-MS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Agilent 7500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美国) 测 定， 植物样品分析时插入国 家标准物质 </w:t>
      </w:r>
      <w:r>
        <w:rPr>
          <w:rFonts w:ascii="Times New Roman" w:eastAsia="Times New Roman" w:hAnsi="Times New Roman" w:cs="Times New Roman"/>
          <w:color w:val="000000"/>
          <w:spacing w:val="0"/>
          <w:w w:val="100"/>
          <w:position w:val="0"/>
          <w:shd w:val="clear" w:color="auto" w:fill="auto"/>
          <w:lang w:val="en-US" w:eastAsia="en-US" w:bidi="en-US"/>
        </w:rPr>
        <w:t xml:space="preserve">GBW10015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菠菜) 进行质量控制， 回 收率为 </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106%.</w:t>
      </w:r>
      <w:r>
        <w:rPr>
          <w:color w:val="000000"/>
          <w:spacing w:val="0"/>
          <w:w w:val="100"/>
          <w:position w:val="0"/>
          <w:shd w:val="clear" w:color="auto" w:fill="auto"/>
        </w:rPr>
        <w:t xml:space="preserve">青菜叶片 酶活性 分析时， 先称取 </w:t>
      </w:r>
      <w:r>
        <w:rPr>
          <w:rFonts w:ascii="Times New Roman" w:eastAsia="Times New Roman" w:hAnsi="Times New Roman" w:cs="Times New Roman"/>
          <w:color w:val="000000"/>
          <w:spacing w:val="0"/>
          <w:w w:val="100"/>
          <w:position w:val="0"/>
          <w:shd w:val="clear" w:color="auto" w:fill="auto"/>
          <w:lang w:val="en-US" w:eastAsia="en-US" w:bidi="en-US"/>
        </w:rPr>
        <w:t xml:space="preserve">0. 5 g </w:t>
      </w:r>
      <w:r>
        <w:rPr>
          <w:color w:val="000000"/>
          <w:spacing w:val="0"/>
          <w:w w:val="100"/>
          <w:position w:val="0"/>
          <w:shd w:val="clear" w:color="auto" w:fill="auto"/>
        </w:rPr>
        <w:t xml:space="preserve">保存的 新 鲜样品加 入 </w:t>
      </w:r>
      <w:r>
        <w:rPr>
          <w:rFonts w:ascii="Times New Roman" w:eastAsia="Times New Roman" w:hAnsi="Times New Roman" w:cs="Times New Roman"/>
          <w:color w:val="000000"/>
          <w:spacing w:val="0"/>
          <w:w w:val="100"/>
          <w:position w:val="0"/>
          <w:shd w:val="clear" w:color="auto" w:fill="auto"/>
          <w:lang w:val="en-US" w:eastAsia="en-US" w:bidi="en-US"/>
        </w:rPr>
        <w:t xml:space="preserve">5. 0 mL </w:t>
      </w:r>
      <w:r>
        <w:rPr>
          <w:color w:val="000000"/>
          <w:spacing w:val="0"/>
          <w:w w:val="100"/>
          <w:position w:val="0"/>
          <w:shd w:val="clear" w:color="auto" w:fill="auto"/>
        </w:rPr>
        <w:t>预冷的 缓冲液 (</w:t>
      </w:r>
      <w:r>
        <w:rPr>
          <w:rFonts w:ascii="Times New Roman" w:eastAsia="Times New Roman" w:hAnsi="Times New Roman" w:cs="Times New Roman"/>
          <w:color w:val="000000"/>
          <w:spacing w:val="0"/>
          <w:w w:val="100"/>
          <w:position w:val="0"/>
          <w:shd w:val="clear" w:color="auto" w:fill="auto"/>
          <w:lang w:val="en-US" w:eastAsia="en-US" w:bidi="en-US"/>
        </w:rPr>
        <w:t>0.05 mol-L</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,0.1 mol-L</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MEDTA,90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mol-L</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rPr>
        <w:t>聚乙烯毗咯烷酮</w:t>
      </w:r>
      <w:r>
        <w:rPr>
          <w:rFonts w:ascii="Times New Roman" w:eastAsia="Times New Roman" w:hAnsi="Times New Roman" w:cs="Times New Roman"/>
          <w:color w:val="000000"/>
          <w:spacing w:val="0"/>
          <w:w w:val="100"/>
          <w:position w:val="0"/>
          <w:shd w:val="clear" w:color="auto" w:fill="auto"/>
          <w:lang w:val="en-US" w:eastAsia="en-US" w:bidi="en-US"/>
        </w:rPr>
        <w:t>,pH 7.8</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匀浆，匀浆液在 </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color w:val="000000"/>
          <w:spacing w:val="0"/>
          <w:w w:val="100"/>
          <w:position w:val="0"/>
          <w:shd w:val="clear" w:color="auto" w:fill="auto"/>
        </w:rPr>
        <w:t>下离心</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冷冻离心机转速</w:t>
      </w:r>
      <w:r>
        <w:rPr>
          <w:rFonts w:ascii="Times New Roman" w:eastAsia="Times New Roman" w:hAnsi="Times New Roman" w:cs="Times New Roman"/>
          <w:color w:val="000000"/>
          <w:spacing w:val="0"/>
          <w:w w:val="100"/>
          <w:position w:val="0"/>
          <w:shd w:val="clear" w:color="auto" w:fill="auto"/>
        </w:rPr>
        <w:t xml:space="preserve">10000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min</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rPr>
        <w:t>，上清液用来测定超氧化物歧化酶(</w:t>
      </w:r>
      <w:r>
        <w:rPr>
          <w:rFonts w:ascii="Times New Roman" w:eastAsia="Times New Roman" w:hAnsi="Times New Roman" w:cs="Times New Roman"/>
          <w:color w:val="000000"/>
          <w:spacing w:val="0"/>
          <w:w w:val="100"/>
          <w:position w:val="0"/>
          <w:shd w:val="clear" w:color="auto" w:fill="auto"/>
          <w:lang w:val="en-US" w:eastAsia="en-US" w:bidi="en-US"/>
        </w:rPr>
        <w:t>SOD</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、过氧化物歧化 酶( </w:t>
      </w:r>
      <w:r>
        <w:rPr>
          <w:rFonts w:ascii="Times New Roman" w:eastAsia="Times New Roman" w:hAnsi="Times New Roman" w:cs="Times New Roman"/>
          <w:color w:val="000000"/>
          <w:spacing w:val="0"/>
          <w:w w:val="100"/>
          <w:position w:val="0"/>
          <w:shd w:val="clear" w:color="auto" w:fill="auto"/>
          <w:lang w:val="en-US" w:eastAsia="en-US" w:bidi="en-US"/>
        </w:rPr>
        <w:t>POD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、过氧化氢酶( </w:t>
      </w:r>
      <w:r>
        <w:rPr>
          <w:rFonts w:ascii="Times New Roman" w:eastAsia="Times New Roman" w:hAnsi="Times New Roman" w:cs="Times New Roman"/>
          <w:color w:val="000000"/>
          <w:spacing w:val="0"/>
          <w:w w:val="100"/>
          <w:position w:val="0"/>
          <w:shd w:val="clear" w:color="auto" w:fill="auto"/>
          <w:lang w:val="en-US" w:eastAsia="en-US" w:bidi="en-US"/>
        </w:rPr>
        <w:t>CAT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活性和丙二醛( </w:t>
      </w:r>
      <w:r>
        <w:rPr>
          <w:rFonts w:ascii="Times New Roman" w:eastAsia="Times New Roman" w:hAnsi="Times New Roman" w:cs="Times New Roman"/>
          <w:color w:val="000000"/>
          <w:spacing w:val="0"/>
          <w:w w:val="100"/>
          <w:position w:val="0"/>
          <w:shd w:val="clear" w:color="auto" w:fill="auto"/>
          <w:lang w:val="en-US" w:eastAsia="en-US" w:bidi="en-US"/>
        </w:rPr>
        <w:t>MDA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含量</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24</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numPr>
          <w:ilvl w:val="1"/>
          <w:numId w:val="1"/>
        </w:numPr>
        <w:shd w:val="clear" w:color="auto" w:fill="auto"/>
        <w:tabs>
          <w:tab w:pos="470" w:val="left"/>
        </w:tabs>
        <w:bidi w:val="0"/>
        <w:spacing w:before="0" w:after="0" w:line="314" w:lineRule="exact"/>
        <w:ind w:left="0" w:right="0" w:firstLine="0"/>
        <w:jc w:val="left"/>
      </w:pPr>
      <w:r>
        <w:rPr>
          <w:color w:val="000000"/>
          <w:spacing w:val="0"/>
          <w:w w:val="100"/>
          <w:position w:val="0"/>
          <w:shd w:val="clear" w:color="auto" w:fill="auto"/>
        </w:rPr>
        <w:t>数据处理方法</w:t>
      </w:r>
    </w:p>
    <w:p>
      <w:pPr>
        <w:pStyle w:val="Style11"/>
        <w:keepNext w:val="0"/>
        <w:keepLines w:val="0"/>
        <w:widowControl w:val="0"/>
        <w:shd w:val="clear" w:color="auto" w:fill="auto"/>
        <w:bidi w:val="0"/>
        <w:spacing w:before="0" w:after="320" w:line="314" w:lineRule="exact"/>
        <w:ind w:left="0" w:right="0" w:firstLine="440"/>
        <w:jc w:val="both"/>
        <w:sectPr>
          <w:headerReference w:type="default" r:id="rId7"/>
          <w:headerReference w:type="even" r:id="rId8"/>
          <w:headerReference w:type="first" r:id="rId9"/>
          <w:footnotePr>
            <w:pos w:val="pageBottom"/>
            <w:numFmt w:val="chicago"/>
            <w:numStart w:val="1"/>
            <w:numRestart w:val="continuous"/>
            <w15:footnoteColumns w:val="1"/>
          </w:footnotePr>
          <w:pgSz w:w="11900" w:h="16840"/>
          <w:pgMar w:top="1222" w:left="1267" w:right="1268" w:bottom="1280" w:header="0" w:footer="3" w:gutter="0"/>
          <w:cols w:space="720"/>
          <w:noEndnote/>
          <w:titlePg/>
          <w:rtlGutter w:val="0"/>
          <w:docGrid w:linePitch="360"/>
        </w:sectPr>
      </w:pPr>
      <w:r>
        <w:rPr>
          <w:color w:val="000000"/>
          <w:spacing w:val="0"/>
          <w:w w:val="100"/>
          <w:position w:val="0"/>
          <w:shd w:val="clear" w:color="auto" w:fill="auto"/>
        </w:rPr>
        <w:t xml:space="preserve">数据的方差分析和相关分析均是采用 </w:t>
      </w:r>
      <w:r>
        <w:rPr>
          <w:rFonts w:ascii="Times New Roman" w:eastAsia="Times New Roman" w:hAnsi="Times New Roman" w:cs="Times New Roman"/>
          <w:color w:val="000000"/>
          <w:spacing w:val="0"/>
          <w:w w:val="100"/>
          <w:position w:val="0"/>
          <w:shd w:val="clear" w:color="auto" w:fill="auto"/>
          <w:lang w:val="en-US" w:eastAsia="en-US" w:bidi="en-US"/>
        </w:rPr>
        <w:t xml:space="preserve">SPSS16.0 </w:t>
      </w:r>
      <w:r>
        <w:rPr>
          <w:color w:val="000000"/>
          <w:spacing w:val="0"/>
          <w:w w:val="100"/>
          <w:position w:val="0"/>
          <w:shd w:val="clear" w:color="auto" w:fill="auto"/>
        </w:rPr>
        <w:t xml:space="preserve">软件完成的， 处理间差异显著性分析采用 </w:t>
      </w:r>
      <w:r>
        <w:rPr>
          <w:rFonts w:ascii="Times New Roman" w:eastAsia="Times New Roman" w:hAnsi="Times New Roman" w:cs="Times New Roman"/>
          <w:color w:val="000000"/>
          <w:spacing w:val="0"/>
          <w:w w:val="100"/>
          <w:position w:val="0"/>
          <w:shd w:val="clear" w:color="auto" w:fill="auto"/>
          <w:lang w:val="en-US" w:eastAsia="en-US" w:bidi="en-US"/>
        </w:rPr>
        <w:t xml:space="preserve">LSD </w:t>
      </w:r>
      <w:r>
        <w:rPr>
          <w:color w:val="000000"/>
          <w:spacing w:val="0"/>
          <w:w w:val="100"/>
          <w:position w:val="0"/>
          <w:shd w:val="clear" w:color="auto" w:fill="auto"/>
        </w:rPr>
        <w:t xml:space="preserve">检验 </w:t>
      </w:r>
    </w:p>
    <w:p>
      <w:pPr>
        <w:pStyle w:val="Style11"/>
        <w:keepNext w:val="0"/>
        <w:keepLines w:val="0"/>
        <w:widowControl w:val="0"/>
        <w:shd w:val="clear" w:color="auto" w:fill="auto"/>
        <w:bidi w:val="0"/>
        <w:spacing w:before="0" w:after="320" w:line="314" w:lineRule="exact"/>
        <w:ind w:left="0" w:right="0" w:firstLine="0"/>
        <w:jc w:val="both"/>
      </w:pPr>
      <w:r>
        <w:rPr>
          <w:color w:val="000000"/>
          <w:spacing w:val="0"/>
          <w:w w:val="100"/>
          <w:position w:val="0"/>
          <w:shd w:val="clear" w:color="auto" w:fill="auto"/>
        </w:rPr>
        <w:t>法，文中各图是通过</w:t>
      </w:r>
      <w:r>
        <w:rPr>
          <w:rFonts w:ascii="Times New Roman" w:eastAsia="Times New Roman" w:hAnsi="Times New Roman" w:cs="Times New Roman"/>
          <w:color w:val="000000"/>
          <w:spacing w:val="0"/>
          <w:w w:val="100"/>
          <w:position w:val="0"/>
          <w:shd w:val="clear" w:color="auto" w:fill="auto"/>
          <w:lang w:val="en-US" w:eastAsia="en-US" w:bidi="en-US"/>
        </w:rPr>
        <w:t>Origin 8.5</w:t>
      </w:r>
      <w:r>
        <w:rPr>
          <w:color w:val="000000"/>
          <w:spacing w:val="0"/>
          <w:w w:val="100"/>
          <w:position w:val="0"/>
          <w:shd w:val="clear" w:color="auto" w:fill="auto"/>
        </w:rPr>
        <w:t>完成，分析结果采用多次重复实验的平均值</w:t>
      </w:r>
      <w:r>
        <w:rPr>
          <w:color w:val="000000"/>
          <w:spacing w:val="0"/>
          <w:w w:val="100"/>
          <w:position w:val="0"/>
          <w:sz w:val="20"/>
          <w:szCs w:val="20"/>
          <w:shd w:val="clear" w:color="auto" w:fill="auto"/>
        </w:rPr>
        <w:t>土</w:t>
      </w:r>
      <w:r>
        <w:rPr>
          <w:color w:val="000000"/>
          <w:spacing w:val="0"/>
          <w:w w:val="100"/>
          <w:position w:val="0"/>
          <w:shd w:val="clear" w:color="auto" w:fill="auto"/>
        </w:rPr>
        <w:t>标准误差</w:t>
      </w:r>
      <w:r>
        <w:rPr>
          <w:rFonts w:ascii="Times New Roman" w:eastAsia="Times New Roman" w:hAnsi="Times New Roman" w:cs="Times New Roman"/>
          <w:color w:val="000000"/>
          <w:spacing w:val="0"/>
          <w:w w:val="100"/>
          <w:position w:val="0"/>
          <w:shd w:val="clear" w:color="auto" w:fill="auto"/>
        </w:rPr>
        <w:t>.</w:t>
      </w:r>
    </w:p>
    <w:p>
      <w:pPr>
        <w:pStyle w:val="Style51"/>
        <w:keepNext/>
        <w:keepLines/>
        <w:widowControl w:val="0"/>
        <w:numPr>
          <w:ilvl w:val="0"/>
          <w:numId w:val="1"/>
        </w:numPr>
        <w:shd w:val="clear" w:color="auto" w:fill="auto"/>
        <w:tabs>
          <w:tab w:pos="482" w:val="left"/>
        </w:tabs>
        <w:bidi w:val="0"/>
        <w:spacing w:before="0" w:line="240" w:lineRule="auto"/>
        <w:ind w:left="0" w:right="0" w:firstLine="0"/>
        <w:jc w:val="left"/>
        <w:rPr>
          <w:sz w:val="26"/>
          <w:szCs w:val="26"/>
        </w:rPr>
      </w:pPr>
      <w:bookmarkStart w:id="8" w:name="bookmark8"/>
      <w:bookmarkStart w:id="9" w:name="bookmark9"/>
      <w:r>
        <w:rPr>
          <w:rFonts w:ascii="MingLiU" w:eastAsia="MingLiU" w:hAnsi="MingLiU" w:cs="MingLiU"/>
          <w:color w:val="000000"/>
          <w:spacing w:val="0"/>
          <w:w w:val="100"/>
          <w:position w:val="0"/>
          <w:sz w:val="28"/>
          <w:szCs w:val="28"/>
          <w:shd w:val="clear" w:color="auto" w:fill="auto"/>
          <w:lang w:val="zh-CN" w:eastAsia="zh-CN" w:bidi="zh-CN"/>
        </w:rPr>
        <w:t>结果与</w:t>
      </w:r>
      <w:r>
        <w:rPr>
          <w:rFonts w:ascii="MingLiU" w:eastAsia="MingLiU" w:hAnsi="MingLiU" w:cs="MingLiU"/>
          <w:color w:val="000000"/>
          <w:spacing w:val="0"/>
          <w:w w:val="100"/>
          <w:position w:val="0"/>
          <w:sz w:val="26"/>
          <w:szCs w:val="26"/>
          <w:shd w:val="clear" w:color="auto" w:fill="auto"/>
          <w:lang w:val="zh-CN" w:eastAsia="zh-CN" w:bidi="zh-CN"/>
        </w:rPr>
        <w:t xml:space="preserve">讨 论 </w:t>
      </w:r>
      <w:r>
        <w:rPr>
          <w:rFonts w:ascii="MingLiU" w:eastAsia="MingLiU" w:hAnsi="MingLiU" w:cs="MingLiU"/>
          <w:color w:val="000000"/>
          <w:spacing w:val="0"/>
          <w:w w:val="100"/>
          <w:position w:val="0"/>
          <w:sz w:val="26"/>
          <w:szCs w:val="26"/>
          <w:shd w:val="clear" w:color="auto" w:fill="auto"/>
          <w:lang w:val="zh-CN" w:eastAsia="zh-CN" w:bidi="zh-CN"/>
        </w:rPr>
        <w:t xml:space="preserve">( </w:t>
      </w:r>
      <w:r>
        <w:rPr>
          <w:color w:val="000000"/>
          <w:spacing w:val="0"/>
          <w:w w:val="100"/>
          <w:position w:val="0"/>
          <w:sz w:val="28"/>
          <w:szCs w:val="28"/>
          <w:shd w:val="clear" w:color="auto" w:fill="auto"/>
          <w:lang w:val="en-US" w:eastAsia="en-US" w:bidi="en-US"/>
        </w:rPr>
        <w:t>Results and discussion</w:t>
      </w:r>
      <w:r>
        <w:rPr>
          <w:rFonts w:ascii="MingLiU" w:eastAsia="MingLiU" w:hAnsi="MingLiU" w:cs="MingLiU"/>
          <w:color w:val="000000"/>
          <w:spacing w:val="0"/>
          <w:w w:val="100"/>
          <w:position w:val="0"/>
          <w:sz w:val="26"/>
          <w:szCs w:val="26"/>
          <w:shd w:val="clear" w:color="auto" w:fill="auto"/>
          <w:lang w:val="en-US" w:eastAsia="en-US" w:bidi="en-US"/>
        </w:rPr>
        <w:t>)</w:t>
      </w:r>
      <w:bookmarkEnd w:id="8"/>
      <w:bookmarkEnd w:id="9"/>
    </w:p>
    <w:p>
      <w:pPr>
        <w:pStyle w:val="Style1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hd w:val="clear" w:color="auto" w:fill="auto"/>
        </w:rPr>
        <w:t xml:space="preserve">2.1 </w:t>
      </w:r>
      <w:r>
        <w:rPr>
          <w:color w:val="000000"/>
          <w:spacing w:val="0"/>
          <w:w w:val="100"/>
          <w:position w:val="0"/>
          <w:shd w:val="clear" w:color="auto" w:fill="auto"/>
        </w:rPr>
        <w:t>海泡石和骨炭粉对土壤理化性质的影响</w:t>
      </w:r>
    </w:p>
    <w:p>
      <w:pPr>
        <w:pStyle w:val="Style11"/>
        <w:keepNext w:val="0"/>
        <w:keepLines w:val="0"/>
        <w:widowControl w:val="0"/>
        <w:shd w:val="clear" w:color="auto" w:fill="auto"/>
        <w:bidi w:val="0"/>
        <w:spacing w:before="0" w:after="220" w:line="315" w:lineRule="exact"/>
        <w:ind w:left="0" w:right="0" w:firstLine="4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值是影响土壤重金属形态分布和土壤钝化效率的重要参数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可以看出，海泡石和骨炭粉 的施用均能显著提高土壤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与对照处理相比，仅施海泡石(</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rPr>
        <w:t>和海泡石与骨炭粉</w:t>
      </w:r>
      <w:r>
        <w:rPr>
          <w:rFonts w:ascii="Times New Roman" w:eastAsia="Times New Roman" w:hAnsi="Times New Roman" w:cs="Times New Roman"/>
          <w:color w:val="000000"/>
          <w:spacing w:val="0"/>
          <w:w w:val="100"/>
          <w:position w:val="0"/>
          <w:shd w:val="clear" w:color="auto" w:fill="auto"/>
        </w:rPr>
        <w:t>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复合处理(</w:t>
      </w:r>
      <w:r>
        <w:rPr>
          <w:rFonts w:ascii="Times New Roman" w:eastAsia="Times New Roman" w:hAnsi="Times New Roman" w:cs="Times New Roman"/>
          <w:color w:val="000000"/>
          <w:spacing w:val="0"/>
          <w:w w:val="100"/>
          <w:position w:val="0"/>
          <w:shd w:val="clear" w:color="auto" w:fill="auto"/>
          <w:lang w:val="en-US" w:eastAsia="en-US" w:bidi="en-US"/>
        </w:rPr>
        <w:t>SB1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值增幅最大，分别为</w:t>
      </w:r>
      <w:r>
        <w:rPr>
          <w:rFonts w:ascii="Times New Roman" w:eastAsia="Times New Roman" w:hAnsi="Times New Roman" w:cs="Times New Roman"/>
          <w:color w:val="000000"/>
          <w:spacing w:val="0"/>
          <w:w w:val="100"/>
          <w:position w:val="0"/>
          <w:shd w:val="clear" w:color="auto" w:fill="auto"/>
        </w:rPr>
        <w:t>10.43%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8.19%</w:t>
      </w:r>
      <w:r>
        <w:rPr>
          <w:color w:val="000000"/>
          <w:spacing w:val="0"/>
          <w:w w:val="100"/>
          <w:position w:val="0"/>
          <w:shd w:val="clear" w:color="auto" w:fill="auto"/>
        </w:rPr>
        <w:t xml:space="preserve">;仅施骨炭粉(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和海泡石与骨炭粉</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复合处理( </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增加幅 度均为</w:t>
      </w:r>
      <w:r>
        <w:rPr>
          <w:rFonts w:ascii="Times New Roman" w:eastAsia="Times New Roman" w:hAnsi="Times New Roman" w:cs="Times New Roman"/>
          <w:color w:val="000000"/>
          <w:spacing w:val="0"/>
          <w:w w:val="100"/>
          <w:position w:val="0"/>
          <w:shd w:val="clear" w:color="auto" w:fill="auto"/>
        </w:rPr>
        <w:t>4.65%.</w:t>
      </w:r>
      <w:r>
        <w:rPr>
          <w:color w:val="000000"/>
          <w:spacing w:val="0"/>
          <w:w w:val="100"/>
          <w:position w:val="0"/>
          <w:shd w:val="clear" w:color="auto" w:fill="auto"/>
        </w:rPr>
        <w:t>这是因为海泡石和骨炭粉本身具有较高的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呈碱性，施用后均能促使土壤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升高;而 且天然海泡石含有少量的白云石和滑石等杂质</w:t>
      </w:r>
      <w:r>
        <w:rPr>
          <w:rFonts w:ascii="Times New Roman" w:eastAsia="Times New Roman" w:hAnsi="Times New Roman" w:cs="Times New Roman"/>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Mg</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rPr>
        <w:t>等能够与土壤中</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color w:val="000000"/>
          <w:spacing w:val="0"/>
          <w:w w:val="100"/>
          <w:position w:val="0"/>
          <w:shd w:val="clear" w:color="auto" w:fill="auto"/>
        </w:rPr>
        <w:t xml:space="preserve">发生交换，并进一步与 土壤溶液中 </w:t>
      </w:r>
      <w:r>
        <w:rPr>
          <w:rFonts w:ascii="Times New Roman" w:eastAsia="Times New Roman" w:hAnsi="Times New Roman" w:cs="Times New Roman"/>
          <w:color w:val="000000"/>
          <w:spacing w:val="0"/>
          <w:w w:val="100"/>
          <w:position w:val="0"/>
          <w:shd w:val="clear" w:color="auto" w:fill="auto"/>
          <w:lang w:val="en-US" w:eastAsia="en-US" w:bidi="en-US"/>
        </w:rPr>
        <w:t>HCO</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rFonts w:ascii="SimSun" w:eastAsia="SimSun" w:hAnsi="SimSun" w:cs="SimSu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rPr>
        <w:t xml:space="preserve">发生反应，促进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升高</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25</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同时施加骨炭粉后显著提高土壤有机碳和 </w:t>
      </w:r>
      <w:r>
        <w:rPr>
          <w:rFonts w:ascii="Times New Roman" w:eastAsia="Times New Roman" w:hAnsi="Times New Roman" w:cs="Times New Roman"/>
          <w:color w:val="000000"/>
          <w:spacing w:val="0"/>
          <w:w w:val="100"/>
          <w:position w:val="0"/>
          <w:shd w:val="clear" w:color="auto" w:fill="auto"/>
          <w:lang w:val="en-US" w:eastAsia="en-US" w:bidi="en-US"/>
        </w:rPr>
        <w:t xml:space="preserve">CEC </w:t>
      </w:r>
      <w:r>
        <w:rPr>
          <w:color w:val="000000"/>
          <w:spacing w:val="0"/>
          <w:w w:val="100"/>
          <w:position w:val="0"/>
          <w:shd w:val="clear" w:color="auto" w:fill="auto"/>
        </w:rPr>
        <w:t>含量 (表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)，增加土壤胶体表面负电荷数量，提高土壤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与对照处理相比，单施骨炭粉处理(</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rPr>
        <w:t>和海泡石与 骨炭粉</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复合处理( </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不仅显著增加土壤有机碳含量，而且速效养分( 氮</w:t>
      </w:r>
      <w:r>
        <w:rPr>
          <w:color w:val="000000"/>
          <w:spacing w:val="0"/>
          <w:w w:val="100"/>
          <w:position w:val="0"/>
          <w:shd w:val="clear" w:color="auto" w:fill="auto"/>
        </w:rPr>
        <w:t>、</w:t>
      </w:r>
      <w:r>
        <w:rPr>
          <w:color w:val="000000"/>
          <w:spacing w:val="0"/>
          <w:w w:val="100"/>
          <w:position w:val="0"/>
          <w:shd w:val="clear" w:color="auto" w:fill="auto"/>
        </w:rPr>
        <w:t>磷</w:t>
      </w:r>
      <w:r>
        <w:rPr>
          <w:color w:val="000000"/>
          <w:spacing w:val="0"/>
          <w:w w:val="100"/>
          <w:position w:val="0"/>
          <w:shd w:val="clear" w:color="auto" w:fill="auto"/>
        </w:rPr>
        <w:t>、</w:t>
      </w:r>
      <w:r>
        <w:rPr>
          <w:color w:val="000000"/>
          <w:spacing w:val="0"/>
          <w:w w:val="100"/>
          <w:position w:val="0"/>
          <w:shd w:val="clear" w:color="auto" w:fill="auto"/>
        </w:rPr>
        <w:t>钾) 含量均显著提高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可能是因为骨炭粉含有丰富的养分，尤其是磷素含量较高，对土壤中氮磷钾等养分的转化有一定的促进 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纪艺凝等研究也证实,</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污染土壤施加骨炭粉用量超过</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时,土壤速效养分含量显著提升</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26</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5"/>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7"/>
          <w:szCs w:val="17"/>
          <w:shd w:val="clear" w:color="auto" w:fill="auto"/>
          <w:lang w:val="zh-CN" w:eastAsia="zh-CN" w:bidi="zh-CN"/>
        </w:rPr>
        <w:t xml:space="preserve">表 </w:t>
      </w:r>
      <w:r>
        <w:rPr>
          <w:b/>
          <w:bCs/>
          <w:color w:val="000000"/>
          <w:spacing w:val="0"/>
          <w:w w:val="100"/>
          <w:position w:val="0"/>
          <w:sz w:val="17"/>
          <w:szCs w:val="17"/>
          <w:shd w:val="clear" w:color="auto" w:fill="auto"/>
          <w:lang w:val="zh-CN" w:eastAsia="zh-CN" w:bidi="zh-CN"/>
        </w:rPr>
        <w:t xml:space="preserve">1 </w:t>
      </w:r>
      <w:r>
        <w:rPr>
          <w:rFonts w:ascii="MingLiU" w:eastAsia="MingLiU" w:hAnsi="MingLiU" w:cs="MingLiU"/>
          <w:color w:val="000000"/>
          <w:spacing w:val="0"/>
          <w:w w:val="100"/>
          <w:position w:val="0"/>
          <w:sz w:val="16"/>
          <w:szCs w:val="16"/>
          <w:shd w:val="clear" w:color="auto" w:fill="auto"/>
          <w:lang w:val="zh-CN" w:eastAsia="zh-CN" w:bidi="zh-CN"/>
        </w:rPr>
        <w:t>海 泡 石 和 骨 炭 粉 对 土壤 理化 性 质 的影响</w:t>
      </w:r>
    </w:p>
    <w:p>
      <w:pPr>
        <w:pStyle w:val="Style6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shd w:val="clear" w:color="auto" w:fill="auto"/>
          <w:lang w:val="en-US" w:eastAsia="en-US" w:bidi="en-US"/>
        </w:rPr>
        <w:t xml:space="preserve">Table </w:t>
      </w:r>
      <w:r>
        <w:rPr>
          <w:b/>
          <w:bCs/>
          <w:color w:val="000000"/>
          <w:spacing w:val="0"/>
          <w:w w:val="100"/>
          <w:position w:val="0"/>
          <w:sz w:val="17"/>
          <w:szCs w:val="17"/>
          <w:shd w:val="clear" w:color="auto" w:fill="auto"/>
          <w:lang w:val="zh-CN" w:eastAsia="zh-CN" w:bidi="zh-CN"/>
        </w:rPr>
        <w:t xml:space="preserve">1 </w:t>
      </w:r>
      <w:r>
        <w:rPr>
          <w:color w:val="000000"/>
          <w:spacing w:val="0"/>
          <w:w w:val="100"/>
          <w:position w:val="0"/>
          <w:shd w:val="clear" w:color="auto" w:fill="auto"/>
          <w:lang w:val="en-US" w:eastAsia="en-US" w:bidi="en-US"/>
        </w:rPr>
        <w:t>Effects of sepiolite and bone char on soil physicochemical properties</w:t>
      </w:r>
    </w:p>
    <w:tbl>
      <w:tblPr>
        <w:tblOverlap w:val="never"/>
        <w:jc w:val="center"/>
        <w:tblLayout w:type="fixed"/>
      </w:tblPr>
      <w:tblGrid>
        <w:gridCol w:w="1517"/>
        <w:gridCol w:w="1344"/>
        <w:gridCol w:w="1310"/>
        <w:gridCol w:w="1253"/>
        <w:gridCol w:w="1306"/>
        <w:gridCol w:w="1229"/>
        <w:gridCol w:w="1344"/>
      </w:tblGrid>
      <w:tr>
        <w:trPr>
          <w:trHeight w:val="80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处理</w:t>
            </w:r>
          </w:p>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Treatments</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pH</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06" w:lineRule="exact"/>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 xml:space="preserve">有机碳 </w:t>
            </w:r>
            <w:r>
              <w:rPr>
                <w:color w:val="000000"/>
                <w:spacing w:val="0"/>
                <w:w w:val="100"/>
                <w:position w:val="0"/>
                <w:shd w:val="clear" w:color="auto" w:fill="auto"/>
                <w:lang w:val="en-US" w:eastAsia="en-US" w:bidi="en-US"/>
              </w:rPr>
              <w:t>SOC/</w:t>
            </w:r>
          </w:p>
          <w:p>
            <w:pPr>
              <w:pStyle w:val="Style8"/>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zh-CN" w:eastAsia="zh-CN" w:bidi="zh-CN"/>
              </w:rPr>
              <w:t>(</w:t>
            </w:r>
            <w:r>
              <w:rPr>
                <w:rFonts w:ascii="Arial" w:eastAsia="Arial" w:hAnsi="Arial" w:cs="Arial"/>
                <w:color w:val="000000"/>
                <w:spacing w:val="0"/>
                <w:w w:val="100"/>
                <w:position w:val="0"/>
                <w:sz w:val="12"/>
                <w:szCs w:val="12"/>
                <w:shd w:val="clear" w:color="auto" w:fill="auto"/>
                <w:lang w:val="en-US" w:eastAsia="en-US" w:bidi="en-US"/>
              </w:rPr>
              <w:t>g</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kg</w:t>
            </w:r>
            <w:r>
              <w:rPr>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zh-CN" w:eastAsia="zh-CN" w:bidi="zh-CN"/>
              </w:rPr>
              <w:t>)</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CEC/</w:t>
            </w:r>
          </w:p>
          <w:p>
            <w:pPr>
              <w:pStyle w:val="Style8"/>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lang w:val="en-US" w:eastAsia="en-US" w:bidi="en-US"/>
              </w:rPr>
              <w:t>cmol'kg</w:t>
            </w:r>
            <w:r>
              <w:rPr>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12"/>
                <w:szCs w:val="12"/>
                <w:shd w:val="clear" w:color="auto" w:fill="auto"/>
                <w:lang w:val="zh-CN" w:eastAsia="zh-CN" w:bidi="zh-CN"/>
              </w:rPr>
              <w: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center"/>
              <w:rPr>
                <w:sz w:val="24"/>
                <w:szCs w:val="24"/>
              </w:rPr>
            </w:pPr>
            <w:r>
              <w:rPr>
                <w:rFonts w:ascii="MingLiU" w:eastAsia="MingLiU" w:hAnsi="MingLiU" w:cs="MingLiU"/>
                <w:color w:val="000000"/>
                <w:spacing w:val="0"/>
                <w:w w:val="100"/>
                <w:position w:val="0"/>
                <w:sz w:val="15"/>
                <w:szCs w:val="15"/>
                <w:shd w:val="clear" w:color="auto" w:fill="auto"/>
                <w:lang w:val="zh-CN" w:eastAsia="zh-CN" w:bidi="zh-CN"/>
              </w:rPr>
              <w:t xml:space="preserve">速效氮 </w:t>
            </w:r>
            <w:r>
              <w:rPr>
                <w:color w:val="000000"/>
                <w:spacing w:val="0"/>
                <w:w w:val="100"/>
                <w:position w:val="0"/>
                <w:sz w:val="14"/>
                <w:szCs w:val="14"/>
                <w:shd w:val="clear" w:color="auto" w:fill="auto"/>
                <w:lang w:val="en-US" w:eastAsia="en-US" w:bidi="en-US"/>
              </w:rPr>
              <w:t xml:space="preserve">Available N / </w:t>
            </w:r>
            <w:r>
              <w:rPr>
                <w:rFonts w:ascii="Arial" w:eastAsia="Arial" w:hAnsi="Arial" w:cs="Arial"/>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vertAlign w:val="superscript"/>
                <w:lang w:val="en-US" w:eastAsia="en-US" w:bidi="en-US"/>
              </w:rPr>
              <w:t>m</w:t>
            </w:r>
            <w:r>
              <w:rPr>
                <w:color w:val="000000"/>
                <w:spacing w:val="0"/>
                <w:w w:val="100"/>
                <w:position w:val="0"/>
                <w:sz w:val="14"/>
                <w:szCs w:val="14"/>
                <w:shd w:val="clear" w:color="auto" w:fill="auto"/>
                <w:lang w:val="en-US" w:eastAsia="en-US" w:bidi="en-US"/>
              </w:rPr>
              <w:t>g</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kg</w:t>
            </w:r>
            <w:r>
              <w:rPr>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24"/>
                <w:szCs w:val="24"/>
                <w:shd w:val="clear" w:color="auto" w:fill="auto"/>
                <w:vertAlign w:val="superscript"/>
                <w:lang w:val="zh-CN" w:eastAsia="zh-CN" w:bidi="zh-CN"/>
              </w:rPr>
              <w: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center"/>
              <w:rPr>
                <w:sz w:val="24"/>
                <w:szCs w:val="24"/>
              </w:rPr>
            </w:pPr>
            <w:r>
              <w:rPr>
                <w:rFonts w:ascii="MingLiU" w:eastAsia="MingLiU" w:hAnsi="MingLiU" w:cs="MingLiU"/>
                <w:color w:val="000000"/>
                <w:spacing w:val="0"/>
                <w:w w:val="100"/>
                <w:position w:val="0"/>
                <w:sz w:val="15"/>
                <w:szCs w:val="15"/>
                <w:shd w:val="clear" w:color="auto" w:fill="auto"/>
                <w:lang w:val="zh-CN" w:eastAsia="zh-CN" w:bidi="zh-CN"/>
              </w:rPr>
              <w:t xml:space="preserve">速效磷 </w:t>
            </w:r>
            <w:r>
              <w:rPr>
                <w:color w:val="000000"/>
                <w:spacing w:val="0"/>
                <w:w w:val="100"/>
                <w:position w:val="0"/>
                <w:sz w:val="14"/>
                <w:szCs w:val="14"/>
                <w:shd w:val="clear" w:color="auto" w:fill="auto"/>
                <w:lang w:val="en-US" w:eastAsia="en-US" w:bidi="en-US"/>
              </w:rPr>
              <w:t xml:space="preserve">Available P </w:t>
            </w:r>
            <w:r>
              <w:rPr>
                <w:color w:val="000000"/>
                <w:spacing w:val="0"/>
                <w:w w:val="100"/>
                <w:position w:val="0"/>
                <w:sz w:val="14"/>
                <w:szCs w:val="14"/>
                <w:shd w:val="clear" w:color="auto" w:fill="auto"/>
                <w:lang w:val="zh-CN" w:eastAsia="zh-CN" w:bidi="zh-CN"/>
              </w:rPr>
              <w:t xml:space="preserve">/ </w:t>
            </w:r>
            <w:r>
              <w:rPr>
                <w:rFonts w:ascii="Arial" w:eastAsia="Arial" w:hAnsi="Arial" w:cs="Arial"/>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vertAlign w:val="superscript"/>
                <w:lang w:val="en-US" w:eastAsia="en-US" w:bidi="en-US"/>
              </w:rPr>
              <w:t>m</w:t>
            </w:r>
            <w:r>
              <w:rPr>
                <w:color w:val="000000"/>
                <w:spacing w:val="0"/>
                <w:w w:val="100"/>
                <w:position w:val="0"/>
                <w:sz w:val="14"/>
                <w:szCs w:val="14"/>
                <w:shd w:val="clear" w:color="auto" w:fill="auto"/>
                <w:lang w:val="en-US" w:eastAsia="en-US" w:bidi="en-US"/>
              </w:rPr>
              <w:t>g</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kg</w:t>
            </w:r>
            <w:r>
              <w:rPr>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24"/>
                <w:szCs w:val="24"/>
                <w:shd w:val="clear" w:color="auto" w:fill="auto"/>
                <w:vertAlign w:val="superscript"/>
                <w:lang w:val="zh-CN" w:eastAsia="zh-CN" w:bidi="zh-CN"/>
              </w:rPr>
              <w: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16" w:lineRule="exact"/>
              <w:ind w:left="0" w:right="0" w:firstLine="0"/>
              <w:jc w:val="center"/>
              <w:rPr>
                <w:sz w:val="24"/>
                <w:szCs w:val="24"/>
              </w:rPr>
            </w:pPr>
            <w:r>
              <w:rPr>
                <w:rFonts w:ascii="MingLiU" w:eastAsia="MingLiU" w:hAnsi="MingLiU" w:cs="MingLiU"/>
                <w:color w:val="000000"/>
                <w:spacing w:val="0"/>
                <w:w w:val="100"/>
                <w:position w:val="0"/>
                <w:sz w:val="15"/>
                <w:szCs w:val="15"/>
                <w:shd w:val="clear" w:color="auto" w:fill="auto"/>
                <w:lang w:val="zh-CN" w:eastAsia="zh-CN" w:bidi="zh-CN"/>
              </w:rPr>
              <w:t xml:space="preserve">速效钾 </w:t>
            </w:r>
            <w:r>
              <w:rPr>
                <w:color w:val="000000"/>
                <w:spacing w:val="0"/>
                <w:w w:val="100"/>
                <w:position w:val="0"/>
                <w:sz w:val="14"/>
                <w:szCs w:val="14"/>
                <w:shd w:val="clear" w:color="auto" w:fill="auto"/>
                <w:lang w:val="en-US" w:eastAsia="en-US" w:bidi="en-US"/>
              </w:rPr>
              <w:t xml:space="preserve">Available K </w:t>
            </w:r>
            <w:r>
              <w:rPr>
                <w:color w:val="000000"/>
                <w:spacing w:val="0"/>
                <w:w w:val="100"/>
                <w:position w:val="0"/>
                <w:sz w:val="14"/>
                <w:szCs w:val="14"/>
                <w:shd w:val="clear" w:color="auto" w:fill="auto"/>
                <w:lang w:val="zh-CN" w:eastAsia="zh-CN" w:bidi="zh-CN"/>
              </w:rPr>
              <w:t xml:space="preserve">/ </w:t>
            </w:r>
            <w:r>
              <w:rPr>
                <w:rFonts w:ascii="Arial" w:eastAsia="Arial" w:hAnsi="Arial" w:cs="Arial"/>
                <w:color w:val="000000"/>
                <w:spacing w:val="0"/>
                <w:w w:val="100"/>
                <w:position w:val="0"/>
                <w:sz w:val="12"/>
                <w:szCs w:val="12"/>
                <w:shd w:val="clear" w:color="auto" w:fill="auto"/>
                <w:lang w:val="zh-CN" w:eastAsia="zh-CN" w:bidi="zh-CN"/>
              </w:rPr>
              <w:t>(</w:t>
            </w:r>
            <w:r>
              <w:rPr>
                <w:color w:val="000000"/>
                <w:spacing w:val="0"/>
                <w:w w:val="100"/>
                <w:position w:val="0"/>
                <w:sz w:val="14"/>
                <w:szCs w:val="14"/>
                <w:shd w:val="clear" w:color="auto" w:fill="auto"/>
                <w:vertAlign w:val="superscript"/>
                <w:lang w:val="en-US" w:eastAsia="en-US" w:bidi="en-US"/>
              </w:rPr>
              <w:t>m</w:t>
            </w:r>
            <w:r>
              <w:rPr>
                <w:color w:val="000000"/>
                <w:spacing w:val="0"/>
                <w:w w:val="100"/>
                <w:position w:val="0"/>
                <w:sz w:val="14"/>
                <w:szCs w:val="14"/>
                <w:shd w:val="clear" w:color="auto" w:fill="auto"/>
                <w:lang w:val="en-US" w:eastAsia="en-US" w:bidi="en-US"/>
              </w:rPr>
              <w:t>g</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kg</w:t>
            </w:r>
            <w:r>
              <w:rPr>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24"/>
                <w:szCs w:val="24"/>
                <w:shd w:val="clear" w:color="auto" w:fill="auto"/>
                <w:vertAlign w:val="superscript"/>
                <w:lang w:val="zh-CN" w:eastAsia="zh-CN" w:bidi="zh-CN"/>
              </w:rPr>
              <w:t>)</w:t>
            </w:r>
          </w:p>
        </w:tc>
      </w:tr>
      <w:tr>
        <w:trPr>
          <w:trHeight w:val="283"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CK</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6.23±0.09c</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25.85±1.25c</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16.42±1.11b</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109.9±6.04c</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19.37±1.04c</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98.91±4.33c</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S</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zh-CN" w:eastAsia="zh-CN" w:bidi="zh-CN"/>
              </w:rPr>
              <w:t xml:space="preserve">6.88±0. </w:t>
            </w:r>
            <w:r>
              <w:rPr>
                <w:color w:val="000000"/>
                <w:spacing w:val="0"/>
                <w:w w:val="100"/>
                <w:position w:val="0"/>
                <w:shd w:val="clear" w:color="auto" w:fill="auto"/>
                <w:lang w:val="en-US" w:eastAsia="en-US" w:bidi="en-US"/>
              </w:rPr>
              <w:t>16a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28.72±1.33c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17.16±1.63b</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118.2±4.93c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19.59±2.25c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108.2±7.51bc</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B</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6.52±0.07b</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38.64±2.83a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23.17±2.34a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139.3±8.91a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30.85±2.19a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131.3±6.94a</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SB1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6.74±0.13a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31.87±1.98bc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17.21±0.98b</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120.8±4.71bc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22.54±2.03c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109.6±10.35bc</w:t>
            </w:r>
          </w:p>
        </w:tc>
      </w:tr>
      <w:tr>
        <w:trPr>
          <w:trHeight w:val="283" w:hRule="exact"/>
        </w:trPr>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SB2</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6.52±0.08b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33.25±3.58b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20.92±1.72a</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130.5±8.12ab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27.56±1.08b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120.4±6.92ab</w:t>
            </w:r>
          </w:p>
        </w:tc>
      </w:tr>
    </w:tbl>
    <w:p>
      <w:pPr>
        <w:pStyle w:val="Style65"/>
        <w:keepNext w:val="0"/>
        <w:keepLines w:val="0"/>
        <w:widowControl w:val="0"/>
        <w:shd w:val="clear" w:color="auto" w:fill="auto"/>
        <w:bidi w:val="0"/>
        <w:spacing w:before="0" w:after="0" w:line="240" w:lineRule="auto"/>
        <w:ind w:left="312" w:right="0" w:firstLine="0"/>
        <w:jc w:val="left"/>
        <w:rPr>
          <w:sz w:val="14"/>
          <w:szCs w:val="14"/>
        </w:rPr>
      </w:pPr>
      <w:r>
        <w:rPr>
          <w:rFonts w:ascii="MingLiU" w:eastAsia="MingLiU" w:hAnsi="MingLiU" w:cs="MingLiU"/>
          <w:color w:val="000000"/>
          <w:spacing w:val="0"/>
          <w:w w:val="100"/>
          <w:position w:val="0"/>
          <w:sz w:val="15"/>
          <w:szCs w:val="15"/>
          <w:shd w:val="clear" w:color="auto" w:fill="auto"/>
          <w:lang w:val="zh-CN" w:eastAsia="zh-CN" w:bidi="zh-CN"/>
        </w:rPr>
        <w:t>注: 表中同</w:t>
      </w:r>
      <w:r>
        <w:rPr>
          <w:rFonts w:ascii="MingLiU" w:eastAsia="MingLiU" w:hAnsi="MingLiU" w:cs="MingLiU"/>
          <w:b/>
          <w:bCs/>
          <w:color w:val="000000"/>
          <w:spacing w:val="0"/>
          <w:w w:val="100"/>
          <w:position w:val="0"/>
          <w:sz w:val="15"/>
          <w:szCs w:val="15"/>
          <w:shd w:val="clear" w:color="auto" w:fill="auto"/>
          <w:lang w:val="zh-CN" w:eastAsia="zh-CN" w:bidi="zh-CN"/>
        </w:rPr>
        <w:t>列</w:t>
      </w:r>
      <w:r>
        <w:rPr>
          <w:rFonts w:ascii="MingLiU" w:eastAsia="MingLiU" w:hAnsi="MingLiU" w:cs="MingLiU"/>
          <w:color w:val="000000"/>
          <w:spacing w:val="0"/>
          <w:w w:val="100"/>
          <w:position w:val="0"/>
          <w:sz w:val="15"/>
          <w:szCs w:val="15"/>
          <w:shd w:val="clear" w:color="auto" w:fill="auto"/>
          <w:lang w:val="zh-CN" w:eastAsia="zh-CN" w:bidi="zh-CN"/>
        </w:rPr>
        <w:t>标有不同小写字母表示各处理间差异显著</w:t>
      </w:r>
      <w:r>
        <w:rPr>
          <w:rFonts w:ascii="Arial" w:eastAsia="Arial" w:hAnsi="Arial" w:cs="Arial"/>
          <w:color w:val="000000"/>
          <w:spacing w:val="0"/>
          <w:w w:val="100"/>
          <w:position w:val="0"/>
          <w:sz w:val="12"/>
          <w:szCs w:val="12"/>
          <w:shd w:val="clear" w:color="auto" w:fill="auto"/>
          <w:lang w:val="zh-CN" w:eastAsia="zh-CN" w:bidi="zh-CN"/>
        </w:rPr>
        <w:t xml:space="preserve">( </w:t>
      </w:r>
      <w:r>
        <w:rPr>
          <w:rFonts w:ascii="MingLiU" w:eastAsia="MingLiU" w:hAnsi="MingLiU" w:cs="MingLiU"/>
          <w:b/>
          <w:bCs/>
          <w:color w:val="000000"/>
          <w:spacing w:val="0"/>
          <w:w w:val="100"/>
          <w:position w:val="0"/>
          <w:sz w:val="15"/>
          <w:szCs w:val="15"/>
          <w:shd w:val="clear" w:color="auto" w:fill="auto"/>
          <w:lang w:val="en-US" w:eastAsia="en-US" w:bidi="en-US"/>
        </w:rPr>
        <w:t>P</w:t>
      </w:r>
      <w:r>
        <w:rPr>
          <w:color w:val="000000"/>
          <w:spacing w:val="0"/>
          <w:w w:val="100"/>
          <w:position w:val="0"/>
          <w:sz w:val="14"/>
          <w:szCs w:val="14"/>
          <w:shd w:val="clear" w:color="auto" w:fill="auto"/>
          <w:lang w:val="en-US" w:eastAsia="en-US" w:bidi="en-US"/>
        </w:rPr>
        <w:t>&lt;0.05</w:t>
      </w:r>
      <w:r>
        <w:rPr>
          <w:rFonts w:ascii="Arial" w:eastAsia="Arial" w:hAnsi="Arial" w:cs="Arial"/>
          <w:color w:val="000000"/>
          <w:spacing w:val="0"/>
          <w:w w:val="100"/>
          <w:position w:val="0"/>
          <w:sz w:val="12"/>
          <w:szCs w:val="12"/>
          <w:shd w:val="clear" w:color="auto" w:fill="auto"/>
          <w:lang w:val="en-US" w:eastAsia="en-US" w:bidi="en-US"/>
        </w:rPr>
        <w:t xml:space="preserve">) </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以下同</w:t>
      </w:r>
      <w:r>
        <w:rPr>
          <w:color w:val="000000"/>
          <w:spacing w:val="0"/>
          <w:w w:val="100"/>
          <w:position w:val="0"/>
          <w:sz w:val="14"/>
          <w:szCs w:val="14"/>
          <w:shd w:val="clear" w:color="auto" w:fill="auto"/>
          <w:lang w:val="zh-CN" w:eastAsia="zh-CN" w:bidi="zh-CN"/>
        </w:rPr>
        <w:t>.</w:t>
      </w:r>
    </w:p>
    <w:p>
      <w:pPr>
        <w:pStyle w:val="Style65"/>
        <w:keepNext w:val="0"/>
        <w:keepLines w:val="0"/>
        <w:widowControl w:val="0"/>
        <w:shd w:val="clear" w:color="auto" w:fill="auto"/>
        <w:bidi w:val="0"/>
        <w:spacing w:before="0" w:after="0" w:line="240" w:lineRule="auto"/>
        <w:ind w:left="312" w:right="0" w:firstLine="0"/>
        <w:jc w:val="left"/>
        <w:rPr>
          <w:sz w:val="14"/>
          <w:szCs w:val="14"/>
        </w:rPr>
      </w:pPr>
      <w:r>
        <w:rPr>
          <w:color w:val="000000"/>
          <w:spacing w:val="0"/>
          <w:w w:val="100"/>
          <w:position w:val="0"/>
          <w:sz w:val="14"/>
          <w:szCs w:val="14"/>
          <w:shd w:val="clear" w:color="auto" w:fill="auto"/>
          <w:lang w:val="en-US" w:eastAsia="en-US" w:bidi="en-US"/>
        </w:rPr>
        <w:t>Notes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Significant differences </w:t>
      </w:r>
      <w:r>
        <w:rPr>
          <w:rFonts w:ascii="Arial" w:eastAsia="Arial" w:hAnsi="Arial" w:cs="Arial"/>
          <w:color w:val="000000"/>
          <w:spacing w:val="0"/>
          <w:w w:val="100"/>
          <w:position w:val="0"/>
          <w:sz w:val="12"/>
          <w:szCs w:val="12"/>
          <w:shd w:val="clear" w:color="auto" w:fill="auto"/>
          <w:lang w:val="zh-CN" w:eastAsia="zh-CN" w:bidi="zh-CN"/>
        </w:rPr>
        <w:t xml:space="preserve">( </w:t>
      </w:r>
      <w:r>
        <w:rPr>
          <w:rFonts w:ascii="MingLiU" w:eastAsia="MingLiU" w:hAnsi="MingLiU" w:cs="MingLiU"/>
          <w:b/>
          <w:bCs/>
          <w:color w:val="000000"/>
          <w:spacing w:val="0"/>
          <w:w w:val="100"/>
          <w:position w:val="0"/>
          <w:sz w:val="15"/>
          <w:szCs w:val="15"/>
          <w:shd w:val="clear" w:color="auto" w:fill="auto"/>
          <w:lang w:val="en-US" w:eastAsia="en-US" w:bidi="en-US"/>
        </w:rPr>
        <w:t>P</w:t>
      </w:r>
      <w:r>
        <w:rPr>
          <w:color w:val="000000"/>
          <w:spacing w:val="0"/>
          <w:w w:val="100"/>
          <w:position w:val="0"/>
          <w:sz w:val="14"/>
          <w:szCs w:val="14"/>
          <w:shd w:val="clear" w:color="auto" w:fill="auto"/>
          <w:lang w:val="en-US" w:eastAsia="en-US" w:bidi="en-US"/>
        </w:rPr>
        <w:t>&lt;0.05</w:t>
      </w:r>
      <w:r>
        <w:rPr>
          <w:rFonts w:ascii="Arial" w:eastAsia="Arial" w:hAnsi="Arial" w:cs="Arial"/>
          <w:color w:val="000000"/>
          <w:spacing w:val="0"/>
          <w:w w:val="100"/>
          <w:position w:val="0"/>
          <w:sz w:val="12"/>
          <w:szCs w:val="12"/>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among treatments are indicated by different lowercase letters. The same as below.</w:t>
      </w:r>
    </w:p>
    <w:p>
      <w:pPr>
        <w:widowControl w:val="0"/>
        <w:spacing w:after="119" w:line="1" w:lineRule="exact"/>
      </w:pPr>
    </w:p>
    <w:p>
      <w:pPr>
        <w:pStyle w:val="Style11"/>
        <w:keepNext w:val="0"/>
        <w:keepLines w:val="0"/>
        <w:widowControl w:val="0"/>
        <w:numPr>
          <w:ilvl w:val="0"/>
          <w:numId w:val="3"/>
        </w:numPr>
        <w:shd w:val="clear" w:color="auto" w:fill="auto"/>
        <w:tabs>
          <w:tab w:pos="482" w:val="left"/>
        </w:tabs>
        <w:bidi w:val="0"/>
        <w:spacing w:before="0" w:after="0" w:line="315" w:lineRule="exact"/>
        <w:ind w:left="0" w:right="0" w:firstLine="0"/>
        <w:jc w:val="left"/>
      </w:pPr>
      <w:r>
        <w:rPr>
          <w:color w:val="000000"/>
          <w:spacing w:val="0"/>
          <w:w w:val="100"/>
          <w:position w:val="0"/>
          <w:shd w:val="clear" w:color="auto" w:fill="auto"/>
        </w:rPr>
        <w:t xml:space="preserve">海泡石和骨炭粉对土壤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有效性及形态变化的影响</w:t>
      </w:r>
    </w:p>
    <w:p>
      <w:pPr>
        <w:pStyle w:val="Style11"/>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rPr>
        <w:t>可以看出，施加海泡石和骨炭粉能够有效降低土壤有效态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含量，与对照相比，所有添 加钝化剂处理均显著降低</w:t>
      </w:r>
      <w:r>
        <w:rPr>
          <w:rFonts w:ascii="Times New Roman" w:eastAsia="Times New Roman" w:hAnsi="Times New Roman" w:cs="Times New Roman"/>
          <w:color w:val="000000"/>
          <w:spacing w:val="0"/>
          <w:w w:val="100"/>
          <w:position w:val="0"/>
          <w:shd w:val="clear" w:color="auto" w:fill="auto"/>
          <w:lang w:val="en-US" w:eastAsia="en-US" w:bidi="en-US"/>
        </w:rPr>
        <w:t>CaCl2-Cd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TCLP-Cd</w:t>
      </w:r>
      <w:r>
        <w:rPr>
          <w:color w:val="000000"/>
          <w:spacing w:val="0"/>
          <w:w w:val="100"/>
          <w:position w:val="0"/>
          <w:shd w:val="clear" w:color="auto" w:fill="auto"/>
        </w:rPr>
        <w:t>含量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两种形态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含量降幅分别为</w:t>
      </w:r>
      <w:r>
        <w:rPr>
          <w:rFonts w:ascii="Times New Roman" w:eastAsia="Times New Roman" w:hAnsi="Times New Roman" w:cs="Times New Roman"/>
          <w:color w:val="000000"/>
          <w:spacing w:val="0"/>
          <w:w w:val="100"/>
          <w:position w:val="0"/>
          <w:shd w:val="clear" w:color="auto" w:fill="auto"/>
        </w:rPr>
        <w:t>22.81%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59.65%</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19.05%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58.73%</w:t>
      </w:r>
      <w:r>
        <w:rPr>
          <w:color w:val="000000"/>
          <w:spacing w:val="0"/>
          <w:w w:val="100"/>
          <w:position w:val="0"/>
          <w:shd w:val="clear" w:color="auto" w:fill="auto"/>
        </w:rPr>
        <w:t xml:space="preserve">， 且海泡石和骨炭粉配施处理 </w:t>
      </w:r>
      <w:r>
        <w:rPr>
          <w:rFonts w:ascii="Times New Roman" w:eastAsia="Times New Roman" w:hAnsi="Times New Roman" w:cs="Times New Roman"/>
          <w:color w:val="000000"/>
          <w:spacing w:val="0"/>
          <w:w w:val="100"/>
          <w:position w:val="0"/>
          <w:shd w:val="clear" w:color="auto" w:fill="auto"/>
          <w:lang w:val="en-US" w:eastAsia="en-US" w:bidi="en-US"/>
        </w:rPr>
        <w:t xml:space="preserve">SB1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SB2 </w:t>
      </w:r>
      <w:r>
        <w:rPr>
          <w:color w:val="000000"/>
          <w:spacing w:val="0"/>
          <w:w w:val="100"/>
          <w:position w:val="0"/>
          <w:shd w:val="clear" w:color="auto" w:fill="auto"/>
        </w:rPr>
        <w:t xml:space="preserve">间差异不显著， 但均显著低于单施海泡石 ( </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和单施骨炭粉处理(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钝化剂的添加对土壤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化学形态的影响如图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所示，所有添加钝化剂 的处理酸溶态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含量降低，而残渣态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含量升高;尤其是海泡石和骨炭粉</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w:t>
      </w:r>
      <w:r>
        <w:rPr>
          <w:color w:val="000000"/>
          <w:spacing w:val="0"/>
          <w:w w:val="100"/>
          <w:position w:val="0"/>
          <w:shd w:val="clear" w:color="auto" w:fill="auto"/>
        </w:rPr>
        <w:t>酸溶态</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含量降低</w:t>
      </w:r>
      <w:r>
        <w:rPr>
          <w:rFonts w:ascii="Times New Roman" w:eastAsia="Times New Roman" w:hAnsi="Times New Roman" w:cs="Times New Roman"/>
          <w:color w:val="000000"/>
          <w:spacing w:val="0"/>
          <w:w w:val="100"/>
          <w:position w:val="0"/>
          <w:shd w:val="clear" w:color="auto" w:fill="auto"/>
        </w:rPr>
        <w:t>41.03%</w:t>
      </w:r>
      <w:r>
        <w:rPr>
          <w:color w:val="000000"/>
          <w:spacing w:val="0"/>
          <w:w w:val="100"/>
          <w:position w:val="0"/>
          <w:shd w:val="clear" w:color="auto" w:fill="auto"/>
        </w:rPr>
        <w:t xml:space="preserve">，而残渣态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含量升高</w:t>
      </w:r>
      <w:r>
        <w:rPr>
          <w:rFonts w:ascii="Times New Roman" w:eastAsia="Times New Roman" w:hAnsi="Times New Roman" w:cs="Times New Roman"/>
          <w:color w:val="000000"/>
          <w:spacing w:val="0"/>
          <w:w w:val="100"/>
          <w:position w:val="0"/>
          <w:shd w:val="clear" w:color="auto" w:fill="auto"/>
        </w:rPr>
        <w:t xml:space="preserve">1.22 </w:t>
      </w:r>
      <w:r>
        <w:rPr>
          <w:color w:val="000000"/>
          <w:spacing w:val="0"/>
          <w:w w:val="100"/>
          <w:position w:val="0"/>
          <w:shd w:val="clear" w:color="auto" w:fill="auto"/>
        </w:rPr>
        <w:t>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这与张迪等研究结果一致</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27</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，表明添加海泡石和骨炭 粉能有效固定土壤重金属</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,降低其可利用性,从而降低环境风险</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shd w:val="clear" w:color="auto" w:fill="auto"/>
        <w:bidi w:val="0"/>
        <w:spacing w:before="0" w:after="220" w:line="315" w:lineRule="exact"/>
        <w:ind w:left="0" w:right="0" w:firstLine="460"/>
        <w:jc w:val="both"/>
      </w:pPr>
      <w:r>
        <w:rPr>
          <w:color w:val="000000"/>
          <w:spacing w:val="0"/>
          <w:w w:val="100"/>
          <w:position w:val="0"/>
          <w:shd w:val="clear" w:color="auto" w:fill="auto"/>
        </w:rPr>
        <w:t xml:space="preserve">海泡石和骨炭粉作为常用的重金属污染土壤的钝化剂，能够有效促进土壤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值升高，一方面增加 土壤胶体表面负电荷,有利于镉的氢氧化物沉淀和碳酸盐结合态形成;另一方面,</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color w:val="000000"/>
          <w:spacing w:val="0"/>
          <w:w w:val="100"/>
          <w:position w:val="0"/>
          <w:shd w:val="clear" w:color="auto" w:fill="auto"/>
        </w:rPr>
        <w:t>的减少减弱了 土壤 阳离子竞争吸附，增强土壤胶体、铁锰氧化物对</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rPr>
        <w:t>的吸附，有效降低土壤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积累</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28</w:t>
      </w:r>
      <w:r>
        <w:rPr>
          <w:rFonts w:ascii="Times New Roman" w:eastAsia="Times New Roman" w:hAnsi="Times New Roman" w:cs="Times New Roman"/>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2"/>
          <w:szCs w:val="12"/>
          <w:shd w:val="clear" w:color="auto" w:fill="auto"/>
          <w:vertAlign w:val="superscript"/>
        </w:rPr>
        <w:t>29]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研究表明酸性 土壤中</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升高</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个单位，土壤有效态</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含量约降低</w:t>
      </w:r>
      <w:r>
        <w:rPr>
          <w:rFonts w:ascii="Times New Roman" w:eastAsia="Times New Roman" w:hAnsi="Times New Roman" w:cs="Times New Roman"/>
          <w:color w:val="000000"/>
          <w:spacing w:val="0"/>
          <w:w w:val="100"/>
          <w:position w:val="0"/>
          <w:shd w:val="clear" w:color="auto" w:fill="auto"/>
        </w:rPr>
        <w:t>45.90%</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虽然土壤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升高是导致</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有效性 降低的重要原因，但并不是唯一的钝化机制且其钝化作用并不稳定</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31</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本研究中海泡石和骨炭粉配合 施用更有利于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的生物有效态转变为残渣态，这是因为海泡石具有较大的比表面积和特殊的晶型结 构,不仅能吸附</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rPr>
        <w:t>还可以将其固定在晶格内，或者通过离子交换作用改变其存在形态</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32</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骨炭粉的添 加有效提高土壤</w:t>
      </w:r>
      <w:r>
        <w:rPr>
          <w:rFonts w:ascii="Times New Roman" w:eastAsia="Times New Roman" w:hAnsi="Times New Roman" w:cs="Times New Roman"/>
          <w:color w:val="000000"/>
          <w:spacing w:val="0"/>
          <w:w w:val="100"/>
          <w:position w:val="0"/>
          <w:shd w:val="clear" w:color="auto" w:fill="auto"/>
          <w:lang w:val="en-US" w:eastAsia="en-US" w:bidi="en-US"/>
        </w:rPr>
        <w:t>CEC</w:t>
      </w:r>
      <w:r>
        <w:rPr>
          <w:color w:val="000000"/>
          <w:spacing w:val="0"/>
          <w:w w:val="100"/>
          <w:position w:val="0"/>
          <w:shd w:val="clear" w:color="auto" w:fill="auto"/>
        </w:rPr>
        <w:t>和养分含量，增强土壤保肥能力，促进土壤对</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rPr>
        <w:t>的吸附口 ;同时骨炭粉中有机碳 含量较高，能与</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络合形成难溶的螯合物，其重要组分羟基磷灰石能够与</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rPr>
        <w:t>进行离子交换和共沉 淀，形成磷酸盐沉淀，进一步降低</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2+</w:t>
      </w:r>
      <w:r>
        <w:rPr>
          <w:color w:val="000000"/>
          <w:spacing w:val="0"/>
          <w:w w:val="100"/>
          <w:position w:val="0"/>
          <w:shd w:val="clear" w:color="auto" w:fill="auto"/>
        </w:rPr>
        <w:t>迁移性和有效性</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33]</w:t>
      </w:r>
      <w:r>
        <w:rPr>
          <w:rFonts w:ascii="Times New Roman" w:eastAsia="Times New Roman" w:hAnsi="Times New Roman" w:cs="Times New Roman"/>
          <w:color w:val="000000"/>
          <w:spacing w:val="0"/>
          <w:w w:val="100"/>
          <w:position w:val="0"/>
          <w:shd w:val="clear" w:color="auto" w:fill="auto"/>
        </w:rPr>
        <w:t>.</w:t>
      </w:r>
      <w:r>
        <w:br w:type="page"/>
      </w:r>
    </w:p>
    <w:p>
      <w:pPr>
        <w:widowControl w:val="0"/>
        <w:spacing w:line="1" w:lineRule="exact"/>
      </w:pPr>
      <w:r>
        <w:drawing>
          <wp:anchor distT="88265" distB="1812290" distL="0" distR="0" simplePos="0" relativeHeight="125829380" behindDoc="0" locked="0" layoutInCell="1" allowOverlap="1">
            <wp:simplePos x="0" y="0"/>
            <wp:positionH relativeFrom="page">
              <wp:posOffset>3850005</wp:posOffset>
            </wp:positionH>
            <wp:positionV relativeFrom="paragraph">
              <wp:posOffset>88265</wp:posOffset>
            </wp:positionV>
            <wp:extent cx="292735" cy="25590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0"/>
                    <a:stretch/>
                  </pic:blipFill>
                  <pic:spPr>
                    <a:xfrm>
                      <a:ext cx="292735" cy="255905"/>
                    </a:xfrm>
                    <a:prstGeom prst="rect"/>
                  </pic:spPr>
                </pic:pic>
              </a:graphicData>
            </a:graphic>
          </wp:anchor>
        </w:drawing>
      </w:r>
      <w:r>
        <w:drawing>
          <wp:anchor distT="0" distB="294005" distL="0" distR="0" simplePos="0" relativeHeight="125829381" behindDoc="0" locked="0" layoutInCell="1" allowOverlap="1">
            <wp:simplePos x="0" y="0"/>
            <wp:positionH relativeFrom="page">
              <wp:posOffset>4142740</wp:posOffset>
            </wp:positionH>
            <wp:positionV relativeFrom="paragraph">
              <wp:posOffset>0</wp:posOffset>
            </wp:positionV>
            <wp:extent cx="1981200" cy="186563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2"/>
                    <a:stretch/>
                  </pic:blipFill>
                  <pic:spPr>
                    <a:xfrm>
                      <a:ext cx="1981200" cy="18656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4176395</wp:posOffset>
                </wp:positionH>
                <wp:positionV relativeFrom="paragraph">
                  <wp:posOffset>1896110</wp:posOffset>
                </wp:positionV>
                <wp:extent cx="1901825" cy="222250"/>
                <wp:wrapNone/>
                <wp:docPr id="22" name="Shape 22"/>
                <a:graphic xmlns:a="http://schemas.openxmlformats.org/drawingml/2006/main">
                  <a:graphicData uri="http://schemas.microsoft.com/office/word/2010/wordprocessingShape">
                    <wps:wsp>
                      <wps:cNvSpPr txBox="1"/>
                      <wps:spPr>
                        <a:xfrm>
                          <a:ext cx="1901825" cy="222250"/>
                        </a:xfrm>
                        <a:prstGeom prst="rect"/>
                        <a:noFill/>
                      </wps:spPr>
                      <wps:txbx>
                        <w:txbxContent>
                          <w:p>
                            <w:pPr>
                              <w:pStyle w:val="Style41"/>
                              <w:keepNext w:val="0"/>
                              <w:keepLines w:val="0"/>
                              <w:widowControl w:val="0"/>
                              <w:shd w:val="clear" w:color="auto" w:fill="auto"/>
                              <w:tabs>
                                <w:tab w:pos="720" w:val="left"/>
                                <w:tab w:pos="1387" w:val="left"/>
                                <w:tab w:pos="2040" w:val="left"/>
                              </w:tabs>
                              <w:bidi w:val="0"/>
                              <w:spacing w:before="0" w:after="0" w:line="240" w:lineRule="auto"/>
                              <w:ind w:left="0" w:right="0" w:firstLine="0"/>
                              <w:jc w:val="center"/>
                            </w:pPr>
                            <w:r>
                              <w:rPr>
                                <w:spacing w:val="0"/>
                                <w:w w:val="100"/>
                                <w:position w:val="0"/>
                                <w:shd w:val="clear" w:color="auto" w:fill="auto"/>
                                <w:lang w:val="en-US" w:eastAsia="en-US" w:bidi="en-US"/>
                              </w:rPr>
                              <w:t>CK</w:t>
                              <w:tab/>
                              <w:t>S</w:t>
                              <w:tab/>
                            </w:r>
                            <w:r>
                              <w:rPr>
                                <w:color w:val="000000"/>
                                <w:spacing w:val="0"/>
                                <w:w w:val="100"/>
                                <w:position w:val="0"/>
                                <w:shd w:val="clear" w:color="auto" w:fill="auto"/>
                                <w:lang w:val="en-US" w:eastAsia="en-US" w:bidi="en-US"/>
                              </w:rPr>
                              <w:t>B</w:t>
                              <w:tab/>
                            </w:r>
                            <w:r>
                              <w:rPr>
                                <w:spacing w:val="0"/>
                                <w:w w:val="100"/>
                                <w:position w:val="0"/>
                                <w:shd w:val="clear" w:color="auto" w:fill="auto"/>
                                <w:lang w:val="en-US" w:eastAsia="en-US" w:bidi="en-US"/>
                              </w:rPr>
                              <w:t>SB1 SB2</w:t>
                            </w:r>
                          </w:p>
                          <w:p>
                            <w:pPr>
                              <w:pStyle w:val="Style4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Experimental treatments</w:t>
                            </w:r>
                          </w:p>
                        </w:txbxContent>
                      </wps:txbx>
                      <wps:bodyPr lIns="0" tIns="0" rIns="0" bIns="0">
                        <a:noAutoFit/>
                      </wps:bodyPr>
                    </wps:wsp>
                  </a:graphicData>
                </a:graphic>
              </wp:anchor>
            </w:drawing>
          </mc:Choice>
          <mc:Fallback>
            <w:pict>
              <v:shape id="_x0000_s1048" type="#_x0000_t202" style="position:absolute;margin-left:328.85000000000002pt;margin-top:149.30000000000001pt;width:149.75pt;height:17.5pt;z-index:251657729;mso-wrap-distance-left:0;mso-wrap-distance-right:0;mso-position-horizontal-relative:page" filled="f" stroked="f">
                <v:textbox inset="0,0,0,0">
                  <w:txbxContent>
                    <w:p>
                      <w:pPr>
                        <w:pStyle w:val="Style41"/>
                        <w:keepNext w:val="0"/>
                        <w:keepLines w:val="0"/>
                        <w:widowControl w:val="0"/>
                        <w:shd w:val="clear" w:color="auto" w:fill="auto"/>
                        <w:tabs>
                          <w:tab w:pos="720" w:val="left"/>
                          <w:tab w:pos="1387" w:val="left"/>
                          <w:tab w:pos="2040" w:val="left"/>
                        </w:tabs>
                        <w:bidi w:val="0"/>
                        <w:spacing w:before="0" w:after="0" w:line="240" w:lineRule="auto"/>
                        <w:ind w:left="0" w:right="0" w:firstLine="0"/>
                        <w:jc w:val="center"/>
                      </w:pPr>
                      <w:r>
                        <w:rPr>
                          <w:spacing w:val="0"/>
                          <w:w w:val="100"/>
                          <w:position w:val="0"/>
                          <w:shd w:val="clear" w:color="auto" w:fill="auto"/>
                          <w:lang w:val="en-US" w:eastAsia="en-US" w:bidi="en-US"/>
                        </w:rPr>
                        <w:t>CK</w:t>
                        <w:tab/>
                        <w:t>S</w:t>
                        <w:tab/>
                      </w:r>
                      <w:r>
                        <w:rPr>
                          <w:color w:val="000000"/>
                          <w:spacing w:val="0"/>
                          <w:w w:val="100"/>
                          <w:position w:val="0"/>
                          <w:shd w:val="clear" w:color="auto" w:fill="auto"/>
                          <w:lang w:val="en-US" w:eastAsia="en-US" w:bidi="en-US"/>
                        </w:rPr>
                        <w:t>B</w:t>
                        <w:tab/>
                      </w:r>
                      <w:r>
                        <w:rPr>
                          <w:spacing w:val="0"/>
                          <w:w w:val="100"/>
                          <w:position w:val="0"/>
                          <w:shd w:val="clear" w:color="auto" w:fill="auto"/>
                          <w:lang w:val="en-US" w:eastAsia="en-US" w:bidi="en-US"/>
                        </w:rPr>
                        <w:t>SB1 SB2</w:t>
                      </w:r>
                    </w:p>
                    <w:p>
                      <w:pPr>
                        <w:pStyle w:val="Style4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Experimental treatments</w:t>
                      </w:r>
                    </w:p>
                  </w:txbxContent>
                </v:textbox>
                <w10:wrap anchorx="page"/>
              </v:shape>
            </w:pict>
          </mc:Fallback>
        </mc:AlternateContent>
      </w:r>
      <w:r>
        <w:drawing>
          <wp:anchor distT="344170" distB="285115" distL="0" distR="0" simplePos="0" relativeHeight="125829382" behindDoc="0" locked="0" layoutInCell="1" allowOverlap="1">
            <wp:simplePos x="0" y="0"/>
            <wp:positionH relativeFrom="page">
              <wp:posOffset>1210310</wp:posOffset>
            </wp:positionH>
            <wp:positionV relativeFrom="paragraph">
              <wp:posOffset>344170</wp:posOffset>
            </wp:positionV>
            <wp:extent cx="5029200" cy="153035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4"/>
                    <a:stretch/>
                  </pic:blipFill>
                  <pic:spPr>
                    <a:xfrm>
                      <a:ext cx="5029200" cy="15303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1350645</wp:posOffset>
                </wp:positionH>
                <wp:positionV relativeFrom="paragraph">
                  <wp:posOffset>194945</wp:posOffset>
                </wp:positionV>
                <wp:extent cx="384175" cy="137160"/>
                <wp:wrapNone/>
                <wp:docPr id="26" name="Shape 26"/>
                <a:graphic xmlns:a="http://schemas.openxmlformats.org/drawingml/2006/main">
                  <a:graphicData uri="http://schemas.microsoft.com/office/word/2010/wordprocessingShape">
                    <wps:wsp>
                      <wps:cNvSpPr txBox="1"/>
                      <wps:spPr>
                        <a:xfrm>
                          <a:ext cx="384175" cy="13716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13"/>
                                <w:szCs w:val="13"/>
                              </w:rPr>
                            </w:pPr>
                            <w:r>
                              <w:rPr>
                                <w:color w:val="474747"/>
                                <w:spacing w:val="0"/>
                                <w:w w:val="100"/>
                                <w:position w:val="0"/>
                                <w:sz w:val="12"/>
                                <w:szCs w:val="12"/>
                                <w:shd w:val="clear" w:color="auto" w:fill="auto"/>
                                <w:lang w:val="en-US" w:eastAsia="en-US" w:bidi="en-US"/>
                              </w:rPr>
                              <w:t xml:space="preserve">0.8 </w:t>
                            </w:r>
                            <w:r>
                              <w:rPr>
                                <w:spacing w:val="0"/>
                                <w:w w:val="100"/>
                                <w:position w:val="0"/>
                                <w:sz w:val="12"/>
                                <w:szCs w:val="12"/>
                                <w:shd w:val="clear" w:color="auto" w:fill="auto"/>
                                <w:lang w:val="en-US" w:eastAsia="en-US" w:bidi="en-US"/>
                              </w:rPr>
                              <w:t>r</w:t>
                            </w:r>
                            <w:r>
                              <w:rPr>
                                <w:rFonts w:ascii="SimSun" w:eastAsia="SimSun" w:hAnsi="SimSun" w:cs="SimSun"/>
                                <w:spacing w:val="0"/>
                                <w:w w:val="100"/>
                                <w:position w:val="0"/>
                                <w:sz w:val="13"/>
                                <w:szCs w:val="13"/>
                                <w:shd w:val="clear" w:color="auto" w:fill="auto"/>
                                <w:lang w:val="en-US" w:eastAsia="en-US" w:bidi="en-US"/>
                              </w:rPr>
                              <w:t>(</w:t>
                            </w:r>
                            <w:r>
                              <w:rPr>
                                <w:spacing w:val="0"/>
                                <w:w w:val="100"/>
                                <w:position w:val="0"/>
                                <w:sz w:val="12"/>
                                <w:szCs w:val="12"/>
                                <w:shd w:val="clear" w:color="auto" w:fill="auto"/>
                                <w:vertAlign w:val="superscript"/>
                                <w:lang w:val="en-US" w:eastAsia="en-US" w:bidi="en-US"/>
                              </w:rPr>
                              <w:t>a</w:t>
                            </w:r>
                            <w:r>
                              <w:rPr>
                                <w:rFonts w:ascii="SimSun" w:eastAsia="SimSun" w:hAnsi="SimSun" w:cs="SimSun"/>
                                <w:spacing w:val="0"/>
                                <w:w w:val="100"/>
                                <w:position w:val="0"/>
                                <w:sz w:val="13"/>
                                <w:szCs w:val="13"/>
                                <w:shd w:val="clear" w:color="auto" w:fill="auto"/>
                                <w:lang w:val="en-US" w:eastAsia="en-US" w:bidi="en-US"/>
                              </w:rPr>
                              <w:t>)</w:t>
                            </w:r>
                          </w:p>
                        </w:txbxContent>
                      </wps:txbx>
                      <wps:bodyPr lIns="0" tIns="0" rIns="0" bIns="0">
                        <a:noAutoFit/>
                      </wps:bodyPr>
                    </wps:wsp>
                  </a:graphicData>
                </a:graphic>
              </wp:anchor>
            </w:drawing>
          </mc:Choice>
          <mc:Fallback>
            <w:pict>
              <v:shape id="_x0000_s1052" type="#_x0000_t202" style="position:absolute;margin-left:106.34999999999999pt;margin-top:15.35pt;width:30.25pt;height:10.800000000000001pt;z-index:251657731;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13"/>
                          <w:szCs w:val="13"/>
                        </w:rPr>
                      </w:pPr>
                      <w:r>
                        <w:rPr>
                          <w:color w:val="474747"/>
                          <w:spacing w:val="0"/>
                          <w:w w:val="100"/>
                          <w:position w:val="0"/>
                          <w:sz w:val="12"/>
                          <w:szCs w:val="12"/>
                          <w:shd w:val="clear" w:color="auto" w:fill="auto"/>
                          <w:lang w:val="en-US" w:eastAsia="en-US" w:bidi="en-US"/>
                        </w:rPr>
                        <w:t xml:space="preserve">0.8 </w:t>
                      </w:r>
                      <w:r>
                        <w:rPr>
                          <w:spacing w:val="0"/>
                          <w:w w:val="100"/>
                          <w:position w:val="0"/>
                          <w:sz w:val="12"/>
                          <w:szCs w:val="12"/>
                          <w:shd w:val="clear" w:color="auto" w:fill="auto"/>
                          <w:lang w:val="en-US" w:eastAsia="en-US" w:bidi="en-US"/>
                        </w:rPr>
                        <w:t>r</w:t>
                      </w:r>
                      <w:r>
                        <w:rPr>
                          <w:rFonts w:ascii="SimSun" w:eastAsia="SimSun" w:hAnsi="SimSun" w:cs="SimSun"/>
                          <w:spacing w:val="0"/>
                          <w:w w:val="100"/>
                          <w:position w:val="0"/>
                          <w:sz w:val="13"/>
                          <w:szCs w:val="13"/>
                          <w:shd w:val="clear" w:color="auto" w:fill="auto"/>
                          <w:lang w:val="en-US" w:eastAsia="en-US" w:bidi="en-US"/>
                        </w:rPr>
                        <w:t>(</w:t>
                      </w:r>
                      <w:r>
                        <w:rPr>
                          <w:spacing w:val="0"/>
                          <w:w w:val="100"/>
                          <w:position w:val="0"/>
                          <w:sz w:val="12"/>
                          <w:szCs w:val="12"/>
                          <w:shd w:val="clear" w:color="auto" w:fill="auto"/>
                          <w:vertAlign w:val="superscript"/>
                          <w:lang w:val="en-US" w:eastAsia="en-US" w:bidi="en-US"/>
                        </w:rPr>
                        <w:t>a</w:t>
                      </w:r>
                      <w:r>
                        <w:rPr>
                          <w:rFonts w:ascii="SimSun" w:eastAsia="SimSun" w:hAnsi="SimSun" w:cs="SimSun"/>
                          <w:spacing w:val="0"/>
                          <w:w w:val="100"/>
                          <w:position w:val="0"/>
                          <w:sz w:val="13"/>
                          <w:szCs w:val="13"/>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1987550</wp:posOffset>
                </wp:positionH>
                <wp:positionV relativeFrom="paragraph">
                  <wp:posOffset>152400</wp:posOffset>
                </wp:positionV>
                <wp:extent cx="1237615" cy="133985"/>
                <wp:wrapNone/>
                <wp:docPr id="28" name="Shape 28"/>
                <a:graphic xmlns:a="http://schemas.openxmlformats.org/drawingml/2006/main">
                  <a:graphicData uri="http://schemas.microsoft.com/office/word/2010/wordprocessingShape">
                    <wps:wsp>
                      <wps:cNvSpPr txBox="1"/>
                      <wps:spPr>
                        <a:xfrm>
                          <a:ext cx="1237615" cy="1339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I I</w:t>
                            </w:r>
                            <w:r>
                              <w:rPr>
                                <w:spacing w:val="0"/>
                                <w:w w:val="100"/>
                                <w:position w:val="0"/>
                                <w:shd w:val="clear" w:color="auto" w:fill="auto"/>
                                <w:lang w:val="en-US" w:eastAsia="en-US" w:bidi="en-US"/>
                              </w:rPr>
                              <w:t xml:space="preserve"> CaCl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-Cd MTCLP-Cd</w:t>
                            </w:r>
                          </w:p>
                        </w:txbxContent>
                      </wps:txbx>
                      <wps:bodyPr lIns="0" tIns="0" rIns="0" bIns="0">
                        <a:noAutoFit/>
                      </wps:bodyPr>
                    </wps:wsp>
                  </a:graphicData>
                </a:graphic>
              </wp:anchor>
            </w:drawing>
          </mc:Choice>
          <mc:Fallback>
            <w:pict>
              <v:shape id="_x0000_s1054" type="#_x0000_t202" style="position:absolute;margin-left:156.5pt;margin-top:12.pt;width:97.450000000000003pt;height:10.550000000000001pt;z-index:251657733;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I I</w:t>
                      </w:r>
                      <w:r>
                        <w:rPr>
                          <w:spacing w:val="0"/>
                          <w:w w:val="100"/>
                          <w:position w:val="0"/>
                          <w:shd w:val="clear" w:color="auto" w:fill="auto"/>
                          <w:lang w:val="en-US" w:eastAsia="en-US" w:bidi="en-US"/>
                        </w:rPr>
                        <w:t xml:space="preserve"> CaCl</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-Cd MTCLP-Cd</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1658620</wp:posOffset>
                </wp:positionH>
                <wp:positionV relativeFrom="paragraph">
                  <wp:posOffset>1895475</wp:posOffset>
                </wp:positionV>
                <wp:extent cx="1813560" cy="222250"/>
                <wp:wrapNone/>
                <wp:docPr id="30" name="Shape 30"/>
                <a:graphic xmlns:a="http://schemas.openxmlformats.org/drawingml/2006/main">
                  <a:graphicData uri="http://schemas.microsoft.com/office/word/2010/wordprocessingShape">
                    <wps:wsp>
                      <wps:cNvSpPr txBox="1"/>
                      <wps:spPr>
                        <a:xfrm>
                          <a:ext cx="1813560" cy="222250"/>
                        </a:xfrm>
                        <a:prstGeom prst="rect"/>
                        <a:noFill/>
                      </wps:spPr>
                      <wps:txbx>
                        <w:txbxContent>
                          <w:p>
                            <w:pPr>
                              <w:pStyle w:val="Style41"/>
                              <w:keepNext w:val="0"/>
                              <w:keepLines w:val="0"/>
                              <w:widowControl w:val="0"/>
                              <w:shd w:val="clear" w:color="auto" w:fill="auto"/>
                              <w:tabs>
                                <w:tab w:pos="682" w:val="left"/>
                                <w:tab w:pos="1320" w:val="left"/>
                                <w:tab w:pos="1939" w:val="left"/>
                              </w:tabs>
                              <w:bidi w:val="0"/>
                              <w:spacing w:before="0" w:after="0" w:line="240" w:lineRule="auto"/>
                              <w:ind w:left="0" w:right="0" w:firstLine="0"/>
                              <w:jc w:val="center"/>
                            </w:pPr>
                            <w:r>
                              <w:rPr>
                                <w:spacing w:val="0"/>
                                <w:w w:val="100"/>
                                <w:position w:val="0"/>
                                <w:shd w:val="clear" w:color="auto" w:fill="auto"/>
                                <w:lang w:val="en-US" w:eastAsia="en-US" w:bidi="en-US"/>
                              </w:rPr>
                              <w:t>CK</w:t>
                              <w:tab/>
                              <w:t>S</w:t>
                              <w:tab/>
                              <w:t>B</w:t>
                              <w:tab/>
                              <w:t>SB1 SB2</w:t>
                            </w:r>
                          </w:p>
                          <w:p>
                            <w:pPr>
                              <w:pStyle w:val="Style4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Experimental treatments</w:t>
                            </w:r>
                          </w:p>
                        </w:txbxContent>
                      </wps:txbx>
                      <wps:bodyPr lIns="0" tIns="0" rIns="0" bIns="0">
                        <a:noAutoFit/>
                      </wps:bodyPr>
                    </wps:wsp>
                  </a:graphicData>
                </a:graphic>
              </wp:anchor>
            </w:drawing>
          </mc:Choice>
          <mc:Fallback>
            <w:pict>
              <v:shape id="_x0000_s1056" type="#_x0000_t202" style="position:absolute;margin-left:130.59999999999999pt;margin-top:149.25pt;width:142.80000000000001pt;height:17.5pt;z-index:251657735;mso-wrap-distance-left:0;mso-wrap-distance-right:0;mso-position-horizontal-relative:page" filled="f" stroked="f">
                <v:textbox inset="0,0,0,0">
                  <w:txbxContent>
                    <w:p>
                      <w:pPr>
                        <w:pStyle w:val="Style41"/>
                        <w:keepNext w:val="0"/>
                        <w:keepLines w:val="0"/>
                        <w:widowControl w:val="0"/>
                        <w:shd w:val="clear" w:color="auto" w:fill="auto"/>
                        <w:tabs>
                          <w:tab w:pos="682" w:val="left"/>
                          <w:tab w:pos="1320" w:val="left"/>
                          <w:tab w:pos="1939" w:val="left"/>
                        </w:tabs>
                        <w:bidi w:val="0"/>
                        <w:spacing w:before="0" w:after="0" w:line="240" w:lineRule="auto"/>
                        <w:ind w:left="0" w:right="0" w:firstLine="0"/>
                        <w:jc w:val="center"/>
                      </w:pPr>
                      <w:r>
                        <w:rPr>
                          <w:spacing w:val="0"/>
                          <w:w w:val="100"/>
                          <w:position w:val="0"/>
                          <w:shd w:val="clear" w:color="auto" w:fill="auto"/>
                          <w:lang w:val="en-US" w:eastAsia="en-US" w:bidi="en-US"/>
                        </w:rPr>
                        <w:t>CK</w:t>
                        <w:tab/>
                        <w:t>S</w:t>
                        <w:tab/>
                        <w:t>B</w:t>
                        <w:tab/>
                        <w:t>SB1 SB2</w:t>
                      </w:r>
                    </w:p>
                    <w:p>
                      <w:pPr>
                        <w:pStyle w:val="Style4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Experimental treatments</w:t>
                      </w:r>
                    </w:p>
                  </w:txbxContent>
                </v:textbox>
                <w10:wrap anchorx="page"/>
              </v:shape>
            </w:pict>
          </mc:Fallback>
        </mc:AlternateConten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b/>
          <w:bCs/>
          <w:color w:val="000000"/>
          <w:spacing w:val="0"/>
          <w:w w:val="100"/>
          <w:position w:val="0"/>
          <w:sz w:val="17"/>
          <w:szCs w:val="17"/>
          <w:shd w:val="clear" w:color="auto" w:fill="auto"/>
          <w:lang w:val="en-US" w:eastAsia="en-US" w:bidi="en-US"/>
        </w:rPr>
        <w:t xml:space="preserve">1 </w:t>
      </w:r>
      <w:r>
        <w:rPr>
          <w:rFonts w:ascii="MingLiU" w:eastAsia="MingLiU" w:hAnsi="MingLiU" w:cs="MingLiU"/>
          <w:color w:val="000000"/>
          <w:spacing w:val="0"/>
          <w:w w:val="100"/>
          <w:position w:val="0"/>
          <w:sz w:val="16"/>
          <w:szCs w:val="16"/>
          <w:shd w:val="clear" w:color="auto" w:fill="auto"/>
          <w:lang w:val="zh-CN" w:eastAsia="zh-CN" w:bidi="zh-CN"/>
        </w:rPr>
        <w:t xml:space="preserve">海 泡 石 和骨 炭 粉 对 土壤 </w:t>
      </w:r>
      <w:r>
        <w:rPr>
          <w:color w:val="000000"/>
          <w:spacing w:val="0"/>
          <w:w w:val="100"/>
          <w:position w:val="0"/>
          <w:sz w:val="17"/>
          <w:szCs w:val="17"/>
          <w:shd w:val="clear" w:color="auto" w:fill="auto"/>
          <w:lang w:val="en-US" w:eastAsia="en-US" w:bidi="en-US"/>
        </w:rPr>
        <w:t xml:space="preserve">Cd </w:t>
      </w:r>
      <w:r>
        <w:rPr>
          <w:rFonts w:ascii="MingLiU" w:eastAsia="MingLiU" w:hAnsi="MingLiU" w:cs="MingLiU"/>
          <w:color w:val="000000"/>
          <w:spacing w:val="0"/>
          <w:w w:val="100"/>
          <w:position w:val="0"/>
          <w:sz w:val="16"/>
          <w:szCs w:val="16"/>
          <w:shd w:val="clear" w:color="auto" w:fill="auto"/>
          <w:lang w:val="zh-CN" w:eastAsia="zh-CN" w:bidi="zh-CN"/>
        </w:rPr>
        <w:t xml:space="preserve">有效 性( </w:t>
      </w:r>
      <w:r>
        <w:rPr>
          <w:color w:val="000000"/>
          <w:spacing w:val="0"/>
          <w:w w:val="100"/>
          <w:position w:val="0"/>
          <w:sz w:val="17"/>
          <w:szCs w:val="17"/>
          <w:shd w:val="clear" w:color="auto" w:fill="auto"/>
          <w:lang w:val="en-US" w:eastAsia="en-US" w:bidi="en-US"/>
        </w:rPr>
        <w:t xml:space="preserve">a </w:t>
      </w:r>
      <w:r>
        <w:rPr>
          <w:rFonts w:ascii="MingLiU" w:eastAsia="MingLiU" w:hAnsi="MingLiU" w:cs="MingLiU"/>
          <w:color w:val="000000"/>
          <w:spacing w:val="0"/>
          <w:w w:val="100"/>
          <w:position w:val="0"/>
          <w:sz w:val="16"/>
          <w:szCs w:val="16"/>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 xml:space="preserve">及形态分 布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b</w:t>
      </w:r>
      <w:r>
        <w:rPr>
          <w:rFonts w:ascii="MingLiU" w:eastAsia="MingLiU" w:hAnsi="MingLiU" w:cs="MingLiU"/>
          <w:color w:val="000000"/>
          <w:spacing w:val="0"/>
          <w:w w:val="100"/>
          <w:position w:val="0"/>
          <w:sz w:val="16"/>
          <w:szCs w:val="16"/>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的影响</w:t>
      </w:r>
    </w:p>
    <w:p>
      <w:pPr>
        <w:pStyle w:val="Style8"/>
        <w:keepNext w:val="0"/>
        <w:keepLines w:val="0"/>
        <w:widowControl w:val="0"/>
        <w:shd w:val="clear" w:color="auto" w:fill="auto"/>
        <w:bidi w:val="0"/>
        <w:spacing w:before="0" w:after="80" w:line="240" w:lineRule="auto"/>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注:图中不同小写字母表示各处理间差异显著</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b/>
          <w:bCs/>
          <w:color w:val="000000"/>
          <w:spacing w:val="0"/>
          <w:w w:val="100"/>
          <w:position w:val="0"/>
          <w:sz w:val="15"/>
          <w:szCs w:val="15"/>
          <w:shd w:val="clear" w:color="auto" w:fill="auto"/>
          <w:lang w:val="en-US" w:eastAsia="en-US" w:bidi="en-US"/>
        </w:rPr>
        <w:t>P</w:t>
      </w:r>
      <w:r>
        <w:rPr>
          <w:color w:val="000000"/>
          <w:spacing w:val="0"/>
          <w:w w:val="100"/>
          <w:position w:val="0"/>
          <w:shd w:val="clear" w:color="auto" w:fill="auto"/>
          <w:lang w:val="en-US" w:eastAsia="en-US" w:bidi="en-US"/>
        </w:rPr>
        <w:t>&lt;0.05</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,以下同</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Fig</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Effects of sepiolite and bone char on soil available Cd concentrations and Cd fractions</w:t>
      </w:r>
    </w:p>
    <w:p>
      <w:pPr>
        <w:pStyle w:val="Style8"/>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Note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Different letters above the columns indicate significant differences between treatments</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b/>
          <w:bCs/>
          <w:color w:val="000000"/>
          <w:spacing w:val="0"/>
          <w:w w:val="100"/>
          <w:position w:val="0"/>
          <w:sz w:val="15"/>
          <w:szCs w:val="15"/>
          <w:shd w:val="clear" w:color="auto" w:fill="auto"/>
          <w:lang w:val="en-US" w:eastAsia="en-US" w:bidi="en-US"/>
        </w:rPr>
        <w:t>P</w:t>
      </w:r>
      <w:r>
        <w:rPr>
          <w:color w:val="000000"/>
          <w:spacing w:val="0"/>
          <w:w w:val="100"/>
          <w:position w:val="0"/>
          <w:shd w:val="clear" w:color="auto" w:fill="auto"/>
          <w:lang w:val="en-US" w:eastAsia="en-US" w:bidi="en-US"/>
        </w:rPr>
        <w:t>&lt;0.05</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The same as below.</w:t>
      </w:r>
    </w:p>
    <w:p>
      <w:pPr>
        <w:pStyle w:val="Style11"/>
        <w:keepNext w:val="0"/>
        <w:keepLines w:val="0"/>
        <w:widowControl w:val="0"/>
        <w:numPr>
          <w:ilvl w:val="0"/>
          <w:numId w:val="3"/>
        </w:numPr>
        <w:shd w:val="clear" w:color="auto" w:fill="auto"/>
        <w:tabs>
          <w:tab w:pos="485" w:val="left"/>
        </w:tabs>
        <w:bidi w:val="0"/>
        <w:spacing w:before="0" w:after="0" w:line="320" w:lineRule="exact"/>
        <w:ind w:left="0" w:right="0" w:firstLine="0"/>
        <w:jc w:val="both"/>
      </w:pPr>
      <w:r>
        <w:rPr>
          <w:color w:val="000000"/>
          <w:spacing w:val="0"/>
          <w:w w:val="100"/>
          <w:position w:val="0"/>
          <w:shd w:val="clear" w:color="auto" w:fill="auto"/>
        </w:rPr>
        <w:t>海泡石和骨粉对土壤微生物性质的影响</w:t>
      </w:r>
    </w:p>
    <w:p>
      <w:pPr>
        <w:pStyle w:val="Style11"/>
        <w:keepNext w:val="0"/>
        <w:keepLines w:val="0"/>
        <w:widowControl w:val="0"/>
        <w:shd w:val="clear" w:color="auto" w:fill="auto"/>
        <w:bidi w:val="0"/>
        <w:spacing w:before="0" w:after="220" w:line="320" w:lineRule="exact"/>
        <w:ind w:left="0" w:right="0" w:firstLine="460"/>
        <w:jc w:val="both"/>
      </w:pPr>
      <w:r>
        <w:rPr>
          <w:color w:val="000000"/>
          <w:spacing w:val="0"/>
          <w:w w:val="100"/>
          <w:position w:val="0"/>
          <w:shd w:val="clear" w:color="auto" w:fill="auto"/>
        </w:rPr>
        <w:t xml:space="preserve">由表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可以看出， 仅添加海泡石对土壤微生物量碳氮( </w:t>
      </w:r>
      <w:r>
        <w:rPr>
          <w:rFonts w:ascii="Times New Roman" w:eastAsia="Times New Roman" w:hAnsi="Times New Roman" w:cs="Times New Roman"/>
          <w:color w:val="000000"/>
          <w:spacing w:val="0"/>
          <w:w w:val="100"/>
          <w:position w:val="0"/>
          <w:shd w:val="clear" w:color="auto" w:fill="auto"/>
          <w:lang w:val="en-US" w:eastAsia="en-US" w:bidi="en-US"/>
        </w:rPr>
        <w:t>MBC</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MBN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含量影响较小， 与对照相比， 无 明显差异; 但添加骨炭粉的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个处理(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SB1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显著增加土壤 </w:t>
      </w:r>
      <w:r>
        <w:rPr>
          <w:rFonts w:ascii="Times New Roman" w:eastAsia="Times New Roman" w:hAnsi="Times New Roman" w:cs="Times New Roman"/>
          <w:color w:val="000000"/>
          <w:spacing w:val="0"/>
          <w:w w:val="100"/>
          <w:position w:val="0"/>
          <w:shd w:val="clear" w:color="auto" w:fill="auto"/>
          <w:lang w:val="en-US" w:eastAsia="en-US" w:bidi="en-US"/>
        </w:rPr>
        <w:t>MBC</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MBN </w:t>
      </w:r>
      <w:r>
        <w:rPr>
          <w:color w:val="000000"/>
          <w:spacing w:val="0"/>
          <w:w w:val="100"/>
          <w:position w:val="0"/>
          <w:shd w:val="clear" w:color="auto" w:fill="auto"/>
        </w:rPr>
        <w:t xml:space="preserve">含量( </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 最大增幅 分别为 </w:t>
      </w:r>
      <w:r>
        <w:rPr>
          <w:rFonts w:ascii="Times New Roman" w:eastAsia="Times New Roman" w:hAnsi="Times New Roman" w:cs="Times New Roman"/>
          <w:color w:val="000000"/>
          <w:spacing w:val="0"/>
          <w:w w:val="100"/>
          <w:position w:val="0"/>
          <w:shd w:val="clear" w:color="auto" w:fill="auto"/>
        </w:rPr>
        <w:t>56.59%</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63.64%.</w:t>
      </w:r>
      <w:r>
        <w:rPr>
          <w:color w:val="000000"/>
          <w:spacing w:val="0"/>
          <w:w w:val="100"/>
          <w:position w:val="0"/>
          <w:shd w:val="clear" w:color="auto" w:fill="auto"/>
        </w:rPr>
        <w:t xml:space="preserve">土壤过氧化氢酶活性与钝化剂的添加密切相关， 海泡石和骨炭粉处理后土壤 过氧化氢酶活性显著高于对照处理( </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，增加幅度为 </w:t>
      </w:r>
      <w:r>
        <w:rPr>
          <w:rFonts w:ascii="Times New Roman" w:eastAsia="Times New Roman" w:hAnsi="Times New Roman" w:cs="Times New Roman"/>
          <w:color w:val="000000"/>
          <w:spacing w:val="0"/>
          <w:w w:val="100"/>
          <w:position w:val="0"/>
          <w:shd w:val="clear" w:color="auto" w:fill="auto"/>
        </w:rPr>
        <w:t>0.54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1.55 </w:t>
      </w:r>
      <w:r>
        <w:rPr>
          <w:color w:val="000000"/>
          <w:spacing w:val="0"/>
          <w:w w:val="100"/>
          <w:position w:val="0"/>
          <w:shd w:val="clear" w:color="auto" w:fill="auto"/>
        </w:rPr>
        <w:t xml:space="preserve">倍; 土壤脲酶活性仅在添加骨炭 粉的处理(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SB1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显著升高，添加海泡石对脲酶活性影响不显著</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土壤蔗糖酶活性的提高可以增加 土壤中易溶性营养物质含量， 与养分的转化密切相关， 本研究中所有钝化剂处理蔗糖酶活性都显著高于 对照处理( </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且单施骨炭粉更能有效的促进土壤脲酶和蔗糖酶活性， 与单施海泡石相比，增幅分 别为 </w:t>
      </w:r>
      <w:r>
        <w:rPr>
          <w:rFonts w:ascii="Times New Roman" w:eastAsia="Times New Roman" w:hAnsi="Times New Roman" w:cs="Times New Roman"/>
          <w:color w:val="000000"/>
          <w:spacing w:val="0"/>
          <w:w w:val="100"/>
          <w:position w:val="0"/>
          <w:shd w:val="clear" w:color="auto" w:fill="auto"/>
        </w:rPr>
        <w:t>91.50%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46.52%.</w:t>
      </w:r>
      <w:r>
        <w:rPr>
          <w:color w:val="000000"/>
          <w:spacing w:val="0"/>
          <w:w w:val="100"/>
          <w:position w:val="0"/>
          <w:shd w:val="clear" w:color="auto" w:fill="auto"/>
        </w:rPr>
        <w:t>从土壤微生物群落组成来看， 添加钝化剂的处理细菌</w:t>
      </w:r>
      <w:r>
        <w:rPr>
          <w:color w:val="000000"/>
          <w:spacing w:val="0"/>
          <w:w w:val="100"/>
          <w:position w:val="0"/>
          <w:shd w:val="clear" w:color="auto" w:fill="auto"/>
        </w:rPr>
        <w:t>、</w:t>
      </w:r>
      <w:r>
        <w:rPr>
          <w:color w:val="000000"/>
          <w:spacing w:val="0"/>
          <w:w w:val="100"/>
          <w:position w:val="0"/>
          <w:shd w:val="clear" w:color="auto" w:fill="auto"/>
        </w:rPr>
        <w:t>真菌和放线菌的数量相对 于对照处理均显著增加， 但各钝化剂处理间差异不明显</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张建云等</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34</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研究指出烟杆炭单施及与海泡石 混施均显著提高土壤脲酶活性及细菌</w:t>
      </w:r>
      <w:r>
        <w:rPr>
          <w:color w:val="000000"/>
          <w:spacing w:val="0"/>
          <w:w w:val="100"/>
          <w:position w:val="0"/>
          <w:shd w:val="clear" w:color="auto" w:fill="auto"/>
        </w:rPr>
        <w:t>、</w:t>
      </w:r>
      <w:r>
        <w:rPr>
          <w:color w:val="000000"/>
          <w:spacing w:val="0"/>
          <w:w w:val="100"/>
          <w:position w:val="0"/>
          <w:shd w:val="clear" w:color="auto" w:fill="auto"/>
        </w:rPr>
        <w:t>真菌</w:t>
      </w:r>
      <w:r>
        <w:rPr>
          <w:color w:val="000000"/>
          <w:spacing w:val="0"/>
          <w:w w:val="100"/>
          <w:position w:val="0"/>
          <w:shd w:val="clear" w:color="auto" w:fill="auto"/>
        </w:rPr>
        <w:t>、</w:t>
      </w:r>
      <w:r>
        <w:rPr>
          <w:color w:val="000000"/>
          <w:spacing w:val="0"/>
          <w:w w:val="100"/>
          <w:position w:val="0"/>
          <w:shd w:val="clear" w:color="auto" w:fill="auto"/>
        </w:rPr>
        <w:t>放线菌数量，与本试验研究结果相符</w:t>
      </w:r>
      <w:r>
        <w:rPr>
          <w:rFonts w:ascii="Times New Roman" w:eastAsia="Times New Roman" w:hAnsi="Times New Roman" w:cs="Times New Roman"/>
          <w:color w:val="000000"/>
          <w:spacing w:val="0"/>
          <w:w w:val="100"/>
          <w:position w:val="0"/>
          <w:shd w:val="clear" w:color="auto" w:fill="auto"/>
        </w:rPr>
        <w:t>.</w:t>
      </w:r>
    </w:p>
    <w:p>
      <w:pPr>
        <w:pStyle w:val="Style65"/>
        <w:keepNext w:val="0"/>
        <w:keepLines w:val="0"/>
        <w:widowControl w:val="0"/>
        <w:shd w:val="clear" w:color="auto" w:fill="auto"/>
        <w:bidi w:val="0"/>
        <w:spacing w:before="0" w:after="40" w:line="240" w:lineRule="auto"/>
        <w:ind w:left="0" w:right="0" w:firstLine="0"/>
        <w:jc w:val="center"/>
        <w:rPr>
          <w:sz w:val="16"/>
          <w:szCs w:val="16"/>
        </w:rPr>
      </w:pPr>
      <w:r>
        <w:rPr>
          <w:rFonts w:ascii="MingLiU" w:eastAsia="MingLiU" w:hAnsi="MingLiU" w:cs="MingLiU"/>
          <w:color w:val="000000"/>
          <w:spacing w:val="0"/>
          <w:w w:val="100"/>
          <w:position w:val="0"/>
          <w:sz w:val="17"/>
          <w:szCs w:val="17"/>
          <w:shd w:val="clear" w:color="auto" w:fill="auto"/>
          <w:lang w:val="zh-CN" w:eastAsia="zh-CN" w:bidi="zh-CN"/>
        </w:rPr>
        <w:t xml:space="preserve">表 </w:t>
      </w:r>
      <w:r>
        <w:rPr>
          <w:b/>
          <w:bCs/>
          <w:color w:val="000000"/>
          <w:spacing w:val="0"/>
          <w:w w:val="100"/>
          <w:position w:val="0"/>
          <w:sz w:val="17"/>
          <w:szCs w:val="17"/>
          <w:shd w:val="clear" w:color="auto" w:fill="auto"/>
          <w:lang w:val="zh-CN" w:eastAsia="zh-CN" w:bidi="zh-CN"/>
        </w:rPr>
        <w:t xml:space="preserve">2 </w:t>
      </w:r>
      <w:r>
        <w:rPr>
          <w:rFonts w:ascii="MingLiU" w:eastAsia="MingLiU" w:hAnsi="MingLiU" w:cs="MingLiU"/>
          <w:color w:val="000000"/>
          <w:spacing w:val="0"/>
          <w:w w:val="100"/>
          <w:position w:val="0"/>
          <w:sz w:val="16"/>
          <w:szCs w:val="16"/>
          <w:shd w:val="clear" w:color="auto" w:fill="auto"/>
          <w:lang w:val="zh-CN" w:eastAsia="zh-CN" w:bidi="zh-CN"/>
        </w:rPr>
        <w:t>海 泡石 和 骨 炭 粉对 土壤 微 生物生物性 质的影响</w:t>
      </w:r>
    </w:p>
    <w:p>
      <w:pPr>
        <w:pStyle w:val="Style6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7"/>
          <w:szCs w:val="17"/>
          <w:shd w:val="clear" w:color="auto" w:fill="auto"/>
          <w:lang w:val="en-US" w:eastAsia="en-US" w:bidi="en-US"/>
        </w:rPr>
        <w:t xml:space="preserve">Table </w:t>
      </w:r>
      <w:r>
        <w:rPr>
          <w:b/>
          <w:bCs/>
          <w:color w:val="000000"/>
          <w:spacing w:val="0"/>
          <w:w w:val="100"/>
          <w:position w:val="0"/>
          <w:sz w:val="17"/>
          <w:szCs w:val="17"/>
          <w:shd w:val="clear" w:color="auto" w:fill="auto"/>
          <w:lang w:val="zh-CN" w:eastAsia="zh-CN" w:bidi="zh-CN"/>
        </w:rPr>
        <w:t xml:space="preserve">2 </w:t>
      </w:r>
      <w:r>
        <w:rPr>
          <w:color w:val="000000"/>
          <w:spacing w:val="0"/>
          <w:w w:val="100"/>
          <w:position w:val="0"/>
          <w:shd w:val="clear" w:color="auto" w:fill="auto"/>
          <w:lang w:val="en-US" w:eastAsia="en-US" w:bidi="en-US"/>
        </w:rPr>
        <w:t>Effects of sepiolite and bone char on soil microbial characteristics</w:t>
      </w:r>
    </w:p>
    <w:tbl>
      <w:tblPr>
        <w:tblOverlap w:val="never"/>
        <w:jc w:val="center"/>
        <w:tblLayout w:type="fixed"/>
      </w:tblPr>
      <w:tblGrid>
        <w:gridCol w:w="672"/>
        <w:gridCol w:w="979"/>
        <w:gridCol w:w="1051"/>
        <w:gridCol w:w="1056"/>
        <w:gridCol w:w="1056"/>
        <w:gridCol w:w="1037"/>
        <w:gridCol w:w="1128"/>
        <w:gridCol w:w="979"/>
        <w:gridCol w:w="1286"/>
      </w:tblGrid>
      <w:tr>
        <w:trPr>
          <w:trHeight w:val="79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处</w:t>
            </w:r>
            <w:r>
              <w:rPr>
                <w:rFonts w:ascii="MingLiU" w:eastAsia="MingLiU" w:hAnsi="MingLiU" w:cs="MingLiU"/>
                <w:color w:val="000000"/>
                <w:spacing w:val="0"/>
                <w:w w:val="100"/>
                <w:position w:val="0"/>
                <w:sz w:val="15"/>
                <w:szCs w:val="15"/>
                <w:shd w:val="clear" w:color="auto" w:fill="auto"/>
                <w:lang w:val="zh-CN" w:eastAsia="zh-CN" w:bidi="zh-CN"/>
              </w:rPr>
              <w:t>理</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Treatment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微生物量</w:t>
            </w:r>
            <w:r>
              <w:rPr>
                <w:rFonts w:ascii="MingLiU" w:eastAsia="MingLiU" w:hAnsi="MingLiU" w:cs="MingLiU"/>
                <w:color w:val="000000"/>
                <w:spacing w:val="0"/>
                <w:w w:val="100"/>
                <w:position w:val="0"/>
                <w:sz w:val="15"/>
                <w:szCs w:val="15"/>
                <w:shd w:val="clear" w:color="auto" w:fill="auto"/>
                <w:lang w:val="zh-CN" w:eastAsia="zh-CN" w:bidi="zh-CN"/>
              </w:rPr>
              <w:t>碳</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4"/>
                <w:szCs w:val="14"/>
                <w:shd w:val="clear" w:color="auto" w:fill="auto"/>
                <w:lang w:val="en-US" w:eastAsia="en-US" w:bidi="en-US"/>
              </w:rPr>
              <w:t>MBC/</w:t>
            </w:r>
          </w:p>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mg</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kg</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微生物量</w:t>
            </w:r>
            <w:r>
              <w:rPr>
                <w:rFonts w:ascii="MingLiU" w:eastAsia="MingLiU" w:hAnsi="MingLiU" w:cs="MingLiU"/>
                <w:color w:val="000000"/>
                <w:spacing w:val="0"/>
                <w:w w:val="100"/>
                <w:position w:val="0"/>
                <w:sz w:val="15"/>
                <w:szCs w:val="15"/>
                <w:shd w:val="clear" w:color="auto" w:fill="auto"/>
                <w:lang w:val="zh-CN" w:eastAsia="zh-CN" w:bidi="zh-CN"/>
              </w:rPr>
              <w:t>氮</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MBN/</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mg</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kg</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04" w:lineRule="exact"/>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过</w:t>
            </w:r>
            <w:r>
              <w:rPr>
                <w:rFonts w:ascii="MingLiU" w:eastAsia="MingLiU" w:hAnsi="MingLiU" w:cs="MingLiU"/>
                <w:color w:val="000000"/>
                <w:spacing w:val="0"/>
                <w:w w:val="100"/>
                <w:position w:val="0"/>
                <w:sz w:val="15"/>
                <w:szCs w:val="15"/>
                <w:shd w:val="clear" w:color="auto" w:fill="auto"/>
                <w:lang w:val="zh-CN" w:eastAsia="zh-CN" w:bidi="zh-CN"/>
              </w:rPr>
              <w:t>氧</w:t>
            </w:r>
            <w:r>
              <w:rPr>
                <w:rFonts w:ascii="MingLiU" w:eastAsia="MingLiU" w:hAnsi="MingLiU" w:cs="MingLiU"/>
                <w:color w:val="000000"/>
                <w:spacing w:val="0"/>
                <w:w w:val="100"/>
                <w:position w:val="0"/>
                <w:sz w:val="15"/>
                <w:szCs w:val="15"/>
                <w:shd w:val="clear" w:color="auto" w:fill="auto"/>
                <w:lang w:val="zh-CN" w:eastAsia="zh-CN" w:bidi="zh-CN"/>
              </w:rPr>
              <w:t xml:space="preserve">化氢酶 </w:t>
            </w:r>
            <w:r>
              <w:rPr>
                <w:color w:val="000000"/>
                <w:spacing w:val="0"/>
                <w:w w:val="100"/>
                <w:position w:val="0"/>
                <w:sz w:val="14"/>
                <w:szCs w:val="14"/>
                <w:shd w:val="clear" w:color="auto" w:fill="auto"/>
                <w:lang w:val="en-US" w:eastAsia="en-US" w:bidi="en-US"/>
              </w:rPr>
              <w:t xml:space="preserve">Catalase/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mg</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g</w:t>
            </w:r>
            <w:r>
              <w:rPr>
                <w:color w:val="000000"/>
                <w:spacing w:val="0"/>
                <w:w w:val="100"/>
                <w:position w:val="0"/>
                <w:sz w:val="14"/>
                <w:szCs w:val="14"/>
                <w:shd w:val="clear" w:color="auto" w:fill="auto"/>
                <w:vertAlign w:val="superscript"/>
                <w:lang w:val="en-US" w:eastAsia="en-US" w:bidi="en-US"/>
              </w:rPr>
              <w:t>'</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h</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04" w:lineRule="exact"/>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脲酶 </w:t>
            </w:r>
            <w:r>
              <w:rPr>
                <w:color w:val="000000"/>
                <w:spacing w:val="0"/>
                <w:w w:val="100"/>
                <w:position w:val="0"/>
                <w:sz w:val="14"/>
                <w:szCs w:val="14"/>
                <w:shd w:val="clear" w:color="auto" w:fill="auto"/>
                <w:lang w:val="en-US" w:eastAsia="en-US" w:bidi="en-US"/>
              </w:rPr>
              <w:t xml:space="preserve">Urease/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mg</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g</w:t>
            </w:r>
            <w:r>
              <w:rPr>
                <w:color w:val="000000"/>
                <w:spacing w:val="0"/>
                <w:w w:val="100"/>
                <w:position w:val="0"/>
                <w:sz w:val="14"/>
                <w:szCs w:val="14"/>
                <w:shd w:val="clear" w:color="auto" w:fill="auto"/>
                <w:vertAlign w:val="superscript"/>
                <w:lang w:val="en-US" w:eastAsia="en-US" w:bidi="en-US"/>
              </w:rPr>
              <w:t>'</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h</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04" w:lineRule="exact"/>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 xml:space="preserve">蔗糖酶 </w:t>
            </w:r>
            <w:r>
              <w:rPr>
                <w:color w:val="000000"/>
                <w:spacing w:val="0"/>
                <w:w w:val="100"/>
                <w:position w:val="0"/>
                <w:sz w:val="14"/>
                <w:szCs w:val="14"/>
                <w:shd w:val="clear" w:color="auto" w:fill="auto"/>
                <w:lang w:val="en-US" w:eastAsia="en-US" w:bidi="en-US"/>
              </w:rPr>
              <w:t xml:space="preserve">Invertase/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mg</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g</w:t>
            </w:r>
            <w:r>
              <w:rPr>
                <w:color w:val="000000"/>
                <w:spacing w:val="0"/>
                <w:w w:val="100"/>
                <w:position w:val="0"/>
                <w:sz w:val="14"/>
                <w:szCs w:val="14"/>
                <w:shd w:val="clear" w:color="auto" w:fill="auto"/>
                <w:vertAlign w:val="superscript"/>
                <w:lang w:val="en-US" w:eastAsia="en-US" w:bidi="en-US"/>
              </w:rPr>
              <w:t>'</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h</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16" w:lineRule="exact"/>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细</w:t>
            </w:r>
            <w:r>
              <w:rPr>
                <w:rFonts w:ascii="MingLiU" w:eastAsia="MingLiU" w:hAnsi="MingLiU" w:cs="MingLiU"/>
                <w:color w:val="000000"/>
                <w:spacing w:val="0"/>
                <w:w w:val="100"/>
                <w:position w:val="0"/>
                <w:sz w:val="15"/>
                <w:szCs w:val="15"/>
                <w:shd w:val="clear" w:color="auto" w:fill="auto"/>
                <w:lang w:val="zh-CN" w:eastAsia="zh-CN" w:bidi="zh-CN"/>
              </w:rPr>
              <w:t>菌</w:t>
            </w:r>
          </w:p>
          <w:p>
            <w:pPr>
              <w:pStyle w:val="Style8"/>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4"/>
                <w:szCs w:val="14"/>
                <w:shd w:val="clear" w:color="auto" w:fill="auto"/>
                <w:lang w:val="en-US" w:eastAsia="en-US" w:bidi="en-US"/>
              </w:rPr>
              <w:t>Bacteria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X10</w:t>
            </w:r>
            <w:r>
              <w:rPr>
                <w:color w:val="000000"/>
                <w:spacing w:val="0"/>
                <w:w w:val="100"/>
                <w:position w:val="0"/>
                <w:sz w:val="14"/>
                <w:szCs w:val="14"/>
                <w:shd w:val="clear" w:color="auto" w:fill="auto"/>
                <w:vertAlign w:val="superscript"/>
                <w:lang w:val="en-US" w:eastAsia="en-US" w:bidi="en-US"/>
              </w:rPr>
              <w:t>7</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CFU</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g</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真菌</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Fungi</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X10</w:t>
            </w:r>
            <w:r>
              <w:rPr>
                <w:color w:val="000000"/>
                <w:spacing w:val="0"/>
                <w:w w:val="100"/>
                <w:position w:val="0"/>
                <w:sz w:val="14"/>
                <w:szCs w:val="14"/>
                <w:shd w:val="clear" w:color="auto" w:fill="auto"/>
                <w:vertAlign w:val="superscript"/>
                <w:lang w:val="en-US" w:eastAsia="en-US" w:bidi="en-US"/>
              </w:rPr>
              <w:t>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CFU</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g</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16" w:lineRule="exact"/>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放线菌</w:t>
            </w:r>
          </w:p>
          <w:p>
            <w:pPr>
              <w:pStyle w:val="Style8"/>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4"/>
                <w:szCs w:val="14"/>
                <w:shd w:val="clear" w:color="auto" w:fill="auto"/>
                <w:lang w:val="en-US" w:eastAsia="en-US" w:bidi="en-US"/>
              </w:rPr>
              <w:t>Actinomycete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X10</w:t>
            </w:r>
            <w:r>
              <w:rPr>
                <w:color w:val="000000"/>
                <w:spacing w:val="0"/>
                <w:w w:val="100"/>
                <w:position w:val="0"/>
                <w:sz w:val="14"/>
                <w:szCs w:val="14"/>
                <w:shd w:val="clear" w:color="auto" w:fill="auto"/>
                <w:vertAlign w:val="superscript"/>
                <w:lang w:val="en-US" w:eastAsia="en-US" w:bidi="en-US"/>
              </w:rPr>
              <w:t>6</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en-US" w:eastAsia="en-US" w:bidi="en-US"/>
              </w:rPr>
              <w:t>CFU</w:t>
            </w:r>
            <w:r>
              <w:rPr>
                <w:rFonts w:ascii="Arial" w:eastAsia="Arial" w:hAnsi="Arial" w:cs="Arial"/>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g</w:t>
            </w:r>
            <w:r>
              <w:rPr>
                <w:color w:val="000000"/>
                <w:spacing w:val="0"/>
                <w:w w:val="100"/>
                <w:position w:val="0"/>
                <w:sz w:val="14"/>
                <w:szCs w:val="14"/>
                <w:shd w:val="clear" w:color="auto" w:fill="auto"/>
                <w:vertAlign w:val="superscript"/>
                <w:lang w:val="en-US" w:eastAsia="en-US" w:bidi="en-US"/>
              </w:rPr>
              <w:t>'1</w:t>
            </w:r>
            <w:r>
              <w:rPr>
                <w:rFonts w:ascii="MingLiU" w:eastAsia="MingLiU" w:hAnsi="MingLiU" w:cs="MingLiU"/>
                <w:color w:val="000000"/>
                <w:spacing w:val="0"/>
                <w:w w:val="100"/>
                <w:position w:val="0"/>
                <w:sz w:val="15"/>
                <w:szCs w:val="15"/>
                <w:shd w:val="clear" w:color="auto" w:fill="auto"/>
                <w:lang w:val="en-US" w:eastAsia="en-US" w:bidi="en-US"/>
              </w:rPr>
              <w:t>)</w:t>
            </w:r>
          </w:p>
        </w:tc>
      </w:tr>
      <w:tr>
        <w:trPr>
          <w:trHeight w:val="283"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CK</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73.25±2.78c</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4"/>
                <w:szCs w:val="14"/>
                <w:shd w:val="clear" w:color="auto" w:fill="auto"/>
                <w:lang w:val="en-US" w:eastAsia="en-US" w:bidi="en-US"/>
              </w:rPr>
              <w:t>21.23±1.73d</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7.16±0.16b</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4.29±0.17c</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4.26±0.28d</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1.31±0.04b</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1.24±0.09b</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4"/>
                <w:szCs w:val="14"/>
                <w:shd w:val="clear" w:color="auto" w:fill="auto"/>
                <w:lang w:val="en-US" w:eastAsia="en-US" w:bidi="en-US"/>
              </w:rPr>
              <w:t>0.64±0.06b</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4"/>
                <w:szCs w:val="14"/>
                <w:shd w:val="clear" w:color="auto" w:fill="auto"/>
                <w:lang w:val="en-US" w:eastAsia="en-US" w:bidi="en-US"/>
              </w:rPr>
              <w:t>S</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82.59±3.84c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4"/>
                <w:szCs w:val="14"/>
                <w:shd w:val="clear" w:color="auto" w:fill="auto"/>
                <w:lang w:val="en-US" w:eastAsia="en-US" w:bidi="en-US"/>
              </w:rPr>
              <w:t>22.59±2.15cd</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18.24±1.94a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4.47±0.15c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5.03±0.22c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1.52±0.12a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1.48±0.11a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4"/>
                <w:szCs w:val="14"/>
                <w:shd w:val="clear" w:color="auto" w:fill="auto"/>
                <w:lang w:val="en-US" w:eastAsia="en-US" w:bidi="en-US"/>
              </w:rPr>
              <w:t>0.87±0.07a</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4"/>
                <w:szCs w:val="14"/>
                <w:shd w:val="clear" w:color="auto" w:fill="auto"/>
                <w:lang w:val="en-US" w:eastAsia="en-US" w:bidi="en-US"/>
              </w:rPr>
              <w:t>B</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114.7±7.31a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4"/>
                <w:szCs w:val="14"/>
                <w:shd w:val="clear" w:color="auto" w:fill="auto"/>
                <w:lang w:val="en-US" w:eastAsia="en-US" w:bidi="en-US"/>
              </w:rPr>
              <w:t>34.74±2.08a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15.55±1.42a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8.56±0.48a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7.37±0.56a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1.55±0.06a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1.44±0.08a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4"/>
                <w:szCs w:val="14"/>
                <w:shd w:val="clear" w:color="auto" w:fill="auto"/>
                <w:lang w:val="en-US" w:eastAsia="en-US" w:bidi="en-US"/>
              </w:rPr>
              <w:t>0.83±0.08a</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SB1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95.63±4.40b</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4"/>
                <w:szCs w:val="14"/>
                <w:shd w:val="clear" w:color="auto" w:fill="auto"/>
                <w:lang w:val="en-US" w:eastAsia="en-US" w:bidi="en-US"/>
              </w:rPr>
              <w:t>24.85±1.82c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17.29±1.54a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6.64±0.17b</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5.06±0.31c</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1.49±0.11a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1.49±0.09a</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4"/>
                <w:szCs w:val="14"/>
                <w:shd w:val="clear" w:color="auto" w:fill="auto"/>
                <w:lang w:val="en-US" w:eastAsia="en-US" w:bidi="en-US"/>
              </w:rPr>
              <w:t>0.85±0.11a</w:t>
            </w:r>
          </w:p>
        </w:tc>
      </w:tr>
      <w:tr>
        <w:trPr>
          <w:trHeight w:val="283" w:hRule="exact"/>
        </w:trPr>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SB2</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102.1±8.57b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4"/>
                <w:szCs w:val="14"/>
                <w:shd w:val="clear" w:color="auto" w:fill="auto"/>
                <w:lang w:val="en-US" w:eastAsia="en-US" w:bidi="en-US"/>
              </w:rPr>
              <w:t>31.14±1.33b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16.98±1.67a</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6.85±0.12b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5.83±0.22b</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1.51±0.14a</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1.48±0.06a</w:t>
            </w:r>
          </w:p>
        </w:tc>
        <w:tc>
          <w:tcPr>
            <w:tcBorders>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sz w:val="14"/>
                <w:szCs w:val="14"/>
                <w:shd w:val="clear" w:color="auto" w:fill="auto"/>
                <w:lang w:val="en-US" w:eastAsia="en-US" w:bidi="en-US"/>
              </w:rPr>
              <w:t>0.88±0.08a</w:t>
            </w:r>
          </w:p>
        </w:tc>
      </w:tr>
    </w:tbl>
    <w:p>
      <w:pPr>
        <w:widowControl w:val="0"/>
        <w:spacing w:after="219" w:line="1" w:lineRule="exact"/>
      </w:pPr>
    </w:p>
    <w:p>
      <w:pPr>
        <w:pStyle w:val="Style11"/>
        <w:keepNext w:val="0"/>
        <w:keepLines w:val="0"/>
        <w:widowControl w:val="0"/>
        <w:shd w:val="clear" w:color="auto" w:fill="auto"/>
        <w:bidi w:val="0"/>
        <w:spacing w:before="0" w:after="0" w:line="318" w:lineRule="exact"/>
        <w:ind w:left="0" w:right="0" w:firstLine="460"/>
        <w:jc w:val="both"/>
      </w:pPr>
      <w:r>
        <w:rPr>
          <w:color w:val="000000"/>
          <w:spacing w:val="0"/>
          <w:w w:val="100"/>
          <w:position w:val="0"/>
          <w:shd w:val="clear" w:color="auto" w:fill="auto"/>
        </w:rPr>
        <w:t xml:space="preserve">由表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相关性分析可以看出，土壤有效态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含量与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速效氮</w:t>
      </w:r>
      <w:r>
        <w:rPr>
          <w:color w:val="000000"/>
          <w:spacing w:val="0"/>
          <w:w w:val="100"/>
          <w:position w:val="0"/>
          <w:shd w:val="clear" w:color="auto" w:fill="auto"/>
        </w:rPr>
        <w:t xml:space="preserve">、 </w:t>
      </w:r>
      <w:r>
        <w:rPr>
          <w:color w:val="000000"/>
          <w:spacing w:val="0"/>
          <w:w w:val="100"/>
          <w:position w:val="0"/>
          <w:shd w:val="clear" w:color="auto" w:fill="auto"/>
        </w:rPr>
        <w:t>速效磷</w:t>
      </w:r>
      <w:r>
        <w:rPr>
          <w:color w:val="000000"/>
          <w:spacing w:val="0"/>
          <w:w w:val="100"/>
          <w:position w:val="0"/>
          <w:shd w:val="clear" w:color="auto" w:fill="auto"/>
        </w:rPr>
        <w:t xml:space="preserve">、 </w:t>
      </w:r>
      <w:r>
        <w:rPr>
          <w:color w:val="000000"/>
          <w:spacing w:val="0"/>
          <w:w w:val="100"/>
          <w:position w:val="0"/>
          <w:shd w:val="clear" w:color="auto" w:fill="auto"/>
        </w:rPr>
        <w:t xml:space="preserve">过氧化氢酶和脲酶 存在显著负相关关系( </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但与土壤微生物量碳氮无明显相关性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土壤过氧化氢酶与土壤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呈显 著正相关关系(</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,土壤脲酶与</w:t>
      </w:r>
      <w:r>
        <w:rPr>
          <w:rFonts w:ascii="Times New Roman" w:eastAsia="Times New Roman" w:hAnsi="Times New Roman" w:cs="Times New Roman"/>
          <w:color w:val="000000"/>
          <w:spacing w:val="0"/>
          <w:w w:val="100"/>
          <w:position w:val="0"/>
          <w:shd w:val="clear" w:color="auto" w:fill="auto"/>
          <w:lang w:val="en-US" w:eastAsia="en-US" w:bidi="en-US"/>
        </w:rPr>
        <w:t>SOC</w:t>
      </w:r>
      <w:r>
        <w:rPr>
          <w:color w:val="000000"/>
          <w:spacing w:val="0"/>
          <w:w w:val="100"/>
          <w:position w:val="0"/>
          <w:shd w:val="clear" w:color="auto" w:fill="auto"/>
          <w:lang w:val="en-US" w:eastAsia="en-US" w:bidi="en-US"/>
        </w:rPr>
        <w:t>、</w:t>
      </w:r>
      <w:r>
        <w:rPr>
          <w:color w:val="000000"/>
          <w:spacing w:val="0"/>
          <w:w w:val="100"/>
          <w:position w:val="0"/>
          <w:shd w:val="clear" w:color="auto" w:fill="auto"/>
        </w:rPr>
        <w:t>速效氮、速效磷</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MBC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MBN</w:t>
      </w:r>
      <w:r>
        <w:rPr>
          <w:color w:val="000000"/>
          <w:spacing w:val="0"/>
          <w:w w:val="100"/>
          <w:position w:val="0"/>
          <w:shd w:val="clear" w:color="auto" w:fill="auto"/>
        </w:rPr>
        <w:t>呈显著正相关(</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，土壤 蔗糖酶与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SOC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MBC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MBN </w:t>
      </w:r>
      <w:r>
        <w:rPr>
          <w:color w:val="000000"/>
          <w:spacing w:val="0"/>
          <w:w w:val="100"/>
          <w:position w:val="0"/>
          <w:shd w:val="clear" w:color="auto" w:fill="auto"/>
        </w:rPr>
        <w:t xml:space="preserve">呈显著正相关关系( </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shd w:val="clear" w:color="auto" w:fill="auto"/>
        <w:bidi w:val="0"/>
        <w:spacing w:before="0" w:after="120" w:line="318" w:lineRule="exact"/>
        <w:ind w:left="0" w:right="0" w:firstLine="460"/>
        <w:jc w:val="both"/>
        <w:sectPr>
          <w:headerReference w:type="default" r:id="rId16"/>
          <w:headerReference w:type="even" r:id="rId17"/>
          <w:headerReference w:type="first" r:id="rId18"/>
          <w:footnotePr>
            <w:pos w:val="pageBottom"/>
            <w:numFmt w:val="chicago"/>
            <w:numStart w:val="1"/>
            <w:numRestart w:val="continuous"/>
            <w15:footnoteColumns w:val="1"/>
          </w:footnotePr>
          <w:pgSz w:w="11900" w:h="16840"/>
          <w:pgMar w:top="1222" w:left="1267" w:right="1268" w:bottom="1280" w:header="0" w:footer="3" w:gutter="0"/>
          <w:cols w:space="720"/>
          <w:noEndnote/>
          <w:titlePg/>
          <w:rtlGutter w:val="0"/>
          <w:docGrid w:linePitch="360"/>
        </w:sectPr>
      </w:pPr>
      <w:r>
        <w:rPr>
          <w:color w:val="000000"/>
          <w:spacing w:val="0"/>
          <w:w w:val="100"/>
          <w:position w:val="0"/>
          <w:shd w:val="clear" w:color="auto" w:fill="auto"/>
        </w:rPr>
        <w:t>钝化剂的添加对污染土壤修复效果需要关注土壤微生物性质的变化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土壤酶和微生物群落组成影 响土壤的代谢过程，可以有效的评价土壤重金属污染程度</w:t>
      </w:r>
      <w:r>
        <w:rPr>
          <w:color w:val="000000"/>
          <w:spacing w:val="0"/>
          <w:w w:val="100"/>
          <w:position w:val="0"/>
          <w:shd w:val="clear" w:color="auto" w:fill="auto"/>
        </w:rPr>
        <w:t>、</w:t>
      </w:r>
      <w:r>
        <w:rPr>
          <w:color w:val="000000"/>
          <w:spacing w:val="0"/>
          <w:w w:val="100"/>
          <w:position w:val="0"/>
          <w:shd w:val="clear" w:color="auto" w:fill="auto"/>
        </w:rPr>
        <w:t>土壤养分的释放及对作物生长的影响</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8</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先 前研究表明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污染对土壤酶活性的影响表现为抑制作用， 主要是因为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能够与酶的活性部位进行配 位， 与底物产生竞争， 抑制土壤微生物生长， 降低土壤酶活性</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33</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本研究中添加海泡石和骨炭粉降低土 </w:t>
      </w:r>
    </w:p>
    <w:p>
      <w:pPr>
        <w:pStyle w:val="Style11"/>
        <w:keepNext w:val="0"/>
        <w:keepLines w:val="0"/>
        <w:widowControl w:val="0"/>
        <w:shd w:val="clear" w:color="auto" w:fill="auto"/>
        <w:bidi w:val="0"/>
        <w:spacing w:before="0" w:after="120" w:line="318" w:lineRule="exact"/>
        <w:ind w:left="0" w:right="0" w:firstLine="0"/>
        <w:jc w:val="both"/>
      </w:pPr>
      <w:r>
        <w:rPr>
          <w:color w:val="000000"/>
          <w:spacing w:val="0"/>
          <w:w w:val="100"/>
          <w:position w:val="0"/>
          <w:shd w:val="clear" w:color="auto" w:fill="auto"/>
        </w:rPr>
        <w:t>壤</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有效态含量,为土壤酶的产生提供了更多的底物，促进土壤酶活性的增加</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而且施用海泡石改善了 土壤的孔隙结构，为微生物提供了良好的水热条件;同时骨炭的施入提高土壤有机质转化速度以及营养 物质含量，促进微生物繁殖，进而提高酶活性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但也有研究表明施用钝化剂对土壤酶活性短期提升效果 明显，随时间延长效果下降</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26</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，可能是因为土壤微生物性质变化不仅与重金属浓度有关，与土壤理化性 质也密切相关（ 表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p>
    <w:p>
      <w:pPr>
        <w:pStyle w:val="Style65"/>
        <w:keepNext w:val="0"/>
        <w:keepLines w:val="0"/>
        <w:widowControl w:val="0"/>
        <w:shd w:val="clear" w:color="auto" w:fill="auto"/>
        <w:bidi w:val="0"/>
        <w:spacing w:before="0" w:after="0" w:line="283"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表 </w:t>
      </w:r>
      <w:r>
        <w:rPr>
          <w:b/>
          <w:bCs/>
          <w:color w:val="000000"/>
          <w:spacing w:val="0"/>
          <w:w w:val="100"/>
          <w:position w:val="0"/>
          <w:sz w:val="17"/>
          <w:szCs w:val="17"/>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土壤</w:t>
      </w:r>
      <w:r>
        <w:rPr>
          <w:rFonts w:ascii="MingLiU" w:eastAsia="MingLiU" w:hAnsi="MingLiU" w:cs="MingLiU"/>
          <w:color w:val="000000"/>
          <w:spacing w:val="0"/>
          <w:w w:val="100"/>
          <w:position w:val="0"/>
          <w:sz w:val="16"/>
          <w:szCs w:val="16"/>
          <w:shd w:val="clear" w:color="auto" w:fill="auto"/>
          <w:lang w:val="zh-CN" w:eastAsia="zh-CN" w:bidi="zh-CN"/>
        </w:rPr>
        <w:t>各</w:t>
      </w:r>
      <w:r>
        <w:rPr>
          <w:rFonts w:ascii="MingLiU" w:eastAsia="MingLiU" w:hAnsi="MingLiU" w:cs="MingLiU"/>
          <w:color w:val="000000"/>
          <w:spacing w:val="0"/>
          <w:w w:val="100"/>
          <w:position w:val="0"/>
          <w:sz w:val="16"/>
          <w:szCs w:val="16"/>
          <w:shd w:val="clear" w:color="auto" w:fill="auto"/>
          <w:lang w:val="zh-CN" w:eastAsia="zh-CN" w:bidi="zh-CN"/>
        </w:rPr>
        <w:t xml:space="preserve">参数间相关性分析 </w:t>
      </w:r>
      <w:r>
        <w:rPr>
          <w:b/>
          <w:bCs/>
          <w:color w:val="000000"/>
          <w:spacing w:val="0"/>
          <w:w w:val="100"/>
          <w:position w:val="0"/>
          <w:sz w:val="17"/>
          <w:szCs w:val="17"/>
          <w:shd w:val="clear" w:color="auto" w:fill="auto"/>
          <w:lang w:val="en-US" w:eastAsia="en-US" w:bidi="en-US"/>
        </w:rPr>
        <w:t xml:space="preserve">Table </w:t>
      </w:r>
      <w:r>
        <w:rPr>
          <w:b/>
          <w:bCs/>
          <w:color w:val="000000"/>
          <w:spacing w:val="0"/>
          <w:w w:val="100"/>
          <w:position w:val="0"/>
          <w:sz w:val="17"/>
          <w:szCs w:val="17"/>
          <w:shd w:val="clear" w:color="auto" w:fill="auto"/>
          <w:lang w:val="zh-CN" w:eastAsia="zh-CN" w:bidi="zh-CN"/>
        </w:rPr>
        <w:t xml:space="preserve">3 </w:t>
      </w:r>
      <w:r>
        <w:rPr>
          <w:color w:val="000000"/>
          <w:spacing w:val="0"/>
          <w:w w:val="100"/>
          <w:position w:val="0"/>
          <w:shd w:val="clear" w:color="auto" w:fill="auto"/>
          <w:lang w:val="en-US" w:eastAsia="en-US" w:bidi="en-US"/>
        </w:rPr>
        <w:t>Correlationship of soil parameters</w:t>
      </w:r>
    </w:p>
    <w:tbl>
      <w:tblPr>
        <w:tblOverlap w:val="never"/>
        <w:jc w:val="center"/>
        <w:tblLayout w:type="fixed"/>
      </w:tblPr>
      <w:tblGrid>
        <w:gridCol w:w="950"/>
        <w:gridCol w:w="538"/>
        <w:gridCol w:w="802"/>
        <w:gridCol w:w="614"/>
        <w:gridCol w:w="739"/>
        <w:gridCol w:w="701"/>
        <w:gridCol w:w="696"/>
        <w:gridCol w:w="763"/>
        <w:gridCol w:w="653"/>
        <w:gridCol w:w="600"/>
        <w:gridCol w:w="854"/>
        <w:gridCol w:w="595"/>
        <w:gridCol w:w="710"/>
      </w:tblGrid>
      <w:tr>
        <w:trPr>
          <w:trHeight w:val="8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pH</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有</w:t>
            </w:r>
            <w:r>
              <w:rPr>
                <w:rFonts w:ascii="MingLiU" w:eastAsia="MingLiU" w:hAnsi="MingLiU" w:cs="MingLiU"/>
                <w:color w:val="000000"/>
                <w:spacing w:val="0"/>
                <w:w w:val="100"/>
                <w:position w:val="0"/>
                <w:sz w:val="15"/>
                <w:szCs w:val="15"/>
                <w:shd w:val="clear" w:color="auto" w:fill="auto"/>
                <w:lang w:val="zh-CN" w:eastAsia="zh-CN" w:bidi="zh-CN"/>
              </w:rPr>
              <w:t>机</w:t>
            </w:r>
            <w:r>
              <w:rPr>
                <w:rFonts w:ascii="MingLiU" w:eastAsia="MingLiU" w:hAnsi="MingLiU" w:cs="MingLiU"/>
                <w:color w:val="000000"/>
                <w:spacing w:val="0"/>
                <w:w w:val="100"/>
                <w:position w:val="0"/>
                <w:sz w:val="15"/>
                <w:szCs w:val="15"/>
                <w:shd w:val="clear" w:color="auto" w:fill="auto"/>
                <w:lang w:val="zh-CN" w:eastAsia="zh-CN" w:bidi="zh-CN"/>
              </w:rPr>
              <w:t>碳</w:t>
            </w:r>
          </w:p>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4"/>
                <w:szCs w:val="14"/>
                <w:shd w:val="clear" w:color="auto" w:fill="auto"/>
                <w:lang w:val="en-US" w:eastAsia="en-US" w:bidi="en-US"/>
              </w:rPr>
              <w:t>SOC</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4"/>
                <w:szCs w:val="14"/>
                <w:shd w:val="clear" w:color="auto" w:fill="auto"/>
                <w:lang w:val="en-US" w:eastAsia="en-US" w:bidi="en-US"/>
              </w:rPr>
              <w:t>CEC</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速效</w:t>
            </w:r>
            <w:r>
              <w:rPr>
                <w:rFonts w:ascii="MingLiU" w:eastAsia="MingLiU" w:hAnsi="MingLiU" w:cs="MingLiU"/>
                <w:color w:val="000000"/>
                <w:spacing w:val="0"/>
                <w:w w:val="100"/>
                <w:position w:val="0"/>
                <w:sz w:val="15"/>
                <w:szCs w:val="15"/>
                <w:shd w:val="clear" w:color="auto" w:fill="auto"/>
                <w:lang w:val="zh-CN" w:eastAsia="zh-CN" w:bidi="zh-CN"/>
              </w:rPr>
              <w:t>氮</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Available</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N</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11" w:lineRule="exact"/>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速效</w:t>
            </w:r>
            <w:r>
              <w:rPr>
                <w:rFonts w:ascii="MingLiU" w:eastAsia="MingLiU" w:hAnsi="MingLiU" w:cs="MingLiU"/>
                <w:color w:val="000000"/>
                <w:spacing w:val="0"/>
                <w:w w:val="100"/>
                <w:position w:val="0"/>
                <w:sz w:val="15"/>
                <w:szCs w:val="15"/>
                <w:shd w:val="clear" w:color="auto" w:fill="auto"/>
                <w:lang w:val="zh-CN" w:eastAsia="zh-CN" w:bidi="zh-CN"/>
              </w:rPr>
              <w:t>磷</w:t>
            </w:r>
          </w:p>
          <w:p>
            <w:pPr>
              <w:pStyle w:val="Style8"/>
              <w:keepNext w:val="0"/>
              <w:keepLines w:val="0"/>
              <w:widowControl w:val="0"/>
              <w:shd w:val="clear" w:color="auto" w:fill="auto"/>
              <w:bidi w:val="0"/>
              <w:spacing w:before="0" w:after="0" w:line="314" w:lineRule="auto"/>
              <w:ind w:left="0" w:right="0" w:firstLine="0"/>
              <w:jc w:val="center"/>
            </w:pPr>
            <w:r>
              <w:rPr>
                <w:color w:val="000000"/>
                <w:spacing w:val="0"/>
                <w:w w:val="100"/>
                <w:position w:val="0"/>
                <w:sz w:val="14"/>
                <w:szCs w:val="14"/>
                <w:shd w:val="clear" w:color="auto" w:fill="auto"/>
                <w:lang w:val="en-US" w:eastAsia="en-US" w:bidi="en-US"/>
              </w:rPr>
              <w:t>Available P</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11" w:lineRule="exact"/>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速效</w:t>
            </w:r>
            <w:r>
              <w:rPr>
                <w:rFonts w:ascii="MingLiU" w:eastAsia="MingLiU" w:hAnsi="MingLiU" w:cs="MingLiU"/>
                <w:color w:val="000000"/>
                <w:spacing w:val="0"/>
                <w:w w:val="100"/>
                <w:position w:val="0"/>
                <w:shd w:val="clear" w:color="auto" w:fill="auto"/>
                <w:lang w:val="zh-CN" w:eastAsia="zh-CN" w:bidi="zh-CN"/>
              </w:rPr>
              <w:t>钾</w:t>
            </w:r>
          </w:p>
          <w:p>
            <w:pPr>
              <w:pStyle w:val="Style8"/>
              <w:keepNext w:val="0"/>
              <w:keepLines w:val="0"/>
              <w:widowControl w:val="0"/>
              <w:shd w:val="clear" w:color="auto" w:fill="auto"/>
              <w:bidi w:val="0"/>
              <w:spacing w:before="0" w:after="0" w:line="314" w:lineRule="auto"/>
              <w:ind w:left="0" w:right="0" w:firstLine="0"/>
              <w:jc w:val="center"/>
            </w:pPr>
            <w:r>
              <w:rPr>
                <w:color w:val="000000"/>
                <w:spacing w:val="0"/>
                <w:w w:val="100"/>
                <w:position w:val="0"/>
                <w:sz w:val="14"/>
                <w:szCs w:val="14"/>
                <w:shd w:val="clear" w:color="auto" w:fill="auto"/>
                <w:lang w:val="en-US" w:eastAsia="en-US" w:bidi="en-US"/>
              </w:rPr>
              <w:t>Available K</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CaCl</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-Cd</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MBC</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MBN</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过</w:t>
            </w:r>
            <w:r>
              <w:rPr>
                <w:rFonts w:ascii="MingLiU" w:eastAsia="MingLiU" w:hAnsi="MingLiU" w:cs="MingLiU"/>
                <w:color w:val="000000"/>
                <w:spacing w:val="0"/>
                <w:w w:val="100"/>
                <w:position w:val="0"/>
                <w:sz w:val="15"/>
                <w:szCs w:val="15"/>
                <w:shd w:val="clear" w:color="auto" w:fill="auto"/>
                <w:lang w:val="zh-CN" w:eastAsia="zh-CN" w:bidi="zh-CN"/>
              </w:rPr>
              <w:t>氧化</w:t>
            </w:r>
            <w:r>
              <w:rPr>
                <w:rFonts w:ascii="MingLiU" w:eastAsia="MingLiU" w:hAnsi="MingLiU" w:cs="MingLiU"/>
                <w:color w:val="000000"/>
                <w:spacing w:val="0"/>
                <w:w w:val="100"/>
                <w:position w:val="0"/>
                <w:shd w:val="clear" w:color="auto" w:fill="auto"/>
                <w:lang w:val="zh-CN" w:eastAsia="zh-CN" w:bidi="zh-CN"/>
              </w:rPr>
              <w:t>氢酶</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Catalase</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脲酶</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Urease</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both"/>
            </w:pPr>
            <w:r>
              <w:rPr>
                <w:rFonts w:ascii="MingLiU" w:eastAsia="MingLiU" w:hAnsi="MingLiU" w:cs="MingLiU"/>
                <w:color w:val="000000"/>
                <w:spacing w:val="0"/>
                <w:w w:val="100"/>
                <w:position w:val="0"/>
                <w:shd w:val="clear" w:color="auto" w:fill="auto"/>
                <w:lang w:val="zh-CN" w:eastAsia="zh-CN" w:bidi="zh-CN"/>
              </w:rPr>
              <w:t>蔗糖酶</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Invertase</w:t>
            </w:r>
          </w:p>
        </w:tc>
      </w:tr>
      <w:tr>
        <w:trPr>
          <w:trHeight w:val="283"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4"/>
                <w:szCs w:val="14"/>
                <w:shd w:val="clear" w:color="auto" w:fill="auto"/>
                <w:lang w:val="en-US" w:eastAsia="en-US" w:bidi="en-US"/>
              </w:rPr>
              <w:t>pH</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0.43</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0.29</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0.37</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0.45</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0.31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-0.91</w:t>
            </w:r>
            <w:r>
              <w:rPr>
                <w:color w:val="000000"/>
                <w:spacing w:val="0"/>
                <w:w w:val="100"/>
                <w:position w:val="0"/>
                <w:sz w:val="14"/>
                <w:szCs w:val="14"/>
                <w:shd w:val="clear" w:color="auto" w:fill="auto"/>
                <w:vertAlign w:val="superscript"/>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0.34</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0.31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0.51</w:t>
            </w:r>
            <w:r>
              <w:rPr>
                <w:color w:val="000000"/>
                <w:spacing w:val="0"/>
                <w:w w:val="100"/>
                <w:position w:val="0"/>
                <w:sz w:val="14"/>
                <w:szCs w:val="14"/>
                <w:shd w:val="clear" w:color="auto" w:fill="auto"/>
                <w:vertAlign w:val="superscript"/>
                <w:lang w:val="en-US" w:eastAsia="en-US" w:bidi="en-US"/>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0.11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0.58</w:t>
            </w:r>
            <w:r>
              <w:rPr>
                <w:color w:val="000000"/>
                <w:spacing w:val="0"/>
                <w:w w:val="100"/>
                <w:position w:val="0"/>
                <w:sz w:val="14"/>
                <w:szCs w:val="14"/>
                <w:shd w:val="clear" w:color="auto" w:fill="auto"/>
                <w:vertAlign w:val="superscript"/>
                <w:lang w:val="en-US" w:eastAsia="en-US" w:bidi="en-US"/>
              </w:rPr>
              <w:t>*</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4"/>
                <w:szCs w:val="14"/>
                <w:shd w:val="clear" w:color="auto" w:fill="auto"/>
                <w:lang w:val="en-US" w:eastAsia="en-US" w:bidi="en-US"/>
              </w:rPr>
              <w:t>SOC</w:t>
            </w: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0.64</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0.77</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4"/>
                <w:szCs w:val="14"/>
                <w:shd w:val="clear" w:color="auto" w:fill="auto"/>
                <w:lang w:val="en-US" w:eastAsia="en-US" w:bidi="en-US"/>
              </w:rPr>
              <w:t>0.89</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0.82</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-0.72</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0.89</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0.72</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0.33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0.65</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0.52</w:t>
            </w:r>
            <w:r>
              <w:rPr>
                <w:color w:val="000000"/>
                <w:spacing w:val="0"/>
                <w:w w:val="100"/>
                <w:position w:val="0"/>
                <w:sz w:val="14"/>
                <w:szCs w:val="14"/>
                <w:shd w:val="clear" w:color="auto" w:fill="auto"/>
                <w:vertAlign w:val="superscript"/>
                <w:lang w:val="en-US" w:eastAsia="en-US" w:bidi="en-US"/>
              </w:rPr>
              <w:t>*</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4"/>
                <w:szCs w:val="14"/>
                <w:shd w:val="clear" w:color="auto" w:fill="auto"/>
                <w:lang w:val="en-US" w:eastAsia="en-US" w:bidi="en-US"/>
              </w:rPr>
              <w:t>CEC</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0.62</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4"/>
                <w:szCs w:val="14"/>
                <w:shd w:val="clear" w:color="auto" w:fill="auto"/>
                <w:lang w:val="en-US" w:eastAsia="en-US" w:bidi="en-US"/>
              </w:rPr>
              <w:t>0.85</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0.77</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4"/>
                <w:szCs w:val="14"/>
                <w:shd w:val="clear" w:color="auto" w:fill="auto"/>
                <w:lang w:val="en-US" w:eastAsia="en-US" w:bidi="en-US"/>
              </w:rPr>
              <w:t>0.34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0.21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0.24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0.18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0.33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0.09</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速效</w:t>
            </w:r>
            <w:r>
              <w:rPr>
                <w:rFonts w:ascii="MingLiU" w:eastAsia="MingLiU" w:hAnsi="MingLiU" w:cs="MingLiU"/>
                <w:color w:val="000000"/>
                <w:spacing w:val="0"/>
                <w:w w:val="100"/>
                <w:position w:val="0"/>
                <w:sz w:val="15"/>
                <w:szCs w:val="15"/>
                <w:shd w:val="clear" w:color="auto" w:fill="auto"/>
                <w:lang w:val="zh-CN" w:eastAsia="zh-CN" w:bidi="zh-CN"/>
              </w:rPr>
              <w:t>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4"/>
                <w:szCs w:val="14"/>
                <w:shd w:val="clear" w:color="auto" w:fill="auto"/>
                <w:lang w:val="en-US" w:eastAsia="en-US" w:bidi="en-US"/>
              </w:rPr>
              <w:t>0.64</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0.61</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-0.55</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0.64</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0.82</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0.31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0.54</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0.77</w:t>
            </w:r>
            <w:r>
              <w:rPr>
                <w:color w:val="000000"/>
                <w:spacing w:val="0"/>
                <w:w w:val="100"/>
                <w:position w:val="0"/>
                <w:sz w:val="14"/>
                <w:szCs w:val="14"/>
                <w:shd w:val="clear" w:color="auto" w:fill="auto"/>
                <w:vertAlign w:val="superscript"/>
                <w:lang w:val="en-US" w:eastAsia="en-US" w:bidi="en-US"/>
              </w:rPr>
              <w:t>*</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速效</w:t>
            </w:r>
            <w:r>
              <w:rPr>
                <w:rFonts w:ascii="MingLiU" w:eastAsia="MingLiU" w:hAnsi="MingLiU" w:cs="MingLiU"/>
                <w:color w:val="000000"/>
                <w:spacing w:val="0"/>
                <w:w w:val="100"/>
                <w:position w:val="0"/>
                <w:sz w:val="15"/>
                <w:szCs w:val="15"/>
                <w:shd w:val="clear" w:color="auto" w:fill="auto"/>
                <w:lang w:val="zh-CN" w:eastAsia="zh-CN" w:bidi="zh-CN"/>
              </w:rPr>
              <w:t>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0.57</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-0.62</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0.55</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0.57</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0.19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0.56</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0.60</w:t>
            </w:r>
            <w:r>
              <w:rPr>
                <w:color w:val="000000"/>
                <w:spacing w:val="0"/>
                <w:w w:val="100"/>
                <w:position w:val="0"/>
                <w:sz w:val="14"/>
                <w:szCs w:val="14"/>
                <w:shd w:val="clear" w:color="auto" w:fill="auto"/>
                <w:vertAlign w:val="superscript"/>
                <w:lang w:val="en-US" w:eastAsia="en-US" w:bidi="en-US"/>
              </w:rPr>
              <w:t>*</w:t>
            </w:r>
          </w:p>
        </w:tc>
      </w:tr>
      <w:tr>
        <w:trPr>
          <w:trHeight w:val="27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rFonts w:ascii="MingLiU" w:eastAsia="MingLiU" w:hAnsi="MingLiU" w:cs="MingLiU"/>
                <w:color w:val="000000"/>
                <w:spacing w:val="0"/>
                <w:w w:val="100"/>
                <w:position w:val="0"/>
                <w:sz w:val="15"/>
                <w:szCs w:val="15"/>
                <w:shd w:val="clear" w:color="auto" w:fill="auto"/>
                <w:lang w:val="zh-CN" w:eastAsia="zh-CN" w:bidi="zh-CN"/>
              </w:rPr>
              <w:t>速效</w:t>
            </w:r>
            <w:r>
              <w:rPr>
                <w:rFonts w:ascii="MingLiU" w:eastAsia="MingLiU" w:hAnsi="MingLiU" w:cs="MingLiU"/>
                <w:color w:val="000000"/>
                <w:spacing w:val="0"/>
                <w:w w:val="100"/>
                <w:position w:val="0"/>
                <w:shd w:val="clear" w:color="auto" w:fill="auto"/>
                <w:lang w:val="zh-CN" w:eastAsia="zh-CN" w:bidi="zh-CN"/>
              </w:rPr>
              <w:t>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-0.44</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0.60</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0.59</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0.43</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0.67</w:t>
            </w:r>
            <w:r>
              <w:rPr>
                <w:color w:val="000000"/>
                <w:spacing w:val="0"/>
                <w:w w:val="100"/>
                <w:position w:val="0"/>
                <w:sz w:val="14"/>
                <w:szCs w:val="14"/>
                <w:shd w:val="clear" w:color="auto" w:fill="auto"/>
                <w:vertAlign w:val="superscript"/>
                <w:lang w:val="en-US" w:eastAsia="en-US" w:bidi="en-US"/>
              </w:rPr>
              <w:t>*</w:t>
            </w:r>
          </w:p>
        </w:tc>
      </w:tr>
      <w:tr>
        <w:trPr>
          <w:trHeight w:val="288"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4"/>
                <w:szCs w:val="14"/>
                <w:shd w:val="clear" w:color="auto" w:fill="auto"/>
                <w:lang w:val="en-US" w:eastAsia="en-US" w:bidi="en-US"/>
              </w:rPr>
              <w:t>CaCl</w:t>
            </w:r>
            <w:r>
              <w:rPr>
                <w:color w:val="000000"/>
                <w:spacing w:val="0"/>
                <w:w w:val="100"/>
                <w:position w:val="0"/>
                <w:sz w:val="14"/>
                <w:szCs w:val="14"/>
                <w:shd w:val="clear" w:color="auto" w:fill="auto"/>
                <w:vertAlign w:val="subscript"/>
                <w:lang w:val="en-US" w:eastAsia="en-US" w:bidi="en-US"/>
              </w:rPr>
              <w:t>2</w:t>
            </w:r>
            <w:r>
              <w:rPr>
                <w:color w:val="000000"/>
                <w:spacing w:val="0"/>
                <w:w w:val="100"/>
                <w:position w:val="0"/>
                <w:sz w:val="14"/>
                <w:szCs w:val="14"/>
                <w:shd w:val="clear" w:color="auto" w:fill="auto"/>
                <w:lang w:val="en-US" w:eastAsia="en-US" w:bidi="en-US"/>
              </w:rPr>
              <w:t>-Cd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0.19</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0.08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-0.56</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-0.79</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-0.25</w:t>
            </w:r>
          </w:p>
        </w:tc>
      </w:tr>
      <w:tr>
        <w:trPr>
          <w:trHeight w:val="27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4"/>
                <w:szCs w:val="14"/>
                <w:shd w:val="clear" w:color="auto" w:fill="auto"/>
                <w:lang w:val="en-US" w:eastAsia="en-US" w:bidi="en-US"/>
              </w:rPr>
              <w:t>MBC</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0.64</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0.18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0.53</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0.55</w:t>
            </w:r>
            <w:r>
              <w:rPr>
                <w:color w:val="000000"/>
                <w:spacing w:val="0"/>
                <w:w w:val="100"/>
                <w:position w:val="0"/>
                <w:sz w:val="14"/>
                <w:szCs w:val="14"/>
                <w:shd w:val="clear" w:color="auto" w:fill="auto"/>
                <w:vertAlign w:val="superscript"/>
                <w:lang w:val="en-US" w:eastAsia="en-US" w:bidi="en-US"/>
              </w:rPr>
              <w:t>*</w:t>
            </w:r>
          </w:p>
        </w:tc>
      </w:tr>
      <w:tr>
        <w:trPr>
          <w:trHeight w:val="269"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4"/>
                <w:szCs w:val="14"/>
                <w:shd w:val="clear" w:color="auto" w:fill="auto"/>
                <w:lang w:val="en-US" w:eastAsia="en-US" w:bidi="en-US"/>
              </w:rPr>
              <w:t>MBN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0.25</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0.47</w:t>
            </w:r>
            <w:r>
              <w:rPr>
                <w:color w:val="000000"/>
                <w:spacing w:val="0"/>
                <w:w w:val="100"/>
                <w:position w:val="0"/>
                <w:sz w:val="14"/>
                <w:szCs w:val="14"/>
                <w:shd w:val="clear" w:color="auto" w:fill="auto"/>
                <w:vertAlign w:val="superscript"/>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0.61</w:t>
            </w:r>
            <w:r>
              <w:rPr>
                <w:color w:val="000000"/>
                <w:spacing w:val="0"/>
                <w:w w:val="100"/>
                <w:position w:val="0"/>
                <w:sz w:val="14"/>
                <w:szCs w:val="14"/>
                <w:shd w:val="clear" w:color="auto" w:fill="auto"/>
                <w:vertAlign w:val="superscript"/>
                <w:lang w:val="en-US" w:eastAsia="en-US" w:bidi="en-US"/>
              </w:rPr>
              <w:t>*</w:t>
            </w:r>
          </w:p>
        </w:tc>
      </w:tr>
      <w:tr>
        <w:trPr>
          <w:trHeight w:val="25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过</w:t>
            </w:r>
            <w:r>
              <w:rPr>
                <w:rFonts w:ascii="MingLiU" w:eastAsia="MingLiU" w:hAnsi="MingLiU" w:cs="MingLiU"/>
                <w:color w:val="000000"/>
                <w:spacing w:val="0"/>
                <w:w w:val="100"/>
                <w:position w:val="0"/>
                <w:sz w:val="15"/>
                <w:szCs w:val="15"/>
                <w:shd w:val="clear" w:color="auto" w:fill="auto"/>
                <w:lang w:val="zh-CN" w:eastAsia="zh-CN" w:bidi="zh-CN"/>
              </w:rPr>
              <w:t>氧化</w:t>
            </w:r>
            <w:r>
              <w:rPr>
                <w:rFonts w:ascii="MingLiU" w:eastAsia="MingLiU" w:hAnsi="MingLiU" w:cs="MingLiU"/>
                <w:color w:val="000000"/>
                <w:spacing w:val="0"/>
                <w:w w:val="100"/>
                <w:position w:val="0"/>
                <w:shd w:val="clear" w:color="auto" w:fill="auto"/>
                <w:lang w:val="zh-CN" w:eastAsia="zh-CN" w:bidi="zh-CN"/>
              </w:rPr>
              <w:t>氢酶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4"/>
                <w:szCs w:val="14"/>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4"/>
                <w:szCs w:val="14"/>
                <w:shd w:val="clear" w:color="auto" w:fill="auto"/>
                <w:lang w:val="en-US" w:eastAsia="en-US" w:bidi="en-US"/>
              </w:rPr>
              <w:t>0.28</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en-US" w:eastAsia="en-US" w:bidi="en-US"/>
              </w:rPr>
              <w:t>0.16</w:t>
            </w:r>
          </w:p>
        </w:tc>
      </w:tr>
    </w:tbl>
    <w:p>
      <w:pPr>
        <w:pStyle w:val="Style65"/>
        <w:keepNext w:val="0"/>
        <w:keepLines w:val="0"/>
        <w:widowControl w:val="0"/>
        <w:shd w:val="clear" w:color="auto" w:fill="auto"/>
        <w:tabs>
          <w:tab w:pos="7963" w:val="left"/>
          <w:tab w:pos="8611" w:val="left"/>
        </w:tabs>
        <w:bidi w:val="0"/>
        <w:spacing w:before="0" w:after="60" w:line="240" w:lineRule="auto"/>
        <w:ind w:left="197"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脲酶</w:t>
        <w:tab/>
      </w:r>
      <w:r>
        <w:rPr>
          <w:color w:val="000000"/>
          <w:spacing w:val="0"/>
          <w:w w:val="100"/>
          <w:position w:val="0"/>
          <w:sz w:val="14"/>
          <w:szCs w:val="14"/>
          <w:shd w:val="clear" w:color="auto" w:fill="auto"/>
          <w:lang w:val="zh-CN" w:eastAsia="zh-CN" w:bidi="zh-CN"/>
        </w:rPr>
        <w:t>1</w:t>
        <w:tab/>
        <w:t>0.23</w:t>
      </w:r>
    </w:p>
    <w:p>
      <w:pPr>
        <w:pStyle w:val="Style65"/>
        <w:keepNext w:val="0"/>
        <w:keepLines w:val="0"/>
        <w:widowControl w:val="0"/>
        <w:shd w:val="clear" w:color="auto" w:fill="auto"/>
        <w:tabs>
          <w:tab w:pos="8688" w:val="left"/>
        </w:tabs>
        <w:bidi w:val="0"/>
        <w:spacing w:before="0" w:after="60" w:line="240" w:lineRule="auto"/>
        <w:ind w:left="197" w:right="0" w:firstLine="0"/>
        <w:jc w:val="left"/>
        <w:rPr>
          <w:sz w:val="14"/>
          <w:szCs w:val="14"/>
        </w:rPr>
      </w:pPr>
      <w:r>
        <w:rPr>
          <w:rFonts w:ascii="MingLiU" w:eastAsia="MingLiU" w:hAnsi="MingLiU" w:cs="MingLiU"/>
          <w:color w:val="000000"/>
          <w:spacing w:val="0"/>
          <w:w w:val="100"/>
          <w:position w:val="0"/>
          <w:sz w:val="14"/>
          <w:szCs w:val="14"/>
          <w:u w:val="single"/>
          <w:shd w:val="clear" w:color="auto" w:fill="auto"/>
          <w:lang w:val="zh-CN" w:eastAsia="zh-CN" w:bidi="zh-CN"/>
        </w:rPr>
        <w:t>蔗糖酶</w:t>
        <w:tab/>
      </w:r>
      <w:r>
        <w:rPr>
          <w:color w:val="000000"/>
          <w:spacing w:val="0"/>
          <w:w w:val="100"/>
          <w:position w:val="0"/>
          <w:sz w:val="14"/>
          <w:szCs w:val="14"/>
          <w:u w:val="single"/>
          <w:shd w:val="clear" w:color="auto" w:fill="auto"/>
          <w:lang w:val="zh-CN" w:eastAsia="zh-CN" w:bidi="zh-CN"/>
        </w:rPr>
        <w:t>1</w:t>
      </w:r>
    </w:p>
    <w:p>
      <w:pPr>
        <w:pStyle w:val="Style65"/>
        <w:keepNext w:val="0"/>
        <w:keepLines w:val="0"/>
        <w:widowControl w:val="0"/>
        <w:shd w:val="clear" w:color="auto" w:fill="auto"/>
        <w:bidi w:val="0"/>
        <w:spacing w:before="0" w:after="60" w:line="240" w:lineRule="auto"/>
        <w:ind w:left="197" w:right="0" w:firstLine="0"/>
        <w:jc w:val="left"/>
        <w:rPr>
          <w:sz w:val="14"/>
          <w:szCs w:val="14"/>
        </w:rPr>
      </w:pPr>
      <w:r>
        <w:rPr>
          <w:rFonts w:ascii="MingLiU" w:eastAsia="MingLiU" w:hAnsi="MingLiU" w:cs="MingLiU"/>
          <w:color w:val="000000"/>
          <w:spacing w:val="0"/>
          <w:w w:val="100"/>
          <w:position w:val="0"/>
          <w:sz w:val="15"/>
          <w:szCs w:val="15"/>
          <w:shd w:val="clear" w:color="auto" w:fill="auto"/>
          <w:lang w:val="zh-CN" w:eastAsia="zh-CN" w:bidi="zh-CN"/>
        </w:rPr>
        <w:t>注:表</w:t>
      </w:r>
      <w:r>
        <w:rPr>
          <w:rFonts w:ascii="MingLiU" w:eastAsia="MingLiU" w:hAnsi="MingLiU" w:cs="MingLiU"/>
          <w:color w:val="000000"/>
          <w:spacing w:val="0"/>
          <w:w w:val="100"/>
          <w:position w:val="0"/>
          <w:sz w:val="15"/>
          <w:szCs w:val="15"/>
          <w:shd w:val="clear" w:color="auto" w:fill="auto"/>
          <w:lang w:val="zh-CN" w:eastAsia="zh-CN" w:bidi="zh-CN"/>
        </w:rPr>
        <w:t>中</w:t>
      </w:r>
      <w:r>
        <w:rPr>
          <w:color w:val="000000"/>
          <w:spacing w:val="0"/>
          <w:w w:val="100"/>
          <w:position w:val="0"/>
          <w:sz w:val="14"/>
          <w:szCs w:val="14"/>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代表 </w:t>
      </w:r>
      <w:r>
        <w:rPr>
          <w:color w:val="000000"/>
          <w:spacing w:val="0"/>
          <w:w w:val="100"/>
          <w:position w:val="0"/>
          <w:sz w:val="14"/>
          <w:szCs w:val="14"/>
          <w:shd w:val="clear" w:color="auto" w:fill="auto"/>
          <w:lang w:val="en-US" w:eastAsia="en-US" w:bidi="en-US"/>
        </w:rPr>
        <w:t>P&lt;0.05.Notes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represents P&lt;0.05.</w:t>
      </w:r>
    </w:p>
    <w:p>
      <w:pPr>
        <w:widowControl w:val="0"/>
        <w:spacing w:after="119" w:line="1" w:lineRule="exact"/>
      </w:pPr>
    </w:p>
    <w:p>
      <w:pPr>
        <w:pStyle w:val="Style11"/>
        <w:keepNext w:val="0"/>
        <w:keepLines w:val="0"/>
        <w:widowControl w:val="0"/>
        <w:numPr>
          <w:ilvl w:val="0"/>
          <w:numId w:val="3"/>
        </w:numPr>
        <w:shd w:val="clear" w:color="auto" w:fill="auto"/>
        <w:tabs>
          <w:tab w:pos="490" w:val="left"/>
        </w:tabs>
        <w:bidi w:val="0"/>
        <w:spacing w:before="0" w:after="0" w:line="315" w:lineRule="exact"/>
        <w:ind w:left="0" w:right="0" w:firstLine="0"/>
        <w:jc w:val="both"/>
      </w:pPr>
      <w:r>
        <w:rPr>
          <w:color w:val="000000"/>
          <w:spacing w:val="0"/>
          <w:w w:val="100"/>
          <w:position w:val="0"/>
          <w:shd w:val="clear" w:color="auto" w:fill="auto"/>
        </w:rPr>
        <w:t>海泡石和骨炭粉对青菜生理性质的影响</w:t>
      </w:r>
    </w:p>
    <w:p>
      <w:pPr>
        <w:pStyle w:val="Style11"/>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海泡石和骨炭粉添加对青菜叶片抗氧化酶系统产生一定影响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可以看出，与对照处理相比， 所有添加钝化剂处理青菜叶片</w:t>
      </w:r>
      <w:r>
        <w:rPr>
          <w:rFonts w:ascii="Times New Roman" w:eastAsia="Times New Roman" w:hAnsi="Times New Roman" w:cs="Times New Roman"/>
          <w:color w:val="000000"/>
          <w:spacing w:val="0"/>
          <w:w w:val="100"/>
          <w:position w:val="0"/>
          <w:shd w:val="clear" w:color="auto" w:fill="auto"/>
          <w:lang w:val="en-US" w:eastAsia="en-US" w:bidi="en-US"/>
        </w:rPr>
        <w:t>SOD</w:t>
      </w:r>
      <w:r>
        <w:rPr>
          <w:color w:val="000000"/>
          <w:spacing w:val="0"/>
          <w:w w:val="100"/>
          <w:position w:val="0"/>
          <w:shd w:val="clear" w:color="auto" w:fill="auto"/>
        </w:rPr>
        <w:t>活性显著升高（</w:t>
      </w:r>
      <w:r>
        <w:rPr>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，增幅为</w:t>
      </w:r>
      <w:r>
        <w:rPr>
          <w:rFonts w:ascii="Times New Roman" w:eastAsia="Times New Roman" w:hAnsi="Times New Roman" w:cs="Times New Roman"/>
          <w:color w:val="000000"/>
          <w:spacing w:val="0"/>
          <w:w w:val="100"/>
          <w:position w:val="0"/>
          <w:shd w:val="clear" w:color="auto" w:fill="auto"/>
        </w:rPr>
        <w:t>23.97%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65.30%</w:t>
      </w:r>
      <w:r>
        <w:rPr>
          <w:color w:val="000000"/>
          <w:spacing w:val="0"/>
          <w:w w:val="100"/>
          <w:position w:val="0"/>
          <w:shd w:val="clear" w:color="auto" w:fill="auto"/>
        </w:rPr>
        <w:t xml:space="preserve">，海泡石与骨炭粉 </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配施处理（</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w:t>
      </w:r>
      <w:r>
        <w:rPr>
          <w:color w:val="000000"/>
          <w:spacing w:val="0"/>
          <w:w w:val="100"/>
          <w:position w:val="0"/>
          <w:shd w:val="clear" w:color="auto" w:fill="auto"/>
        </w:rPr>
        <w:t>达最高值，但各钝化剂处理间差异不显著</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SOD</w:t>
      </w:r>
      <w:r>
        <w:rPr>
          <w:color w:val="000000"/>
          <w:spacing w:val="0"/>
          <w:w w:val="100"/>
          <w:position w:val="0"/>
          <w:shd w:val="clear" w:color="auto" w:fill="auto"/>
        </w:rPr>
        <w:t>活性类似，钝化剂处理</w:t>
      </w:r>
      <w:r>
        <w:rPr>
          <w:rFonts w:ascii="Times New Roman" w:eastAsia="Times New Roman" w:hAnsi="Times New Roman" w:cs="Times New Roman"/>
          <w:color w:val="000000"/>
          <w:spacing w:val="0"/>
          <w:w w:val="100"/>
          <w:position w:val="0"/>
          <w:shd w:val="clear" w:color="auto" w:fill="auto"/>
          <w:lang w:val="en-US" w:eastAsia="en-US" w:bidi="en-US"/>
        </w:rPr>
        <w:t>POD</w:t>
      </w:r>
      <w:r>
        <w:rPr>
          <w:color w:val="000000"/>
          <w:spacing w:val="0"/>
          <w:w w:val="100"/>
          <w:position w:val="0"/>
          <w:shd w:val="clear" w:color="auto" w:fill="auto"/>
        </w:rPr>
        <w:t>活性 显著高于对照处理,增幅为</w:t>
      </w:r>
      <w:r>
        <w:rPr>
          <w:rFonts w:ascii="Times New Roman" w:eastAsia="Times New Roman" w:hAnsi="Times New Roman" w:cs="Times New Roman"/>
          <w:color w:val="000000"/>
          <w:spacing w:val="0"/>
          <w:w w:val="100"/>
          <w:position w:val="0"/>
          <w:shd w:val="clear" w:color="auto" w:fill="auto"/>
        </w:rPr>
        <w:t xml:space="preserve">29.22%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40.61%</w:t>
      </w:r>
      <w:r>
        <w:rPr>
          <w:color w:val="000000"/>
          <w:spacing w:val="0"/>
          <w:w w:val="100"/>
          <w:position w:val="0"/>
          <w:shd w:val="clear" w:color="auto" w:fill="auto"/>
        </w:rPr>
        <w:t>，且各钝化剂处理间差异不显著</w:t>
      </w:r>
      <w:r>
        <w:rPr>
          <w:rFonts w:ascii="Times New Roman" w:eastAsia="Times New Roman" w:hAnsi="Times New Roman" w:cs="Times New Roman"/>
          <w:color w:val="000000"/>
          <w:spacing w:val="0"/>
          <w:w w:val="100"/>
          <w:position w:val="0"/>
          <w:shd w:val="clear" w:color="auto" w:fill="auto"/>
          <w:lang w:val="en-US" w:eastAsia="en-US" w:bidi="en-US"/>
        </w:rPr>
        <w:t>.CAT</w:t>
      </w:r>
      <w:r>
        <w:rPr>
          <w:color w:val="000000"/>
          <w:spacing w:val="0"/>
          <w:w w:val="100"/>
          <w:position w:val="0"/>
          <w:shd w:val="clear" w:color="auto" w:fill="auto"/>
        </w:rPr>
        <w:t xml:space="preserve">活性在海泡石处理 （ </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和海泡石与骨炭粉配施处理（ </w:t>
      </w:r>
      <w:r>
        <w:rPr>
          <w:rFonts w:ascii="Times New Roman" w:eastAsia="Times New Roman" w:hAnsi="Times New Roman" w:cs="Times New Roman"/>
          <w:color w:val="000000"/>
          <w:spacing w:val="0"/>
          <w:w w:val="100"/>
          <w:position w:val="0"/>
          <w:shd w:val="clear" w:color="auto" w:fill="auto"/>
          <w:lang w:val="en-US" w:eastAsia="en-US" w:bidi="en-US"/>
        </w:rPr>
        <w:t>SB1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最高，且显著高于对照处理，尤其是海泡石与骨炭粉</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配 施处理（</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CAT</w:t>
      </w:r>
      <w:r>
        <w:rPr>
          <w:color w:val="000000"/>
          <w:spacing w:val="0"/>
          <w:w w:val="100"/>
          <w:position w:val="0"/>
          <w:shd w:val="clear" w:color="auto" w:fill="auto"/>
        </w:rPr>
        <w:t>活性增加</w:t>
      </w:r>
      <w:r>
        <w:rPr>
          <w:rFonts w:ascii="Times New Roman" w:eastAsia="Times New Roman" w:hAnsi="Times New Roman" w:cs="Times New Roman"/>
          <w:color w:val="000000"/>
          <w:spacing w:val="0"/>
          <w:w w:val="100"/>
          <w:position w:val="0"/>
          <w:shd w:val="clear" w:color="auto" w:fill="auto"/>
        </w:rPr>
        <w:t>43.35%</w:t>
      </w:r>
      <w:r>
        <w:rPr>
          <w:color w:val="000000"/>
          <w:spacing w:val="0"/>
          <w:w w:val="100"/>
          <w:position w:val="0"/>
          <w:shd w:val="clear" w:color="auto" w:fill="auto"/>
        </w:rPr>
        <w:t>;但仅施骨炭粉处理（</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color w:val="000000"/>
          <w:spacing w:val="0"/>
          <w:w w:val="100"/>
          <w:position w:val="0"/>
          <w:shd w:val="clear" w:color="auto" w:fill="auto"/>
        </w:rPr>
        <w:t>与对照无明显差别</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说明钝化剂的添加一 定程度上增强青菜叶片抗氧化酶系统活性，促进</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z w:val="12"/>
          <w:szCs w:val="12"/>
          <w:shd w:val="clear" w:color="auto" w:fill="auto"/>
        </w:rPr>
        <w:t>-・</w:t>
      </w:r>
      <w:r>
        <w:rPr>
          <w:color w:val="000000"/>
          <w:spacing w:val="0"/>
          <w:w w:val="100"/>
          <w:position w:val="0"/>
          <w:shd w:val="clear" w:color="auto" w:fill="auto"/>
        </w:rPr>
        <w:t>向</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和比</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的转变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hd w:val="clear" w:color="auto" w:fill="auto"/>
          <w:lang w:val="en-US" w:eastAsia="en-US" w:bidi="en-US"/>
        </w:rPr>
        <w:t>SOD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CAT</w:t>
      </w:r>
      <w:r>
        <w:rPr>
          <w:color w:val="000000"/>
          <w:spacing w:val="0"/>
          <w:w w:val="100"/>
          <w:position w:val="0"/>
          <w:shd w:val="clear" w:color="auto" w:fill="auto"/>
        </w:rPr>
        <w:t>活性不 同，添加钝化剂显著降低青菜叶片中</w:t>
      </w:r>
      <w:r>
        <w:rPr>
          <w:rFonts w:ascii="Times New Roman" w:eastAsia="Times New Roman" w:hAnsi="Times New Roman" w:cs="Times New Roman"/>
          <w:color w:val="000000"/>
          <w:spacing w:val="0"/>
          <w:w w:val="100"/>
          <w:position w:val="0"/>
          <w:shd w:val="clear" w:color="auto" w:fill="auto"/>
          <w:lang w:val="en-US" w:eastAsia="en-US" w:bidi="en-US"/>
        </w:rPr>
        <w:t>MDA</w:t>
      </w:r>
      <w:r>
        <w:rPr>
          <w:color w:val="000000"/>
          <w:spacing w:val="0"/>
          <w:w w:val="100"/>
          <w:position w:val="0"/>
          <w:shd w:val="clear" w:color="auto" w:fill="auto"/>
        </w:rPr>
        <w:t>活性，对照处理相比,降幅为</w:t>
      </w:r>
      <w:r>
        <w:rPr>
          <w:rFonts w:ascii="Times New Roman" w:eastAsia="Times New Roman" w:hAnsi="Times New Roman" w:cs="Times New Roman"/>
          <w:color w:val="000000"/>
          <w:spacing w:val="0"/>
          <w:w w:val="100"/>
          <w:position w:val="0"/>
          <w:shd w:val="clear" w:color="auto" w:fill="auto"/>
        </w:rPr>
        <w:t xml:space="preserve">25.22%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50.47%.Sun</w:t>
      </w:r>
      <w:r>
        <w:rPr>
          <w:color w:val="000000"/>
          <w:spacing w:val="0"/>
          <w:w w:val="100"/>
          <w:position w:val="0"/>
          <w:shd w:val="clear" w:color="auto" w:fill="auto"/>
        </w:rPr>
        <w:t>等</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35</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 xml:space="preserve">通过 盆栽试验研究发现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污染土壤添加海泡石， 能有效提高植物叶片 </w:t>
      </w:r>
      <w:r>
        <w:rPr>
          <w:rFonts w:ascii="Times New Roman" w:eastAsia="Times New Roman" w:hAnsi="Times New Roman" w:cs="Times New Roman"/>
          <w:color w:val="000000"/>
          <w:spacing w:val="0"/>
          <w:w w:val="100"/>
          <w:position w:val="0"/>
          <w:shd w:val="clear" w:color="auto" w:fill="auto"/>
          <w:lang w:val="en-US" w:eastAsia="en-US" w:bidi="en-US"/>
        </w:rPr>
        <w:t xml:space="preserve">SOD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POD </w:t>
      </w:r>
      <w:r>
        <w:rPr>
          <w:color w:val="000000"/>
          <w:spacing w:val="0"/>
          <w:w w:val="100"/>
          <w:position w:val="0"/>
          <w:shd w:val="clear" w:color="auto" w:fill="auto"/>
        </w:rPr>
        <w:t xml:space="preserve">活性， 降低 </w:t>
      </w:r>
      <w:r>
        <w:rPr>
          <w:rFonts w:ascii="Times New Roman" w:eastAsia="Times New Roman" w:hAnsi="Times New Roman" w:cs="Times New Roman"/>
          <w:color w:val="000000"/>
          <w:spacing w:val="0"/>
          <w:w w:val="100"/>
          <w:position w:val="0"/>
          <w:shd w:val="clear" w:color="auto" w:fill="auto"/>
          <w:lang w:val="en-US" w:eastAsia="en-US" w:bidi="en-US"/>
        </w:rPr>
        <w:t xml:space="preserve">MDA </w:t>
      </w:r>
      <w:r>
        <w:rPr>
          <w:color w:val="000000"/>
          <w:spacing w:val="0"/>
          <w:w w:val="100"/>
          <w:position w:val="0"/>
          <w:shd w:val="clear" w:color="auto" w:fill="auto"/>
        </w:rPr>
        <w:t>活性; 郭荣荣等</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36</w:t>
      </w:r>
      <w:r>
        <w:rPr>
          <w:color w:val="000000"/>
          <w:spacing w:val="0"/>
          <w:w w:val="100"/>
          <w:position w:val="0"/>
          <w:sz w:val="12"/>
          <w:szCs w:val="12"/>
          <w:shd w:val="clear" w:color="auto" w:fill="auto"/>
          <w:vertAlign w:val="superscript"/>
        </w:rPr>
        <w:t>］</w:t>
      </w:r>
      <w:r>
        <w:rPr>
          <w:color w:val="000000"/>
          <w:spacing w:val="0"/>
          <w:w w:val="100"/>
          <w:position w:val="0"/>
          <w:shd w:val="clear" w:color="auto" w:fill="auto"/>
        </w:rPr>
        <w:t>研究也表明骨炭修复后青菜体内</w:t>
      </w:r>
      <w:r>
        <w:rPr>
          <w:rFonts w:ascii="Times New Roman" w:eastAsia="Times New Roman" w:hAnsi="Times New Roman" w:cs="Times New Roman"/>
          <w:color w:val="000000"/>
          <w:spacing w:val="0"/>
          <w:w w:val="100"/>
          <w:position w:val="0"/>
          <w:shd w:val="clear" w:color="auto" w:fill="auto"/>
          <w:lang w:val="en-US" w:eastAsia="en-US" w:bidi="en-US"/>
        </w:rPr>
        <w:t>POD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CAT</w:t>
      </w:r>
      <w:r>
        <w:rPr>
          <w:color w:val="000000"/>
          <w:spacing w:val="0"/>
          <w:w w:val="100"/>
          <w:position w:val="0"/>
          <w:shd w:val="clear" w:color="auto" w:fill="auto"/>
        </w:rPr>
        <w:t>活性显著升高，与本试验研究结果一致;但也 有研究表明添加海泡石对水稻叶片和根部</w:t>
      </w:r>
      <w:r>
        <w:rPr>
          <w:rFonts w:ascii="Times New Roman" w:eastAsia="Times New Roman" w:hAnsi="Times New Roman" w:cs="Times New Roman"/>
          <w:color w:val="000000"/>
          <w:spacing w:val="0"/>
          <w:w w:val="100"/>
          <w:position w:val="0"/>
          <w:shd w:val="clear" w:color="auto" w:fill="auto"/>
          <w:lang w:val="en-US" w:eastAsia="en-US" w:bidi="en-US"/>
        </w:rPr>
        <w:t>SOD.CAT</w:t>
      </w:r>
      <w:r>
        <w:rPr>
          <w:color w:val="000000"/>
          <w:spacing w:val="0"/>
          <w:w w:val="100"/>
          <w:position w:val="0"/>
          <w:shd w:val="clear" w:color="auto" w:fill="auto"/>
        </w:rPr>
        <w:t>活性无显著影响</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z w:val="12"/>
          <w:szCs w:val="12"/>
          <w:shd w:val="clear" w:color="auto" w:fill="auto"/>
          <w:vertAlign w:val="superscript"/>
        </w:rPr>
        <w:t>25</w:t>
      </w:r>
      <w:r>
        <w:rPr>
          <w:color w:val="000000"/>
          <w:spacing w:val="0"/>
          <w:w w:val="100"/>
          <w:position w:val="0"/>
          <w:sz w:val="12"/>
          <w:szCs w:val="12"/>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可能是由于影响植物抗氧化 酶活性因素较多，诸如土壤类型</w:t>
      </w:r>
      <w:r>
        <w:rPr>
          <w:color w:val="000000"/>
          <w:spacing w:val="0"/>
          <w:w w:val="100"/>
          <w:position w:val="0"/>
          <w:shd w:val="clear" w:color="auto" w:fill="auto"/>
        </w:rPr>
        <w:t>、</w:t>
      </w:r>
      <w:r>
        <w:rPr>
          <w:color w:val="000000"/>
          <w:spacing w:val="0"/>
          <w:w w:val="100"/>
          <w:position w:val="0"/>
          <w:shd w:val="clear" w:color="auto" w:fill="auto"/>
        </w:rPr>
        <w:t>重金属含量</w:t>
      </w:r>
      <w:r>
        <w:rPr>
          <w:color w:val="000000"/>
          <w:spacing w:val="0"/>
          <w:w w:val="100"/>
          <w:position w:val="0"/>
          <w:shd w:val="clear" w:color="auto" w:fill="auto"/>
        </w:rPr>
        <w:t>、</w:t>
      </w:r>
      <w:r>
        <w:rPr>
          <w:color w:val="000000"/>
          <w:spacing w:val="0"/>
          <w:w w:val="100"/>
          <w:position w:val="0"/>
          <w:shd w:val="clear" w:color="auto" w:fill="auto"/>
        </w:rPr>
        <w:t>钝化剂用量等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本试验中钝化剂添加后对青菜叶片生理生 化特征分析表明</w:t>
      </w:r>
      <w:r>
        <w:rPr>
          <w:rFonts w:ascii="Times New Roman" w:eastAsia="Times New Roman" w:hAnsi="Times New Roman" w:cs="Times New Roman"/>
          <w:color w:val="000000"/>
          <w:spacing w:val="0"/>
          <w:w w:val="100"/>
          <w:position w:val="0"/>
          <w:shd w:val="clear" w:color="auto" w:fill="auto"/>
          <w:lang w:val="en-US" w:eastAsia="en-US" w:bidi="en-US"/>
        </w:rPr>
        <w:t>,SOD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CAT</w:t>
      </w:r>
      <w:r>
        <w:rPr>
          <w:color w:val="000000"/>
          <w:spacing w:val="0"/>
          <w:w w:val="100"/>
          <w:position w:val="0"/>
          <w:shd w:val="clear" w:color="auto" w:fill="auto"/>
        </w:rPr>
        <w:t>活性均表现出不同程度的激活作用，说明植物体内抗氧化酶系统一 定程度上得到恢复，根据叶片内</w:t>
      </w:r>
      <w:r>
        <w:rPr>
          <w:rFonts w:ascii="Times New Roman" w:eastAsia="Times New Roman" w:hAnsi="Times New Roman" w:cs="Times New Roman"/>
          <w:color w:val="000000"/>
          <w:spacing w:val="0"/>
          <w:w w:val="100"/>
          <w:position w:val="0"/>
          <w:shd w:val="clear" w:color="auto" w:fill="auto"/>
          <w:lang w:val="en-US" w:eastAsia="en-US" w:bidi="en-US"/>
        </w:rPr>
        <w:t>MDA</w:t>
      </w:r>
      <w:r>
        <w:rPr>
          <w:color w:val="000000"/>
          <w:spacing w:val="0"/>
          <w:w w:val="100"/>
          <w:position w:val="0"/>
          <w:shd w:val="clear" w:color="auto" w:fill="auto"/>
        </w:rPr>
        <w:t>含量也可判断出施用海泡石和骨炭粉后植物细胞膜质受损程度相 对较轻，说明钝化剂的添加能够有效缓解</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胁迫对青菜叶片的毒害作用</w:t>
      </w:r>
      <w:r>
        <w:rPr>
          <w:rFonts w:ascii="Times New Roman" w:eastAsia="Times New Roman" w:hAnsi="Times New Roman" w:cs="Times New Roman"/>
          <w:color w:val="000000"/>
          <w:spacing w:val="0"/>
          <w:w w:val="100"/>
          <w:position w:val="0"/>
          <w:shd w:val="clear" w:color="auto" w:fill="auto"/>
        </w:rPr>
        <w:t>.</w:t>
      </w:r>
    </w:p>
    <w:p>
      <w:pPr>
        <w:pStyle w:val="Style1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2.5</w:t>
      </w:r>
      <w:r>
        <w:rPr>
          <w:color w:val="000000"/>
          <w:spacing w:val="0"/>
          <w:w w:val="100"/>
          <w:position w:val="0"/>
          <w:shd w:val="clear" w:color="auto" w:fill="auto"/>
        </w:rPr>
        <w:t>海泡石和骨炭粉对青菜生物量及</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累积的影响</w:t>
      </w:r>
    </w:p>
    <w:p>
      <w:pPr>
        <w:pStyle w:val="Style11"/>
        <w:keepNext w:val="0"/>
        <w:keepLines w:val="0"/>
        <w:widowControl w:val="0"/>
        <w:shd w:val="clear" w:color="auto" w:fill="auto"/>
        <w:bidi w:val="0"/>
        <w:spacing w:before="0" w:after="120" w:line="315" w:lineRule="exact"/>
        <w:ind w:left="0" w:right="0" w:firstLine="460"/>
        <w:jc w:val="both"/>
        <w:sectPr>
          <w:headerReference w:type="default" r:id="rId19"/>
          <w:headerReference w:type="even" r:id="rId20"/>
          <w:footnotePr>
            <w:pos w:val="pageBottom"/>
            <w:numFmt w:val="chicago"/>
            <w:numStart w:val="1"/>
            <w:numRestart w:val="continuous"/>
            <w15:footnoteColumns w:val="1"/>
          </w:footnotePr>
          <w:type w:val="continuous"/>
          <w:pgSz w:w="11900" w:h="16840"/>
          <w:pgMar w:top="1222" w:left="1267" w:right="1268" w:bottom="1280" w:header="0" w:footer="852" w:gutter="0"/>
          <w:cols w:space="720"/>
          <w:noEndnote/>
          <w:rtlGutter w:val="0"/>
          <w:docGrid w:linePitch="360"/>
        </w:sectPr>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可以看出，与对照相比，单施海泡石处理（ </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青菜生物量（ 鲜重） 增加不显著，但添加骨炭粉 的处理均能显著提高青菜生物量（ </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，尤其是单施骨炭粉处理（ </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增幅最大为 </w:t>
      </w:r>
      <w:r>
        <w:rPr>
          <w:rFonts w:ascii="Times New Roman" w:eastAsia="Times New Roman" w:hAnsi="Times New Roman" w:cs="Times New Roman"/>
          <w:color w:val="000000"/>
          <w:spacing w:val="0"/>
          <w:w w:val="100"/>
          <w:position w:val="0"/>
          <w:shd w:val="clear" w:color="auto" w:fill="auto"/>
        </w:rPr>
        <w:t>55.48%.</w:t>
      </w:r>
      <w:r>
        <w:rPr>
          <w:color w:val="000000"/>
          <w:spacing w:val="0"/>
          <w:w w:val="100"/>
          <w:position w:val="0"/>
          <w:shd w:val="clear" w:color="auto" w:fill="auto"/>
        </w:rPr>
        <w:t>可能是由 于骨炭粉的添加为植物生长提供营养，促进植物发育，增加植物生物量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与对照相比，海泡石和骨炭粉均 显著降低青菜根部和茎叶部（可食部位）</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的积累，其中处理</w:t>
      </w:r>
      <w:r>
        <w:rPr>
          <w:rFonts w:ascii="Times New Roman" w:eastAsia="Times New Roman" w:hAnsi="Times New Roman" w:cs="Times New Roman"/>
          <w:color w:val="000000"/>
          <w:spacing w:val="0"/>
          <w:w w:val="100"/>
          <w:position w:val="0"/>
          <w:shd w:val="clear" w:color="auto" w:fill="auto"/>
          <w:lang w:val="en-US" w:eastAsia="en-US" w:bidi="en-US"/>
        </w:rPr>
        <w:t>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SB2</w:t>
      </w:r>
      <w:r>
        <w:rPr>
          <w:color w:val="000000"/>
          <w:spacing w:val="0"/>
          <w:w w:val="100"/>
          <w:position w:val="0"/>
          <w:shd w:val="clear" w:color="auto" w:fill="auto"/>
        </w:rPr>
        <w:t xml:space="preserve">降幅最大,可食部位降幅分别为 </w:t>
      </w:r>
      <w:r>
        <w:rPr>
          <w:rFonts w:ascii="Times New Roman" w:eastAsia="Times New Roman" w:hAnsi="Times New Roman" w:cs="Times New Roman"/>
          <w:color w:val="000000"/>
          <w:spacing w:val="0"/>
          <w:w w:val="100"/>
          <w:position w:val="0"/>
          <w:shd w:val="clear" w:color="auto" w:fill="auto"/>
        </w:rPr>
        <w:t>48.94%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53.19% </w:t>
      </w:r>
      <w:r>
        <w:rPr>
          <w:color w:val="000000"/>
          <w:spacing w:val="0"/>
          <w:w w:val="100"/>
          <w:position w:val="0"/>
          <w:shd w:val="clear" w:color="auto" w:fill="auto"/>
        </w:rPr>
        <w:t xml:space="preserve">，但所有处理青菜可食部位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含量均超过国家安全食用标准（ </w:t>
      </w:r>
      <w:r>
        <w:rPr>
          <w:rFonts w:ascii="Times New Roman" w:eastAsia="Times New Roman" w:hAnsi="Times New Roman" w:cs="Times New Roman"/>
          <w:color w:val="000000"/>
          <w:spacing w:val="0"/>
          <w:w w:val="100"/>
          <w:position w:val="0"/>
          <w:shd w:val="clear" w:color="auto" w:fill="auto"/>
          <w:lang w:val="en-US" w:eastAsia="en-US" w:bidi="en-US"/>
        </w:rPr>
        <w:t>GB2762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2017 </w:t>
      </w:r>
      <w:r>
        <w:rPr>
          <w:color w:val="000000"/>
          <w:spacing w:val="0"/>
          <w:w w:val="100"/>
          <w:position w:val="0"/>
          <w:shd w:val="clear" w:color="auto" w:fill="auto"/>
        </w:rPr>
        <w:t xml:space="preserve">，最大限 值 </w:t>
      </w:r>
      <w:r>
        <w:rPr>
          <w:rFonts w:ascii="Times New Roman" w:eastAsia="Times New Roman" w:hAnsi="Times New Roman" w:cs="Times New Roman"/>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0.2 mg</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kg</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21"/>
          <w:headerReference w:type="even" r:id="rId22"/>
          <w:footnotePr>
            <w:pos w:val="pageBottom"/>
            <w:numFmt w:val="chicago"/>
            <w:numStart w:val="1"/>
            <w:numRestart w:val="continuous"/>
            <w15:footnoteColumns w:val="1"/>
          </w:footnotePr>
          <w:pgSz w:w="11900" w:h="16840"/>
          <w:pgMar w:top="1051" w:left="1284" w:right="1284" w:bottom="1051" w:header="0" w:footer="3" w:gutter="0"/>
          <w:cols w:space="720"/>
          <w:noEndnote/>
          <w:rtlGutter w:val="0"/>
          <w:docGrid w:linePitch="360"/>
        </w:sectPr>
      </w:pPr>
    </w:p>
    <w:p>
      <w:pPr>
        <w:pStyle w:val="Style93"/>
        <w:keepNext w:val="0"/>
        <w:keepLines w:val="0"/>
        <w:framePr w:w="245" w:h="158" w:hRule="exact" w:wrap="none" w:vAnchor="text" w:hAnchor="page" w:x="2615" w:y="2464"/>
        <w:widowControl w:val="0"/>
        <w:shd w:val="clear" w:color="auto" w:fill="auto"/>
        <w:bidi w:val="0"/>
        <w:spacing w:before="0" w:after="0" w:line="240" w:lineRule="auto"/>
        <w:ind w:left="0" w:right="0" w:firstLine="0"/>
        <w:jc w:val="left"/>
        <w:textDirection w:val="tbRlV"/>
        <w:rPr>
          <w:sz w:val="13"/>
          <w:szCs w:val="13"/>
        </w:rPr>
      </w:pPr>
      <w:r>
        <w:rPr>
          <w:spacing w:val="0"/>
          <w:w w:val="100"/>
          <w:position w:val="0"/>
          <w:sz w:val="13"/>
          <w:szCs w:val="13"/>
          <w:shd w:val="clear" w:color="auto" w:fill="auto"/>
          <w:lang w:val="en-US" w:eastAsia="en-US" w:bidi="en-US"/>
          <w:eastAsianLayout w:id="0" w:vert="on"/>
        </w:rPr>
        <w:t>CK</w:t>
      </w:r>
    </w:p>
    <w:p>
      <w:pPr>
        <w:pStyle w:val="Style96"/>
        <w:keepNext w:val="0"/>
        <w:keepLines w:val="0"/>
        <w:framePr w:w="178" w:h="158" w:hRule="exact" w:wrap="none" w:vAnchor="text" w:hAnchor="page" w:x="3973" w:y="325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1" w:vert="on"/>
        </w:rPr>
        <w:t>ab</w:t>
      </w:r>
    </w:p>
    <w:p>
      <w:pPr>
        <w:pStyle w:val="Style96"/>
        <w:keepNext w:val="0"/>
        <w:keepLines w:val="0"/>
        <w:framePr w:w="264" w:h="158" w:hRule="exact" w:wrap="none" w:vAnchor="text" w:hAnchor="page" w:x="4593" w:y="2444"/>
        <w:widowControl w:val="0"/>
        <w:shd w:val="clear" w:color="auto" w:fill="auto"/>
        <w:bidi w:val="0"/>
        <w:spacing w:before="0" w:after="0" w:line="77" w:lineRule="exact"/>
        <w:ind w:left="0" w:right="0" w:firstLine="0"/>
        <w:jc w:val="center"/>
        <w:textDirection w:val="tbRlV"/>
      </w:pPr>
      <w:r>
        <w:rPr>
          <w:spacing w:val="0"/>
          <w:w w:val="100"/>
          <w:position w:val="0"/>
          <w:shd w:val="clear" w:color="auto" w:fill="auto"/>
          <w:lang w:val="en-US" w:eastAsia="en-US" w:bidi="en-US"/>
          <w:eastAsianLayout w:id="2" w:vert="on"/>
        </w:rPr>
        <w:t>Bl</w:t>
      </w:r>
      <w:r>
        <w:rPr>
          <w:spacing w:val="0"/>
          <w:w w:val="100"/>
          <w:position w:val="0"/>
          <w:shd w:val="clear" w:color="auto" w:fill="auto"/>
          <w:lang w:val="en-US" w:eastAsia="en-US" w:bidi="en-US"/>
          <w:eastAsianLayout w:id="3" w:vert="on"/>
        </w:rPr>
        <w:br/>
      </w:r>
      <w:r>
        <w:rPr>
          <w:spacing w:val="0"/>
          <w:w w:val="100"/>
          <w:position w:val="0"/>
          <w:shd w:val="clear" w:color="auto" w:fill="auto"/>
          <w:lang w:val="en-US" w:eastAsia="en-US" w:bidi="en-US"/>
          <w:eastAsianLayout w:id="4" w:vert="on"/>
        </w:rPr>
        <w:t>s</w:t>
      </w:r>
    </w:p>
    <w:p>
      <w:pPr>
        <w:pStyle w:val="Style8"/>
        <w:keepNext w:val="0"/>
        <w:keepLines w:val="0"/>
        <w:framePr w:w="2890" w:h="389" w:wrap="none" w:vAnchor="text" w:hAnchor="page" w:x="2629" w:y="5079"/>
        <w:widowControl w:val="0"/>
        <w:shd w:val="clear" w:color="auto" w:fill="auto"/>
        <w:tabs>
          <w:tab w:pos="715" w:val="left"/>
          <w:tab w:pos="1354" w:val="left"/>
          <w:tab w:pos="1973" w:val="left"/>
        </w:tabs>
        <w:bidi w:val="0"/>
        <w:spacing w:before="0" w:after="60" w:line="240" w:lineRule="auto"/>
        <w:ind w:left="0" w:right="0" w:firstLine="0"/>
        <w:jc w:val="center"/>
        <w:rPr>
          <w:sz w:val="12"/>
          <w:szCs w:val="12"/>
        </w:rPr>
      </w:pPr>
      <w:r>
        <w:rPr>
          <w:b/>
          <w:bCs/>
          <w:color w:val="000000"/>
          <w:spacing w:val="0"/>
          <w:w w:val="100"/>
          <w:position w:val="0"/>
          <w:sz w:val="12"/>
          <w:szCs w:val="12"/>
          <w:shd w:val="clear" w:color="auto" w:fill="auto"/>
          <w:lang w:val="en-US" w:eastAsia="en-US" w:bidi="en-US"/>
        </w:rPr>
        <w:t>CK</w:t>
        <w:tab/>
      </w:r>
      <w:r>
        <w:rPr>
          <w:b/>
          <w:bCs/>
          <w:color w:val="2B2B2B"/>
          <w:spacing w:val="0"/>
          <w:w w:val="100"/>
          <w:position w:val="0"/>
          <w:sz w:val="12"/>
          <w:szCs w:val="12"/>
          <w:shd w:val="clear" w:color="auto" w:fill="auto"/>
          <w:lang w:val="en-US" w:eastAsia="en-US" w:bidi="en-US"/>
        </w:rPr>
        <w:t>S</w:t>
        <w:tab/>
        <w:t>B</w:t>
        <w:tab/>
        <w:t>SB1 SB2</w:t>
      </w:r>
    </w:p>
    <w:p>
      <w:pPr>
        <w:pStyle w:val="Style8"/>
        <w:keepNext w:val="0"/>
        <w:keepLines w:val="0"/>
        <w:framePr w:w="2890" w:h="389" w:wrap="none" w:vAnchor="text" w:hAnchor="page" w:x="2629" w:y="5079"/>
        <w:widowControl w:val="0"/>
        <w:shd w:val="clear" w:color="auto" w:fill="auto"/>
        <w:bidi w:val="0"/>
        <w:spacing w:before="0" w:after="0" w:line="240" w:lineRule="auto"/>
        <w:ind w:left="0" w:right="0" w:firstLine="0"/>
        <w:jc w:val="center"/>
        <w:rPr>
          <w:sz w:val="12"/>
          <w:szCs w:val="12"/>
        </w:rPr>
      </w:pPr>
      <w:r>
        <w:rPr>
          <w:b/>
          <w:bCs/>
          <w:color w:val="2B2B2B"/>
          <w:spacing w:val="0"/>
          <w:w w:val="100"/>
          <w:position w:val="0"/>
          <w:sz w:val="12"/>
          <w:szCs w:val="12"/>
          <w:shd w:val="clear" w:color="auto" w:fill="auto"/>
          <w:lang w:val="en-US" w:eastAsia="en-US" w:bidi="en-US"/>
        </w:rPr>
        <w:t>Experimental treatments</w:t>
      </w:r>
    </w:p>
    <w:p>
      <w:pPr>
        <w:pStyle w:val="Style93"/>
        <w:keepNext w:val="0"/>
        <w:keepLines w:val="0"/>
        <w:framePr w:w="202" w:h="1584" w:hRule="exact" w:wrap="none" w:vAnchor="text" w:hAnchor="page" w:x="5980" w:y="515"/>
        <w:widowControl w:val="0"/>
        <w:shd w:val="clear" w:color="auto" w:fill="auto"/>
        <w:bidi w:val="0"/>
        <w:spacing w:before="0" w:after="0" w:line="240" w:lineRule="auto"/>
        <w:ind w:left="0" w:right="0" w:firstLine="0"/>
        <w:jc w:val="left"/>
        <w:textDirection w:val="tbRlV"/>
        <w:rPr>
          <w:sz w:val="17"/>
          <w:szCs w:val="17"/>
        </w:rPr>
      </w:pPr>
      <w:r>
        <w:rPr>
          <w:rFonts w:ascii="Gulim" w:eastAsia="Gulim" w:hAnsi="Gulim" w:cs="Gulim"/>
          <w:b w:val="0"/>
          <w:bCs w:val="0"/>
          <w:spacing w:val="0"/>
          <w:w w:val="100"/>
          <w:position w:val="0"/>
          <w:sz w:val="17"/>
          <w:szCs w:val="17"/>
          <w:shd w:val="clear" w:color="auto" w:fill="auto"/>
          <w:lang w:val="en-US" w:eastAsia="en-US" w:bidi="en-US"/>
        </w:rPr>
        <w:t>(AVH</w:t>
      </w:r>
      <w:r>
        <w:rPr>
          <w:rFonts w:ascii="Gulim" w:eastAsia="Gulim" w:hAnsi="Gulim" w:cs="Gulim"/>
          <w:b w:val="0"/>
          <w:bCs w:val="0"/>
          <w:spacing w:val="0"/>
          <w:w w:val="100"/>
          <w:position w:val="0"/>
          <w:sz w:val="17"/>
          <w:szCs w:val="17"/>
          <w:shd w:val="clear" w:color="auto" w:fill="auto"/>
          <w:lang w:val="en-US" w:eastAsia="en-US" w:bidi="en-US"/>
          <w:eastAsianLayout w:id="5" w:vert="on"/>
        </w:rPr>
        <w:t xml:space="preserve"> </w:t>
      </w:r>
      <w:r>
        <w:rPr>
          <w:rFonts w:ascii="Gulim" w:eastAsia="Gulim" w:hAnsi="Gulim" w:cs="Gulim"/>
          <w:b w:val="0"/>
          <w:bCs w:val="0"/>
          <w:color w:val="474747"/>
          <w:spacing w:val="0"/>
          <w:w w:val="100"/>
          <w:position w:val="0"/>
          <w:sz w:val="17"/>
          <w:szCs w:val="17"/>
          <w:shd w:val="clear" w:color="auto" w:fill="auto"/>
          <w:lang w:val="en-US" w:eastAsia="en-US" w:bidi="en-US"/>
          <w:eastAsianLayout w:id="6" w:vert="on"/>
        </w:rPr>
        <w:t>T</w:t>
      </w:r>
      <w:r>
        <w:rPr>
          <w:rFonts w:ascii="Gulim" w:eastAsia="Gulim" w:hAnsi="Gulim" w:cs="Gulim"/>
          <w:b w:val="0"/>
          <w:bCs w:val="0"/>
          <w:color w:val="474747"/>
          <w:spacing w:val="0"/>
          <w:w w:val="100"/>
          <w:position w:val="0"/>
          <w:sz w:val="17"/>
          <w:szCs w:val="17"/>
          <w:shd w:val="clear" w:color="auto" w:fill="auto"/>
          <w:lang w:val="en-US" w:eastAsia="en-US" w:bidi="en-US"/>
          <w:eastAsianLayout w:id="7" w:vert="on"/>
        </w:rPr>
        <w:t>m</w:t>
      </w:r>
      <w:r>
        <w:rPr>
          <w:rFonts w:ascii="Gulim" w:eastAsia="Gulim" w:hAnsi="Gulim" w:cs="Gulim"/>
          <w:b w:val="0"/>
          <w:bCs w:val="0"/>
          <w:color w:val="474747"/>
          <w:spacing w:val="0"/>
          <w:w w:val="100"/>
          <w:position w:val="0"/>
          <w:sz w:val="17"/>
          <w:szCs w:val="17"/>
          <w:shd w:val="clear" w:color="auto" w:fill="auto"/>
          <w:lang w:val="en-US" w:eastAsia="en-US" w:bidi="en-US"/>
          <w:eastAsianLayout w:id="8" w:vert="on"/>
        </w:rPr>
        <w:t>l</w:t>
      </w:r>
      <w:r>
        <w:rPr>
          <w:rFonts w:ascii="Gulim" w:eastAsia="Gulim" w:hAnsi="Gulim" w:cs="Gulim"/>
          <w:b w:val="0"/>
          <w:bCs w:val="0"/>
          <w:color w:val="474747"/>
          <w:spacing w:val="0"/>
          <w:w w:val="100"/>
          <w:position w:val="0"/>
          <w:sz w:val="17"/>
          <w:szCs w:val="17"/>
          <w:shd w:val="clear" w:color="auto" w:fill="auto"/>
          <w:lang w:val="en-US" w:eastAsia="en-US" w:bidi="en-US"/>
          <w:eastAsianLayout w:id="9" w:vert="on"/>
        </w:rPr>
        <w:t>u</w:t>
      </w:r>
      <w:r>
        <w:rPr>
          <w:rFonts w:ascii="Gulim" w:eastAsia="Gulim" w:hAnsi="Gulim" w:cs="Gulim"/>
          <w:b w:val="0"/>
          <w:bCs w:val="0"/>
          <w:color w:val="474747"/>
          <w:spacing w:val="0"/>
          <w:w w:val="100"/>
          <w:position w:val="0"/>
          <w:sz w:val="17"/>
          <w:szCs w:val="17"/>
          <w:shd w:val="clear" w:color="auto" w:fill="auto"/>
          <w:lang w:val="en-US" w:eastAsia="en-US" w:bidi="en-US"/>
          <w:eastAsianLayout w:id="10" w:vert="on"/>
        </w:rPr>
        <w:t>.</w:t>
      </w:r>
      <w:r>
        <w:rPr>
          <w:rFonts w:ascii="Gulim" w:eastAsia="Gulim" w:hAnsi="Gulim" w:cs="Gulim"/>
          <w:b w:val="0"/>
          <w:bCs w:val="0"/>
          <w:color w:val="474747"/>
          <w:spacing w:val="0"/>
          <w:w w:val="100"/>
          <w:position w:val="0"/>
          <w:sz w:val="17"/>
          <w:szCs w:val="17"/>
          <w:shd w:val="clear" w:color="auto" w:fill="auto"/>
          <w:lang w:val="en-US" w:eastAsia="en-US" w:bidi="en-US"/>
          <w:eastAsianLayout w:id="11" w:vert="on"/>
        </w:rPr>
        <w:t>n</w:t>
      </w:r>
      <w:r>
        <w:rPr>
          <w:rFonts w:ascii="Gulim" w:eastAsia="Gulim" w:hAnsi="Gulim" w:cs="Gulim"/>
          <w:b w:val="0"/>
          <w:bCs w:val="0"/>
          <w:color w:val="474747"/>
          <w:spacing w:val="0"/>
          <w:w w:val="100"/>
          <w:position w:val="0"/>
          <w:sz w:val="17"/>
          <w:szCs w:val="17"/>
          <w:shd w:val="clear" w:color="auto" w:fill="auto"/>
          <w:lang w:val="en-US" w:eastAsia="en-US" w:bidi="en-US"/>
          <w:eastAsianLayout w:id="12" w:vert="on"/>
        </w:rPr>
        <w:t>=</w:t>
      </w:r>
      <w:r>
        <w:rPr>
          <w:rFonts w:ascii="Gulim" w:eastAsia="Gulim" w:hAnsi="Gulim" w:cs="Gulim"/>
          <w:b w:val="0"/>
          <w:bCs w:val="0"/>
          <w:color w:val="474747"/>
          <w:spacing w:val="0"/>
          <w:w w:val="100"/>
          <w:position w:val="0"/>
          <w:sz w:val="17"/>
          <w:szCs w:val="17"/>
          <w:shd w:val="clear" w:color="auto" w:fill="auto"/>
          <w:lang w:val="en-US" w:eastAsia="en-US" w:bidi="en-US"/>
          <w:eastAsianLayout w:id="13" w:vert="on"/>
        </w:rPr>
        <w:t>2?</w:t>
      </w:r>
      <w:r>
        <w:rPr>
          <w:rFonts w:ascii="Gulim" w:eastAsia="Gulim" w:hAnsi="Gulim" w:cs="Gulim"/>
          <w:b w:val="0"/>
          <w:bCs w:val="0"/>
          <w:spacing w:val="0"/>
          <w:w w:val="100"/>
          <w:position w:val="0"/>
          <w:sz w:val="17"/>
          <w:szCs w:val="17"/>
          <w:shd w:val="clear" w:color="auto" w:fill="auto"/>
          <w:lang w:val="en-US" w:eastAsia="en-US" w:bidi="en-US"/>
          <w:eastAsianLayout w:id="14" w:vert="on"/>
        </w:rPr>
        <w:t>&gt;</w:t>
      </w:r>
      <w:r>
        <w:rPr>
          <w:rFonts w:ascii="Gulim" w:eastAsia="Gulim" w:hAnsi="Gulim" w:cs="Gulim"/>
          <w:b w:val="0"/>
          <w:bCs w:val="0"/>
          <w:spacing w:val="0"/>
          <w:w w:val="100"/>
          <w:position w:val="0"/>
          <w:sz w:val="17"/>
          <w:szCs w:val="17"/>
          <w:shd w:val="clear" w:color="auto" w:fill="auto"/>
          <w:lang w:val="en-US" w:eastAsia="en-US" w:bidi="en-US"/>
          <w:eastAsianLayout w:id="15" w:vert="on"/>
        </w:rPr>
        <w:t>g</w:t>
      </w:r>
      <w:r>
        <w:rPr>
          <w:rFonts w:ascii="Gulim" w:eastAsia="Gulim" w:hAnsi="Gulim" w:cs="Gulim"/>
          <w:b w:val="0"/>
          <w:bCs w:val="0"/>
          <w:spacing w:val="0"/>
          <w:w w:val="100"/>
          <w:position w:val="0"/>
          <w:sz w:val="17"/>
          <w:szCs w:val="17"/>
          <w:shd w:val="clear" w:color="auto" w:fill="auto"/>
          <w:lang w:val="en-US" w:eastAsia="en-US" w:bidi="en-US"/>
          <w:eastAsianLayout w:id="16" w:vert="on"/>
        </w:rPr>
        <w:t>u</w:t>
      </w:r>
      <w:r>
        <w:rPr>
          <w:rFonts w:ascii="Gulim" w:eastAsia="Gulim" w:hAnsi="Gulim" w:cs="Gulim"/>
          <w:b w:val="0"/>
          <w:bCs w:val="0"/>
          <w:spacing w:val="0"/>
          <w:w w:val="100"/>
          <w:position w:val="0"/>
          <w:sz w:val="17"/>
          <w:szCs w:val="17"/>
          <w:shd w:val="clear" w:color="auto" w:fill="auto"/>
          <w:lang w:val="en-US" w:eastAsia="en-US" w:bidi="en-US"/>
          <w:eastAsianLayout w:id="17" w:vert="on"/>
        </w:rPr>
        <w:t>E</w:t>
      </w:r>
      <w:r>
        <w:rPr>
          <w:rFonts w:ascii="Gulim" w:eastAsia="Gulim" w:hAnsi="Gulim" w:cs="Gulim"/>
          <w:b w:val="0"/>
          <w:bCs w:val="0"/>
          <w:color w:val="474747"/>
          <w:spacing w:val="0"/>
          <w:w w:val="100"/>
          <w:position w:val="0"/>
          <w:sz w:val="17"/>
          <w:szCs w:val="17"/>
          <w:shd w:val="clear" w:color="auto" w:fill="auto"/>
          <w:lang w:val="en-US" w:eastAsia="en-US" w:bidi="en-US"/>
          <w:eastAsianLayout w:id="18" w:vert="on"/>
        </w:rPr>
        <w:t>Q</w:t>
      </w:r>
      <w:r>
        <w:rPr>
          <w:rFonts w:ascii="Gulim" w:eastAsia="Gulim" w:hAnsi="Gulim" w:cs="Gulim"/>
          <w:b w:val="0"/>
          <w:bCs w:val="0"/>
          <w:spacing w:val="0"/>
          <w:w w:val="100"/>
          <w:position w:val="0"/>
          <w:sz w:val="17"/>
          <w:szCs w:val="17"/>
          <w:shd w:val="clear" w:color="auto" w:fill="auto"/>
          <w:lang w:val="en-US" w:eastAsia="en-US" w:bidi="en-US"/>
          <w:eastAsianLayout w:id="19" w:vert="on"/>
        </w:rPr>
        <w:t>o</w:t>
      </w:r>
      <w:r>
        <w:rPr>
          <w:rFonts w:ascii="Gulim" w:eastAsia="Gulim" w:hAnsi="Gulim" w:cs="Gulim"/>
          <w:b w:val="0"/>
          <w:bCs w:val="0"/>
          <w:spacing w:val="0"/>
          <w:w w:val="100"/>
          <w:position w:val="0"/>
          <w:sz w:val="17"/>
          <w:szCs w:val="17"/>
          <w:shd w:val="clear" w:color="auto" w:fill="auto"/>
          <w:lang w:val="en-US" w:eastAsia="en-US" w:bidi="en-US"/>
          <w:eastAsianLayout w:id="20" w:vert="on"/>
        </w:rPr>
        <w:t>d</w:t>
      </w:r>
    </w:p>
    <w:p>
      <w:pPr>
        <w:pStyle w:val="Style96"/>
        <w:keepNext w:val="0"/>
        <w:keepLines w:val="0"/>
        <w:framePr w:w="245" w:h="158" w:hRule="exact" w:wrap="none" w:vAnchor="text" w:hAnchor="page" w:x="6623" w:y="2444"/>
        <w:widowControl w:val="0"/>
        <w:shd w:val="clear" w:color="auto" w:fill="auto"/>
        <w:bidi w:val="0"/>
        <w:spacing w:before="0" w:after="0" w:line="240" w:lineRule="auto"/>
        <w:ind w:left="0" w:right="0" w:firstLine="0"/>
        <w:jc w:val="left"/>
        <w:textDirection w:val="tbRlV"/>
        <w:rPr>
          <w:sz w:val="13"/>
          <w:szCs w:val="13"/>
        </w:rPr>
      </w:pPr>
      <w:r>
        <w:rPr>
          <w:spacing w:val="0"/>
          <w:w w:val="100"/>
          <w:position w:val="0"/>
          <w:sz w:val="13"/>
          <w:szCs w:val="13"/>
          <w:shd w:val="clear" w:color="auto" w:fill="auto"/>
          <w:lang w:val="en-US" w:eastAsia="en-US" w:bidi="en-US"/>
          <w:eastAsianLayout w:id="21" w:vert="on"/>
        </w:rPr>
        <w:t>CK</w:t>
      </w:r>
    </w:p>
    <w:p>
      <w:pPr>
        <w:pStyle w:val="Style96"/>
        <w:keepNext w:val="0"/>
        <w:keepLines w:val="0"/>
        <w:framePr w:w="269" w:h="158" w:hRule="exact" w:wrap="none" w:vAnchor="text" w:hAnchor="page" w:x="8601" w:y="2444"/>
        <w:widowControl w:val="0"/>
        <w:shd w:val="clear" w:color="auto" w:fill="auto"/>
        <w:bidi w:val="0"/>
        <w:spacing w:before="0" w:after="0" w:line="77" w:lineRule="exact"/>
        <w:ind w:left="0" w:right="0" w:firstLine="0"/>
        <w:jc w:val="center"/>
        <w:textDirection w:val="tbRlV"/>
      </w:pPr>
      <w:r>
        <w:rPr>
          <w:color w:val="000000"/>
          <w:spacing w:val="0"/>
          <w:w w:val="100"/>
          <w:position w:val="0"/>
          <w:shd w:val="clear" w:color="auto" w:fill="auto"/>
          <w:lang w:val="en-US" w:eastAsia="en-US" w:bidi="en-US"/>
          <w:eastAsianLayout w:id="22" w:vert="on"/>
        </w:rPr>
        <w:t>Bl</w:t>
      </w:r>
      <w:r>
        <w:rPr>
          <w:color w:val="000000"/>
          <w:spacing w:val="0"/>
          <w:w w:val="100"/>
          <w:position w:val="0"/>
          <w:shd w:val="clear" w:color="auto" w:fill="auto"/>
          <w:lang w:val="en-US" w:eastAsia="en-US" w:bidi="en-US"/>
          <w:eastAsianLayout w:id="23" w:vert="on"/>
        </w:rPr>
        <w:br/>
      </w:r>
      <w:r>
        <w:rPr>
          <w:spacing w:val="0"/>
          <w:w w:val="100"/>
          <w:position w:val="0"/>
          <w:shd w:val="clear" w:color="auto" w:fill="auto"/>
          <w:lang w:val="en-US" w:eastAsia="en-US" w:bidi="en-US"/>
          <w:eastAsianLayout w:id="24" w:vert="on"/>
        </w:rPr>
        <w:t>s</w:t>
      </w:r>
    </w:p>
    <w:p>
      <w:pPr>
        <w:pStyle w:val="Style96"/>
        <w:keepNext w:val="0"/>
        <w:keepLines w:val="0"/>
        <w:framePr w:w="187" w:h="154" w:hRule="exact" w:wrap="none" w:vAnchor="text" w:hAnchor="page" w:x="6210" w:y="2675"/>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25" w:vert="on"/>
        </w:rPr>
        <w:t>40</w:t>
      </w:r>
    </w:p>
    <w:p>
      <w:pPr>
        <w:pStyle w:val="Style8"/>
        <w:keepNext w:val="0"/>
        <w:keepLines w:val="0"/>
        <w:framePr w:w="250" w:h="173" w:wrap="none" w:vAnchor="text" w:hAnchor="page" w:x="6618" w:y="5089"/>
        <w:widowControl w:val="0"/>
        <w:shd w:val="clear" w:color="auto" w:fill="auto"/>
        <w:bidi w:val="0"/>
        <w:spacing w:before="0" w:after="0" w:line="240" w:lineRule="auto"/>
        <w:ind w:left="0" w:right="0" w:firstLine="0"/>
        <w:jc w:val="left"/>
        <w:rPr>
          <w:sz w:val="12"/>
          <w:szCs w:val="12"/>
        </w:rPr>
      </w:pPr>
      <w:r>
        <w:rPr>
          <w:b/>
          <w:bCs/>
          <w:color w:val="2B2B2B"/>
          <w:spacing w:val="0"/>
          <w:w w:val="100"/>
          <w:position w:val="0"/>
          <w:sz w:val="12"/>
          <w:szCs w:val="12"/>
          <w:shd w:val="clear" w:color="auto" w:fill="auto"/>
          <w:lang w:val="en-US" w:eastAsia="en-US" w:bidi="en-US"/>
        </w:rPr>
        <w:t>CK</w:t>
      </w:r>
    </w:p>
    <w:p>
      <w:pPr>
        <w:pStyle w:val="Style96"/>
        <w:keepNext w:val="0"/>
        <w:keepLines w:val="0"/>
        <w:framePr w:w="187" w:h="158" w:hRule="exact" w:wrap="none" w:vAnchor="text" w:hAnchor="page" w:x="8629" w:y="3707"/>
        <w:widowControl w:val="0"/>
        <w:shd w:val="clear" w:color="auto" w:fill="auto"/>
        <w:bidi w:val="0"/>
        <w:spacing w:before="0" w:after="0" w:line="240" w:lineRule="auto"/>
        <w:ind w:left="0" w:right="0" w:firstLine="0"/>
        <w:jc w:val="both"/>
        <w:textDirection w:val="tbRlV"/>
        <w:rPr>
          <w:sz w:val="12"/>
          <w:szCs w:val="12"/>
        </w:rPr>
      </w:pPr>
      <w:r>
        <w:rPr>
          <w:color w:val="000000"/>
          <w:spacing w:val="0"/>
          <w:w w:val="100"/>
          <w:position w:val="0"/>
          <w:sz w:val="12"/>
          <w:szCs w:val="12"/>
          <w:shd w:val="clear" w:color="auto" w:fill="auto"/>
          <w:lang w:val="en-US" w:eastAsia="en-US" w:bidi="en-US"/>
          <w:eastAsianLayout w:id="26" w:vert="on"/>
        </w:rPr>
        <w:t>be</w:t>
      </w:r>
    </w:p>
    <w:p>
      <w:pPr>
        <w:pStyle w:val="Style8"/>
        <w:keepNext w:val="0"/>
        <w:keepLines w:val="0"/>
        <w:framePr w:w="1570" w:h="398" w:wrap="none" w:vAnchor="text" w:hAnchor="page" w:x="7300" w:y="5079"/>
        <w:widowControl w:val="0"/>
        <w:shd w:val="clear" w:color="auto" w:fill="auto"/>
        <w:tabs>
          <w:tab w:pos="634" w:val="left"/>
          <w:tab w:pos="1248" w:val="left"/>
        </w:tabs>
        <w:bidi w:val="0"/>
        <w:spacing w:before="0" w:after="60" w:line="240" w:lineRule="auto"/>
        <w:ind w:left="0" w:right="0" w:firstLine="0"/>
        <w:jc w:val="left"/>
        <w:rPr>
          <w:sz w:val="12"/>
          <w:szCs w:val="12"/>
        </w:rPr>
      </w:pPr>
      <w:r>
        <w:rPr>
          <w:b/>
          <w:bCs/>
          <w:color w:val="2B2B2B"/>
          <w:spacing w:val="0"/>
          <w:w w:val="100"/>
          <w:position w:val="0"/>
          <w:sz w:val="12"/>
          <w:szCs w:val="12"/>
          <w:shd w:val="clear" w:color="auto" w:fill="auto"/>
          <w:lang w:val="en-US" w:eastAsia="en-US" w:bidi="en-US"/>
        </w:rPr>
        <w:t>S</w:t>
        <w:tab/>
      </w:r>
      <w:r>
        <w:rPr>
          <w:b/>
          <w:bCs/>
          <w:color w:val="000000"/>
          <w:spacing w:val="0"/>
          <w:w w:val="100"/>
          <w:position w:val="0"/>
          <w:sz w:val="12"/>
          <w:szCs w:val="12"/>
          <w:shd w:val="clear" w:color="auto" w:fill="auto"/>
          <w:lang w:val="en-US" w:eastAsia="en-US" w:bidi="en-US"/>
        </w:rPr>
        <w:t>B</w:t>
        <w:tab/>
      </w:r>
      <w:r>
        <w:rPr>
          <w:b/>
          <w:bCs/>
          <w:color w:val="2B2B2B"/>
          <w:spacing w:val="0"/>
          <w:w w:val="100"/>
          <w:position w:val="0"/>
          <w:sz w:val="12"/>
          <w:szCs w:val="12"/>
          <w:shd w:val="clear" w:color="auto" w:fill="auto"/>
          <w:lang w:val="en-US" w:eastAsia="en-US" w:bidi="en-US"/>
        </w:rPr>
        <w:t>SB1</w:t>
      </w:r>
    </w:p>
    <w:p>
      <w:pPr>
        <w:pStyle w:val="Style8"/>
        <w:keepNext w:val="0"/>
        <w:keepLines w:val="0"/>
        <w:framePr w:w="1570" w:h="398" w:wrap="none" w:vAnchor="text" w:hAnchor="page" w:x="7300" w:y="5079"/>
        <w:widowControl w:val="0"/>
        <w:shd w:val="clear" w:color="auto" w:fill="auto"/>
        <w:bidi w:val="0"/>
        <w:spacing w:before="0" w:after="0" w:line="240" w:lineRule="auto"/>
        <w:ind w:left="0" w:right="0" w:firstLine="0"/>
        <w:jc w:val="left"/>
        <w:rPr>
          <w:sz w:val="12"/>
          <w:szCs w:val="12"/>
        </w:rPr>
      </w:pPr>
      <w:r>
        <w:rPr>
          <w:b/>
          <w:bCs/>
          <w:color w:val="474747"/>
          <w:spacing w:val="0"/>
          <w:w w:val="100"/>
          <w:position w:val="0"/>
          <w:sz w:val="12"/>
          <w:szCs w:val="12"/>
          <w:shd w:val="clear" w:color="auto" w:fill="auto"/>
          <w:lang w:val="en-US" w:eastAsia="en-US" w:bidi="en-US"/>
        </w:rPr>
        <w:t xml:space="preserve">Experimental </w:t>
      </w:r>
      <w:r>
        <w:rPr>
          <w:b/>
          <w:bCs/>
          <w:color w:val="2B2B2B"/>
          <w:spacing w:val="0"/>
          <w:w w:val="100"/>
          <w:position w:val="0"/>
          <w:sz w:val="12"/>
          <w:szCs w:val="12"/>
          <w:shd w:val="clear" w:color="auto" w:fill="auto"/>
          <w:lang w:val="en-US" w:eastAsia="en-US" w:bidi="en-US"/>
        </w:rPr>
        <w:t>treatments</w:t>
      </w:r>
    </w:p>
    <w:p>
      <w:pPr>
        <w:pStyle w:val="Style8"/>
        <w:keepNext w:val="0"/>
        <w:keepLines w:val="0"/>
        <w:framePr w:w="293" w:h="173" w:wrap="none" w:vAnchor="text" w:hAnchor="page" w:x="9225" w:y="5079"/>
        <w:widowControl w:val="0"/>
        <w:shd w:val="clear" w:color="auto" w:fill="auto"/>
        <w:bidi w:val="0"/>
        <w:spacing w:before="0" w:after="0" w:line="240" w:lineRule="auto"/>
        <w:ind w:left="0" w:right="0" w:firstLine="0"/>
        <w:jc w:val="left"/>
        <w:rPr>
          <w:sz w:val="12"/>
          <w:szCs w:val="12"/>
        </w:rPr>
      </w:pPr>
      <w:r>
        <w:rPr>
          <w:b/>
          <w:bCs/>
          <w:color w:val="2B2B2B"/>
          <w:spacing w:val="0"/>
          <w:w w:val="100"/>
          <w:position w:val="0"/>
          <w:sz w:val="12"/>
          <w:szCs w:val="12"/>
          <w:shd w:val="clear" w:color="auto" w:fill="auto"/>
          <w:lang w:val="en-US" w:eastAsia="en-US" w:bidi="en-US"/>
        </w:rPr>
        <w:t>SB2</w:t>
      </w:r>
    </w:p>
    <w:p>
      <w:pPr>
        <w:pStyle w:val="Style8"/>
        <w:keepNext w:val="0"/>
        <w:keepLines w:val="0"/>
        <w:framePr w:w="6360" w:h="528" w:wrap="none" w:vAnchor="text" w:hAnchor="page" w:x="2769" w:y="5679"/>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b/>
          <w:bCs/>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16"/>
          <w:szCs w:val="16"/>
          <w:shd w:val="clear" w:color="auto" w:fill="auto"/>
          <w:lang w:val="zh-CN" w:eastAsia="zh-CN" w:bidi="zh-CN"/>
        </w:rPr>
        <w:t>海 泡 石 和 骨炭 粉 对 青菜生 理 性 质 的影响</w:t>
      </w:r>
    </w:p>
    <w:p>
      <w:pPr>
        <w:pStyle w:val="Style8"/>
        <w:keepNext w:val="0"/>
        <w:keepLines w:val="0"/>
        <w:framePr w:w="6360" w:h="528" w:wrap="none" w:vAnchor="text" w:hAnchor="page" w:x="2769" w:y="5679"/>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Fig</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 xml:space="preserve">2 </w:t>
      </w:r>
      <w:r>
        <w:rPr>
          <w:color w:val="000000"/>
          <w:spacing w:val="0"/>
          <w:w w:val="100"/>
          <w:position w:val="0"/>
          <w:sz w:val="17"/>
          <w:szCs w:val="17"/>
          <w:shd w:val="clear" w:color="auto" w:fill="auto"/>
          <w:lang w:val="en-US" w:eastAsia="en-US" w:bidi="en-US"/>
        </w:rPr>
        <w:t>Effects of sepiolite and bone char on the physiological characteristics of pakchoi</w:t>
      </w:r>
    </w:p>
    <w:p>
      <w:pPr>
        <w:pStyle w:val="Style11"/>
        <w:keepNext w:val="0"/>
        <w:keepLines w:val="0"/>
        <w:framePr w:w="9331" w:h="3187" w:wrap="none" w:vAnchor="text" w:hAnchor="page" w:x="1285" w:y="6375"/>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 xml:space="preserve">海泡石和骨炭粉的施用不仅能够降低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积累对青菜的毒害作用，而且可以显著降低青菜可食部位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的积累，主要与土壤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有效性降低有关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添加骨炭粉后， 骨炭粉作为植物需要的营养元素能够促进 植物根部发育， 一方面有利于植物的生长， 促进生物量的增加; 另一方面， 骨炭粉能够与重金属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在根 系表明形成沉淀， 阻碍重金属在植物体内的迁移， 减轻对植物生长的抑制作用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因此从青菜产量角度研 究发现， 单施骨炭粉或者海泡石和骨炭粉配合施用均能有效提高青菜产量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但由 于在实际修复过程中 骨炭粉的施用容易造成土壤磷素淋失， 能够引起水体富营养化的潜在风险， 因此从土壤环境质量和青菜 安全</w:t>
      </w:r>
      <w:r>
        <w:rPr>
          <w:color w:val="000000"/>
          <w:spacing w:val="0"/>
          <w:w w:val="100"/>
          <w:position w:val="0"/>
          <w:shd w:val="clear" w:color="auto" w:fill="auto"/>
        </w:rPr>
        <w:t>、</w:t>
      </w:r>
      <w:r>
        <w:rPr>
          <w:color w:val="000000"/>
          <w:spacing w:val="0"/>
          <w:w w:val="100"/>
          <w:position w:val="0"/>
          <w:shd w:val="clear" w:color="auto" w:fill="auto"/>
        </w:rPr>
        <w:t xml:space="preserve">高产角度综合考虑， 建议对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污染土壤的修复采取海泡石与骨炭粉配合施用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本试验中海泡石与 骨炭粉配施处理青菜可食部位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含量略高于国家安全食用标准，可能是钝化剂施用量不足， 后期需要 开展较高钝化剂用量下海泡石与骨炭粉配施对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的钝化效果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且由于该研究只是短期盆栽试验研究结 果， 仍需要进一步开展长期试验， 分析钝化剂对土壤环境质量的长期影响</w:t>
      </w:r>
      <w:r>
        <w:rPr>
          <w:rFonts w:ascii="Times New Roman" w:eastAsia="Times New Roman" w:hAnsi="Times New Roman" w:cs="Times New Roman"/>
          <w:color w:val="000000"/>
          <w:spacing w:val="0"/>
          <w:w w:val="100"/>
          <w:position w:val="0"/>
          <w:shd w:val="clear" w:color="auto" w:fill="auto"/>
        </w:rPr>
        <w:t>.</w:t>
      </w:r>
    </w:p>
    <w:p>
      <w:pPr>
        <w:pStyle w:val="Style41"/>
        <w:keepNext w:val="0"/>
        <w:keepLines w:val="0"/>
        <w:framePr w:w="1416" w:h="187" w:wrap="none" w:vAnchor="text" w:hAnchor="page" w:x="3422" w:y="1255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Experimental treatments</w:t>
      </w:r>
    </w:p>
    <w:p>
      <w:pPr>
        <w:pStyle w:val="Style93"/>
        <w:keepNext w:val="0"/>
        <w:keepLines w:val="0"/>
        <w:framePr w:w="437" w:h="2429" w:hRule="exact" w:wrap="none" w:vAnchor="text" w:hAnchor="page" w:x="6009" w:y="9951"/>
        <w:widowControl w:val="0"/>
        <w:shd w:val="clear" w:color="auto" w:fill="auto"/>
        <w:bidi w:val="0"/>
        <w:spacing w:before="0" w:after="0" w:line="240" w:lineRule="auto"/>
        <w:ind w:left="0" w:right="0" w:firstLine="0"/>
        <w:jc w:val="left"/>
        <w:textDirection w:val="tbRlV"/>
        <w:rPr>
          <w:sz w:val="14"/>
          <w:szCs w:val="14"/>
        </w:rPr>
      </w:pPr>
      <w:r>
        <w:rPr>
          <w:spacing w:val="0"/>
          <w:w w:val="100"/>
          <w:position w:val="0"/>
          <w:sz w:val="14"/>
          <w:szCs w:val="14"/>
          <w:shd w:val="clear" w:color="auto" w:fill="auto"/>
          <w:lang w:val="en-US" w:eastAsia="en-US" w:bidi="en-US"/>
          <w:eastAsianLayout w:id="27" w:vert="on"/>
        </w:rPr>
        <w:t>.8</w:t>
      </w:r>
      <w:r>
        <w:rPr>
          <w:spacing w:val="0"/>
          <w:w w:val="100"/>
          <w:position w:val="0"/>
          <w:sz w:val="14"/>
          <w:szCs w:val="14"/>
          <w:shd w:val="clear" w:color="auto" w:fill="auto"/>
          <w:lang w:val="en-US" w:eastAsia="en-US" w:bidi="en-US"/>
          <w:eastAsianLayout w:id="28" w:vert="on"/>
        </w:rPr>
        <w:t>6</w:t>
      </w:r>
      <w:r>
        <w:rPr>
          <w:spacing w:val="0"/>
          <w:w w:val="100"/>
          <w:position w:val="0"/>
          <w:sz w:val="14"/>
          <w:szCs w:val="14"/>
          <w:shd w:val="clear" w:color="auto" w:fill="auto"/>
          <w:lang w:val="en-US" w:eastAsia="en-US" w:bidi="en-US"/>
          <w:eastAsianLayout w:id="29" w:vert="on"/>
        </w:rPr>
        <w:t>.4</w:t>
      </w:r>
      <w:r>
        <w:rPr>
          <w:spacing w:val="0"/>
          <w:w w:val="100"/>
          <w:position w:val="0"/>
          <w:sz w:val="14"/>
          <w:szCs w:val="14"/>
          <w:shd w:val="clear" w:color="auto" w:fill="auto"/>
          <w:lang w:val="en-US" w:eastAsia="en-US" w:bidi="en-US"/>
          <w:eastAsianLayout w:id="30" w:vert="on"/>
        </w:rPr>
        <w:t>.2</w:t>
      </w:r>
      <w:r>
        <w:rPr>
          <w:color w:val="000000"/>
          <w:spacing w:val="0"/>
          <w:w w:val="100"/>
          <w:position w:val="0"/>
          <w:sz w:val="14"/>
          <w:szCs w:val="14"/>
          <w:shd w:val="clear" w:color="auto" w:fill="auto"/>
          <w:lang w:val="en-US" w:eastAsia="en-US" w:bidi="en-US"/>
          <w:eastAsianLayout w:id="31" w:vert="on"/>
        </w:rPr>
        <w:t>O</w:t>
      </w:r>
    </w:p>
    <w:p>
      <w:pPr>
        <w:pStyle w:val="Style93"/>
        <w:keepNext w:val="0"/>
        <w:keepLines w:val="0"/>
        <w:framePr w:w="437" w:h="2429" w:hRule="exact" w:wrap="none" w:vAnchor="text" w:hAnchor="page" w:x="6009" w:y="9951"/>
        <w:widowControl w:val="0"/>
        <w:shd w:val="clear" w:color="auto" w:fill="auto"/>
        <w:bidi w:val="0"/>
        <w:spacing w:before="0" w:after="0" w:line="240" w:lineRule="auto"/>
        <w:ind w:left="0" w:right="0" w:firstLine="0"/>
        <w:jc w:val="left"/>
        <w:textDirection w:val="tbRlV"/>
        <w:rPr>
          <w:sz w:val="14"/>
          <w:szCs w:val="14"/>
        </w:rPr>
      </w:pPr>
      <w:r>
        <w:rPr>
          <w:spacing w:val="0"/>
          <w:w w:val="100"/>
          <w:position w:val="0"/>
          <w:sz w:val="14"/>
          <w:szCs w:val="14"/>
          <w:shd w:val="clear" w:color="auto" w:fill="auto"/>
          <w:lang w:val="en-US" w:eastAsia="en-US" w:bidi="en-US"/>
          <w:eastAsianLayout w:id="32" w:vert="on"/>
        </w:rPr>
        <w:t>0.</w:t>
      </w:r>
      <w:r>
        <w:rPr>
          <w:spacing w:val="0"/>
          <w:w w:val="100"/>
          <w:position w:val="0"/>
          <w:sz w:val="14"/>
          <w:szCs w:val="14"/>
          <w:shd w:val="clear" w:color="auto" w:fill="auto"/>
          <w:lang w:val="en-US" w:eastAsia="en-US" w:bidi="en-US"/>
          <w:eastAsianLayout w:id="33" w:vert="on"/>
        </w:rPr>
        <w:t>0.</w:t>
      </w:r>
      <w:r>
        <w:rPr>
          <w:spacing w:val="0"/>
          <w:w w:val="100"/>
          <w:position w:val="0"/>
          <w:sz w:val="14"/>
          <w:szCs w:val="14"/>
          <w:shd w:val="clear" w:color="auto" w:fill="auto"/>
          <w:lang w:val="en-US" w:eastAsia="en-US" w:bidi="en-US"/>
          <w:eastAsianLayout w:id="34" w:vert="on"/>
        </w:rPr>
        <w:t>a</w:t>
      </w:r>
      <w:r>
        <w:rPr>
          <w:spacing w:val="0"/>
          <w:w w:val="100"/>
          <w:position w:val="0"/>
          <w:sz w:val="14"/>
          <w:szCs w:val="14"/>
          <w:shd w:val="clear" w:color="auto" w:fill="auto"/>
          <w:lang w:val="en-US" w:eastAsia="en-US" w:bidi="en-US"/>
          <w:eastAsianLayout w:id="35" w:vert="on"/>
        </w:rPr>
        <w:t>o.</w:t>
      </w:r>
    </w:p>
    <w:p>
      <w:pPr>
        <w:pStyle w:val="Style93"/>
        <w:keepNext w:val="0"/>
        <w:keepLines w:val="0"/>
        <w:framePr w:w="437" w:h="2429" w:hRule="exact" w:wrap="none" w:vAnchor="text" w:hAnchor="page" w:x="6009" w:y="9951"/>
        <w:widowControl w:val="0"/>
        <w:shd w:val="clear" w:color="auto" w:fill="auto"/>
        <w:bidi w:val="0"/>
        <w:spacing w:before="0" w:after="0" w:line="240" w:lineRule="auto"/>
        <w:ind w:left="0" w:right="0" w:firstLine="520"/>
        <w:jc w:val="left"/>
        <w:textDirection w:val="tbRlV"/>
        <w:rPr>
          <w:sz w:val="13"/>
          <w:szCs w:val="13"/>
        </w:rPr>
      </w:pPr>
      <w:r>
        <w:rPr>
          <w:rFonts w:ascii="Gulim" w:eastAsia="Gulim" w:hAnsi="Gulim" w:cs="Gulim"/>
          <w:smallCaps/>
          <w:color w:val="9D9D9D"/>
          <w:spacing w:val="0"/>
          <w:w w:val="100"/>
          <w:position w:val="0"/>
          <w:sz w:val="13"/>
          <w:szCs w:val="13"/>
          <w:shd w:val="clear" w:color="auto" w:fill="auto"/>
          <w:lang w:val="en-US" w:eastAsia="en-US" w:bidi="en-US"/>
          <w:eastAsianLayout w:id="36" w:vert="on"/>
        </w:rPr>
        <w:t>7</w:t>
      </w:r>
      <w:r>
        <w:rPr>
          <w:rFonts w:ascii="Gulim" w:eastAsia="Gulim" w:hAnsi="Gulim" w:cs="Gulim"/>
          <w:smallCaps/>
          <w:spacing w:val="0"/>
          <w:w w:val="100"/>
          <w:position w:val="0"/>
          <w:sz w:val="13"/>
          <w:szCs w:val="13"/>
          <w:shd w:val="clear" w:color="auto" w:fill="auto"/>
          <w:lang w:val="en-US" w:eastAsia="en-US" w:bidi="en-US"/>
          <w:eastAsianLayout w:id="37" w:vert="on"/>
        </w:rPr>
        <w:t>^</w:t>
      </w:r>
      <w:r>
        <w:rPr>
          <w:rFonts w:ascii="Gulim" w:eastAsia="Gulim" w:hAnsi="Gulim" w:cs="Gulim"/>
          <w:smallCaps/>
          <w:spacing w:val="0"/>
          <w:w w:val="100"/>
          <w:position w:val="0"/>
          <w:sz w:val="13"/>
          <w:szCs w:val="13"/>
          <w:shd w:val="clear" w:color="auto" w:fill="auto"/>
          <w:lang w:val="en-US" w:eastAsia="en-US" w:bidi="en-US"/>
          <w:eastAsianLayout w:id="38" w:vert="on"/>
        </w:rPr>
        <w:t>w)</w:t>
      </w:r>
      <w:r>
        <w:rPr>
          <w:rFonts w:ascii="Gulim" w:eastAsia="Gulim" w:hAnsi="Gulim" w:cs="Gulim"/>
          <w:smallCaps/>
          <w:spacing w:val="0"/>
          <w:w w:val="100"/>
          <w:position w:val="0"/>
          <w:sz w:val="13"/>
          <w:szCs w:val="13"/>
          <w:shd w:val="clear" w:color="auto" w:fill="auto"/>
          <w:lang w:val="en-US" w:eastAsia="en-US" w:bidi="en-US"/>
          <w:eastAsianLayout w:id="39" w:vert="on"/>
        </w:rPr>
        <w:t>l</w:t>
      </w:r>
      <w:r>
        <w:rPr>
          <w:rFonts w:ascii="Gulim" w:eastAsia="Gulim" w:hAnsi="Gulim" w:cs="Gulim"/>
          <w:smallCaps/>
          <w:spacing w:val="0"/>
          <w:w w:val="100"/>
          <w:position w:val="0"/>
          <w:sz w:val="13"/>
          <w:szCs w:val="13"/>
          <w:shd w:val="clear" w:color="auto" w:fill="auto"/>
          <w:lang w:val="en-US" w:eastAsia="en-US" w:bidi="en-US"/>
          <w:eastAsianLayout w:id="40" w:vert="on"/>
        </w:rPr>
        <w:t>u</w:t>
      </w:r>
      <w:r>
        <w:rPr>
          <w:rFonts w:ascii="Gulim" w:eastAsia="Gulim" w:hAnsi="Gulim" w:cs="Gulim"/>
          <w:smallCaps/>
          <w:spacing w:val="0"/>
          <w:w w:val="100"/>
          <w:position w:val="0"/>
          <w:sz w:val="13"/>
          <w:szCs w:val="13"/>
          <w:shd w:val="clear" w:color="auto" w:fill="auto"/>
          <w:lang w:val="en-US" w:eastAsia="en-US" w:bidi="en-US"/>
          <w:eastAsianLayout w:id="41" w:vert="on"/>
        </w:rPr>
        <w:t>)</w:t>
      </w:r>
      <w:r>
        <w:rPr>
          <w:rFonts w:ascii="Gulim" w:eastAsia="Gulim" w:hAnsi="Gulim" w:cs="Gulim"/>
          <w:smallCaps/>
          <w:spacing w:val="0"/>
          <w:w w:val="100"/>
          <w:position w:val="0"/>
          <w:sz w:val="13"/>
          <w:szCs w:val="13"/>
          <w:shd w:val="clear" w:color="auto" w:fill="auto"/>
          <w:lang w:val="en-US" w:eastAsia="en-US" w:bidi="en-US"/>
          <w:eastAsianLayout w:id="42" w:vert="on"/>
        </w:rPr>
        <w:t>/</w:t>
      </w:r>
      <w:r>
        <w:rPr>
          <w:rFonts w:ascii="Gulim" w:eastAsia="Gulim" w:hAnsi="Gulim" w:cs="Gulim"/>
          <w:smallCaps/>
          <w:spacing w:val="0"/>
          <w:w w:val="100"/>
          <w:position w:val="0"/>
          <w:sz w:val="13"/>
          <w:szCs w:val="13"/>
          <w:shd w:val="clear" w:color="auto" w:fill="auto"/>
          <w:lang w:val="en-US" w:eastAsia="en-US" w:bidi="en-US"/>
          <w:eastAsianLayout w:id="43" w:vert="on"/>
        </w:rPr>
        <w:t>s</w:t>
      </w:r>
      <w:r>
        <w:rPr>
          <w:rFonts w:ascii="Gulim" w:eastAsia="Gulim" w:hAnsi="Gulim" w:cs="Gulim"/>
          <w:smallCaps/>
          <w:spacing w:val="0"/>
          <w:w w:val="100"/>
          <w:position w:val="0"/>
          <w:sz w:val="13"/>
          <w:szCs w:val="13"/>
          <w:shd w:val="clear" w:color="auto" w:fill="auto"/>
          <w:lang w:val="en-US" w:eastAsia="en-US" w:bidi="en-US"/>
          <w:eastAsianLayout w:id="44" w:vert="on"/>
        </w:rPr>
        <w:t>u</w:t>
      </w:r>
      <w:r>
        <w:rPr>
          <w:rFonts w:ascii="Gulim" w:eastAsia="Gulim" w:hAnsi="Gulim" w:cs="Gulim"/>
          <w:smallCaps/>
          <w:spacing w:val="0"/>
          <w:w w:val="100"/>
          <w:position w:val="0"/>
          <w:sz w:val="13"/>
          <w:szCs w:val="13"/>
          <w:shd w:val="clear" w:color="auto" w:fill="auto"/>
          <w:lang w:val="en-US" w:eastAsia="en-US" w:bidi="en-US"/>
          <w:eastAsianLayout w:id="45" w:vert="on"/>
        </w:rPr>
        <w:t>.2</w:t>
      </w:r>
      <w:r>
        <w:rPr>
          <w:rFonts w:ascii="Gulim" w:eastAsia="Gulim" w:hAnsi="Gulim" w:cs="Gulim"/>
          <w:smallCaps/>
          <w:spacing w:val="0"/>
          <w:w w:val="100"/>
          <w:position w:val="0"/>
          <w:sz w:val="13"/>
          <w:szCs w:val="13"/>
          <w:shd w:val="clear" w:color="auto" w:fill="auto"/>
          <w:lang w:val="en-US" w:eastAsia="en-US" w:bidi="en-US"/>
          <w:eastAsianLayout w:id="46" w:vert="on"/>
        </w:rPr>
        <w:t>j</w:t>
      </w:r>
      <w:r>
        <w:rPr>
          <w:rFonts w:ascii="Gulim" w:eastAsia="Gulim" w:hAnsi="Gulim" w:cs="Gulim"/>
          <w:smallCaps/>
          <w:spacing w:val="0"/>
          <w:w w:val="100"/>
          <w:position w:val="0"/>
          <w:sz w:val="13"/>
          <w:szCs w:val="13"/>
          <w:shd w:val="clear" w:color="auto" w:fill="auto"/>
          <w:lang w:val="en-US" w:eastAsia="en-US" w:bidi="en-US"/>
          <w:eastAsianLayout w:id="47" w:vert="on"/>
        </w:rPr>
        <w:t>e</w:t>
      </w:r>
      <w:r>
        <w:rPr>
          <w:rFonts w:ascii="Gulim" w:eastAsia="Gulim" w:hAnsi="Gulim" w:cs="Gulim"/>
          <w:smallCaps/>
          <w:spacing w:val="0"/>
          <w:w w:val="100"/>
          <w:position w:val="0"/>
          <w:sz w:val="13"/>
          <w:szCs w:val="13"/>
          <w:shd w:val="clear" w:color="auto" w:fill="auto"/>
          <w:lang w:val="en-US" w:eastAsia="en-US" w:bidi="en-US"/>
          <w:eastAsianLayout w:id="48" w:vert="on"/>
        </w:rPr>
        <w:t>4=</w:t>
      </w:r>
      <w:r>
        <w:rPr>
          <w:rFonts w:ascii="Gulim" w:eastAsia="Gulim" w:hAnsi="Gulim" w:cs="Gulim"/>
          <w:smallCaps/>
          <w:color w:val="000000"/>
          <w:spacing w:val="0"/>
          <w:w w:val="100"/>
          <w:position w:val="0"/>
          <w:sz w:val="13"/>
          <w:szCs w:val="13"/>
          <w:shd w:val="clear" w:color="auto" w:fill="auto"/>
          <w:lang w:val="en-US" w:eastAsia="en-US" w:bidi="en-US"/>
          <w:eastAsianLayout w:id="49" w:vert="on"/>
        </w:rPr>
        <w:t>u</w:t>
      </w:r>
      <w:r>
        <w:rPr>
          <w:rFonts w:ascii="Gulim" w:eastAsia="Gulim" w:hAnsi="Gulim" w:cs="Gulim"/>
          <w:smallCaps/>
          <w:spacing w:val="0"/>
          <w:w w:val="100"/>
          <w:position w:val="0"/>
          <w:sz w:val="13"/>
          <w:szCs w:val="13"/>
          <w:shd w:val="clear" w:color="auto" w:fill="auto"/>
          <w:lang w:val="en-US" w:eastAsia="en-US" w:bidi="en-US"/>
          <w:eastAsianLayout w:id="50" w:vert="on"/>
        </w:rPr>
        <w:t>v</w:t>
      </w:r>
      <w:r>
        <w:rPr>
          <w:rFonts w:ascii="Gulim" w:eastAsia="Gulim" w:hAnsi="Gulim" w:cs="Gulim"/>
          <w:smallCaps/>
          <w:spacing w:val="0"/>
          <w:w w:val="100"/>
          <w:position w:val="0"/>
          <w:sz w:val="13"/>
          <w:szCs w:val="13"/>
          <w:shd w:val="clear" w:color="auto" w:fill="auto"/>
          <w:lang w:val="en-US" w:eastAsia="en-US" w:bidi="en-US"/>
          <w:eastAsianLayout w:id="51" w:vert="on"/>
        </w:rPr>
        <w:t>o</w:t>
      </w:r>
      <w:r>
        <w:rPr>
          <w:rFonts w:ascii="Gulim" w:eastAsia="Gulim" w:hAnsi="Gulim" w:cs="Gulim"/>
          <w:smallCaps/>
          <w:spacing w:val="0"/>
          <w:w w:val="100"/>
          <w:position w:val="0"/>
          <w:sz w:val="13"/>
          <w:szCs w:val="13"/>
          <w:shd w:val="clear" w:color="auto" w:fill="auto"/>
          <w:lang w:val="en-US" w:eastAsia="en-US" w:bidi="en-US"/>
          <w:eastAsianLayout w:id="52" w:vert="on"/>
        </w:rPr>
        <w:t>u</w:t>
      </w:r>
      <w:r>
        <w:rPr>
          <w:rFonts w:ascii="Gulim" w:eastAsia="Gulim" w:hAnsi="Gulim" w:cs="Gulim"/>
          <w:smallCaps/>
          <w:spacing w:val="0"/>
          <w:w w:val="100"/>
          <w:position w:val="0"/>
          <w:sz w:val="13"/>
          <w:szCs w:val="13"/>
          <w:shd w:val="clear" w:color="auto" w:fill="auto"/>
          <w:lang w:val="en-US" w:eastAsia="en-US" w:bidi="en-US"/>
          <w:eastAsianLayout w:id="53" w:vert="on"/>
        </w:rPr>
        <w:t>o</w:t>
      </w:r>
      <w:r>
        <w:rPr>
          <w:rFonts w:ascii="Gulim" w:eastAsia="Gulim" w:hAnsi="Gulim" w:cs="Gulim"/>
          <w:smallCaps/>
          <w:spacing w:val="0"/>
          <w:w w:val="100"/>
          <w:position w:val="0"/>
          <w:sz w:val="13"/>
          <w:szCs w:val="13"/>
          <w:shd w:val="clear" w:color="auto" w:fill="auto"/>
          <w:lang w:val="en-US" w:eastAsia="en-US" w:bidi="en-US"/>
          <w:eastAsianLayout w:id="54" w:vert="on"/>
        </w:rPr>
        <w:t>q</w:t>
      </w:r>
      <w:r>
        <w:rPr>
          <w:rFonts w:ascii="Gulim" w:eastAsia="Gulim" w:hAnsi="Gulim" w:cs="Gulim"/>
          <w:smallCaps/>
          <w:color w:val="000000"/>
          <w:spacing w:val="0"/>
          <w:w w:val="100"/>
          <w:position w:val="0"/>
          <w:sz w:val="13"/>
          <w:szCs w:val="13"/>
          <w:shd w:val="clear" w:color="auto" w:fill="auto"/>
          <w:lang w:val="en-US" w:eastAsia="en-US" w:bidi="en-US"/>
          <w:eastAsianLayout w:id="55" w:vert="on"/>
        </w:rPr>
        <w:t>p</w:t>
      </w:r>
      <w:r>
        <w:rPr>
          <w:rFonts w:ascii="Gulim" w:eastAsia="Gulim" w:hAnsi="Gulim" w:cs="Gulim"/>
          <w:smallCaps/>
          <w:spacing w:val="0"/>
          <w:w w:val="100"/>
          <w:position w:val="0"/>
          <w:sz w:val="13"/>
          <w:szCs w:val="13"/>
          <w:shd w:val="clear" w:color="auto" w:fill="auto"/>
          <w:lang w:val="en-US" w:eastAsia="en-US" w:bidi="en-US"/>
          <w:eastAsianLayout w:id="56" w:vert="on"/>
        </w:rPr>
        <w:t>o</w:t>
      </w:r>
    </w:p>
    <w:p>
      <w:pPr>
        <w:pStyle w:val="Style93"/>
        <w:keepNext w:val="0"/>
        <w:keepLines w:val="0"/>
        <w:framePr w:w="403" w:h="2443" w:hRule="exact" w:wrap="none" w:vAnchor="text" w:hAnchor="page" w:x="2159" w:y="9942"/>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57" w:vert="on"/>
        </w:rPr>
        <w:t>o</w:t>
      </w:r>
      <w:r>
        <w:rPr>
          <w:color w:val="000000"/>
          <w:spacing w:val="0"/>
          <w:w w:val="100"/>
          <w:position w:val="0"/>
          <w:shd w:val="clear" w:color="auto" w:fill="auto"/>
          <w:lang w:val="en-US" w:eastAsia="en-US" w:bidi="en-US"/>
          <w:eastAsianLayout w:id="58" w:vert="on"/>
        </w:rPr>
        <w:t xml:space="preserve"> </w:t>
      </w:r>
      <w:r>
        <w:rPr>
          <w:color w:val="000000"/>
          <w:spacing w:val="0"/>
          <w:w w:val="100"/>
          <w:position w:val="0"/>
          <w:shd w:val="clear" w:color="auto" w:fill="auto"/>
          <w:lang w:val="en-US" w:eastAsia="en-US" w:bidi="en-US"/>
          <w:eastAsianLayout w:id="59" w:vert="on"/>
        </w:rPr>
        <w:t>o</w:t>
      </w:r>
      <w:r>
        <w:rPr>
          <w:color w:val="000000"/>
          <w:spacing w:val="0"/>
          <w:w w:val="100"/>
          <w:position w:val="0"/>
          <w:shd w:val="clear" w:color="auto" w:fill="auto"/>
          <w:lang w:val="en-US" w:eastAsia="en-US" w:bidi="en-US"/>
          <w:eastAsianLayout w:id="60" w:vert="on"/>
        </w:rPr>
        <w:t xml:space="preserve"> </w:t>
      </w:r>
      <w:r>
        <w:rPr>
          <w:color w:val="000000"/>
          <w:spacing w:val="0"/>
          <w:w w:val="100"/>
          <w:position w:val="0"/>
          <w:shd w:val="clear" w:color="auto" w:fill="auto"/>
          <w:lang w:val="en-US" w:eastAsia="en-US" w:bidi="en-US"/>
          <w:eastAsianLayout w:id="61" w:vert="on"/>
        </w:rPr>
        <w:t>o</w:t>
      </w:r>
      <w:r>
        <w:rPr>
          <w:color w:val="000000"/>
          <w:spacing w:val="0"/>
          <w:w w:val="100"/>
          <w:position w:val="0"/>
          <w:shd w:val="clear" w:color="auto" w:fill="auto"/>
          <w:lang w:val="en-US" w:eastAsia="en-US" w:bidi="en-US"/>
          <w:eastAsianLayout w:id="62" w:vert="on"/>
        </w:rPr>
        <w:t xml:space="preserve"> </w:t>
      </w:r>
      <w:r>
        <w:rPr>
          <w:color w:val="000000"/>
          <w:spacing w:val="0"/>
          <w:w w:val="100"/>
          <w:position w:val="0"/>
          <w:shd w:val="clear" w:color="auto" w:fill="auto"/>
          <w:lang w:val="en-US" w:eastAsia="en-US" w:bidi="en-US"/>
          <w:eastAsianLayout w:id="63" w:vert="on"/>
        </w:rPr>
        <w:t>o</w:t>
      </w:r>
      <w:r>
        <w:rPr>
          <w:color w:val="000000"/>
          <w:spacing w:val="0"/>
          <w:w w:val="100"/>
          <w:position w:val="0"/>
          <w:shd w:val="clear" w:color="auto" w:fill="auto"/>
          <w:lang w:val="en-US" w:eastAsia="en-US" w:bidi="en-US"/>
          <w:eastAsianLayout w:id="64" w:vert="on"/>
        </w:rPr>
        <w:t xml:space="preserve"> </w:t>
      </w:r>
      <w:r>
        <w:rPr>
          <w:color w:val="000000"/>
          <w:spacing w:val="0"/>
          <w:w w:val="100"/>
          <w:position w:val="0"/>
          <w:shd w:val="clear" w:color="auto" w:fill="auto"/>
          <w:lang w:val="en-US" w:eastAsia="en-US" w:bidi="en-US"/>
          <w:eastAsianLayout w:id="65" w:vert="on"/>
        </w:rPr>
        <w:t>o</w:t>
      </w:r>
      <w:r>
        <w:rPr>
          <w:color w:val="000000"/>
          <w:spacing w:val="0"/>
          <w:w w:val="100"/>
          <w:position w:val="0"/>
          <w:shd w:val="clear" w:color="auto" w:fill="auto"/>
          <w:lang w:val="en-US" w:eastAsia="en-US" w:bidi="en-US"/>
          <w:eastAsianLayout w:id="66" w:vert="on"/>
        </w:rPr>
        <w:t xml:space="preserve"> </w:t>
      </w:r>
      <w:r>
        <w:rPr>
          <w:color w:val="000000"/>
          <w:spacing w:val="0"/>
          <w:w w:val="100"/>
          <w:position w:val="0"/>
          <w:shd w:val="clear" w:color="auto" w:fill="auto"/>
          <w:lang w:val="en-US" w:eastAsia="en-US" w:bidi="en-US"/>
          <w:eastAsianLayout w:id="67" w:vert="on"/>
        </w:rPr>
        <w:t>o</w:t>
      </w:r>
    </w:p>
    <w:p>
      <w:pPr>
        <w:pStyle w:val="Style93"/>
        <w:keepNext w:val="0"/>
        <w:keepLines w:val="0"/>
        <w:framePr w:w="403" w:h="2443" w:hRule="exact" w:wrap="none" w:vAnchor="text" w:hAnchor="page" w:x="2159" w:y="9942"/>
        <w:widowControl w:val="0"/>
        <w:shd w:val="clear" w:color="auto" w:fill="auto"/>
        <w:bidi w:val="0"/>
        <w:spacing w:before="0" w:after="0" w:line="173" w:lineRule="exact"/>
        <w:ind w:left="440" w:right="0" w:hanging="440"/>
        <w:jc w:val="left"/>
        <w:textDirection w:val="tbRlV"/>
      </w:pPr>
      <w:r>
        <w:rPr>
          <w:spacing w:val="0"/>
          <w:w w:val="100"/>
          <w:position w:val="0"/>
          <w:shd w:val="clear" w:color="auto" w:fill="auto"/>
          <w:lang w:val="en-US" w:eastAsia="en-US" w:bidi="en-US"/>
          <w:eastAsianLayout w:id="68" w:vert="on"/>
        </w:rPr>
        <w:t>5</w:t>
      </w:r>
      <w:r>
        <w:rPr>
          <w:spacing w:val="0"/>
          <w:w w:val="100"/>
          <w:position w:val="0"/>
          <w:shd w:val="clear" w:color="auto" w:fill="auto"/>
          <w:lang w:val="en-US" w:eastAsia="en-US" w:bidi="en-US"/>
          <w:eastAsianLayout w:id="69" w:vert="on"/>
        </w:rPr>
        <w:t xml:space="preserve"> </w:t>
      </w:r>
      <w:r>
        <w:rPr>
          <w:spacing w:val="0"/>
          <w:w w:val="100"/>
          <w:position w:val="0"/>
          <w:shd w:val="clear" w:color="auto" w:fill="auto"/>
          <w:lang w:val="en-US" w:eastAsia="en-US" w:bidi="en-US"/>
          <w:eastAsianLayout w:id="70" w:vert="on"/>
        </w:rPr>
        <w:t>4</w:t>
      </w:r>
      <w:r>
        <w:rPr>
          <w:spacing w:val="0"/>
          <w:w w:val="100"/>
          <w:position w:val="0"/>
          <w:shd w:val="clear" w:color="auto" w:fill="auto"/>
          <w:lang w:val="en-US" w:eastAsia="en-US" w:bidi="en-US"/>
          <w:eastAsianLayout w:id="71" w:vert="on"/>
        </w:rPr>
        <w:t xml:space="preserve"> </w:t>
      </w:r>
      <w:r>
        <w:rPr>
          <w:spacing w:val="0"/>
          <w:w w:val="100"/>
          <w:position w:val="0"/>
          <w:shd w:val="clear" w:color="auto" w:fill="auto"/>
          <w:lang w:val="en-US" w:eastAsia="en-US" w:bidi="en-US"/>
          <w:eastAsianLayout w:id="72" w:vert="on"/>
        </w:rPr>
        <w:t>3</w:t>
      </w:r>
      <w:r>
        <w:rPr>
          <w:spacing w:val="0"/>
          <w:w w:val="100"/>
          <w:position w:val="0"/>
          <w:shd w:val="clear" w:color="auto" w:fill="auto"/>
          <w:lang w:val="en-US" w:eastAsia="en-US" w:bidi="en-US"/>
          <w:eastAsianLayout w:id="73" w:vert="on"/>
        </w:rPr>
        <w:t xml:space="preserve"> </w:t>
      </w:r>
      <w:r>
        <w:rPr>
          <w:spacing w:val="0"/>
          <w:w w:val="100"/>
          <w:position w:val="0"/>
          <w:shd w:val="clear" w:color="auto" w:fill="auto"/>
          <w:lang w:val="en-US" w:eastAsia="en-US" w:bidi="en-US"/>
          <w:eastAsianLayout w:id="74" w:vert="on"/>
        </w:rPr>
        <w:t>2</w:t>
      </w:r>
      <w:r>
        <w:rPr>
          <w:spacing w:val="0"/>
          <w:w w:val="100"/>
          <w:position w:val="0"/>
          <w:shd w:val="clear" w:color="auto" w:fill="auto"/>
          <w:lang w:val="en-US" w:eastAsia="en-US" w:bidi="en-US"/>
          <w:eastAsianLayout w:id="75" w:vert="on"/>
        </w:rPr>
        <w:t xml:space="preserve"> </w:t>
      </w:r>
      <w:r>
        <w:rPr>
          <w:spacing w:val="0"/>
          <w:w w:val="100"/>
          <w:position w:val="0"/>
          <w:shd w:val="clear" w:color="auto" w:fill="auto"/>
          <w:lang w:val="en-US" w:eastAsia="en-US" w:bidi="en-US"/>
          <w:eastAsianLayout w:id="76" w:vert="on"/>
        </w:rPr>
        <w:t>1</w:t>
      </w:r>
      <w:r>
        <w:rPr>
          <w:spacing w:val="0"/>
          <w:w w:val="100"/>
          <w:position w:val="0"/>
          <w:shd w:val="clear" w:color="auto" w:fill="auto"/>
          <w:lang w:val="en-US" w:eastAsia="en-US" w:bidi="en-US"/>
          <w:eastAsianLayout w:id="77" w:vert="on"/>
        </w:rPr>
        <w:t xml:space="preserve"> </w:t>
      </w:r>
      <w:r>
        <w:rPr>
          <w:spacing w:val="0"/>
          <w:w w:val="100"/>
          <w:position w:val="0"/>
          <w:shd w:val="clear" w:color="auto" w:fill="auto"/>
          <w:lang w:val="en-US" w:eastAsia="en-US" w:bidi="en-US"/>
          <w:eastAsianLayout w:id="78" w:vert="on"/>
        </w:rPr>
        <w:t>(</w:t>
      </w:r>
      <w:r>
        <w:rPr>
          <w:spacing w:val="0"/>
          <w:w w:val="100"/>
          <w:position w:val="0"/>
          <w:shd w:val="clear" w:color="auto" w:fill="auto"/>
          <w:lang w:val="en-US" w:eastAsia="en-US" w:bidi="en-US"/>
          <w:eastAsianLayout w:id="79" w:vert="on"/>
        </w:rPr>
        <w:t>I</w:t>
      </w:r>
      <w:r>
        <w:rPr>
          <w:b w:val="0"/>
          <w:bCs w:val="0"/>
          <w:spacing w:val="0"/>
          <w:w w:val="100"/>
          <w:position w:val="0"/>
          <w:sz w:val="22"/>
          <w:szCs w:val="22"/>
          <w:shd w:val="clear" w:color="auto" w:fill="auto"/>
          <w:lang w:val="en-US" w:eastAsia="en-US" w:bidi="en-US"/>
        </w:rPr>
        <w:t>」</w:t>
      </w:r>
      <w:r>
        <w:rPr>
          <w:spacing w:val="0"/>
          <w:w w:val="100"/>
          <w:position w:val="0"/>
          <w:shd w:val="clear" w:color="auto" w:fill="auto"/>
          <w:lang w:val="en-US" w:eastAsia="en-US" w:bidi="en-US"/>
          <w:eastAsianLayout w:id="80" w:vert="on"/>
        </w:rPr>
        <w:t>o</w:t>
      </w:r>
      <w:r>
        <w:rPr>
          <w:spacing w:val="0"/>
          <w:w w:val="100"/>
          <w:position w:val="0"/>
          <w:shd w:val="clear" w:color="auto" w:fill="auto"/>
          <w:lang w:val="en-US" w:eastAsia="en-US" w:bidi="en-US"/>
          <w:eastAsianLayout w:id="81" w:vert="on"/>
        </w:rPr>
        <w:t>d</w:t>
      </w:r>
      <w:r>
        <w:rPr>
          <w:spacing w:val="0"/>
          <w:w w:val="100"/>
          <w:position w:val="0"/>
          <w:shd w:val="clear" w:color="auto" w:fill="auto"/>
          <w:lang w:val="en-US" w:eastAsia="en-US" w:bidi="en-US"/>
          <w:eastAsianLayout w:id="82" w:vert="on"/>
        </w:rPr>
        <w:t>w)</w:t>
      </w:r>
      <w:r>
        <w:rPr>
          <w:b w:val="0"/>
          <w:bCs w:val="0"/>
          <w:color w:val="000000"/>
          <w:spacing w:val="0"/>
          <w:w w:val="100"/>
          <w:position w:val="0"/>
          <w:sz w:val="22"/>
          <w:szCs w:val="22"/>
          <w:shd w:val="clear" w:color="auto" w:fill="auto"/>
          <w:lang w:val="en-US" w:eastAsia="en-US" w:bidi="en-US"/>
          <w:eastAsianLayout w:id="83" w:vert="on"/>
        </w:rPr>
        <w:t>)</w:t>
      </w:r>
      <w:r>
        <w:rPr>
          <w:b w:val="0"/>
          <w:bCs w:val="0"/>
          <w:color w:val="000000"/>
          <w:spacing w:val="0"/>
          <w:w w:val="100"/>
          <w:position w:val="0"/>
          <w:sz w:val="22"/>
          <w:szCs w:val="22"/>
          <w:shd w:val="clear" w:color="auto" w:fill="auto"/>
          <w:lang w:val="en-US" w:eastAsia="en-US" w:bidi="en-US"/>
        </w:rPr>
        <w:t>、</w:t>
      </w:r>
      <w:r>
        <w:rPr>
          <w:spacing w:val="0"/>
          <w:w w:val="100"/>
          <w:position w:val="0"/>
          <w:shd w:val="clear" w:color="auto" w:fill="auto"/>
          <w:lang w:val="en-US" w:eastAsia="en-US" w:bidi="en-US"/>
          <w:eastAsianLayout w:id="84" w:vert="on"/>
        </w:rPr>
        <w:t>o</w:t>
      </w:r>
      <w:r>
        <w:rPr>
          <w:spacing w:val="0"/>
          <w:w w:val="100"/>
          <w:position w:val="0"/>
          <w:shd w:val="clear" w:color="auto" w:fill="auto"/>
          <w:lang w:val="en-US" w:eastAsia="en-US" w:bidi="en-US"/>
          <w:eastAsianLayout w:id="85" w:vert="on"/>
        </w:rPr>
        <w:t>l</w:t>
      </w:r>
      <w:r>
        <w:rPr>
          <w:spacing w:val="0"/>
          <w:w w:val="100"/>
          <w:position w:val="0"/>
          <w:shd w:val="clear" w:color="auto" w:fill="auto"/>
          <w:lang w:val="en-US" w:eastAsia="en-US" w:bidi="en-US"/>
          <w:eastAsianLayout w:id="86" w:vert="on"/>
        </w:rPr>
        <w:t>p</w:t>
      </w:r>
      <w:r>
        <w:rPr>
          <w:spacing w:val="0"/>
          <w:w w:val="100"/>
          <w:position w:val="0"/>
          <w:shd w:val="clear" w:color="auto" w:fill="auto"/>
          <w:lang w:val="en-US" w:eastAsia="en-US" w:bidi="en-US"/>
          <w:eastAsianLayout w:id="87" w:vert="on"/>
        </w:rPr>
        <w:t>^</w:t>
      </w:r>
      <w:r>
        <w:rPr>
          <w:spacing w:val="0"/>
          <w:w w:val="100"/>
          <w:position w:val="0"/>
          <w:shd w:val="clear" w:color="auto" w:fill="auto"/>
          <w:lang w:val="en-US" w:eastAsia="en-US" w:bidi="en-US"/>
          <w:eastAsianLayout w:id="88" w:vert="on"/>
        </w:rPr>
        <w:t>d</w:t>
      </w:r>
      <w:r>
        <w:rPr>
          <w:spacing w:val="0"/>
          <w:w w:val="100"/>
          <w:position w:val="0"/>
          <w:shd w:val="clear" w:color="auto" w:fill="auto"/>
          <w:lang w:val="en-US" w:eastAsia="en-US" w:bidi="en-US"/>
          <w:eastAsianLayout w:id="89" w:vert="on"/>
        </w:rPr>
        <w:t xml:space="preserve"> </w:t>
      </w:r>
      <w:r>
        <w:rPr>
          <w:spacing w:val="0"/>
          <w:w w:val="100"/>
          <w:position w:val="0"/>
          <w:shd w:val="clear" w:color="auto" w:fill="auto"/>
          <w:lang w:val="en-US" w:eastAsia="en-US" w:bidi="en-US"/>
        </w:rPr>
        <w:t>jo</w:t>
      </w:r>
      <w:r>
        <w:rPr>
          <w:spacing w:val="0"/>
          <w:w w:val="100"/>
          <w:position w:val="0"/>
          <w:shd w:val="clear" w:color="auto" w:fill="auto"/>
          <w:lang w:val="en-US" w:eastAsia="en-US" w:bidi="en-US"/>
          <w:eastAsianLayout w:id="90" w:vert="on"/>
        </w:rPr>
        <w:t xml:space="preserve"> </w:t>
      </w:r>
      <w:r>
        <w:rPr>
          <w:spacing w:val="0"/>
          <w:w w:val="100"/>
          <w:position w:val="0"/>
          <w:shd w:val="clear" w:color="auto" w:fill="auto"/>
          <w:lang w:val="en-US" w:eastAsia="en-US" w:bidi="en-US"/>
          <w:eastAsianLayout w:id="91" w:vert="on"/>
        </w:rPr>
        <w:t>S</w:t>
      </w:r>
      <w:r>
        <w:rPr>
          <w:spacing w:val="0"/>
          <w:w w:val="100"/>
          <w:position w:val="0"/>
          <w:shd w:val="clear" w:color="auto" w:fill="auto"/>
          <w:lang w:val="en-US" w:eastAsia="en-US" w:bidi="en-US"/>
          <w:eastAsianLayout w:id="92" w:vert="on"/>
        </w:rPr>
        <w:t>S</w:t>
      </w:r>
      <w:r>
        <w:rPr>
          <w:spacing w:val="0"/>
          <w:w w:val="100"/>
          <w:position w:val="0"/>
          <w:shd w:val="clear" w:color="auto" w:fill="auto"/>
          <w:lang w:val="en-US" w:eastAsia="en-US" w:bidi="en-US"/>
          <w:eastAsianLayout w:id="93" w:vert="on"/>
        </w:rPr>
        <w:t>B</w:t>
      </w:r>
      <w:r>
        <w:rPr>
          <w:spacing w:val="0"/>
          <w:w w:val="100"/>
          <w:position w:val="0"/>
          <w:shd w:val="clear" w:color="auto" w:fill="auto"/>
          <w:lang w:val="en-US" w:eastAsia="en-US" w:bidi="en-US"/>
          <w:eastAsianLayout w:id="94" w:vert="on"/>
        </w:rPr>
        <w:t>E</w:t>
      </w:r>
      <w:r>
        <w:rPr>
          <w:spacing w:val="0"/>
          <w:w w:val="100"/>
          <w:position w:val="0"/>
          <w:shd w:val="clear" w:color="auto" w:fill="auto"/>
          <w:lang w:val="en-US" w:eastAsia="en-US" w:bidi="en-US"/>
          <w:eastAsianLayout w:id="95" w:vert="on"/>
        </w:rPr>
        <w:t>-2</w:t>
      </w:r>
      <w:r>
        <w:rPr>
          <w:color w:val="000000"/>
          <w:spacing w:val="0"/>
          <w:w w:val="100"/>
          <w:position w:val="0"/>
          <w:shd w:val="clear" w:color="auto" w:fill="auto"/>
          <w:lang w:val="en-US" w:eastAsia="en-US" w:bidi="en-US"/>
          <w:eastAsianLayout w:id="96" w:vert="on"/>
        </w:rPr>
        <w:t>H</w:t>
      </w:r>
    </w:p>
    <w:p>
      <w:pPr>
        <w:pStyle w:val="Style8"/>
        <w:keepNext w:val="0"/>
        <w:keepLines w:val="0"/>
        <w:framePr w:w="1435" w:h="398" w:wrap="none" w:vAnchor="text" w:hAnchor="page" w:x="7357" w:y="9927"/>
        <w:widowControl w:val="0"/>
        <w:shd w:val="clear" w:color="auto" w:fill="auto"/>
        <w:tabs>
          <w:tab w:pos="202" w:val="left"/>
        </w:tabs>
        <w:bidi w:val="0"/>
        <w:spacing w:before="0" w:after="0" w:line="240" w:lineRule="auto"/>
        <w:ind w:left="0" w:right="0" w:firstLine="0"/>
        <w:jc w:val="left"/>
        <w:rPr>
          <w:sz w:val="12"/>
          <w:szCs w:val="12"/>
        </w:rPr>
      </w:pPr>
      <w:r>
        <w:rPr>
          <w:rFonts w:ascii="MingLiU" w:eastAsia="MingLiU" w:hAnsi="MingLiU" w:cs="MingLiU"/>
          <w:color w:val="474747"/>
          <w:spacing w:val="0"/>
          <w:w w:val="100"/>
          <w:position w:val="0"/>
          <w:sz w:val="14"/>
          <w:szCs w:val="14"/>
          <w:u w:val="single"/>
          <w:shd w:val="clear" w:color="auto" w:fill="auto"/>
          <w:lang w:val="zh-CN" w:eastAsia="zh-CN" w:bidi="zh-CN"/>
        </w:rPr>
        <w:t>|</w:t>
        <w:tab/>
        <w:t>|</w:t>
      </w:r>
      <w:r>
        <w:rPr>
          <w:rFonts w:ascii="MingLiU" w:eastAsia="MingLiU" w:hAnsi="MingLiU" w:cs="MingLiU"/>
          <w:color w:val="474747"/>
          <w:spacing w:val="0"/>
          <w:w w:val="100"/>
          <w:position w:val="0"/>
          <w:sz w:val="14"/>
          <w:szCs w:val="14"/>
          <w:shd w:val="clear" w:color="auto" w:fill="auto"/>
          <w:lang w:val="zh-CN" w:eastAsia="zh-CN" w:bidi="zh-CN"/>
        </w:rPr>
        <w:t xml:space="preserve"> 茎叶 </w:t>
      </w:r>
      <w:r>
        <w:rPr>
          <w:b/>
          <w:bCs/>
          <w:color w:val="2B2B2B"/>
          <w:spacing w:val="0"/>
          <w:w w:val="100"/>
          <w:position w:val="0"/>
          <w:sz w:val="12"/>
          <w:szCs w:val="12"/>
          <w:shd w:val="clear" w:color="auto" w:fill="auto"/>
          <w:lang w:val="en-US" w:eastAsia="en-US" w:bidi="en-US"/>
        </w:rPr>
        <w:t>Stem and leaf</w:t>
      </w:r>
    </w:p>
    <w:p>
      <w:pPr>
        <w:pStyle w:val="Style8"/>
        <w:keepNext w:val="0"/>
        <w:keepLines w:val="0"/>
        <w:framePr w:w="1435" w:h="398" w:wrap="none" w:vAnchor="text" w:hAnchor="page" w:x="7357" w:y="9927"/>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474747"/>
          <w:spacing w:val="0"/>
          <w:w w:val="100"/>
          <w:position w:val="0"/>
          <w:sz w:val="14"/>
          <w:szCs w:val="14"/>
          <w:shd w:val="clear" w:color="auto" w:fill="auto"/>
          <w:lang w:val="zh-CN" w:eastAsia="zh-CN" w:bidi="zh-CN"/>
        </w:rPr>
        <w:t>宓根部</w:t>
      </w:r>
      <w:r>
        <w:rPr>
          <w:b/>
          <w:bCs/>
          <w:color w:val="2B2B2B"/>
          <w:spacing w:val="0"/>
          <w:w w:val="100"/>
          <w:position w:val="0"/>
          <w:sz w:val="12"/>
          <w:szCs w:val="12"/>
          <w:shd w:val="clear" w:color="auto" w:fill="auto"/>
          <w:lang w:val="en-US" w:eastAsia="en-US" w:bidi="en-US"/>
        </w:rPr>
        <w:t>Root</w:t>
      </w:r>
    </w:p>
    <w:p>
      <w:pPr>
        <w:pStyle w:val="Style93"/>
        <w:keepNext w:val="0"/>
        <w:keepLines w:val="0"/>
        <w:framePr w:w="293" w:h="360" w:hRule="exact" w:wrap="none" w:vAnchor="text" w:hAnchor="page" w:x="7804" w:y="1115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97" w:vert="on"/>
        </w:rPr>
        <w:t>b</w:t>
      </w:r>
      <w:r>
        <w:rPr>
          <w:color w:val="616161"/>
          <w:spacing w:val="0"/>
          <w:w w:val="100"/>
          <w:position w:val="0"/>
          <w:shd w:val="clear" w:color="auto" w:fill="auto"/>
          <w:lang w:val="en-US" w:eastAsia="en-US" w:bidi="en-US"/>
          <w:eastAsianLayout w:id="98" w:vert="on"/>
        </w:rPr>
        <w:t>4-</w:t>
      </w:r>
    </w:p>
    <w:p>
      <w:pPr>
        <w:pStyle w:val="Style93"/>
        <w:keepNext w:val="0"/>
        <w:keepLines w:val="0"/>
        <w:framePr w:w="302" w:h="302" w:hRule="exact" w:wrap="none" w:vAnchor="text" w:hAnchor="page" w:x="8447" w:y="11353"/>
        <w:widowControl w:val="0"/>
        <w:shd w:val="clear" w:color="auto" w:fill="auto"/>
        <w:bidi w:val="0"/>
        <w:spacing w:before="0" w:after="0" w:line="240" w:lineRule="auto"/>
        <w:ind w:left="0" w:right="0" w:firstLine="0"/>
        <w:jc w:val="left"/>
        <w:textDirection w:val="tbRlV"/>
        <w:rPr>
          <w:sz w:val="22"/>
          <w:szCs w:val="22"/>
        </w:rPr>
      </w:pPr>
      <w:r>
        <w:rPr>
          <w:color w:val="000000"/>
          <w:spacing w:val="0"/>
          <w:w w:val="100"/>
          <w:position w:val="0"/>
          <w:sz w:val="12"/>
          <w:szCs w:val="12"/>
          <w:shd w:val="clear" w:color="auto" w:fill="auto"/>
          <w:lang w:val="en-US" w:eastAsia="en-US" w:bidi="en-US"/>
          <w:eastAsianLayout w:id="99" w:vert="on"/>
        </w:rPr>
        <w:t>be</w:t>
      </w:r>
      <w:r>
        <w:rPr>
          <w:b w:val="0"/>
          <w:bCs w:val="0"/>
          <w:spacing w:val="0"/>
          <w:w w:val="100"/>
          <w:position w:val="0"/>
          <w:sz w:val="22"/>
          <w:szCs w:val="22"/>
          <w:shd w:val="clear" w:color="auto" w:fill="auto"/>
          <w:lang w:val="zh-CN" w:eastAsia="zh-CN" w:bidi="zh-CN"/>
        </w:rPr>
        <w:t>于</w:t>
      </w:r>
    </w:p>
    <w:p>
      <w:pPr>
        <w:pStyle w:val="Style8"/>
        <w:keepNext w:val="0"/>
        <w:keepLines w:val="0"/>
        <w:framePr w:w="2856" w:h="379" w:wrap="none" w:vAnchor="text" w:hAnchor="page" w:x="6685" w:y="12361"/>
        <w:widowControl w:val="0"/>
        <w:shd w:val="clear" w:color="auto" w:fill="auto"/>
        <w:tabs>
          <w:tab w:pos="715" w:val="left"/>
          <w:tab w:pos="1310" w:val="left"/>
          <w:tab w:pos="1901" w:val="left"/>
        </w:tabs>
        <w:bidi w:val="0"/>
        <w:spacing w:before="0" w:after="40" w:line="240" w:lineRule="auto"/>
        <w:ind w:left="0" w:right="0" w:firstLine="0"/>
        <w:jc w:val="center"/>
        <w:rPr>
          <w:sz w:val="12"/>
          <w:szCs w:val="12"/>
        </w:rPr>
      </w:pPr>
      <w:r>
        <w:rPr>
          <w:b/>
          <w:bCs/>
          <w:color w:val="2B2B2B"/>
          <w:spacing w:val="0"/>
          <w:w w:val="100"/>
          <w:position w:val="0"/>
          <w:sz w:val="12"/>
          <w:szCs w:val="12"/>
          <w:shd w:val="clear" w:color="auto" w:fill="auto"/>
          <w:lang w:val="en-US" w:eastAsia="en-US" w:bidi="en-US"/>
        </w:rPr>
        <w:t>CK</w:t>
        <w:tab/>
        <w:t>S</w:t>
        <w:tab/>
      </w:r>
      <w:r>
        <w:rPr>
          <w:b/>
          <w:bCs/>
          <w:color w:val="000000"/>
          <w:spacing w:val="0"/>
          <w:w w:val="100"/>
          <w:position w:val="0"/>
          <w:sz w:val="12"/>
          <w:szCs w:val="12"/>
          <w:shd w:val="clear" w:color="auto" w:fill="auto"/>
          <w:lang w:val="en-US" w:eastAsia="en-US" w:bidi="en-US"/>
        </w:rPr>
        <w:t>B</w:t>
        <w:tab/>
      </w:r>
      <w:r>
        <w:rPr>
          <w:b/>
          <w:bCs/>
          <w:color w:val="2B2B2B"/>
          <w:spacing w:val="0"/>
          <w:w w:val="100"/>
          <w:position w:val="0"/>
          <w:sz w:val="12"/>
          <w:szCs w:val="12"/>
          <w:shd w:val="clear" w:color="auto" w:fill="auto"/>
          <w:lang w:val="en-US" w:eastAsia="en-US" w:bidi="en-US"/>
        </w:rPr>
        <w:t>SB1 SB2</w:t>
      </w:r>
    </w:p>
    <w:p>
      <w:pPr>
        <w:pStyle w:val="Style8"/>
        <w:keepNext w:val="0"/>
        <w:keepLines w:val="0"/>
        <w:framePr w:w="2856" w:h="379" w:wrap="none" w:vAnchor="text" w:hAnchor="page" w:x="6685" w:y="12361"/>
        <w:widowControl w:val="0"/>
        <w:shd w:val="clear" w:color="auto" w:fill="auto"/>
        <w:bidi w:val="0"/>
        <w:spacing w:before="0" w:after="0" w:line="240" w:lineRule="auto"/>
        <w:ind w:left="0" w:right="0" w:firstLine="0"/>
        <w:jc w:val="center"/>
        <w:rPr>
          <w:sz w:val="12"/>
          <w:szCs w:val="12"/>
        </w:rPr>
      </w:pPr>
      <w:r>
        <w:rPr>
          <w:b/>
          <w:bCs/>
          <w:color w:val="2B2B2B"/>
          <w:spacing w:val="0"/>
          <w:w w:val="100"/>
          <w:position w:val="0"/>
          <w:sz w:val="12"/>
          <w:szCs w:val="12"/>
          <w:shd w:val="clear" w:color="auto" w:fill="auto"/>
          <w:lang w:val="en-US" w:eastAsia="en-US" w:bidi="en-US"/>
        </w:rPr>
        <w:t>Experimental treatments</w:t>
      </w:r>
    </w:p>
    <w:p>
      <w:pPr>
        <w:pStyle w:val="Style8"/>
        <w:keepNext w:val="0"/>
        <w:keepLines w:val="0"/>
        <w:framePr w:w="7531" w:h="552" w:wrap="none" w:vAnchor="text" w:hAnchor="page" w:x="2183" w:y="12956"/>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b/>
          <w:bCs/>
          <w:color w:val="000000"/>
          <w:spacing w:val="0"/>
          <w:w w:val="100"/>
          <w:position w:val="0"/>
          <w:sz w:val="17"/>
          <w:szCs w:val="17"/>
          <w:shd w:val="clear" w:color="auto" w:fill="auto"/>
          <w:lang w:val="en-US" w:eastAsia="en-US" w:bidi="en-US"/>
        </w:rPr>
        <w:t xml:space="preserve">3 </w:t>
      </w:r>
      <w:r>
        <w:rPr>
          <w:rFonts w:ascii="MingLiU" w:eastAsia="MingLiU" w:hAnsi="MingLiU" w:cs="MingLiU"/>
          <w:color w:val="000000"/>
          <w:spacing w:val="0"/>
          <w:w w:val="100"/>
          <w:position w:val="0"/>
          <w:sz w:val="16"/>
          <w:szCs w:val="16"/>
          <w:shd w:val="clear" w:color="auto" w:fill="auto"/>
          <w:lang w:val="zh-CN" w:eastAsia="zh-CN" w:bidi="zh-CN"/>
        </w:rPr>
        <w:t xml:space="preserve">海 泡石 和 骨 炭 粉对 青菜 可 食部 分 生物 量和 </w:t>
      </w:r>
      <w:r>
        <w:rPr>
          <w:color w:val="000000"/>
          <w:spacing w:val="0"/>
          <w:w w:val="100"/>
          <w:position w:val="0"/>
          <w:sz w:val="17"/>
          <w:szCs w:val="17"/>
          <w:shd w:val="clear" w:color="auto" w:fill="auto"/>
          <w:lang w:val="en-US" w:eastAsia="en-US" w:bidi="en-US"/>
        </w:rPr>
        <w:t xml:space="preserve">Cd </w:t>
      </w:r>
      <w:r>
        <w:rPr>
          <w:rFonts w:ascii="MingLiU" w:eastAsia="MingLiU" w:hAnsi="MingLiU" w:cs="MingLiU"/>
          <w:color w:val="000000"/>
          <w:spacing w:val="0"/>
          <w:w w:val="100"/>
          <w:position w:val="0"/>
          <w:sz w:val="16"/>
          <w:szCs w:val="16"/>
          <w:shd w:val="clear" w:color="auto" w:fill="auto"/>
          <w:lang w:val="zh-CN" w:eastAsia="zh-CN" w:bidi="zh-CN"/>
        </w:rPr>
        <w:t>累</w:t>
      </w:r>
      <w:r>
        <w:rPr>
          <w:rFonts w:ascii="MingLiU" w:eastAsia="MingLiU" w:hAnsi="MingLiU" w:cs="MingLiU"/>
          <w:color w:val="000000"/>
          <w:spacing w:val="0"/>
          <w:w w:val="100"/>
          <w:position w:val="0"/>
          <w:sz w:val="16"/>
          <w:szCs w:val="16"/>
          <w:shd w:val="clear" w:color="auto" w:fill="auto"/>
          <w:lang w:val="zh-CN" w:eastAsia="zh-CN" w:bidi="zh-CN"/>
        </w:rPr>
        <w:t>积的影响</w:t>
      </w:r>
    </w:p>
    <w:p>
      <w:pPr>
        <w:pStyle w:val="Style8"/>
        <w:keepNext w:val="0"/>
        <w:keepLines w:val="0"/>
        <w:framePr w:w="7531" w:h="552" w:wrap="none" w:vAnchor="text" w:hAnchor="page" w:x="2183" w:y="12956"/>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Fig</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Effects of sepiolite and bone char on the biomass of edible part and Cd accumulation of pakchoi</w:t>
      </w:r>
    </w:p>
    <w:p>
      <w:pPr>
        <w:widowControl w:val="0"/>
        <w:spacing w:line="360" w:lineRule="exact"/>
      </w:pPr>
      <w:r>
        <w:drawing>
          <wp:anchor distT="0" distB="0" distL="0" distR="280670" simplePos="0" relativeHeight="62914714" behindDoc="1" locked="0" layoutInCell="1" allowOverlap="1">
            <wp:simplePos x="0" y="0"/>
            <wp:positionH relativeFrom="page">
              <wp:posOffset>1260475</wp:posOffset>
            </wp:positionH>
            <wp:positionV relativeFrom="paragraph">
              <wp:posOffset>12700</wp:posOffset>
            </wp:positionV>
            <wp:extent cx="274320" cy="3230880"/>
            <wp:wrapNone/>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3"/>
                    <a:stretch/>
                  </pic:blipFill>
                  <pic:spPr>
                    <a:xfrm>
                      <a:ext cx="274320" cy="3230880"/>
                    </a:xfrm>
                    <a:prstGeom prst="rect"/>
                  </pic:spPr>
                </pic:pic>
              </a:graphicData>
            </a:graphic>
          </wp:anchor>
        </w:drawing>
      </w:r>
      <w:r>
        <w:drawing>
          <wp:anchor distT="0" distB="0" distL="161290" distR="0" simplePos="0" relativeHeight="62914715" behindDoc="1" locked="0" layoutInCell="1" allowOverlap="1">
            <wp:simplePos x="0" y="0"/>
            <wp:positionH relativeFrom="page">
              <wp:posOffset>3957955</wp:posOffset>
            </wp:positionH>
            <wp:positionV relativeFrom="paragraph">
              <wp:posOffset>52070</wp:posOffset>
            </wp:positionV>
            <wp:extent cx="2206625" cy="1487170"/>
            <wp:wrapNone/>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5"/>
                    <a:stretch/>
                  </pic:blipFill>
                  <pic:spPr>
                    <a:xfrm>
                      <a:ext cx="2206625" cy="1487170"/>
                    </a:xfrm>
                    <a:prstGeom prst="rect"/>
                  </pic:spPr>
                </pic:pic>
              </a:graphicData>
            </a:graphic>
          </wp:anchor>
        </w:drawing>
      </w:r>
      <w:r>
        <w:drawing>
          <wp:anchor distT="210185" distB="271145" distL="280670" distR="396240" simplePos="0" relativeHeight="62914716" behindDoc="1" locked="0" layoutInCell="1" allowOverlap="1">
            <wp:simplePos x="0" y="0"/>
            <wp:positionH relativeFrom="page">
              <wp:posOffset>1651000</wp:posOffset>
            </wp:positionH>
            <wp:positionV relativeFrom="paragraph">
              <wp:posOffset>6522720</wp:posOffset>
            </wp:positionV>
            <wp:extent cx="2048510" cy="1298575"/>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7"/>
                    <a:stretch/>
                  </pic:blipFill>
                  <pic:spPr>
                    <a:xfrm>
                      <a:ext cx="2048510" cy="1298575"/>
                    </a:xfrm>
                    <a:prstGeom prst="rect"/>
                  </pic:spPr>
                </pic:pic>
              </a:graphicData>
            </a:graphic>
          </wp:anchor>
        </w:drawing>
      </w:r>
      <w:r>
        <w:drawing>
          <wp:anchor distT="0" distB="0" distL="0" distR="0" simplePos="0" relativeHeight="62914717" behindDoc="1" locked="0" layoutInCell="1" allowOverlap="1">
            <wp:simplePos x="0" y="0"/>
            <wp:positionH relativeFrom="page">
              <wp:posOffset>4284345</wp:posOffset>
            </wp:positionH>
            <wp:positionV relativeFrom="paragraph">
              <wp:posOffset>6419215</wp:posOffset>
            </wp:positionV>
            <wp:extent cx="225425" cy="25019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9"/>
                    <a:stretch/>
                  </pic:blipFill>
                  <pic:spPr>
                    <a:xfrm>
                      <a:ext cx="225425" cy="250190"/>
                    </a:xfrm>
                    <a:prstGeom prst="rect"/>
                  </pic:spPr>
                </pic:pic>
              </a:graphicData>
            </a:graphic>
          </wp:anchor>
        </w:drawing>
      </w:r>
      <w:r>
        <w:drawing>
          <wp:anchor distT="0" distB="0" distL="0" distR="0" simplePos="0" relativeHeight="62914718" behindDoc="1" locked="0" layoutInCell="1" allowOverlap="1">
            <wp:simplePos x="0" y="0"/>
            <wp:positionH relativeFrom="page">
              <wp:posOffset>4119880</wp:posOffset>
            </wp:positionH>
            <wp:positionV relativeFrom="paragraph">
              <wp:posOffset>6666230</wp:posOffset>
            </wp:positionV>
            <wp:extent cx="853440" cy="1146175"/>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1"/>
                    <a:stretch/>
                  </pic:blipFill>
                  <pic:spPr>
                    <a:xfrm>
                      <a:ext cx="853440" cy="1146175"/>
                    </a:xfrm>
                    <a:prstGeom prst="rect"/>
                  </pic:spPr>
                </pic:pic>
              </a:graphicData>
            </a:graphic>
          </wp:anchor>
        </w:drawing>
      </w:r>
      <w:r>
        <w:drawing>
          <wp:anchor distT="0" distB="0" distL="167640" distR="0" simplePos="0" relativeHeight="62914719" behindDoc="1" locked="0" layoutInCell="1" allowOverlap="1">
            <wp:simplePos x="0" y="0"/>
            <wp:positionH relativeFrom="page">
              <wp:posOffset>5122545</wp:posOffset>
            </wp:positionH>
            <wp:positionV relativeFrom="paragraph">
              <wp:posOffset>6793865</wp:posOffset>
            </wp:positionV>
            <wp:extent cx="262255" cy="1017905"/>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3"/>
                    <a:stretch/>
                  </pic:blipFill>
                  <pic:spPr>
                    <a:xfrm>
                      <a:ext cx="262255" cy="1017905"/>
                    </a:xfrm>
                    <a:prstGeom prst="rect"/>
                  </pic:spPr>
                </pic:pic>
              </a:graphicData>
            </a:graphic>
          </wp:anchor>
        </w:drawing>
      </w:r>
      <w:r>
        <w:drawing>
          <wp:anchor distT="0" distB="0" distL="173990" distR="0" simplePos="0" relativeHeight="62914720" behindDoc="1" locked="0" layoutInCell="1" allowOverlap="1">
            <wp:simplePos x="0" y="0"/>
            <wp:positionH relativeFrom="page">
              <wp:posOffset>5537200</wp:posOffset>
            </wp:positionH>
            <wp:positionV relativeFrom="paragraph">
              <wp:posOffset>6949440</wp:posOffset>
            </wp:positionV>
            <wp:extent cx="353695" cy="86550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5"/>
                    <a:stretch/>
                  </pic:blipFill>
                  <pic:spPr>
                    <a:xfrm>
                      <a:ext cx="353695" cy="8655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6"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051" w:left="1284" w:right="1284" w:bottom="1051" w:header="0" w:footer="623" w:gutter="0"/>
          <w:cols w:space="720"/>
          <w:noEndnote/>
          <w:rtlGutter w:val="0"/>
          <w:docGrid w:linePitch="360"/>
        </w:sectPr>
      </w:pPr>
    </w:p>
    <w:p>
      <w:pPr>
        <w:pStyle w:val="Style51"/>
        <w:keepNext/>
        <w:keepLines/>
        <w:widowControl w:val="0"/>
        <w:numPr>
          <w:ilvl w:val="0"/>
          <w:numId w:val="1"/>
        </w:numPr>
        <w:shd w:val="clear" w:color="auto" w:fill="auto"/>
        <w:tabs>
          <w:tab w:pos="470" w:val="left"/>
        </w:tabs>
        <w:bidi w:val="0"/>
        <w:spacing w:before="300" w:after="160" w:line="240" w:lineRule="auto"/>
        <w:ind w:left="0" w:right="0" w:firstLine="0"/>
        <w:jc w:val="left"/>
        <w:rPr>
          <w:sz w:val="26"/>
          <w:szCs w:val="26"/>
        </w:rPr>
      </w:pPr>
      <w:bookmarkStart w:id="10" w:name="bookmark10"/>
      <w:bookmarkStart w:id="11" w:name="bookmark11"/>
      <w:r>
        <w:rPr>
          <w:rFonts w:ascii="MingLiU" w:eastAsia="MingLiU" w:hAnsi="MingLiU" w:cs="MingLiU"/>
          <w:color w:val="000000"/>
          <w:spacing w:val="0"/>
          <w:w w:val="100"/>
          <w:position w:val="0"/>
          <w:sz w:val="28"/>
          <w:szCs w:val="28"/>
          <w:shd w:val="clear" w:color="auto" w:fill="auto"/>
          <w:lang w:val="zh-CN" w:eastAsia="zh-CN" w:bidi="zh-CN"/>
        </w:rPr>
        <w:t>结</w:t>
      </w:r>
      <w:r>
        <w:rPr>
          <w:rFonts w:ascii="MingLiU" w:eastAsia="MingLiU" w:hAnsi="MingLiU" w:cs="MingLiU"/>
          <w:color w:val="000000"/>
          <w:spacing w:val="0"/>
          <w:w w:val="100"/>
          <w:position w:val="0"/>
          <w:sz w:val="26"/>
          <w:szCs w:val="26"/>
          <w:shd w:val="clear" w:color="auto" w:fill="auto"/>
          <w:lang w:val="zh-CN" w:eastAsia="zh-CN" w:bidi="zh-CN"/>
        </w:rPr>
        <w:t xml:space="preserve">论 </w:t>
      </w:r>
      <w:r>
        <w:rPr>
          <w:rFonts w:ascii="MingLiU" w:eastAsia="MingLiU" w:hAnsi="MingLiU" w:cs="MingLiU"/>
          <w:color w:val="000000"/>
          <w:spacing w:val="0"/>
          <w:w w:val="100"/>
          <w:position w:val="0"/>
          <w:sz w:val="26"/>
          <w:szCs w:val="26"/>
          <w:shd w:val="clear" w:color="auto" w:fill="auto"/>
          <w:lang w:val="zh-CN" w:eastAsia="zh-CN" w:bidi="zh-CN"/>
        </w:rPr>
        <w:t xml:space="preserve">( </w:t>
      </w:r>
      <w:r>
        <w:rPr>
          <w:color w:val="000000"/>
          <w:spacing w:val="0"/>
          <w:w w:val="100"/>
          <w:position w:val="0"/>
          <w:sz w:val="28"/>
          <w:szCs w:val="28"/>
          <w:shd w:val="clear" w:color="auto" w:fill="auto"/>
          <w:lang w:val="en-US" w:eastAsia="en-US" w:bidi="en-US"/>
        </w:rPr>
        <w:t>Conclusion</w:t>
      </w:r>
      <w:r>
        <w:rPr>
          <w:rFonts w:ascii="MingLiU" w:eastAsia="MingLiU" w:hAnsi="MingLiU" w:cs="MingLiU"/>
          <w:color w:val="000000"/>
          <w:spacing w:val="0"/>
          <w:w w:val="100"/>
          <w:position w:val="0"/>
          <w:sz w:val="26"/>
          <w:szCs w:val="26"/>
          <w:shd w:val="clear" w:color="auto" w:fill="auto"/>
          <w:lang w:val="en-US" w:eastAsia="en-US" w:bidi="en-US"/>
        </w:rPr>
        <w:t>)</w:t>
      </w:r>
      <w:bookmarkEnd w:id="10"/>
      <w:bookmarkEnd w:id="11"/>
    </w:p>
    <w:p>
      <w:pPr>
        <w:pStyle w:val="Style117"/>
        <w:keepNext/>
        <w:keepLines/>
        <w:widowControl w:val="0"/>
        <w:shd w:val="clear" w:color="auto" w:fill="auto"/>
        <w:bidi w:val="0"/>
        <w:spacing w:before="0" w:after="0"/>
        <w:ind w:left="0" w:right="0"/>
        <w:jc w:val="both"/>
      </w:pPr>
      <w:bookmarkStart w:id="12" w:name="bookmark12"/>
      <w:bookmarkStart w:id="13" w:name="bookmark13"/>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 海泡石和骨炭粉单施及配施均不同程度的促进土壤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由酸溶态向残渣态转化，降低土壤 </w:t>
      </w:r>
      <w:r>
        <w:rPr>
          <w:rFonts w:ascii="Times New Roman" w:eastAsia="Times New Roman" w:hAnsi="Times New Roman" w:cs="Times New Roman"/>
          <w:color w:val="000000"/>
          <w:spacing w:val="0"/>
          <w:w w:val="100"/>
          <w:position w:val="0"/>
          <w:shd w:val="clear" w:color="auto" w:fill="auto"/>
          <w:lang w:val="en-US" w:eastAsia="en-US" w:bidi="en-US"/>
        </w:rPr>
        <w:t>CaCl2-Cd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TCLP-Cd</w:t>
      </w:r>
      <w:r>
        <w:rPr>
          <w:color w:val="000000"/>
          <w:spacing w:val="0"/>
          <w:w w:val="100"/>
          <w:position w:val="0"/>
          <w:shd w:val="clear" w:color="auto" w:fill="auto"/>
        </w:rPr>
        <w:t>含量及青菜对</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的积累，减轻</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胁迫对青菜的毒害作用</w:t>
      </w:r>
      <w:r>
        <w:rPr>
          <w:rFonts w:ascii="Times New Roman" w:eastAsia="Times New Roman" w:hAnsi="Times New Roman" w:cs="Times New Roman"/>
          <w:color w:val="000000"/>
          <w:spacing w:val="0"/>
          <w:w w:val="100"/>
          <w:position w:val="0"/>
          <w:shd w:val="clear" w:color="auto" w:fill="auto"/>
        </w:rPr>
        <w:t>.</w:t>
      </w:r>
      <w:bookmarkEnd w:id="12"/>
      <w:bookmarkEnd w:id="13"/>
    </w:p>
    <w:p>
      <w:pPr>
        <w:pStyle w:val="Style117"/>
        <w:keepNext/>
        <w:keepLines/>
        <w:widowControl w:val="0"/>
        <w:shd w:val="clear" w:color="auto" w:fill="auto"/>
        <w:bidi w:val="0"/>
        <w:spacing w:before="0" w:after="0"/>
        <w:ind w:left="0" w:right="0"/>
        <w:jc w:val="both"/>
      </w:pPr>
      <w:bookmarkStart w:id="14" w:name="bookmark14"/>
      <w:bookmarkStart w:id="15" w:name="bookmark15"/>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海泡石和骨炭粉配施能够显著提高土壤养分含量</w:t>
      </w:r>
      <w:r>
        <w:rPr>
          <w:color w:val="000000"/>
          <w:spacing w:val="0"/>
          <w:w w:val="100"/>
          <w:position w:val="0"/>
          <w:shd w:val="clear" w:color="auto" w:fill="auto"/>
        </w:rPr>
        <w:t>、</w:t>
      </w:r>
      <w:r>
        <w:rPr>
          <w:color w:val="000000"/>
          <w:spacing w:val="0"/>
          <w:w w:val="100"/>
          <w:position w:val="0"/>
          <w:shd w:val="clear" w:color="auto" w:fill="auto"/>
        </w:rPr>
        <w:t>土壤酶活性和微生物量，增强微生物利用碳 源的能力，有效改善土壤环境质量</w:t>
      </w:r>
      <w:r>
        <w:rPr>
          <w:rFonts w:ascii="Times New Roman" w:eastAsia="Times New Roman" w:hAnsi="Times New Roman" w:cs="Times New Roman"/>
          <w:color w:val="000000"/>
          <w:spacing w:val="0"/>
          <w:w w:val="100"/>
          <w:position w:val="0"/>
          <w:shd w:val="clear" w:color="auto" w:fill="auto"/>
        </w:rPr>
        <w:t>.</w:t>
      </w:r>
      <w:bookmarkEnd w:id="14"/>
      <w:bookmarkEnd w:id="15"/>
    </w:p>
    <w:p>
      <w:pPr>
        <w:pStyle w:val="Style117"/>
        <w:keepNext/>
        <w:keepLines/>
        <w:widowControl w:val="0"/>
        <w:shd w:val="clear" w:color="auto" w:fill="auto"/>
        <w:bidi w:val="0"/>
        <w:spacing w:before="0" w:after="340"/>
        <w:ind w:left="0" w:right="0"/>
        <w:jc w:val="both"/>
      </w:pPr>
      <w:bookmarkStart w:id="16" w:name="bookmark16"/>
      <w:bookmarkStart w:id="17" w:name="bookmark17"/>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从土壤环境质量</w:t>
      </w:r>
      <w:r>
        <w:rPr>
          <w:color w:val="000000"/>
          <w:spacing w:val="0"/>
          <w:w w:val="100"/>
          <w:position w:val="0"/>
          <w:shd w:val="clear" w:color="auto" w:fill="auto"/>
        </w:rPr>
        <w:t>、</w:t>
      </w:r>
      <w:r>
        <w:rPr>
          <w:color w:val="000000"/>
          <w:spacing w:val="0"/>
          <w:w w:val="100"/>
          <w:position w:val="0"/>
          <w:shd w:val="clear" w:color="auto" w:fill="auto"/>
        </w:rPr>
        <w:t>青菜产量和安全角度考虑，建议海泡石和骨炭粉</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配施，但其可食部分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含量仍然略高于国家安全食用标准，可以考虑适当提高钝化剂用量</w:t>
      </w:r>
      <w:r>
        <w:rPr>
          <w:rFonts w:ascii="Times New Roman" w:eastAsia="Times New Roman" w:hAnsi="Times New Roman" w:cs="Times New Roman"/>
          <w:color w:val="000000"/>
          <w:spacing w:val="0"/>
          <w:w w:val="100"/>
          <w:position w:val="0"/>
          <w:shd w:val="clear" w:color="auto" w:fill="auto"/>
        </w:rPr>
        <w:t>.</w:t>
      </w:r>
      <w:bookmarkEnd w:id="16"/>
      <w:bookmarkEnd w:id="17"/>
    </w:p>
    <w:p>
      <w:pPr>
        <w:pStyle w:val="Style8"/>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参考文献(</w:t>
      </w:r>
      <w:r>
        <w:rPr>
          <w:b/>
          <w:bCs/>
          <w:color w:val="000000"/>
          <w:spacing w:val="0"/>
          <w:w w:val="100"/>
          <w:position w:val="0"/>
          <w:sz w:val="17"/>
          <w:szCs w:val="17"/>
          <w:shd w:val="clear" w:color="auto" w:fill="auto"/>
          <w:lang w:val="en-US" w:eastAsia="en-US" w:bidi="en-US"/>
        </w:rPr>
        <w:t>References</w:t>
      </w:r>
      <w:r>
        <w:rPr>
          <w:rFonts w:ascii="MingLiU" w:eastAsia="MingLiU" w:hAnsi="MingLiU" w:cs="MingLiU"/>
          <w:color w:val="000000"/>
          <w:spacing w:val="0"/>
          <w:w w:val="100"/>
          <w:position w:val="0"/>
          <w:sz w:val="17"/>
          <w:szCs w:val="17"/>
          <w:shd w:val="clear" w:color="auto" w:fill="auto"/>
          <w:lang w:val="en-US" w:eastAsia="en-US" w:bidi="en-US"/>
        </w:rPr>
        <w:t>)</w:t>
      </w:r>
    </w:p>
    <w:p>
      <w:pPr>
        <w:pStyle w:val="Style8"/>
        <w:keepNext w:val="0"/>
        <w:keepLines w:val="0"/>
        <w:widowControl w:val="0"/>
        <w:shd w:val="clear" w:color="auto" w:fill="auto"/>
        <w:bidi w:val="0"/>
        <w:spacing w:before="0" w:after="0" w:line="238" w:lineRule="exact"/>
        <w:ind w:left="540" w:right="0" w:hanging="540"/>
        <w:jc w:val="left"/>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1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左清青，</w:t>
      </w: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烁</w:t>
      </w:r>
      <w:r>
        <w:rPr>
          <w:rFonts w:ascii="MingLiU" w:eastAsia="MingLiU" w:hAnsi="MingLiU" w:cs="MingLiU"/>
          <w:b/>
          <w:bCs/>
          <w:color w:val="000000"/>
          <w:spacing w:val="0"/>
          <w:w w:val="100"/>
          <w:position w:val="0"/>
          <w:sz w:val="15"/>
          <w:szCs w:val="15"/>
          <w:shd w:val="clear" w:color="auto" w:fill="auto"/>
          <w:lang w:val="zh-CN" w:eastAsia="zh-CN" w:bidi="zh-CN"/>
        </w:rPr>
        <w:t>康，赵</w:t>
      </w:r>
      <w:r>
        <w:rPr>
          <w:rFonts w:ascii="MingLiU" w:eastAsia="MingLiU" w:hAnsi="MingLiU" w:cs="MingLiU"/>
          <w:color w:val="000000"/>
          <w:spacing w:val="0"/>
          <w:w w:val="100"/>
          <w:position w:val="0"/>
          <w:sz w:val="15"/>
          <w:szCs w:val="15"/>
          <w:shd w:val="clear" w:color="auto" w:fill="auto"/>
          <w:lang w:val="zh-CN" w:eastAsia="zh-CN" w:bidi="zh-CN"/>
        </w:rPr>
        <w:t>陈晨，等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纳米羟基磷灰石对镉的</w:t>
      </w:r>
      <w:r>
        <w:rPr>
          <w:rFonts w:ascii="MingLiU" w:eastAsia="MingLiU" w:hAnsi="MingLiU" w:cs="MingLiU"/>
          <w:b/>
          <w:bCs/>
          <w:color w:val="000000"/>
          <w:spacing w:val="0"/>
          <w:w w:val="100"/>
          <w:position w:val="0"/>
          <w:sz w:val="15"/>
          <w:szCs w:val="15"/>
          <w:shd w:val="clear" w:color="auto" w:fill="auto"/>
          <w:lang w:val="zh-CN" w:eastAsia="zh-CN" w:bidi="zh-CN"/>
        </w:rPr>
        <w:t>吸附</w:t>
      </w:r>
      <w:r>
        <w:rPr>
          <w:rFonts w:ascii="MingLiU" w:eastAsia="MingLiU" w:hAnsi="MingLiU" w:cs="MingLiU"/>
          <w:color w:val="000000"/>
          <w:spacing w:val="0"/>
          <w:w w:val="100"/>
          <w:position w:val="0"/>
          <w:sz w:val="15"/>
          <w:szCs w:val="15"/>
          <w:shd w:val="clear" w:color="auto" w:fill="auto"/>
          <w:lang w:val="zh-CN" w:eastAsia="zh-CN" w:bidi="zh-CN"/>
        </w:rPr>
        <w:t>解</w:t>
      </w:r>
      <w:r>
        <w:rPr>
          <w:rFonts w:ascii="MingLiU" w:eastAsia="MingLiU" w:hAnsi="MingLiU" w:cs="MingLiU"/>
          <w:b/>
          <w:bCs/>
          <w:color w:val="000000"/>
          <w:spacing w:val="0"/>
          <w:w w:val="100"/>
          <w:position w:val="0"/>
          <w:sz w:val="15"/>
          <w:szCs w:val="15"/>
          <w:shd w:val="clear" w:color="auto" w:fill="auto"/>
          <w:lang w:val="zh-CN" w:eastAsia="zh-CN" w:bidi="zh-CN"/>
        </w:rPr>
        <w:t>吸</w:t>
      </w:r>
      <w:r>
        <w:rPr>
          <w:rFonts w:ascii="MingLiU" w:eastAsia="MingLiU" w:hAnsi="MingLiU" w:cs="MingLiU"/>
          <w:color w:val="000000"/>
          <w:spacing w:val="0"/>
          <w:w w:val="100"/>
          <w:position w:val="0"/>
          <w:sz w:val="15"/>
          <w:szCs w:val="15"/>
          <w:shd w:val="clear" w:color="auto" w:fill="auto"/>
          <w:lang w:val="zh-CN" w:eastAsia="zh-CN" w:bidi="zh-CN"/>
        </w:rPr>
        <w:t>及对镉污染土壤修复研究</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Jh</w:t>
      </w:r>
      <w:r>
        <w:rPr>
          <w:rFonts w:ascii="MingLiU" w:eastAsia="MingLiU" w:hAnsi="MingLiU" w:cs="MingLiU"/>
          <w:color w:val="000000"/>
          <w:spacing w:val="0"/>
          <w:w w:val="100"/>
          <w:position w:val="0"/>
          <w:sz w:val="15"/>
          <w:szCs w:val="15"/>
          <w:shd w:val="clear" w:color="auto" w:fill="auto"/>
          <w:lang w:val="zh-CN" w:eastAsia="zh-CN" w:bidi="zh-CN"/>
        </w:rPr>
        <w:t>环境工</w:t>
      </w:r>
      <w:r>
        <w:rPr>
          <w:rFonts w:ascii="MingLiU" w:eastAsia="MingLiU" w:hAnsi="MingLiU" w:cs="MingLiU"/>
          <w:b/>
          <w:bCs/>
          <w:color w:val="000000"/>
          <w:spacing w:val="0"/>
          <w:w w:val="100"/>
          <w:position w:val="0"/>
          <w:sz w:val="15"/>
          <w:szCs w:val="15"/>
          <w:shd w:val="clear" w:color="auto" w:fill="auto"/>
          <w:lang w:val="zh-CN" w:eastAsia="zh-CN" w:bidi="zh-CN"/>
        </w:rPr>
        <w:t>程，</w:t>
      </w:r>
      <w:r>
        <w:rPr>
          <w:color w:val="000000"/>
          <w:spacing w:val="0"/>
          <w:w w:val="100"/>
          <w:position w:val="0"/>
          <w:shd w:val="clear" w:color="auto" w:fill="auto"/>
          <w:lang w:val="zh-CN" w:eastAsia="zh-CN" w:bidi="zh-CN"/>
        </w:rPr>
        <w:t>2017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35</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179-183. ZUO Q Q</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WANG S K</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ZHAO C C</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Adsorption and desorption of Cd on nHAP and remediation test on Cd contaminated soil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Environmental Engineering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35</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179-183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8" w:lineRule="exact"/>
        <w:ind w:left="540" w:right="0" w:hanging="540"/>
        <w:jc w:val="left"/>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2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张迪，</w:t>
      </w:r>
      <w:r>
        <w:rPr>
          <w:rFonts w:ascii="MingLiU" w:eastAsia="MingLiU" w:hAnsi="MingLiU" w:cs="MingLiU"/>
          <w:b/>
          <w:bCs/>
          <w:color w:val="000000"/>
          <w:spacing w:val="0"/>
          <w:w w:val="100"/>
          <w:position w:val="0"/>
          <w:sz w:val="15"/>
          <w:szCs w:val="15"/>
          <w:shd w:val="clear" w:color="auto" w:fill="auto"/>
          <w:lang w:val="zh-CN" w:eastAsia="zh-CN" w:bidi="zh-CN"/>
        </w:rPr>
        <w:t>吴</w:t>
      </w:r>
      <w:r>
        <w:rPr>
          <w:rFonts w:ascii="MingLiU" w:eastAsia="MingLiU" w:hAnsi="MingLiU" w:cs="MingLiU"/>
          <w:color w:val="000000"/>
          <w:spacing w:val="0"/>
          <w:w w:val="100"/>
          <w:position w:val="0"/>
          <w:sz w:val="15"/>
          <w:szCs w:val="15"/>
          <w:shd w:val="clear" w:color="auto" w:fill="auto"/>
          <w:lang w:val="zh-CN" w:eastAsia="zh-CN" w:bidi="zh-CN"/>
        </w:rPr>
        <w:t>晓</w:t>
      </w:r>
      <w:r>
        <w:rPr>
          <w:rFonts w:ascii="MingLiU" w:eastAsia="MingLiU" w:hAnsi="MingLiU" w:cs="MingLiU"/>
          <w:b/>
          <w:bCs/>
          <w:color w:val="000000"/>
          <w:spacing w:val="0"/>
          <w:w w:val="100"/>
          <w:position w:val="0"/>
          <w:sz w:val="15"/>
          <w:szCs w:val="15"/>
          <w:shd w:val="clear" w:color="auto" w:fill="auto"/>
          <w:lang w:val="zh-CN" w:eastAsia="zh-CN" w:bidi="zh-CN"/>
        </w:rPr>
        <w:t>霞</w:t>
      </w:r>
      <w:r>
        <w:rPr>
          <w:rFonts w:ascii="MingLiU" w:eastAsia="MingLiU" w:hAnsi="MingLiU" w:cs="MingLiU"/>
          <w:color w:val="000000"/>
          <w:spacing w:val="0"/>
          <w:w w:val="100"/>
          <w:position w:val="0"/>
          <w:sz w:val="15"/>
          <w:szCs w:val="15"/>
          <w:shd w:val="clear" w:color="auto" w:fill="auto"/>
          <w:lang w:val="zh-CN" w:eastAsia="zh-CN" w:bidi="zh-CN"/>
        </w:rPr>
        <w:t>，丁</w:t>
      </w:r>
      <w:r>
        <w:rPr>
          <w:rFonts w:ascii="MingLiU" w:eastAsia="MingLiU" w:hAnsi="MingLiU" w:cs="MingLiU"/>
          <w:b/>
          <w:bCs/>
          <w:color w:val="000000"/>
          <w:spacing w:val="0"/>
          <w:w w:val="100"/>
          <w:position w:val="0"/>
          <w:sz w:val="15"/>
          <w:szCs w:val="15"/>
          <w:shd w:val="clear" w:color="auto" w:fill="auto"/>
          <w:lang w:val="zh-CN" w:eastAsia="zh-CN" w:bidi="zh-CN"/>
        </w:rPr>
        <w:t>爱</w:t>
      </w:r>
      <w:r>
        <w:rPr>
          <w:rFonts w:ascii="MingLiU" w:eastAsia="MingLiU" w:hAnsi="MingLiU" w:cs="MingLiU"/>
          <w:color w:val="000000"/>
          <w:spacing w:val="0"/>
          <w:w w:val="100"/>
          <w:position w:val="0"/>
          <w:sz w:val="15"/>
          <w:szCs w:val="15"/>
          <w:shd w:val="clear" w:color="auto" w:fill="auto"/>
          <w:lang w:val="zh-CN" w:eastAsia="zh-CN" w:bidi="zh-CN"/>
        </w:rPr>
        <w:t>芳，等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生物</w:t>
      </w:r>
      <w:r>
        <w:rPr>
          <w:rFonts w:ascii="MingLiU" w:eastAsia="MingLiU" w:hAnsi="MingLiU" w:cs="MingLiU"/>
          <w:b/>
          <w:bCs/>
          <w:color w:val="000000"/>
          <w:spacing w:val="0"/>
          <w:w w:val="100"/>
          <w:position w:val="0"/>
          <w:sz w:val="15"/>
          <w:szCs w:val="15"/>
          <w:shd w:val="clear" w:color="auto" w:fill="auto"/>
          <w:lang w:val="zh-CN" w:eastAsia="zh-CN" w:bidi="zh-CN"/>
        </w:rPr>
        <w:t>炭</w:t>
      </w:r>
      <w:r>
        <w:rPr>
          <w:rFonts w:ascii="MingLiU" w:eastAsia="MingLiU" w:hAnsi="MingLiU" w:cs="MingLiU"/>
          <w:color w:val="000000"/>
          <w:spacing w:val="0"/>
          <w:w w:val="100"/>
          <w:position w:val="0"/>
          <w:sz w:val="15"/>
          <w:szCs w:val="15"/>
          <w:shd w:val="clear" w:color="auto" w:fill="auto"/>
          <w:lang w:val="zh-CN" w:eastAsia="zh-CN" w:bidi="zh-CN"/>
        </w:rPr>
        <w:t>和熟石灰对土壤镉铅生物有效性和微生物活性的影响</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环境化学，</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2526-2534.</w:t>
      </w:r>
    </w:p>
    <w:p>
      <w:pPr>
        <w:pStyle w:val="Style8"/>
        <w:keepNext w:val="0"/>
        <w:keepLines w:val="0"/>
        <w:widowControl w:val="0"/>
        <w:shd w:val="clear" w:color="auto" w:fill="auto"/>
        <w:bidi w:val="0"/>
        <w:spacing w:before="0" w:after="0" w:line="238" w:lineRule="exact"/>
        <w:ind w:left="540" w:right="0" w:firstLine="0"/>
        <w:jc w:val="both"/>
      </w:pPr>
      <w:r>
        <w:rPr>
          <w:color w:val="000000"/>
          <w:spacing w:val="0"/>
          <w:w w:val="100"/>
          <w:position w:val="0"/>
          <w:shd w:val="clear" w:color="auto" w:fill="auto"/>
          <w:lang w:val="en-US" w:eastAsia="en-US" w:bidi="en-US"/>
        </w:rPr>
        <w:t>ZHANG D</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WU X X</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DING A F</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Effects of hydrated lime and biochar on available Cd and Pb and microbial activity in a contaminated soil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Environmental Chemistry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2019</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38</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11</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2526-2534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8" w:lineRule="exact"/>
        <w:ind w:left="0" w:right="0" w:firstLine="0"/>
        <w:jc w:val="both"/>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3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李</w:t>
      </w:r>
      <w:r>
        <w:rPr>
          <w:rFonts w:ascii="MingLiU" w:eastAsia="MingLiU" w:hAnsi="MingLiU" w:cs="MingLiU"/>
          <w:b/>
          <w:bCs/>
          <w:color w:val="000000"/>
          <w:spacing w:val="0"/>
          <w:w w:val="100"/>
          <w:position w:val="0"/>
          <w:sz w:val="15"/>
          <w:szCs w:val="15"/>
          <w:shd w:val="clear" w:color="auto" w:fill="auto"/>
          <w:lang w:val="zh-CN" w:eastAsia="zh-CN" w:bidi="zh-CN"/>
        </w:rPr>
        <w:t>剑</w:t>
      </w:r>
      <w:r>
        <w:rPr>
          <w:rFonts w:ascii="MingLiU" w:eastAsia="MingLiU" w:hAnsi="MingLiU" w:cs="MingLiU"/>
          <w:color w:val="000000"/>
          <w:spacing w:val="0"/>
          <w:w w:val="100"/>
          <w:position w:val="0"/>
          <w:sz w:val="15"/>
          <w:szCs w:val="15"/>
          <w:shd w:val="clear" w:color="auto" w:fill="auto"/>
          <w:lang w:val="zh-CN" w:eastAsia="zh-CN" w:bidi="zh-CN"/>
        </w:rPr>
        <w:t>睿，</w:t>
      </w:r>
      <w:r>
        <w:rPr>
          <w:rFonts w:ascii="MingLiU" w:eastAsia="MingLiU" w:hAnsi="MingLiU" w:cs="MingLiU"/>
          <w:b/>
          <w:bCs/>
          <w:color w:val="000000"/>
          <w:spacing w:val="0"/>
          <w:w w:val="100"/>
          <w:position w:val="0"/>
          <w:sz w:val="15"/>
          <w:szCs w:val="15"/>
          <w:shd w:val="clear" w:color="auto" w:fill="auto"/>
          <w:lang w:val="zh-CN" w:eastAsia="zh-CN" w:bidi="zh-CN"/>
        </w:rPr>
        <w:t>徐</w:t>
      </w:r>
      <w:r>
        <w:rPr>
          <w:rFonts w:ascii="MingLiU" w:eastAsia="MingLiU" w:hAnsi="MingLiU" w:cs="MingLiU"/>
          <w:color w:val="000000"/>
          <w:spacing w:val="0"/>
          <w:w w:val="100"/>
          <w:position w:val="0"/>
          <w:sz w:val="15"/>
          <w:szCs w:val="15"/>
          <w:shd w:val="clear" w:color="auto" w:fill="auto"/>
          <w:lang w:val="zh-CN" w:eastAsia="zh-CN" w:bidi="zh-CN"/>
        </w:rPr>
        <w:t>应明，林大松，等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农田重金属污染原位钝化修复研究进展</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生态环境学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014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23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721-728.</w:t>
      </w:r>
    </w:p>
    <w:p>
      <w:pPr>
        <w:pStyle w:val="Style8"/>
        <w:keepNext w:val="0"/>
        <w:keepLines w:val="0"/>
        <w:widowControl w:val="0"/>
        <w:shd w:val="clear" w:color="auto" w:fill="auto"/>
        <w:bidi w:val="0"/>
        <w:spacing w:before="0" w:after="0" w:line="238" w:lineRule="exact"/>
        <w:ind w:left="540" w:right="0" w:firstLine="0"/>
        <w:jc w:val="both"/>
      </w:pPr>
      <w:r>
        <w:rPr>
          <w:color w:val="000000"/>
          <w:spacing w:val="0"/>
          <w:w w:val="100"/>
          <w:position w:val="0"/>
          <w:shd w:val="clear" w:color="auto" w:fill="auto"/>
          <w:lang w:val="en-US" w:eastAsia="en-US" w:bidi="en-US"/>
        </w:rPr>
        <w:t>LI J R</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XU Y M, LIN D 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et al. In situ immobilization remediation of heavy metals in contaminated soils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Ecology and Environmental Sciences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23</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5"/>
          <w:szCs w:val="15"/>
          <w:shd w:val="clear" w:color="auto" w:fill="auto"/>
          <w:lang w:val="en-US" w:eastAsia="en-US" w:bidi="en-US"/>
        </w:rPr>
        <w:t xml:space="preserve">) : </w:t>
      </w:r>
      <w:r>
        <w:rPr>
          <w:color w:val="000000"/>
          <w:spacing w:val="0"/>
          <w:w w:val="100"/>
          <w:position w:val="0"/>
          <w:shd w:val="clear" w:color="auto" w:fill="auto"/>
          <w:lang w:val="en-US" w:eastAsia="en-US" w:bidi="en-US"/>
        </w:rPr>
        <w:t xml:space="preserve">721-728 </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238" w:lineRule="exact"/>
        <w:ind w:left="540" w:right="0" w:hanging="540"/>
        <w:jc w:val="both"/>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4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胡红青，黄</w:t>
      </w:r>
      <w:r>
        <w:rPr>
          <w:rFonts w:ascii="MingLiU" w:eastAsia="MingLiU" w:hAnsi="MingLiU" w:cs="MingLiU"/>
          <w:b/>
          <w:bCs/>
          <w:color w:val="000000"/>
          <w:spacing w:val="0"/>
          <w:w w:val="100"/>
          <w:position w:val="0"/>
          <w:sz w:val="15"/>
          <w:szCs w:val="15"/>
          <w:shd w:val="clear" w:color="auto" w:fill="auto"/>
          <w:lang w:val="zh-CN" w:eastAsia="zh-CN" w:bidi="zh-CN"/>
        </w:rPr>
        <w:t>益</w:t>
      </w:r>
      <w:r>
        <w:rPr>
          <w:rFonts w:ascii="MingLiU" w:eastAsia="MingLiU" w:hAnsi="MingLiU" w:cs="MingLiU"/>
          <w:color w:val="000000"/>
          <w:spacing w:val="0"/>
          <w:w w:val="100"/>
          <w:position w:val="0"/>
          <w:sz w:val="15"/>
          <w:szCs w:val="15"/>
          <w:shd w:val="clear" w:color="auto" w:fill="auto"/>
          <w:lang w:val="zh-CN" w:eastAsia="zh-CN" w:bidi="zh-CN"/>
        </w:rPr>
        <w:t>宗，黄巧云，等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农田土壤重金属污染化学钝化修复研究进展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植物营养与肥料学报，</w:t>
      </w:r>
      <w:r>
        <w:rPr>
          <w:color w:val="000000"/>
          <w:spacing w:val="0"/>
          <w:w w:val="100"/>
          <w:position w:val="0"/>
          <w:shd w:val="clear" w:color="auto" w:fill="auto"/>
          <w:lang w:val="zh-CN" w:eastAsia="zh-CN" w:bidi="zh-CN"/>
        </w:rPr>
        <w:t>2017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1676-1685. HU H Q</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HUANG Y Z</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HUANG Q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Research progress of heavy metals chemical immobilization in farm land</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Journal of Plant Nutrition and Fertilizer</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23</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1676-1685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8" w:lineRule="exact"/>
        <w:ind w:left="540" w:right="0" w:hanging="540"/>
        <w:jc w:val="both"/>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5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方至萍，廖敏，张楠，等</w:t>
      </w:r>
      <w:r>
        <w:rPr>
          <w:color w:val="000000"/>
          <w:spacing w:val="0"/>
          <w:w w:val="100"/>
          <w:position w:val="0"/>
          <w:shd w:val="clear" w:color="auto" w:fill="auto"/>
          <w:lang w:val="zh-CN" w:eastAsia="zh-CN" w:bidi="zh-CN"/>
        </w:rPr>
        <w:t>.</w:t>
      </w:r>
      <w:r>
        <w:rPr>
          <w:rFonts w:ascii="MingLiU" w:eastAsia="MingLiU" w:hAnsi="MingLiU" w:cs="MingLiU"/>
          <w:b/>
          <w:bCs/>
          <w:color w:val="000000"/>
          <w:spacing w:val="0"/>
          <w:w w:val="100"/>
          <w:position w:val="0"/>
          <w:sz w:val="15"/>
          <w:szCs w:val="15"/>
          <w:shd w:val="clear" w:color="auto" w:fill="auto"/>
          <w:lang w:val="zh-CN" w:eastAsia="zh-CN" w:bidi="zh-CN"/>
        </w:rPr>
        <w:t>施</w:t>
      </w:r>
      <w:r>
        <w:rPr>
          <w:rFonts w:ascii="MingLiU" w:eastAsia="MingLiU" w:hAnsi="MingLiU" w:cs="MingLiU"/>
          <w:color w:val="000000"/>
          <w:spacing w:val="0"/>
          <w:w w:val="100"/>
          <w:position w:val="0"/>
          <w:sz w:val="15"/>
          <w:szCs w:val="15"/>
          <w:shd w:val="clear" w:color="auto" w:fill="auto"/>
          <w:lang w:val="zh-CN" w:eastAsia="zh-CN" w:bidi="zh-CN"/>
        </w:rPr>
        <w:t>用海泡石对铅</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镉在土壤</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水稻系统中迁移与再分配的影响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w:t>
      </w:r>
      <w:r>
        <w:rPr>
          <w:color w:val="000000"/>
          <w:spacing w:val="0"/>
          <w:w w:val="100"/>
          <w:position w:val="0"/>
          <w:shd w:val="clear" w:color="auto" w:fill="auto"/>
          <w:lang w:val="zh-CN" w:eastAsia="zh-CN" w:bidi="zh-CN"/>
        </w:rPr>
        <w:t>2017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3028-3035. FANG Z P</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LIAO 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ZHANG 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Effects of sepiolite application on the migration and redistribution of Pb and Cd in soil rice system in soil with Pb and Cd combined contamination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Environmental Science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38</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3028-3035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8" w:lineRule="exact"/>
        <w:ind w:left="540" w:right="0" w:hanging="540"/>
        <w:jc w:val="both"/>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6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韩君，梁学峰，</w:t>
      </w:r>
      <w:r>
        <w:rPr>
          <w:rFonts w:ascii="MingLiU" w:eastAsia="MingLiU" w:hAnsi="MingLiU" w:cs="MingLiU"/>
          <w:b/>
          <w:bCs/>
          <w:color w:val="000000"/>
          <w:spacing w:val="0"/>
          <w:w w:val="100"/>
          <w:position w:val="0"/>
          <w:sz w:val="15"/>
          <w:szCs w:val="15"/>
          <w:shd w:val="clear" w:color="auto" w:fill="auto"/>
          <w:lang w:val="zh-CN" w:eastAsia="zh-CN" w:bidi="zh-CN"/>
        </w:rPr>
        <w:t>徐</w:t>
      </w:r>
      <w:r>
        <w:rPr>
          <w:rFonts w:ascii="MingLiU" w:eastAsia="MingLiU" w:hAnsi="MingLiU" w:cs="MingLiU"/>
          <w:color w:val="000000"/>
          <w:spacing w:val="0"/>
          <w:w w:val="100"/>
          <w:position w:val="0"/>
          <w:sz w:val="15"/>
          <w:szCs w:val="15"/>
          <w:shd w:val="clear" w:color="auto" w:fill="auto"/>
          <w:lang w:val="zh-CN" w:eastAsia="zh-CN" w:bidi="zh-CN"/>
        </w:rPr>
        <w:t>应明，等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黏土矿物原位修复镉污染稻田及其对土壤氮磷和酶活性的影响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环境科学学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2853-2860.</w:t>
      </w:r>
    </w:p>
    <w:p>
      <w:pPr>
        <w:pStyle w:val="Style8"/>
        <w:keepNext w:val="0"/>
        <w:keepLines w:val="0"/>
        <w:widowControl w:val="0"/>
        <w:shd w:val="clear" w:color="auto" w:fill="auto"/>
        <w:bidi w:val="0"/>
        <w:spacing w:before="0" w:after="0" w:line="238" w:lineRule="exact"/>
        <w:ind w:left="540" w:right="0" w:firstLine="0"/>
        <w:jc w:val="left"/>
      </w:pPr>
      <w:r>
        <w:rPr>
          <w:color w:val="000000"/>
          <w:spacing w:val="0"/>
          <w:w w:val="100"/>
          <w:position w:val="0"/>
          <w:shd w:val="clear" w:color="auto" w:fill="auto"/>
          <w:lang w:val="en-US" w:eastAsia="en-US" w:bidi="en-US"/>
        </w:rPr>
        <w:t>HAN 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LIANG X F</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XU Y 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In-situ remediation of Cd-polluted paddy soil by clay minerals and their effects on nitrogen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phosphorus and enzymatic activities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Acta Scientiae Circumstantiae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11</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2853-2860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8" w:lineRule="exact"/>
        <w:ind w:left="540" w:right="0" w:hanging="540"/>
        <w:jc w:val="left"/>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7 </w:t>
      </w:r>
      <w:r>
        <w:rPr>
          <w:rFonts w:ascii="MingLiU" w:eastAsia="MingLiU" w:hAnsi="MingLiU" w:cs="MingLiU"/>
          <w:color w:val="000000"/>
          <w:spacing w:val="0"/>
          <w:w w:val="100"/>
          <w:position w:val="0"/>
          <w:sz w:val="15"/>
          <w:szCs w:val="15"/>
          <w:shd w:val="clear" w:color="auto" w:fill="auto"/>
          <w:lang w:val="zh-CN" w:eastAsia="zh-CN" w:bidi="zh-CN"/>
        </w:rPr>
        <w:t>:李红，区</w:t>
      </w:r>
      <w:r>
        <w:rPr>
          <w:rFonts w:ascii="MingLiU" w:eastAsia="MingLiU" w:hAnsi="MingLiU" w:cs="MingLiU"/>
          <w:b/>
          <w:bCs/>
          <w:color w:val="000000"/>
          <w:spacing w:val="0"/>
          <w:w w:val="100"/>
          <w:position w:val="0"/>
          <w:sz w:val="15"/>
          <w:szCs w:val="15"/>
          <w:shd w:val="clear" w:color="auto" w:fill="auto"/>
          <w:lang w:val="zh-CN" w:eastAsia="zh-CN" w:bidi="zh-CN"/>
        </w:rPr>
        <w:t>杰</w:t>
      </w:r>
      <w:r>
        <w:rPr>
          <w:rFonts w:ascii="MingLiU" w:eastAsia="MingLiU" w:hAnsi="MingLiU" w:cs="MingLiU"/>
          <w:color w:val="000000"/>
          <w:spacing w:val="0"/>
          <w:w w:val="100"/>
          <w:position w:val="0"/>
          <w:sz w:val="15"/>
          <w:szCs w:val="15"/>
          <w:shd w:val="clear" w:color="auto" w:fill="auto"/>
          <w:lang w:val="zh-CN" w:eastAsia="zh-CN" w:bidi="zh-CN"/>
        </w:rPr>
        <w:t>泳，颜增光，等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牛骨</w:t>
      </w:r>
      <w:r>
        <w:rPr>
          <w:rFonts w:ascii="MingLiU" w:eastAsia="MingLiU" w:hAnsi="MingLiU" w:cs="MingLiU"/>
          <w:b/>
          <w:bCs/>
          <w:color w:val="000000"/>
          <w:spacing w:val="0"/>
          <w:w w:val="100"/>
          <w:position w:val="0"/>
          <w:sz w:val="15"/>
          <w:szCs w:val="15"/>
          <w:shd w:val="clear" w:color="auto" w:fill="auto"/>
          <w:lang w:val="zh-CN" w:eastAsia="zh-CN" w:bidi="zh-CN"/>
        </w:rPr>
        <w:t>炭</w:t>
      </w:r>
      <w:r>
        <w:rPr>
          <w:rFonts w:ascii="MingLiU" w:eastAsia="MingLiU" w:hAnsi="MingLiU" w:cs="MingLiU"/>
          <w:color w:val="000000"/>
          <w:spacing w:val="0"/>
          <w:w w:val="100"/>
          <w:position w:val="0"/>
          <w:sz w:val="15"/>
          <w:szCs w:val="15"/>
          <w:shd w:val="clear" w:color="auto" w:fill="auto"/>
          <w:lang w:val="zh-CN" w:eastAsia="zh-CN" w:bidi="zh-CN"/>
        </w:rPr>
        <w:t>与伊</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蒙黏土组配</w:t>
      </w:r>
      <w:r>
        <w:rPr>
          <w:rFonts w:ascii="MingLiU" w:eastAsia="MingLiU" w:hAnsi="MingLiU" w:cs="MingLiU"/>
          <w:b/>
          <w:bCs/>
          <w:color w:val="000000"/>
          <w:spacing w:val="0"/>
          <w:w w:val="100"/>
          <w:position w:val="0"/>
          <w:sz w:val="15"/>
          <w:szCs w:val="15"/>
          <w:shd w:val="clear" w:color="auto" w:fill="auto"/>
          <w:lang w:val="zh-CN" w:eastAsia="zh-CN" w:bidi="zh-CN"/>
        </w:rPr>
        <w:t>改良</w:t>
      </w:r>
      <w:r>
        <w:rPr>
          <w:rFonts w:ascii="MingLiU" w:eastAsia="MingLiU" w:hAnsi="MingLiU" w:cs="MingLiU"/>
          <w:color w:val="000000"/>
          <w:spacing w:val="0"/>
          <w:w w:val="100"/>
          <w:position w:val="0"/>
          <w:sz w:val="15"/>
          <w:szCs w:val="15"/>
          <w:shd w:val="clear" w:color="auto" w:fill="auto"/>
          <w:lang w:val="zh-CN" w:eastAsia="zh-CN" w:bidi="zh-CN"/>
        </w:rPr>
        <w:t>剂对土壤中</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zh-CN" w:eastAsia="zh-CN" w:bidi="zh-CN"/>
        </w:rPr>
        <w:t>的钝化效果</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环境科学研究，</w:t>
      </w:r>
      <w:r>
        <w:rPr>
          <w:color w:val="000000"/>
          <w:spacing w:val="0"/>
          <w:w w:val="100"/>
          <w:position w:val="0"/>
          <w:shd w:val="clear" w:color="auto" w:fill="auto"/>
          <w:lang w:val="zh-CN" w:eastAsia="zh-CN" w:bidi="zh-CN"/>
        </w:rPr>
        <w:t xml:space="preserve">20 1 8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725-731. LI 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OU J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YAN Z 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et al. Immobilization of soil cadmium using combined amendments of illite /smectite clay with cattle bone char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Research ofEnvironmental Sciences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31</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725-731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8" w:lineRule="exact"/>
        <w:ind w:left="540" w:right="0" w:hanging="540"/>
        <w:jc w:val="left"/>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zh-CN" w:eastAsia="zh-CN" w:bidi="zh-CN"/>
        </w:rPr>
        <w:t xml:space="preserve">8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刘沙沙，付建平，蔡信德，等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重金属污染对土壤微生物生态特征的影响研究进展</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生态环境学报，</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1173-1178. LIU S 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FU J P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CAI X D</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Effect of heavy metals pollution on ecological characteristics of soil microbes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 review</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Ecology and Environmental Sciences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27</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1173-1178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tabs>
          <w:tab w:pos="9022" w:val="left"/>
        </w:tabs>
        <w:bidi w:val="0"/>
        <w:spacing w:before="0" w:after="60" w:line="238" w:lineRule="exact"/>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9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巧红，董金霞，张君，等</w:t>
      </w:r>
      <w:r>
        <w:rPr>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zh-CN" w:eastAsia="zh-CN" w:bidi="zh-CN"/>
        </w:rPr>
        <w:t>污染对</w:t>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种类型土壤酶活性及</w:t>
      </w:r>
      <w:r>
        <w:rPr>
          <w:color w:val="000000"/>
          <w:spacing w:val="0"/>
          <w:w w:val="100"/>
          <w:position w:val="0"/>
          <w:sz w:val="14"/>
          <w:szCs w:val="14"/>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zh-CN" w:eastAsia="zh-CN" w:bidi="zh-CN"/>
        </w:rPr>
        <w:t>形态分布的影响</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4"/>
          <w:szCs w:val="14"/>
          <w:shd w:val="clear" w:color="auto" w:fill="auto"/>
          <w:lang w:val="en-US" w:eastAsia="en-US" w:bidi="en-US"/>
        </w:rPr>
        <w:t>.</w:t>
      </w:r>
      <w:r>
        <w:rPr>
          <w:rFonts w:ascii="MingLiU" w:eastAsia="MingLiU" w:hAnsi="MingLiU" w:cs="MingLiU"/>
          <w:b/>
          <w:bCs/>
          <w:color w:val="000000"/>
          <w:spacing w:val="0"/>
          <w:w w:val="100"/>
          <w:position w:val="0"/>
          <w:sz w:val="15"/>
          <w:szCs w:val="15"/>
          <w:shd w:val="clear" w:color="auto" w:fill="auto"/>
          <w:lang w:val="zh-CN" w:eastAsia="zh-CN" w:bidi="zh-CN"/>
        </w:rPr>
        <w:t>四</w:t>
      </w:r>
      <w:r>
        <w:rPr>
          <w:rFonts w:ascii="MingLiU" w:eastAsia="MingLiU" w:hAnsi="MingLiU" w:cs="MingLiU"/>
          <w:color w:val="000000"/>
          <w:spacing w:val="0"/>
          <w:w w:val="100"/>
          <w:position w:val="0"/>
          <w:sz w:val="15"/>
          <w:szCs w:val="15"/>
          <w:shd w:val="clear" w:color="auto" w:fill="auto"/>
          <w:lang w:val="zh-CN" w:eastAsia="zh-CN" w:bidi="zh-CN"/>
        </w:rPr>
        <w:t>川农业大学学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2017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z w:val="14"/>
          <w:szCs w:val="14"/>
          <w:shd w:val="clear" w:color="auto" w:fill="auto"/>
          <w:lang w:val="zh-CN" w:eastAsia="zh-CN" w:bidi="zh-CN"/>
        </w:rPr>
        <w:t>35</w:t>
      </w:r>
      <w:r>
        <w:rPr>
          <w:rFonts w:ascii="MingLiU" w:eastAsia="MingLiU" w:hAnsi="MingLiU" w:cs="MingLiU"/>
          <w:color w:val="000000"/>
          <w:spacing w:val="0"/>
          <w:w w:val="100"/>
          <w:position w:val="0"/>
          <w:sz w:val="15"/>
          <w:szCs w:val="15"/>
          <w:shd w:val="clear" w:color="auto" w:fill="auto"/>
          <w:lang w:val="zh-CN" w:eastAsia="zh-CN" w:bidi="zh-CN"/>
        </w:rPr>
        <w:t>(</w:t>
        <w:tab/>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widowControl w:val="0"/>
        <w:shd w:val="clear" w:color="auto" w:fill="auto"/>
        <w:bidi w:val="0"/>
        <w:spacing w:before="0" w:after="0" w:line="360" w:lineRule="auto"/>
        <w:ind w:left="0" w:right="0" w:firstLine="540"/>
        <w:jc w:val="both"/>
      </w:pPr>
      <w:r>
        <w:rPr>
          <w:color w:val="000000"/>
          <w:spacing w:val="0"/>
          <w:w w:val="100"/>
          <w:position w:val="0"/>
          <w:shd w:val="clear" w:color="auto" w:fill="auto"/>
          <w:lang w:val="zh-CN" w:eastAsia="zh-CN" w:bidi="zh-CN"/>
        </w:rPr>
        <w:t>339-344.</w:t>
      </w:r>
    </w:p>
    <w:p>
      <w:pPr>
        <w:pStyle w:val="Style8"/>
        <w:keepNext w:val="0"/>
        <w:keepLines w:val="0"/>
        <w:widowControl w:val="0"/>
        <w:shd w:val="clear" w:color="auto" w:fill="auto"/>
        <w:bidi w:val="0"/>
        <w:spacing w:before="0" w:after="0" w:line="238" w:lineRule="exact"/>
        <w:ind w:left="540" w:right="0" w:firstLine="0"/>
        <w:jc w:val="both"/>
      </w:pPr>
      <w:r>
        <w:rPr>
          <w:color w:val="000000"/>
          <w:spacing w:val="0"/>
          <w:w w:val="100"/>
          <w:position w:val="0"/>
          <w:shd w:val="clear" w:color="auto" w:fill="auto"/>
          <w:lang w:val="en-US" w:eastAsia="en-US" w:bidi="en-US"/>
        </w:rPr>
        <w:t>WANG Q 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DONG J X</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ZHANG 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Effects of Cd pollution on soil enzyme activities and Cd forms in three soil types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Sichuan Agricultural University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2017</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35</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339-344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8" w:lineRule="exact"/>
        <w:ind w:left="540" w:right="0" w:hanging="540"/>
        <w:jc w:val="left"/>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10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b/>
          <w:bCs/>
          <w:color w:val="000000"/>
          <w:spacing w:val="0"/>
          <w:w w:val="100"/>
          <w:position w:val="0"/>
          <w:sz w:val="15"/>
          <w:szCs w:val="15"/>
          <w:shd w:val="clear" w:color="auto" w:fill="auto"/>
          <w:lang w:val="zh-CN" w:eastAsia="zh-CN" w:bidi="zh-CN"/>
        </w:rPr>
        <w:t>郭</w:t>
      </w:r>
      <w:r>
        <w:rPr>
          <w:rFonts w:ascii="MingLiU" w:eastAsia="MingLiU" w:hAnsi="MingLiU" w:cs="MingLiU"/>
          <w:color w:val="000000"/>
          <w:spacing w:val="0"/>
          <w:w w:val="100"/>
          <w:position w:val="0"/>
          <w:sz w:val="15"/>
          <w:szCs w:val="15"/>
          <w:shd w:val="clear" w:color="auto" w:fill="auto"/>
          <w:lang w:val="zh-CN" w:eastAsia="zh-CN" w:bidi="zh-CN"/>
        </w:rPr>
        <w:t>碧林，陈效民，景峰，等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外源</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zh-CN" w:eastAsia="zh-CN" w:bidi="zh-CN"/>
        </w:rPr>
        <w:t>胁迫对红壤性水稻土微生物量碳氮及酶活性的影响</w:t>
      </w:r>
      <w:r>
        <w:rPr>
          <w:color w:val="000000"/>
          <w:spacing w:val="0"/>
          <w:w w:val="100"/>
          <w:position w:val="0"/>
          <w:shd w:val="clear" w:color="auto" w:fill="auto"/>
          <w:lang w:val="en-US" w:eastAsia="en-US" w:bidi="en-US"/>
        </w:rPr>
        <w:t>[J]</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农业环境科学学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1850-1855.</w:t>
      </w:r>
    </w:p>
    <w:p>
      <w:pPr>
        <w:pStyle w:val="Style8"/>
        <w:keepNext w:val="0"/>
        <w:keepLines w:val="0"/>
        <w:widowControl w:val="0"/>
        <w:shd w:val="clear" w:color="auto" w:fill="auto"/>
        <w:bidi w:val="0"/>
        <w:spacing w:before="0" w:after="0" w:line="238" w:lineRule="exact"/>
        <w:ind w:left="540" w:right="0" w:firstLine="0"/>
        <w:jc w:val="both"/>
      </w:pPr>
      <w:r>
        <w:rPr>
          <w:color w:val="000000"/>
          <w:spacing w:val="0"/>
          <w:w w:val="100"/>
          <w:position w:val="0"/>
          <w:shd w:val="clear" w:color="auto" w:fill="auto"/>
          <w:lang w:val="en-US" w:eastAsia="en-US" w:bidi="en-US"/>
        </w:rPr>
        <w:t>GUO B 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CHEN X 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JING F</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Effects of exogenous cadmium on microbial biomass and enzyme activity in red paddy soil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Agro-Environment Science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2018</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37</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1850-1855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6" w:lineRule="exact"/>
        <w:ind w:left="540" w:right="0" w:hanging="540"/>
        <w:jc w:val="left"/>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11 </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孙约</w:t>
      </w:r>
      <w:r>
        <w:rPr>
          <w:rFonts w:ascii="MingLiU" w:eastAsia="MingLiU" w:hAnsi="MingLiU" w:cs="MingLiU"/>
          <w:b/>
          <w:bCs/>
          <w:color w:val="000000"/>
          <w:spacing w:val="0"/>
          <w:w w:val="100"/>
          <w:position w:val="0"/>
          <w:sz w:val="15"/>
          <w:szCs w:val="15"/>
          <w:shd w:val="clear" w:color="auto" w:fill="auto"/>
          <w:lang w:val="zh-CN" w:eastAsia="zh-CN" w:bidi="zh-CN"/>
        </w:rPr>
        <w:t>兵</w:t>
      </w:r>
      <w:r>
        <w:rPr>
          <w:rFonts w:ascii="MingLiU" w:eastAsia="MingLiU" w:hAnsi="MingLiU" w:cs="MingLiU"/>
          <w:color w:val="000000"/>
          <w:spacing w:val="0"/>
          <w:w w:val="100"/>
          <w:position w:val="0"/>
          <w:sz w:val="15"/>
          <w:szCs w:val="15"/>
          <w:shd w:val="clear" w:color="auto" w:fill="auto"/>
          <w:lang w:val="zh-CN" w:eastAsia="zh-CN" w:bidi="zh-CN"/>
        </w:rPr>
        <w:t>，</w:t>
      </w: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朋超，</w:t>
      </w:r>
      <w:r>
        <w:rPr>
          <w:rFonts w:ascii="MingLiU" w:eastAsia="MingLiU" w:hAnsi="MingLiU" w:cs="MingLiU"/>
          <w:b/>
          <w:bCs/>
          <w:color w:val="000000"/>
          <w:spacing w:val="0"/>
          <w:w w:val="100"/>
          <w:position w:val="0"/>
          <w:sz w:val="15"/>
          <w:szCs w:val="15"/>
          <w:shd w:val="clear" w:color="auto" w:fill="auto"/>
          <w:lang w:val="zh-CN" w:eastAsia="zh-CN" w:bidi="zh-CN"/>
        </w:rPr>
        <w:t>徐</w:t>
      </w:r>
      <w:r>
        <w:rPr>
          <w:rFonts w:ascii="MingLiU" w:eastAsia="MingLiU" w:hAnsi="MingLiU" w:cs="MingLiU"/>
          <w:color w:val="000000"/>
          <w:spacing w:val="0"/>
          <w:w w:val="100"/>
          <w:position w:val="0"/>
          <w:sz w:val="15"/>
          <w:szCs w:val="15"/>
          <w:shd w:val="clear" w:color="auto" w:fill="auto"/>
          <w:lang w:val="zh-CN" w:eastAsia="zh-CN" w:bidi="zh-CN"/>
        </w:rPr>
        <w:t>应明，等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海泡石对镉■铅复合污染钝化修复效应及其土壤环境质量影响研究</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环境科学,</w:t>
      </w:r>
      <w:r>
        <w:rPr>
          <w:color w:val="000000"/>
          <w:spacing w:val="0"/>
          <w:w w:val="100"/>
          <w:position w:val="0"/>
          <w:shd w:val="clear" w:color="auto" w:fill="auto"/>
          <w:lang w:val="zh-CN" w:eastAsia="zh-CN" w:bidi="zh-CN"/>
        </w:rPr>
        <w:t>014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35</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4720-4726.</w:t>
      </w:r>
    </w:p>
    <w:p>
      <w:pPr>
        <w:pStyle w:val="Style8"/>
        <w:keepNext w:val="0"/>
        <w:keepLines w:val="0"/>
        <w:widowControl w:val="0"/>
        <w:shd w:val="clear" w:color="auto" w:fill="auto"/>
        <w:bidi w:val="0"/>
        <w:spacing w:before="0" w:after="0" w:line="236" w:lineRule="exact"/>
        <w:ind w:left="540" w:right="0" w:firstLine="0"/>
        <w:jc w:val="both"/>
      </w:pPr>
      <w:r>
        <w:rPr>
          <w:color w:val="000000"/>
          <w:spacing w:val="0"/>
          <w:w w:val="100"/>
          <w:position w:val="0"/>
          <w:shd w:val="clear" w:color="auto" w:fill="auto"/>
          <w:lang w:val="en-US" w:eastAsia="en-US" w:bidi="en-US"/>
        </w:rPr>
        <w:t>SUN Y B</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WANG P C</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XU Y M. Immobilization remediation of Cd and Pb contaminated soil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remediation potential and soil environmental quality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35</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4720-4726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6" w:lineRule="exact"/>
        <w:ind w:left="0" w:right="0" w:firstLine="0"/>
        <w:jc w:val="both"/>
      </w:pP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鲁如坤</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土壤农业化学分析方法</w:t>
      </w:r>
      <w:r>
        <w:rPr>
          <w:color w:val="000000"/>
          <w:spacing w:val="0"/>
          <w:w w:val="100"/>
          <w:position w:val="0"/>
          <w:shd w:val="clear" w:color="auto" w:fill="auto"/>
          <w:lang w:val="en-US" w:eastAsia="en-US" w:bidi="en-US"/>
        </w:rPr>
        <w:t xml:space="preserve">[M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北京：中国农业科技出版社，</w:t>
      </w:r>
      <w:r>
        <w:rPr>
          <w:color w:val="000000"/>
          <w:spacing w:val="0"/>
          <w:w w:val="100"/>
          <w:position w:val="0"/>
          <w:shd w:val="clear" w:color="auto" w:fill="auto"/>
          <w:lang w:val="en-US" w:eastAsia="en-US" w:bidi="en-US"/>
        </w:rPr>
        <w:t>1999.</w:t>
      </w:r>
    </w:p>
    <w:p>
      <w:pPr>
        <w:pStyle w:val="Style8"/>
        <w:keepNext w:val="0"/>
        <w:keepLines w:val="0"/>
        <w:widowControl w:val="0"/>
        <w:shd w:val="clear" w:color="auto" w:fill="auto"/>
        <w:bidi w:val="0"/>
        <w:spacing w:before="0" w:after="0" w:line="236" w:lineRule="exact"/>
        <w:ind w:left="540" w:right="0" w:firstLine="0"/>
        <w:jc w:val="both"/>
      </w:pPr>
      <w:r>
        <w:rPr>
          <w:color w:val="000000"/>
          <w:spacing w:val="0"/>
          <w:w w:val="100"/>
          <w:position w:val="0"/>
          <w:shd w:val="clear" w:color="auto" w:fill="auto"/>
          <w:lang w:val="en-US" w:eastAsia="en-US" w:bidi="en-US"/>
        </w:rPr>
        <w:t>LU R K. Analytical methods for soil and agro-chemistry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Beijing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China Agricultural Science and Technology Press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1999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6" w:lineRule="exact"/>
        <w:ind w:left="540" w:right="0" w:hanging="540"/>
        <w:jc w:val="both"/>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13 </w:t>
      </w:r>
      <w:r>
        <w:rPr>
          <w:color w:val="000000"/>
          <w:spacing w:val="0"/>
          <w:w w:val="100"/>
          <w:position w:val="0"/>
          <w:shd w:val="clear" w:color="auto" w:fill="auto"/>
          <w:lang w:val="en-US" w:eastAsia="en-US" w:bidi="en-US"/>
        </w:rPr>
        <w:t>GILLMAN G</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SUMPTER E. Modification to the compulsive exchange method for measuring exchange characteristics of soils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 Research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1986</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61-66.</w:t>
      </w:r>
    </w:p>
    <w:p>
      <w:pPr>
        <w:pStyle w:val="Style8"/>
        <w:keepNext w:val="0"/>
        <w:keepLines w:val="0"/>
        <w:widowControl w:val="0"/>
        <w:shd w:val="clear" w:color="auto" w:fill="auto"/>
        <w:bidi w:val="0"/>
        <w:spacing w:before="0" w:after="60" w:line="236" w:lineRule="exact"/>
        <w:ind w:left="540" w:right="0" w:hanging="540"/>
        <w:jc w:val="both"/>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 xml:space="preserve">ROMKENS P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GUO H 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CHU C 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 Prediction of cadmium uptake by brown rice and derivation of soil-plant transfer models to improve soil protection guidelines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Pollution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157</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8-9</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2435-2444.</w:t>
      </w:r>
      <w:r>
        <w:br w:type="page"/>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 xml:space="preserve">CHANG E 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CHANG P C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LU P 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Comparisons of metal leachability for various wastes by extraction and leaching methods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Chemosphere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2001 </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 xml:space="preserve">45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91-99</w:t>
      </w:r>
      <w:r>
        <w:rPr>
          <w:rFonts w:ascii="SimSun" w:eastAsia="SimSun" w:hAnsi="SimSun" w:cs="SimSun"/>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JIANG T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JIANG 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XU R K</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Adsorption of Pb</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II</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on variable charge soils amended with rice-straw derived biochar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Chemosphere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2012</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89</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249-256</w:t>
      </w:r>
      <w:r>
        <w:rPr>
          <w:rFonts w:ascii="SimSun" w:eastAsia="SimSun" w:hAnsi="SimSun" w:cs="SimSun"/>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360" w:lineRule="auto"/>
        <w:ind w:left="540" w:right="0" w:firstLine="0"/>
        <w:jc w:val="both"/>
      </w:pPr>
      <w:r>
        <w:rPr>
          <w:color w:val="000000"/>
          <w:spacing w:val="0"/>
          <w:w w:val="100"/>
          <w:position w:val="0"/>
          <w:shd w:val="clear" w:color="auto" w:fill="auto"/>
          <w:lang w:val="en-US" w:eastAsia="en-US" w:bidi="en-US"/>
        </w:rPr>
        <w:t>STEPNIEWSKA Z</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WOLINSKA 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ZIOMEK J. Response of soil catalase activity to chromium contamination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Journal of Environmental Science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2009</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21</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1142-1147.</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SUN Y B</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SUN G H</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XU Y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Assessment of sepiolite for immobilization of cadmium-contaminated soils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Geoderma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193-194</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149-155.</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MACKIE K 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MULLER T</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ZIKELI 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Long-term copper application in an organic vineyard modifies spatial distribution of soil micro-organisms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Soil Biology and Biochemical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2013</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65</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245-253.</w:t>
      </w:r>
    </w:p>
    <w:p>
      <w:pPr>
        <w:pStyle w:val="Style8"/>
        <w:keepNext w:val="0"/>
        <w:keepLines w:val="0"/>
        <w:widowControl w:val="0"/>
        <w:shd w:val="clear" w:color="auto" w:fill="auto"/>
        <w:bidi w:val="0"/>
        <w:spacing w:before="0" w:after="0" w:line="237" w:lineRule="exact"/>
        <w:ind w:left="540" w:right="0" w:firstLine="0"/>
        <w:jc w:val="both"/>
      </w:pPr>
      <w:r>
        <w:rPr>
          <w:rFonts w:ascii="MingLiU" w:eastAsia="MingLiU" w:hAnsi="MingLiU" w:cs="MingLiU"/>
          <w:color w:val="000000"/>
          <w:spacing w:val="0"/>
          <w:w w:val="100"/>
          <w:position w:val="0"/>
          <w:sz w:val="15"/>
          <w:szCs w:val="15"/>
          <w:shd w:val="clear" w:color="auto" w:fill="auto"/>
          <w:lang w:val="zh-CN" w:eastAsia="zh-CN" w:bidi="zh-CN"/>
        </w:rPr>
        <w:t>关菘萌</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土壤酶及其研究方法</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北京：农业出版社，</w:t>
      </w:r>
      <w:r>
        <w:rPr>
          <w:color w:val="000000"/>
          <w:spacing w:val="0"/>
          <w:w w:val="100"/>
          <w:position w:val="0"/>
          <w:shd w:val="clear" w:color="auto" w:fill="auto"/>
          <w:lang w:val="en-US" w:eastAsia="en-US" w:bidi="en-US"/>
        </w:rPr>
        <w:t>1986.</w:t>
      </w:r>
    </w:p>
    <w:p>
      <w:pPr>
        <w:pStyle w:val="Style8"/>
        <w:keepNext w:val="0"/>
        <w:keepLines w:val="0"/>
        <w:widowControl w:val="0"/>
        <w:shd w:val="clear" w:color="auto" w:fill="auto"/>
        <w:bidi w:val="0"/>
        <w:spacing w:before="0" w:after="60" w:line="237" w:lineRule="exact"/>
        <w:ind w:left="540" w:right="0" w:firstLine="0"/>
        <w:jc w:val="both"/>
      </w:pPr>
      <w:r>
        <w:rPr>
          <w:color w:val="000000"/>
          <w:spacing w:val="0"/>
          <w:w w:val="100"/>
          <w:position w:val="0"/>
          <w:shd w:val="clear" w:color="auto" w:fill="auto"/>
          <w:lang w:val="en-US" w:eastAsia="en-US" w:bidi="en-US"/>
        </w:rPr>
        <w:t>GUAN S Y. Soil enzymes and their research methods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Beijing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Agricultural Press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1986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姚槐应，黄昌勇</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土壤微生物生态学及其实验技术</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北京：科学出版社，</w:t>
      </w:r>
      <w:r>
        <w:rPr>
          <w:color w:val="000000"/>
          <w:spacing w:val="0"/>
          <w:w w:val="100"/>
          <w:position w:val="0"/>
          <w:shd w:val="clear" w:color="auto" w:fill="auto"/>
          <w:lang w:val="en-US" w:eastAsia="en-US" w:bidi="en-US"/>
        </w:rPr>
        <w:t>2006.</w:t>
      </w:r>
    </w:p>
    <w:p>
      <w:pPr>
        <w:pStyle w:val="Style8"/>
        <w:keepNext w:val="0"/>
        <w:keepLines w:val="0"/>
        <w:widowControl w:val="0"/>
        <w:shd w:val="clear" w:color="auto" w:fill="auto"/>
        <w:bidi w:val="0"/>
        <w:spacing w:before="0" w:after="0" w:line="360" w:lineRule="auto"/>
        <w:ind w:left="0" w:right="0" w:firstLine="540"/>
        <w:jc w:val="both"/>
      </w:pPr>
      <w:r>
        <w:rPr>
          <w:color w:val="000000"/>
          <w:spacing w:val="0"/>
          <w:w w:val="100"/>
          <w:position w:val="0"/>
          <w:shd w:val="clear" w:color="auto" w:fill="auto"/>
          <w:lang w:val="en-US" w:eastAsia="en-US" w:bidi="en-US"/>
        </w:rPr>
        <w:t>YAO H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HUANG C Y. Soil microbial ecology and its experimental technology</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Beijing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Science Press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2006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VANCE E D</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BROOKES P 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JENKINSON D S. An extraction method for measuring soil microbial biomass 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 Biology and Biochemistry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1987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703-707.</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BROOKES P C</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LANDMAN 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PRUDEN 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Chloroform fumigation and release of soil nitrogen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 rapid extraction method to measure microbial biomass nitrogen in soil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 Biology and Biochemistry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1985</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17</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837-842.</w:t>
      </w:r>
    </w:p>
    <w:p>
      <w:pPr>
        <w:pStyle w:val="Style8"/>
        <w:keepNext w:val="0"/>
        <w:keepLines w:val="0"/>
        <w:widowControl w:val="0"/>
        <w:shd w:val="clear" w:color="auto" w:fill="auto"/>
        <w:bidi w:val="0"/>
        <w:spacing w:before="0" w:after="0" w:line="237" w:lineRule="exact"/>
        <w:ind w:left="0" w:right="0" w:firstLine="540"/>
        <w:jc w:val="both"/>
      </w:pPr>
      <w:r>
        <w:rPr>
          <w:rFonts w:ascii="MingLiU" w:eastAsia="MingLiU" w:hAnsi="MingLiU" w:cs="MingLiU"/>
          <w:color w:val="000000"/>
          <w:spacing w:val="0"/>
          <w:w w:val="100"/>
          <w:position w:val="0"/>
          <w:sz w:val="15"/>
          <w:szCs w:val="15"/>
          <w:shd w:val="clear" w:color="auto" w:fill="auto"/>
          <w:lang w:val="zh-CN" w:eastAsia="zh-CN" w:bidi="zh-CN"/>
        </w:rPr>
        <w:t>张志</w:t>
      </w:r>
      <w:r>
        <w:rPr>
          <w:rFonts w:ascii="MingLiU" w:eastAsia="MingLiU" w:hAnsi="MingLiU" w:cs="MingLiU"/>
          <w:b/>
          <w:bCs/>
          <w:color w:val="000000"/>
          <w:spacing w:val="0"/>
          <w:w w:val="100"/>
          <w:position w:val="0"/>
          <w:sz w:val="15"/>
          <w:szCs w:val="15"/>
          <w:shd w:val="clear" w:color="auto" w:fill="auto"/>
          <w:lang w:val="zh-CN" w:eastAsia="zh-CN" w:bidi="zh-CN"/>
        </w:rPr>
        <w:t>良</w:t>
      </w:r>
      <w:r>
        <w:rPr>
          <w:rFonts w:ascii="MingLiU" w:eastAsia="MingLiU" w:hAnsi="MingLiU" w:cs="MingLiU"/>
          <w:color w:val="000000"/>
          <w:spacing w:val="0"/>
          <w:w w:val="100"/>
          <w:position w:val="0"/>
          <w:sz w:val="15"/>
          <w:szCs w:val="15"/>
          <w:shd w:val="clear" w:color="auto" w:fill="auto"/>
          <w:lang w:val="zh-CN" w:eastAsia="zh-CN" w:bidi="zh-CN"/>
        </w:rPr>
        <w:t>，瞿伟菁，李小方</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植物生理学实验指导</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北京：高等教育出版社，</w:t>
      </w:r>
      <w:r>
        <w:rPr>
          <w:color w:val="000000"/>
          <w:spacing w:val="0"/>
          <w:w w:val="100"/>
          <w:position w:val="0"/>
          <w:shd w:val="clear" w:color="auto" w:fill="auto"/>
          <w:lang w:val="en-US" w:eastAsia="en-US" w:bidi="en-US"/>
        </w:rPr>
        <w:t>2009.</w:t>
      </w:r>
    </w:p>
    <w:p>
      <w:pPr>
        <w:pStyle w:val="Style8"/>
        <w:keepNext w:val="0"/>
        <w:keepLines w:val="0"/>
        <w:widowControl w:val="0"/>
        <w:shd w:val="clear" w:color="auto" w:fill="auto"/>
        <w:bidi w:val="0"/>
        <w:spacing w:before="0" w:after="0" w:line="237" w:lineRule="exact"/>
        <w:ind w:left="0" w:right="0" w:firstLine="540"/>
        <w:jc w:val="both"/>
      </w:pPr>
      <w:r>
        <w:rPr>
          <w:color w:val="000000"/>
          <w:spacing w:val="0"/>
          <w:w w:val="100"/>
          <w:position w:val="0"/>
          <w:shd w:val="clear" w:color="auto" w:fill="auto"/>
          <w:lang w:val="en-US" w:eastAsia="en-US" w:bidi="en-US"/>
        </w:rPr>
        <w:t>ZHANG Z 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QU W 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 X F. Plant physiology experiment guide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Beijing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Higher Education Press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2009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YIN X 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XU Y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HUANG R</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Remediation mechanisms for Cd-contaminated soil using natural sepiolite at the field scale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Processes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Impacts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2017</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1563-1570.</w:t>
      </w:r>
    </w:p>
    <w:p>
      <w:pPr>
        <w:pStyle w:val="Style8"/>
        <w:keepNext w:val="0"/>
        <w:keepLines w:val="0"/>
        <w:widowControl w:val="0"/>
        <w:shd w:val="clear" w:color="auto" w:fill="auto"/>
        <w:bidi w:val="0"/>
        <w:spacing w:before="0" w:after="0" w:line="237" w:lineRule="exact"/>
        <w:ind w:left="0" w:right="0" w:firstLine="540"/>
        <w:jc w:val="both"/>
      </w:pPr>
      <w:r>
        <w:rPr>
          <w:rFonts w:ascii="MingLiU" w:eastAsia="MingLiU" w:hAnsi="MingLiU" w:cs="MingLiU"/>
          <w:color w:val="000000"/>
          <w:spacing w:val="0"/>
          <w:w w:val="100"/>
          <w:position w:val="0"/>
          <w:sz w:val="15"/>
          <w:szCs w:val="15"/>
          <w:shd w:val="clear" w:color="auto" w:fill="auto"/>
          <w:lang w:val="zh-CN" w:eastAsia="zh-CN" w:bidi="zh-CN"/>
        </w:rPr>
        <w:t>纪艺凝，栾润宇，</w:t>
      </w: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农，等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牛骨</w:t>
      </w:r>
      <w:r>
        <w:rPr>
          <w:rFonts w:ascii="MingLiU" w:eastAsia="MingLiU" w:hAnsi="MingLiU" w:cs="MingLiU"/>
          <w:b/>
          <w:bCs/>
          <w:color w:val="000000"/>
          <w:spacing w:val="0"/>
          <w:w w:val="100"/>
          <w:position w:val="0"/>
          <w:sz w:val="15"/>
          <w:szCs w:val="15"/>
          <w:shd w:val="clear" w:color="auto" w:fill="auto"/>
          <w:lang w:val="zh-CN" w:eastAsia="zh-CN" w:bidi="zh-CN"/>
        </w:rPr>
        <w:t>粉</w:t>
      </w:r>
      <w:r>
        <w:rPr>
          <w:rFonts w:ascii="MingLiU" w:eastAsia="MingLiU" w:hAnsi="MingLiU" w:cs="MingLiU"/>
          <w:color w:val="000000"/>
          <w:spacing w:val="0"/>
          <w:w w:val="100"/>
          <w:position w:val="0"/>
          <w:sz w:val="15"/>
          <w:szCs w:val="15"/>
          <w:shd w:val="clear" w:color="auto" w:fill="auto"/>
          <w:lang w:val="zh-CN" w:eastAsia="zh-CN" w:bidi="zh-CN"/>
        </w:rPr>
        <w:t>对</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zh-CN" w:eastAsia="zh-CN" w:bidi="zh-CN"/>
        </w:rPr>
        <w:t>污染土壤修复效应和土壤肥力的影响环境科学学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1645-1654.</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JI Y 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LUAN R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WANG 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Effect of bovine bone meal on immobilization remediation and fertility of Cd contaminated soil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Acta Scientiae Circumstantiae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1645-1654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7" w:lineRule="exact"/>
        <w:ind w:left="540" w:right="0" w:firstLine="0"/>
        <w:jc w:val="both"/>
      </w:pPr>
      <w:r>
        <w:rPr>
          <w:rFonts w:ascii="MingLiU" w:eastAsia="MingLiU" w:hAnsi="MingLiU" w:cs="MingLiU"/>
          <w:color w:val="000000"/>
          <w:spacing w:val="0"/>
          <w:w w:val="100"/>
          <w:position w:val="0"/>
          <w:sz w:val="15"/>
          <w:szCs w:val="15"/>
          <w:shd w:val="clear" w:color="auto" w:fill="auto"/>
          <w:lang w:val="zh-CN" w:eastAsia="zh-CN" w:bidi="zh-CN"/>
        </w:rPr>
        <w:t>张迪，李</w:t>
      </w:r>
      <w:r>
        <w:rPr>
          <w:rFonts w:ascii="MingLiU" w:eastAsia="MingLiU" w:hAnsi="MingLiU" w:cs="MingLiU"/>
          <w:b/>
          <w:bCs/>
          <w:color w:val="000000"/>
          <w:spacing w:val="0"/>
          <w:w w:val="100"/>
          <w:position w:val="0"/>
          <w:sz w:val="15"/>
          <w:szCs w:val="15"/>
          <w:shd w:val="clear" w:color="auto" w:fill="auto"/>
          <w:lang w:val="zh-CN" w:eastAsia="zh-CN" w:bidi="zh-CN"/>
        </w:rPr>
        <w:t>婷</w:t>
      </w:r>
      <w:r>
        <w:rPr>
          <w:rFonts w:ascii="MingLiU" w:eastAsia="MingLiU" w:hAnsi="MingLiU" w:cs="MingLiU"/>
          <w:color w:val="000000"/>
          <w:spacing w:val="0"/>
          <w:w w:val="100"/>
          <w:position w:val="0"/>
          <w:sz w:val="15"/>
          <w:szCs w:val="15"/>
          <w:shd w:val="clear" w:color="auto" w:fill="auto"/>
          <w:lang w:val="zh-CN" w:eastAsia="zh-CN" w:bidi="zh-CN"/>
        </w:rPr>
        <w:t>，方炫，等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钝化剂对土壤镉铅有效性和微生物群落多样性影响</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zh-CN" w:eastAsia="zh-CN" w:bidi="zh-CN"/>
        </w:rPr>
        <w:t>农业环境科学学报，</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2729-2737.</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ZHANG D</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LI T</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FANG X</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Effects of passivating agents on the availability of Cd and Pb and functional diversity of the microbial community in contaminated soils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Agro-Environment Science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2729-2737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7" w:lineRule="exact"/>
        <w:ind w:left="540" w:right="0" w:firstLine="0"/>
        <w:jc w:val="both"/>
      </w:pPr>
      <w:r>
        <w:rPr>
          <w:rFonts w:ascii="MingLiU" w:eastAsia="MingLiU" w:hAnsi="MingLiU" w:cs="MingLiU"/>
          <w:color w:val="000000"/>
          <w:spacing w:val="0"/>
          <w:w w:val="100"/>
          <w:position w:val="0"/>
          <w:sz w:val="15"/>
          <w:szCs w:val="15"/>
          <w:shd w:val="clear" w:color="auto" w:fill="auto"/>
          <w:lang w:val="zh-CN" w:eastAsia="zh-CN" w:bidi="zh-CN"/>
        </w:rPr>
        <w:t>崔红标，</w:t>
      </w:r>
      <w:r>
        <w:rPr>
          <w:rFonts w:ascii="MingLiU" w:eastAsia="MingLiU" w:hAnsi="MingLiU" w:cs="MingLiU"/>
          <w:b/>
          <w:bCs/>
          <w:color w:val="000000"/>
          <w:spacing w:val="0"/>
          <w:w w:val="100"/>
          <w:position w:val="0"/>
          <w:sz w:val="15"/>
          <w:szCs w:val="15"/>
          <w:shd w:val="clear" w:color="auto" w:fill="auto"/>
          <w:lang w:val="zh-CN" w:eastAsia="zh-CN" w:bidi="zh-CN"/>
        </w:rPr>
        <w:t>吴</w:t>
      </w:r>
      <w:r>
        <w:rPr>
          <w:rFonts w:ascii="MingLiU" w:eastAsia="MingLiU" w:hAnsi="MingLiU" w:cs="MingLiU"/>
          <w:color w:val="000000"/>
          <w:spacing w:val="0"/>
          <w:w w:val="100"/>
          <w:position w:val="0"/>
          <w:sz w:val="15"/>
          <w:szCs w:val="15"/>
          <w:shd w:val="clear" w:color="auto" w:fill="auto"/>
          <w:lang w:val="zh-CN" w:eastAsia="zh-CN" w:bidi="zh-CN"/>
        </w:rPr>
        <w:t>求刚，张雪，等</w:t>
      </w:r>
      <w:r>
        <w:rPr>
          <w:color w:val="000000"/>
          <w:spacing w:val="0"/>
          <w:w w:val="100"/>
          <w:position w:val="0"/>
          <w:shd w:val="clear" w:color="auto" w:fill="auto"/>
          <w:lang w:val="zh-CN" w:eastAsia="zh-CN" w:bidi="zh-CN"/>
        </w:rPr>
        <w:t>•</w:t>
      </w:r>
      <w:r>
        <w:rPr>
          <w:rFonts w:ascii="MingLiU" w:eastAsia="MingLiU" w:hAnsi="MingLiU" w:cs="MingLiU"/>
          <w:b/>
          <w:bCs/>
          <w:color w:val="000000"/>
          <w:spacing w:val="0"/>
          <w:w w:val="100"/>
          <w:position w:val="0"/>
          <w:sz w:val="15"/>
          <w:szCs w:val="15"/>
          <w:shd w:val="clear" w:color="auto" w:fill="auto"/>
          <w:lang w:val="zh-CN" w:eastAsia="zh-CN" w:bidi="zh-CN"/>
        </w:rPr>
        <w:t>粉煤</w:t>
      </w:r>
      <w:r>
        <w:rPr>
          <w:rFonts w:ascii="MingLiU" w:eastAsia="MingLiU" w:hAnsi="MingLiU" w:cs="MingLiU"/>
          <w:color w:val="000000"/>
          <w:spacing w:val="0"/>
          <w:w w:val="100"/>
          <w:position w:val="0"/>
          <w:sz w:val="15"/>
          <w:szCs w:val="15"/>
          <w:shd w:val="clear" w:color="auto" w:fill="auto"/>
          <w:lang w:val="zh-CN" w:eastAsia="zh-CN" w:bidi="zh-CN"/>
        </w:rPr>
        <w:t>灰对污染土壤中铜镉的稳定化</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土壤，</w:t>
      </w: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en-US" w:eastAsia="en-US" w:bidi="en-US"/>
        </w:rPr>
        <w:t>971-977.</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CUI H B</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WU Q 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ZHANG X</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Immobilization of Cu and Cd contaminated soil by coal fly ash</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Soils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971-977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7" w:lineRule="exact"/>
        <w:ind w:left="540" w:right="0" w:firstLine="0"/>
        <w:jc w:val="both"/>
      </w:pPr>
      <w:r>
        <w:rPr>
          <w:color w:val="000000"/>
          <w:spacing w:val="0"/>
          <w:w w:val="100"/>
          <w:position w:val="0"/>
          <w:shd w:val="clear" w:color="auto" w:fill="auto"/>
          <w:lang w:val="en-US" w:eastAsia="en-US" w:bidi="en-US"/>
        </w:rPr>
        <w:t>ZHANG D</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DING A F. Effects of passivating agents on the availability of Cd and Pb and microbial community function in a contaminated acidic soil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Bulletin of Environmental Contamination and Toxicology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103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98-105.</w:t>
      </w:r>
    </w:p>
    <w:p>
      <w:pPr>
        <w:pStyle w:val="Style8"/>
        <w:keepNext w:val="0"/>
        <w:keepLines w:val="0"/>
        <w:widowControl w:val="0"/>
        <w:shd w:val="clear" w:color="auto" w:fill="auto"/>
        <w:bidi w:val="0"/>
        <w:spacing w:before="0" w:after="60" w:line="237" w:lineRule="exact"/>
        <w:ind w:left="540" w:right="0" w:firstLine="0"/>
        <w:jc w:val="both"/>
      </w:pPr>
      <w:r>
        <w:rPr>
          <w:rFonts w:ascii="MingLiU" w:eastAsia="MingLiU" w:hAnsi="MingLiU" w:cs="MingLiU"/>
          <w:color w:val="000000"/>
          <w:spacing w:val="0"/>
          <w:w w:val="100"/>
          <w:position w:val="0"/>
          <w:sz w:val="15"/>
          <w:szCs w:val="15"/>
          <w:shd w:val="clear" w:color="auto" w:fill="auto"/>
          <w:lang w:val="zh-CN" w:eastAsia="zh-CN" w:bidi="zh-CN"/>
        </w:rPr>
        <w:t>刘昭兵，纪雄</w:t>
      </w:r>
      <w:r>
        <w:rPr>
          <w:rFonts w:ascii="MingLiU" w:eastAsia="MingLiU" w:hAnsi="MingLiU" w:cs="MingLiU"/>
          <w:b/>
          <w:bCs/>
          <w:color w:val="000000"/>
          <w:spacing w:val="0"/>
          <w:w w:val="100"/>
          <w:position w:val="0"/>
          <w:sz w:val="15"/>
          <w:szCs w:val="15"/>
          <w:shd w:val="clear" w:color="auto" w:fill="auto"/>
          <w:lang w:val="zh-CN" w:eastAsia="zh-CN" w:bidi="zh-CN"/>
        </w:rPr>
        <w:t>辉</w:t>
      </w:r>
      <w:r>
        <w:rPr>
          <w:rFonts w:ascii="MingLiU" w:eastAsia="MingLiU" w:hAnsi="MingLiU" w:cs="MingLiU"/>
          <w:color w:val="000000"/>
          <w:spacing w:val="0"/>
          <w:w w:val="100"/>
          <w:position w:val="0"/>
          <w:sz w:val="15"/>
          <w:szCs w:val="15"/>
          <w:shd w:val="clear" w:color="auto" w:fill="auto"/>
          <w:lang w:val="zh-CN" w:eastAsia="zh-CN" w:bidi="zh-CN"/>
        </w:rPr>
        <w:t>，田发祥，等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碱性废弃物及添加锌肥对污染土壤镉生物有效性的影响及机制</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环境科学，</w:t>
      </w:r>
      <w:r>
        <w:rPr>
          <w:color w:val="000000"/>
          <w:spacing w:val="0"/>
          <w:w w:val="100"/>
          <w:position w:val="0"/>
          <w:shd w:val="clear" w:color="auto" w:fill="auto"/>
          <w:lang w:val="zh-CN" w:eastAsia="zh-CN" w:bidi="zh-CN"/>
        </w:rPr>
        <w:t>2011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32</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1164-1170.</w:t>
      </w:r>
    </w:p>
    <w:p>
      <w:pPr>
        <w:pStyle w:val="Style8"/>
        <w:keepNext w:val="0"/>
        <w:keepLines w:val="0"/>
        <w:widowControl w:val="0"/>
        <w:shd w:val="clear" w:color="auto" w:fill="auto"/>
        <w:bidi w:val="0"/>
        <w:spacing w:before="0" w:after="0" w:line="360" w:lineRule="auto"/>
        <w:ind w:left="540" w:right="0" w:firstLine="0"/>
        <w:jc w:val="both"/>
      </w:pPr>
      <w:r>
        <w:rPr>
          <w:color w:val="000000"/>
          <w:spacing w:val="0"/>
          <w:w w:val="100"/>
          <w:position w:val="0"/>
          <w:shd w:val="clear" w:color="auto" w:fill="auto"/>
          <w:lang w:val="en-US" w:eastAsia="en-US" w:bidi="en-US"/>
        </w:rPr>
        <w:t>LIU Z B</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JI X H</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TIAN F X</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Effects and mechanism of alkaline wastes application and zinc fertilizer addition on Cd bioavailability in contaminated soil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Environmental Science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32</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1164-1170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60" w:line="237" w:lineRule="exact"/>
        <w:ind w:left="540" w:right="0" w:firstLine="0"/>
        <w:jc w:val="both"/>
      </w:pP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林，</w:t>
      </w:r>
      <w:r>
        <w:rPr>
          <w:rFonts w:ascii="MingLiU" w:eastAsia="MingLiU" w:hAnsi="MingLiU" w:cs="MingLiU"/>
          <w:b/>
          <w:bCs/>
          <w:color w:val="000000"/>
          <w:spacing w:val="0"/>
          <w:w w:val="100"/>
          <w:position w:val="0"/>
          <w:sz w:val="15"/>
          <w:szCs w:val="15"/>
          <w:shd w:val="clear" w:color="auto" w:fill="auto"/>
          <w:lang w:val="zh-CN" w:eastAsia="zh-CN" w:bidi="zh-CN"/>
        </w:rPr>
        <w:t>徐</w:t>
      </w:r>
      <w:r>
        <w:rPr>
          <w:rFonts w:ascii="MingLiU" w:eastAsia="MingLiU" w:hAnsi="MingLiU" w:cs="MingLiU"/>
          <w:color w:val="000000"/>
          <w:spacing w:val="0"/>
          <w:w w:val="100"/>
          <w:position w:val="0"/>
          <w:sz w:val="15"/>
          <w:szCs w:val="15"/>
          <w:shd w:val="clear" w:color="auto" w:fill="auto"/>
          <w:lang w:val="zh-CN" w:eastAsia="zh-CN" w:bidi="zh-CN"/>
        </w:rPr>
        <w:t>应明，孙国红，等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海泡石和磷</w:t>
      </w:r>
      <w:r>
        <w:rPr>
          <w:rFonts w:ascii="MingLiU" w:eastAsia="MingLiU" w:hAnsi="MingLiU" w:cs="MingLiU"/>
          <w:b/>
          <w:bCs/>
          <w:color w:val="000000"/>
          <w:spacing w:val="0"/>
          <w:w w:val="100"/>
          <w:position w:val="0"/>
          <w:sz w:val="15"/>
          <w:szCs w:val="15"/>
          <w:shd w:val="clear" w:color="auto" w:fill="auto"/>
          <w:lang w:val="zh-CN" w:eastAsia="zh-CN" w:bidi="zh-CN"/>
        </w:rPr>
        <w:t>酸盐</w:t>
      </w:r>
      <w:r>
        <w:rPr>
          <w:rFonts w:ascii="MingLiU" w:eastAsia="MingLiU" w:hAnsi="MingLiU" w:cs="MingLiU"/>
          <w:color w:val="000000"/>
          <w:spacing w:val="0"/>
          <w:w w:val="100"/>
          <w:position w:val="0"/>
          <w:sz w:val="15"/>
          <w:szCs w:val="15"/>
          <w:shd w:val="clear" w:color="auto" w:fill="auto"/>
          <w:lang w:val="zh-CN" w:eastAsia="zh-CN" w:bidi="zh-CN"/>
        </w:rPr>
        <w:t>对镉铅污染稻田土壤的钝化修复效应与机理研究</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生态环境学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012</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21</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314-320.</w:t>
      </w:r>
    </w:p>
    <w:p>
      <w:pPr>
        <w:pStyle w:val="Style8"/>
        <w:keepNext w:val="0"/>
        <w:keepLines w:val="0"/>
        <w:widowControl w:val="0"/>
        <w:shd w:val="clear" w:color="auto" w:fill="auto"/>
        <w:bidi w:val="0"/>
        <w:spacing w:before="0" w:after="0" w:line="360" w:lineRule="auto"/>
        <w:ind w:left="540" w:right="0" w:firstLine="0"/>
        <w:jc w:val="both"/>
      </w:pPr>
      <w:r>
        <w:rPr>
          <w:color w:val="000000"/>
          <w:spacing w:val="0"/>
          <w:w w:val="100"/>
          <w:position w:val="0"/>
          <w:shd w:val="clear" w:color="auto" w:fill="auto"/>
          <w:lang w:val="en-US" w:eastAsia="en-US" w:bidi="en-US"/>
        </w:rPr>
        <w:t>WANG 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XU Y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SUN G H</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Effect and mechanism of immobilization of paddy soil contaminated by cadmium and lead using sepiolite and phosphate</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Ecology and Environmental Sciences</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2012</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 xml:space="preserve">21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314-320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237" w:lineRule="exact"/>
        <w:ind w:left="540" w:right="0" w:firstLine="60"/>
        <w:jc w:val="both"/>
      </w:pPr>
      <w:r>
        <w:rPr>
          <w:color w:val="000000"/>
          <w:spacing w:val="0"/>
          <w:w w:val="100"/>
          <w:position w:val="0"/>
          <w:shd w:val="clear" w:color="auto" w:fill="auto"/>
          <w:lang w:val="en-US" w:eastAsia="en-US" w:bidi="en-US"/>
        </w:rPr>
        <w:t>ZOTIADIS V</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ARGYRAKI A</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THEOLOGOU E. Pilot scale application of attapulgitic clay for stabilization of toxic elements in contaminated soil</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Geotechnical and Geoenvironmental Engineering</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2012</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138</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1-5.</w:t>
      </w:r>
    </w:p>
    <w:p>
      <w:pPr>
        <w:pStyle w:val="Style8"/>
        <w:keepNext w:val="0"/>
        <w:keepLines w:val="0"/>
        <w:widowControl w:val="0"/>
        <w:shd w:val="clear" w:color="auto" w:fill="auto"/>
        <w:bidi w:val="0"/>
        <w:spacing w:before="0" w:after="0" w:line="237" w:lineRule="exact"/>
        <w:ind w:left="540" w:right="0" w:firstLine="0"/>
        <w:jc w:val="left"/>
      </w:pPr>
      <w:r>
        <w:rPr>
          <w:rFonts w:ascii="MingLiU" w:eastAsia="MingLiU" w:hAnsi="MingLiU" w:cs="MingLiU"/>
          <w:color w:val="000000"/>
          <w:spacing w:val="0"/>
          <w:w w:val="100"/>
          <w:position w:val="0"/>
          <w:sz w:val="15"/>
          <w:szCs w:val="15"/>
          <w:shd w:val="clear" w:color="auto" w:fill="auto"/>
          <w:lang w:val="zh-CN" w:eastAsia="zh-CN" w:bidi="zh-CN"/>
        </w:rPr>
        <w:t>纪艺凝，</w:t>
      </w:r>
      <w:r>
        <w:rPr>
          <w:rFonts w:ascii="MingLiU" w:eastAsia="MingLiU" w:hAnsi="MingLiU" w:cs="MingLiU"/>
          <w:b/>
          <w:bCs/>
          <w:color w:val="000000"/>
          <w:spacing w:val="0"/>
          <w:w w:val="100"/>
          <w:position w:val="0"/>
          <w:sz w:val="15"/>
          <w:szCs w:val="15"/>
          <w:shd w:val="clear" w:color="auto" w:fill="auto"/>
          <w:lang w:val="zh-CN" w:eastAsia="zh-CN" w:bidi="zh-CN"/>
        </w:rPr>
        <w:t>徐</w:t>
      </w:r>
      <w:r>
        <w:rPr>
          <w:rFonts w:ascii="MingLiU" w:eastAsia="MingLiU" w:hAnsi="MingLiU" w:cs="MingLiU"/>
          <w:color w:val="000000"/>
          <w:spacing w:val="0"/>
          <w:w w:val="100"/>
          <w:position w:val="0"/>
          <w:sz w:val="15"/>
          <w:szCs w:val="15"/>
          <w:shd w:val="clear" w:color="auto" w:fill="auto"/>
          <w:lang w:val="zh-CN" w:eastAsia="zh-CN" w:bidi="zh-CN"/>
        </w:rPr>
        <w:t>应明，</w:t>
      </w:r>
      <w:r>
        <w:rPr>
          <w:rFonts w:ascii="MingLiU" w:eastAsia="MingLiU" w:hAnsi="MingLiU" w:cs="MingLiU"/>
          <w:b/>
          <w:bCs/>
          <w:color w:val="000000"/>
          <w:spacing w:val="0"/>
          <w:w w:val="100"/>
          <w:position w:val="0"/>
          <w:sz w:val="15"/>
          <w:szCs w:val="15"/>
          <w:shd w:val="clear" w:color="auto" w:fill="auto"/>
          <w:lang w:val="zh-CN" w:eastAsia="zh-CN" w:bidi="zh-CN"/>
        </w:rPr>
        <w:t>王</w:t>
      </w:r>
      <w:r>
        <w:rPr>
          <w:rFonts w:ascii="MingLiU" w:eastAsia="MingLiU" w:hAnsi="MingLiU" w:cs="MingLiU"/>
          <w:color w:val="000000"/>
          <w:spacing w:val="0"/>
          <w:w w:val="100"/>
          <w:position w:val="0"/>
          <w:sz w:val="15"/>
          <w:szCs w:val="15"/>
          <w:shd w:val="clear" w:color="auto" w:fill="auto"/>
          <w:lang w:val="zh-CN" w:eastAsia="zh-CN" w:bidi="zh-CN"/>
        </w:rPr>
        <w:t>农，等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鱼骨</w:t>
      </w:r>
      <w:r>
        <w:rPr>
          <w:rFonts w:ascii="MingLiU" w:eastAsia="MingLiU" w:hAnsi="MingLiU" w:cs="MingLiU"/>
          <w:b/>
          <w:bCs/>
          <w:color w:val="000000"/>
          <w:spacing w:val="0"/>
          <w:w w:val="100"/>
          <w:position w:val="0"/>
          <w:sz w:val="15"/>
          <w:szCs w:val="15"/>
          <w:shd w:val="clear" w:color="auto" w:fill="auto"/>
          <w:lang w:val="zh-CN" w:eastAsia="zh-CN" w:bidi="zh-CN"/>
        </w:rPr>
        <w:t>粉</w:t>
      </w:r>
      <w:r>
        <w:rPr>
          <w:rFonts w:ascii="MingLiU" w:eastAsia="MingLiU" w:hAnsi="MingLiU" w:cs="MingLiU"/>
          <w:color w:val="000000"/>
          <w:spacing w:val="0"/>
          <w:w w:val="100"/>
          <w:position w:val="0"/>
          <w:sz w:val="15"/>
          <w:szCs w:val="15"/>
          <w:shd w:val="clear" w:color="auto" w:fill="auto"/>
          <w:lang w:val="zh-CN" w:eastAsia="zh-CN" w:bidi="zh-CN"/>
        </w:rPr>
        <w:t>对土壤</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5"/>
          <w:szCs w:val="15"/>
          <w:shd w:val="clear" w:color="auto" w:fill="auto"/>
          <w:lang w:val="zh-CN" w:eastAsia="zh-CN" w:bidi="zh-CN"/>
        </w:rPr>
        <w:t>污染钝化修复效应及其理化性质的影响</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水土保持学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312-319.</w:t>
      </w:r>
    </w:p>
    <w:p>
      <w:pPr>
        <w:pStyle w:val="Style8"/>
        <w:keepNext w:val="0"/>
        <w:keepLines w:val="0"/>
        <w:widowControl w:val="0"/>
        <w:shd w:val="clear" w:color="auto" w:fill="auto"/>
        <w:bidi w:val="0"/>
        <w:spacing w:before="0" w:after="0" w:line="237" w:lineRule="exact"/>
        <w:ind w:left="540" w:right="0" w:firstLine="0"/>
        <w:jc w:val="left"/>
      </w:pPr>
      <w:r>
        <w:rPr>
          <w:color w:val="000000"/>
          <w:spacing w:val="0"/>
          <w:w w:val="100"/>
          <w:position w:val="0"/>
          <w:shd w:val="clear" w:color="auto" w:fill="auto"/>
          <w:lang w:val="en-US" w:eastAsia="en-US" w:bidi="en-US"/>
        </w:rPr>
        <w:t>JI Y 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XU Y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WANG 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Effect of fish bone meal on immobilization remediation of cadmium contaminated soil and its physicochemical properties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Soil and Water Conservation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2019</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312-319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60" w:line="237" w:lineRule="exact"/>
        <w:ind w:left="0" w:right="0" w:firstLine="540"/>
        <w:jc w:val="both"/>
      </w:pPr>
      <w:r>
        <w:rPr>
          <w:rFonts w:ascii="MingLiU" w:eastAsia="MingLiU" w:hAnsi="MingLiU" w:cs="MingLiU"/>
          <w:color w:val="000000"/>
          <w:spacing w:val="0"/>
          <w:w w:val="100"/>
          <w:position w:val="0"/>
          <w:sz w:val="15"/>
          <w:szCs w:val="15"/>
          <w:shd w:val="clear" w:color="auto" w:fill="auto"/>
          <w:lang w:val="zh-CN" w:eastAsia="zh-CN" w:bidi="zh-CN"/>
        </w:rPr>
        <w:t>张建云</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烟</w:t>
      </w:r>
      <w:r>
        <w:rPr>
          <w:rFonts w:ascii="MingLiU" w:eastAsia="MingLiU" w:hAnsi="MingLiU" w:cs="MingLiU"/>
          <w:b/>
          <w:bCs/>
          <w:color w:val="000000"/>
          <w:spacing w:val="0"/>
          <w:w w:val="100"/>
          <w:position w:val="0"/>
          <w:sz w:val="15"/>
          <w:szCs w:val="15"/>
          <w:shd w:val="clear" w:color="auto" w:fill="auto"/>
          <w:lang w:val="zh-CN" w:eastAsia="zh-CN" w:bidi="zh-CN"/>
        </w:rPr>
        <w:t>杆</w:t>
      </w:r>
      <w:r>
        <w:rPr>
          <w:rFonts w:ascii="MingLiU" w:eastAsia="MingLiU" w:hAnsi="MingLiU" w:cs="MingLiU"/>
          <w:color w:val="000000"/>
          <w:spacing w:val="0"/>
          <w:w w:val="100"/>
          <w:position w:val="0"/>
          <w:sz w:val="15"/>
          <w:szCs w:val="15"/>
          <w:shd w:val="clear" w:color="auto" w:fill="auto"/>
          <w:lang w:val="zh-CN" w:eastAsia="zh-CN" w:bidi="zh-CN"/>
        </w:rPr>
        <w:t>生物</w:t>
      </w:r>
      <w:r>
        <w:rPr>
          <w:rFonts w:ascii="MingLiU" w:eastAsia="MingLiU" w:hAnsi="MingLiU" w:cs="MingLiU"/>
          <w:b/>
          <w:bCs/>
          <w:color w:val="000000"/>
          <w:spacing w:val="0"/>
          <w:w w:val="100"/>
          <w:position w:val="0"/>
          <w:sz w:val="15"/>
          <w:szCs w:val="15"/>
          <w:shd w:val="clear" w:color="auto" w:fill="auto"/>
          <w:lang w:val="zh-CN" w:eastAsia="zh-CN" w:bidi="zh-CN"/>
        </w:rPr>
        <w:t>炭</w:t>
      </w:r>
      <w:r>
        <w:rPr>
          <w:rFonts w:ascii="MingLiU" w:eastAsia="MingLiU" w:hAnsi="MingLiU" w:cs="MingLiU"/>
          <w:color w:val="000000"/>
          <w:spacing w:val="0"/>
          <w:w w:val="100"/>
          <w:position w:val="0"/>
          <w:sz w:val="15"/>
          <w:szCs w:val="15"/>
          <w:shd w:val="clear" w:color="auto" w:fill="auto"/>
          <w:lang w:val="zh-CN" w:eastAsia="zh-CN" w:bidi="zh-CN"/>
        </w:rPr>
        <w:t>复配海泡石</w:t>
      </w:r>
      <w:r>
        <w:rPr>
          <w:rFonts w:ascii="MingLiU" w:eastAsia="MingLiU" w:hAnsi="MingLiU" w:cs="MingLiU"/>
          <w:b/>
          <w:bCs/>
          <w:color w:val="000000"/>
          <w:spacing w:val="0"/>
          <w:w w:val="100"/>
          <w:position w:val="0"/>
          <w:sz w:val="15"/>
          <w:szCs w:val="15"/>
          <w:shd w:val="clear" w:color="auto" w:fill="auto"/>
          <w:lang w:val="zh-CN" w:eastAsia="zh-CN" w:bidi="zh-CN"/>
        </w:rPr>
        <w:t>粉</w:t>
      </w:r>
      <w:r>
        <w:rPr>
          <w:rFonts w:ascii="MingLiU" w:eastAsia="MingLiU" w:hAnsi="MingLiU" w:cs="MingLiU"/>
          <w:color w:val="000000"/>
          <w:spacing w:val="0"/>
          <w:w w:val="100"/>
          <w:position w:val="0"/>
          <w:sz w:val="15"/>
          <w:szCs w:val="15"/>
          <w:shd w:val="clear" w:color="auto" w:fill="auto"/>
          <w:lang w:val="zh-CN" w:eastAsia="zh-CN" w:bidi="zh-CN"/>
        </w:rPr>
        <w:t>对重金属污染土壤的钝化效应及其对烟草种植的影响</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杭州:浙</w:t>
      </w:r>
      <w:r>
        <w:rPr>
          <w:rFonts w:ascii="MingLiU" w:eastAsia="MingLiU" w:hAnsi="MingLiU" w:cs="MingLiU"/>
          <w:b/>
          <w:bCs/>
          <w:color w:val="000000"/>
          <w:spacing w:val="0"/>
          <w:w w:val="100"/>
          <w:position w:val="0"/>
          <w:sz w:val="15"/>
          <w:szCs w:val="15"/>
          <w:shd w:val="clear" w:color="auto" w:fill="auto"/>
          <w:lang w:val="zh-CN" w:eastAsia="zh-CN" w:bidi="zh-CN"/>
        </w:rPr>
        <w:t>江</w:t>
      </w:r>
      <w:r>
        <w:rPr>
          <w:rFonts w:ascii="MingLiU" w:eastAsia="MingLiU" w:hAnsi="MingLiU" w:cs="MingLiU"/>
          <w:color w:val="000000"/>
          <w:spacing w:val="0"/>
          <w:w w:val="100"/>
          <w:position w:val="0"/>
          <w:sz w:val="15"/>
          <w:szCs w:val="15"/>
          <w:shd w:val="clear" w:color="auto" w:fill="auto"/>
          <w:lang w:val="zh-CN" w:eastAsia="zh-CN" w:bidi="zh-CN"/>
        </w:rPr>
        <w:t>农林大学，</w:t>
      </w:r>
      <w:r>
        <w:rPr>
          <w:color w:val="000000"/>
          <w:spacing w:val="0"/>
          <w:w w:val="100"/>
          <w:position w:val="0"/>
          <w:shd w:val="clear" w:color="auto" w:fill="auto"/>
          <w:lang w:val="en-US" w:eastAsia="en-US" w:bidi="en-US"/>
        </w:rPr>
        <w:t>2018.</w:t>
      </w:r>
    </w:p>
    <w:p>
      <w:pPr>
        <w:pStyle w:val="Style8"/>
        <w:keepNext w:val="0"/>
        <w:keepLines w:val="0"/>
        <w:widowControl w:val="0"/>
        <w:shd w:val="clear" w:color="auto" w:fill="auto"/>
        <w:bidi w:val="0"/>
        <w:spacing w:before="0" w:after="0" w:line="360" w:lineRule="auto"/>
        <w:ind w:left="540" w:right="0" w:firstLine="0"/>
        <w:jc w:val="both"/>
      </w:pPr>
      <w:r>
        <w:rPr>
          <w:color w:val="000000"/>
          <w:spacing w:val="0"/>
          <w:w w:val="100"/>
          <w:position w:val="0"/>
          <w:shd w:val="clear" w:color="auto" w:fill="auto"/>
          <w:lang w:val="en-US" w:eastAsia="en-US" w:bidi="en-US"/>
        </w:rPr>
        <w:t>ZHANG J Y. Immobilization of heavy metals contaminated soil by tobacco stem biochar and sepiolite powder for tobacco cultivation</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Hangzhou</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Zhejiang Agricultural and Forestry University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2018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8"/>
        <w:keepNext w:val="0"/>
        <w:keepLines w:val="0"/>
        <w:widowControl w:val="0"/>
        <w:shd w:val="clear" w:color="auto" w:fill="auto"/>
        <w:bidi w:val="0"/>
        <w:spacing w:before="0" w:after="0" w:line="360" w:lineRule="auto"/>
        <w:ind w:left="540" w:right="0" w:firstLine="0"/>
        <w:jc w:val="both"/>
      </w:pPr>
      <w:r>
        <w:rPr>
          <w:color w:val="000000"/>
          <w:spacing w:val="0"/>
          <w:w w:val="100"/>
          <w:position w:val="0"/>
          <w:shd w:val="clear" w:color="auto" w:fill="auto"/>
          <w:lang w:val="en-US" w:eastAsia="en-US" w:bidi="en-US"/>
        </w:rPr>
        <w:t>SUN Y B</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SUN G H</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XU Y M</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Evaluation of the effectiveness of sepiolite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bentonite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and phosphate amendments on the stabilization remediation of cadmium contaminated soils</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Environmental Management</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2016</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166</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204-210.</w:t>
      </w:r>
    </w:p>
    <w:p>
      <w:pPr>
        <w:pStyle w:val="Style8"/>
        <w:keepNext w:val="0"/>
        <w:keepLines w:val="0"/>
        <w:widowControl w:val="0"/>
        <w:shd w:val="clear" w:color="auto" w:fill="auto"/>
        <w:bidi w:val="0"/>
        <w:spacing w:before="0" w:after="0" w:line="237" w:lineRule="exact"/>
        <w:ind w:left="540" w:right="0" w:firstLine="0"/>
        <w:jc w:val="both"/>
      </w:pPr>
      <w:r>
        <w:rPr>
          <w:rFonts w:ascii="MingLiU" w:eastAsia="MingLiU" w:hAnsi="MingLiU" w:cs="MingLiU"/>
          <w:b/>
          <w:bCs/>
          <w:color w:val="000000"/>
          <w:spacing w:val="0"/>
          <w:w w:val="100"/>
          <w:position w:val="0"/>
          <w:sz w:val="15"/>
          <w:szCs w:val="15"/>
          <w:shd w:val="clear" w:color="auto" w:fill="auto"/>
          <w:lang w:val="zh-CN" w:eastAsia="zh-CN" w:bidi="zh-CN"/>
        </w:rPr>
        <w:t>郭荣荣</w:t>
      </w:r>
      <w:r>
        <w:rPr>
          <w:rFonts w:ascii="MingLiU" w:eastAsia="MingLiU" w:hAnsi="MingLiU" w:cs="MingLiU"/>
          <w:color w:val="000000"/>
          <w:spacing w:val="0"/>
          <w:w w:val="100"/>
          <w:position w:val="0"/>
          <w:sz w:val="15"/>
          <w:szCs w:val="15"/>
          <w:shd w:val="clear" w:color="auto" w:fill="auto"/>
          <w:lang w:val="zh-CN" w:eastAsia="zh-CN" w:bidi="zh-CN"/>
        </w:rPr>
        <w:t>，袁旭</w:t>
      </w:r>
      <w:r>
        <w:rPr>
          <w:rFonts w:ascii="MingLiU" w:eastAsia="MingLiU" w:hAnsi="MingLiU" w:cs="MingLiU"/>
          <w:b/>
          <w:bCs/>
          <w:color w:val="000000"/>
          <w:spacing w:val="0"/>
          <w:w w:val="100"/>
          <w:position w:val="0"/>
          <w:sz w:val="15"/>
          <w:szCs w:val="15"/>
          <w:shd w:val="clear" w:color="auto" w:fill="auto"/>
          <w:lang w:val="zh-CN" w:eastAsia="zh-CN" w:bidi="zh-CN"/>
        </w:rPr>
        <w:t>音，</w:t>
      </w:r>
      <w:r>
        <w:rPr>
          <w:rFonts w:ascii="MingLiU" w:eastAsia="MingLiU" w:hAnsi="MingLiU" w:cs="MingLiU"/>
          <w:color w:val="000000"/>
          <w:spacing w:val="0"/>
          <w:w w:val="100"/>
          <w:position w:val="0"/>
          <w:sz w:val="15"/>
          <w:szCs w:val="15"/>
          <w:shd w:val="clear" w:color="auto" w:fill="auto"/>
          <w:lang w:val="zh-CN" w:eastAsia="zh-CN" w:bidi="zh-CN"/>
        </w:rPr>
        <w:t>陈红燕，等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骨</w:t>
      </w:r>
      <w:r>
        <w:rPr>
          <w:rFonts w:ascii="MingLiU" w:eastAsia="MingLiU" w:hAnsi="MingLiU" w:cs="MingLiU"/>
          <w:b/>
          <w:bCs/>
          <w:color w:val="000000"/>
          <w:spacing w:val="0"/>
          <w:w w:val="100"/>
          <w:position w:val="0"/>
          <w:sz w:val="15"/>
          <w:szCs w:val="15"/>
          <w:shd w:val="clear" w:color="auto" w:fill="auto"/>
          <w:lang w:val="zh-CN" w:eastAsia="zh-CN" w:bidi="zh-CN"/>
        </w:rPr>
        <w:t>炭</w:t>
      </w:r>
      <w:r>
        <w:rPr>
          <w:rFonts w:ascii="MingLiU" w:eastAsia="MingLiU" w:hAnsi="MingLiU" w:cs="MingLiU"/>
          <w:color w:val="000000"/>
          <w:spacing w:val="0"/>
          <w:w w:val="100"/>
          <w:position w:val="0"/>
          <w:sz w:val="15"/>
          <w:szCs w:val="15"/>
          <w:shd w:val="clear" w:color="auto" w:fill="auto"/>
          <w:lang w:val="zh-CN" w:eastAsia="zh-CN" w:bidi="zh-CN"/>
        </w:rPr>
        <w:t>对复合污染土壤生物活性的修复及其时间效应</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农业环境科学学</w:t>
      </w:r>
      <w:r>
        <w:rPr>
          <w:rFonts w:ascii="MingLiU" w:eastAsia="MingLiU" w:hAnsi="MingLiU" w:cs="MingLiU"/>
          <w:b/>
          <w:bCs/>
          <w:color w:val="000000"/>
          <w:spacing w:val="0"/>
          <w:w w:val="100"/>
          <w:position w:val="0"/>
          <w:sz w:val="15"/>
          <w:szCs w:val="15"/>
          <w:shd w:val="clear" w:color="auto" w:fill="auto"/>
          <w:lang w:val="zh-CN" w:eastAsia="zh-CN" w:bidi="zh-CN"/>
        </w:rPr>
        <w:t>报</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913-919.</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15</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16</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17</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18</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19</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20</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21</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22</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23</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24</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25</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48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26</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48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27</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48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28</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29</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72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30</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72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31</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32</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72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33</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48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34</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35</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framePr w:w="444" w:h="12614" w:wrap="around" w:hAnchor="margin" w:x="78" w:y="73"/>
        <w:widowControl w:val="0"/>
        <w:shd w:val="clear" w:color="auto" w:fill="auto"/>
        <w:bidi w:val="0"/>
        <w:spacing w:before="0" w:after="24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zh-CN" w:eastAsia="zh-CN" w:bidi="zh-CN"/>
        </w:rPr>
        <w:t>36</w:t>
      </w:r>
      <w:r>
        <w:rPr>
          <w:rFonts w:ascii="MingLiU" w:eastAsia="MingLiU" w:hAnsi="MingLiU" w:cs="MingLiU"/>
          <w:color w:val="000000"/>
          <w:spacing w:val="0"/>
          <w:w w:val="100"/>
          <w:position w:val="0"/>
          <w:sz w:val="15"/>
          <w:szCs w:val="15"/>
          <w:shd w:val="clear" w:color="auto" w:fill="auto"/>
          <w:lang w:val="zh-CN" w:eastAsia="zh-CN" w:bidi="zh-CN"/>
        </w:rPr>
        <w:t>]</w:t>
      </w:r>
    </w:p>
    <w:p>
      <w:pPr>
        <w:pStyle w:val="Style8"/>
        <w:keepNext w:val="0"/>
        <w:keepLines w:val="0"/>
        <w:widowControl w:val="0"/>
        <w:shd w:val="clear" w:color="auto" w:fill="auto"/>
        <w:bidi w:val="0"/>
        <w:spacing w:before="0" w:after="60" w:line="237" w:lineRule="exact"/>
        <w:ind w:left="540" w:right="0" w:firstLine="0"/>
        <w:jc w:val="both"/>
      </w:pPr>
      <w:r>
        <w:rPr>
          <w:color w:val="000000"/>
          <w:spacing w:val="0"/>
          <w:w w:val="100"/>
          <w:position w:val="0"/>
          <w:shd w:val="clear" w:color="auto" w:fill="auto"/>
          <w:lang w:val="en-US" w:eastAsia="en-US" w:bidi="en-US"/>
        </w:rPr>
        <w:t>GUO R R</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YUAN X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CHEN H 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et al. Bone char restoration of biological activities in soil and plant under combined heavy metal pollution</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Agro-Environment Science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2014</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33</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5"/>
          <w:szCs w:val="15"/>
          <w:shd w:val="clear" w:color="auto" w:fill="auto"/>
          <w:lang w:val="zh-CN" w:eastAsia="zh-CN" w:bidi="zh-CN"/>
        </w:rPr>
        <w:t xml:space="preserve">) : </w:t>
      </w:r>
      <w:r>
        <w:rPr>
          <w:color w:val="000000"/>
          <w:spacing w:val="0"/>
          <w:w w:val="100"/>
          <w:position w:val="0"/>
          <w:shd w:val="clear" w:color="auto" w:fill="auto"/>
          <w:lang w:val="zh-CN" w:eastAsia="zh-CN" w:bidi="zh-CN"/>
        </w:rPr>
        <w:t xml:space="preserve">913-919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in Chinese</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sectPr>
      <w:headerReference w:type="default" r:id="rId37"/>
      <w:headerReference w:type="even" r:id="rId38"/>
      <w:footnotePr>
        <w:pos w:val="pageBottom"/>
        <w:numFmt w:val="chicago"/>
        <w:numStart w:val="1"/>
        <w:numRestart w:val="continuous"/>
        <w15:footnoteColumns w:val="1"/>
      </w:footnotePr>
      <w:pgSz w:w="11900" w:h="16840"/>
      <w:pgMar w:top="1256" w:left="1275" w:right="1222"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302" w:lineRule="exact"/>
        <w:ind w:left="0" w:right="0" w:firstLine="260"/>
        <w:jc w:val="left"/>
      </w:pPr>
      <w:r>
        <w:rPr>
          <w:color w:val="000000"/>
          <w:spacing w:val="0"/>
          <w:w w:val="100"/>
          <w:position w:val="0"/>
          <w:shd w:val="clear" w:color="auto" w:fill="auto"/>
          <w:lang w:val="zh-CN" w:eastAsia="zh-CN" w:bidi="zh-CN"/>
        </w:rPr>
        <w:t xml:space="preserve">2020 </w:t>
      </w:r>
      <w:r>
        <w:rPr>
          <w:rFonts w:ascii="MingLiU" w:eastAsia="MingLiU" w:hAnsi="MingLiU" w:cs="MingLiU"/>
          <w:color w:val="000000"/>
          <w:spacing w:val="0"/>
          <w:w w:val="100"/>
          <w:position w:val="0"/>
          <w:sz w:val="15"/>
          <w:szCs w:val="15"/>
          <w:shd w:val="clear" w:color="auto" w:fill="auto"/>
          <w:lang w:val="zh-CN" w:eastAsia="zh-CN" w:bidi="zh-CN"/>
        </w:rPr>
        <w:t xml:space="preserve">年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z w:val="15"/>
          <w:szCs w:val="15"/>
          <w:shd w:val="clear" w:color="auto" w:fill="auto"/>
          <w:lang w:val="zh-CN" w:eastAsia="zh-CN" w:bidi="zh-CN"/>
        </w:rPr>
        <w:t xml:space="preserve">月 </w:t>
      </w:r>
      <w:r>
        <w:rPr>
          <w:color w:val="000000"/>
          <w:spacing w:val="0"/>
          <w:w w:val="100"/>
          <w:position w:val="0"/>
          <w:shd w:val="clear" w:color="auto" w:fill="auto"/>
          <w:lang w:val="zh-CN" w:eastAsia="zh-CN" w:bidi="zh-CN"/>
        </w:rPr>
        <w:t xml:space="preserve">25 </w:t>
      </w:r>
      <w:r>
        <w:rPr>
          <w:rFonts w:ascii="MingLiU" w:eastAsia="MingLiU" w:hAnsi="MingLiU" w:cs="MingLiU"/>
          <w:color w:val="000000"/>
          <w:spacing w:val="0"/>
          <w:w w:val="100"/>
          <w:position w:val="0"/>
          <w:sz w:val="15"/>
          <w:szCs w:val="15"/>
          <w:shd w:val="clear" w:color="auto" w:fill="auto"/>
          <w:lang w:val="zh-CN" w:eastAsia="zh-CN" w:bidi="zh-CN"/>
        </w:rPr>
        <w:t xml:space="preserve">日收稿( </w:t>
      </w:r>
      <w:r>
        <w:rPr>
          <w:color w:val="000000"/>
          <w:spacing w:val="0"/>
          <w:w w:val="100"/>
          <w:position w:val="0"/>
          <w:shd w:val="clear" w:color="auto" w:fill="auto"/>
          <w:lang w:val="en-US" w:eastAsia="en-US" w:bidi="en-US"/>
        </w:rPr>
        <w:t>Received</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 xml:space="preserve">March </w:t>
      </w:r>
      <w:r>
        <w:rPr>
          <w:color w:val="000000"/>
          <w:spacing w:val="0"/>
          <w:w w:val="100"/>
          <w:position w:val="0"/>
          <w:shd w:val="clear" w:color="auto" w:fill="auto"/>
          <w:lang w:val="zh-CN" w:eastAsia="zh-CN" w:bidi="zh-CN"/>
        </w:rPr>
        <w:t>25</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zh-CN" w:eastAsia="zh-CN" w:bidi="zh-CN"/>
        </w:rPr>
        <w:t>.</w:t>
      </w:r>
    </w:p>
  </w:footnote>
  <w:footnote w:id="3">
    <w:p>
      <w:pPr>
        <w:pStyle w:val="Style2"/>
        <w:keepNext w:val="0"/>
        <w:keepLines w:val="0"/>
        <w:widowControl w:val="0"/>
        <w:shd w:val="clear" w:color="auto" w:fill="auto"/>
        <w:bidi w:val="0"/>
        <w:spacing w:before="0" w:after="0" w:line="302" w:lineRule="exact"/>
        <w:ind w:right="0" w:hanging="160"/>
        <w:jc w:val="left"/>
      </w:pPr>
      <w:r>
        <w:rPr>
          <w:color w:val="000000"/>
          <w:spacing w:val="0"/>
          <w:w w:val="100"/>
          <w:position w:val="0"/>
          <w:shd w:val="clear" w:color="auto" w:fill="auto"/>
          <w:lang w:val="zh-CN" w:eastAsia="zh-CN" w:bidi="zh-CN"/>
        </w:rPr>
        <w:footnoteRef/>
      </w:r>
      <w:r>
        <w:rPr>
          <w:color w:val="000000"/>
          <w:spacing w:val="0"/>
          <w:w w:val="100"/>
          <w:position w:val="0"/>
          <w:shd w:val="clear" w:color="auto" w:fill="auto"/>
          <w:lang w:val="zh-CN" w:eastAsia="zh-CN" w:bidi="zh-CN"/>
        </w:rPr>
        <w:t xml:space="preserve"> 2019 </w:t>
      </w:r>
      <w:r>
        <w:rPr>
          <w:rFonts w:ascii="MingLiU" w:eastAsia="MingLiU" w:hAnsi="MingLiU" w:cs="MingLiU"/>
          <w:color w:val="000000"/>
          <w:spacing w:val="0"/>
          <w:w w:val="100"/>
          <w:position w:val="0"/>
          <w:sz w:val="15"/>
          <w:szCs w:val="15"/>
          <w:shd w:val="clear" w:color="auto" w:fill="auto"/>
          <w:lang w:val="zh-CN" w:eastAsia="zh-CN" w:bidi="zh-CN"/>
        </w:rPr>
        <w:t>年</w:t>
      </w:r>
      <w:r>
        <w:rPr>
          <w:rFonts w:ascii="MingLiU" w:eastAsia="MingLiU" w:hAnsi="MingLiU" w:cs="MingLiU"/>
          <w:b/>
          <w:bCs/>
          <w:color w:val="000000"/>
          <w:spacing w:val="0"/>
          <w:w w:val="100"/>
          <w:position w:val="0"/>
          <w:sz w:val="15"/>
          <w:szCs w:val="15"/>
          <w:shd w:val="clear" w:color="auto" w:fill="auto"/>
          <w:lang w:val="zh-CN" w:eastAsia="zh-CN" w:bidi="zh-CN"/>
        </w:rPr>
        <w:t>江</w:t>
      </w:r>
      <w:r>
        <w:rPr>
          <w:rFonts w:ascii="MingLiU" w:eastAsia="MingLiU" w:hAnsi="MingLiU" w:cs="MingLiU"/>
          <w:color w:val="000000"/>
          <w:spacing w:val="0"/>
          <w:w w:val="100"/>
          <w:position w:val="0"/>
          <w:sz w:val="15"/>
          <w:szCs w:val="15"/>
          <w:shd w:val="clear" w:color="auto" w:fill="auto"/>
          <w:lang w:val="zh-CN" w:eastAsia="zh-CN" w:bidi="zh-CN"/>
        </w:rPr>
        <w:t>苏省高等学校大学生创新创业训练计划重点项</w:t>
      </w:r>
      <w:r>
        <w:rPr>
          <w:rFonts w:ascii="MingLiU" w:eastAsia="MingLiU" w:hAnsi="MingLiU" w:cs="MingLiU"/>
          <w:b/>
          <w:bCs/>
          <w:color w:val="000000"/>
          <w:spacing w:val="0"/>
          <w:w w:val="100"/>
          <w:position w:val="0"/>
          <w:sz w:val="15"/>
          <w:szCs w:val="15"/>
          <w:shd w:val="clear" w:color="auto" w:fill="auto"/>
          <w:lang w:val="zh-CN" w:eastAsia="zh-CN" w:bidi="zh-CN"/>
        </w:rPr>
        <w:t>目</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201911460008Z</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w:t>
      </w:r>
      <w:r>
        <w:rPr>
          <w:rFonts w:ascii="MingLiU" w:eastAsia="MingLiU" w:hAnsi="MingLiU" w:cs="MingLiU"/>
          <w:b/>
          <w:bCs/>
          <w:color w:val="000000"/>
          <w:spacing w:val="0"/>
          <w:w w:val="100"/>
          <w:position w:val="0"/>
          <w:sz w:val="15"/>
          <w:szCs w:val="15"/>
          <w:shd w:val="clear" w:color="auto" w:fill="auto"/>
          <w:lang w:val="zh-CN" w:eastAsia="zh-CN" w:bidi="zh-CN"/>
        </w:rPr>
        <w:t>江</w:t>
      </w:r>
      <w:r>
        <w:rPr>
          <w:rFonts w:ascii="MingLiU" w:eastAsia="MingLiU" w:hAnsi="MingLiU" w:cs="MingLiU"/>
          <w:color w:val="000000"/>
          <w:spacing w:val="0"/>
          <w:w w:val="100"/>
          <w:position w:val="0"/>
          <w:sz w:val="15"/>
          <w:szCs w:val="15"/>
          <w:shd w:val="clear" w:color="auto" w:fill="auto"/>
          <w:lang w:val="zh-CN" w:eastAsia="zh-CN" w:bidi="zh-CN"/>
        </w:rPr>
        <w:t>苏省高校自然科学研究项</w:t>
      </w:r>
      <w:r>
        <w:rPr>
          <w:rFonts w:ascii="MingLiU" w:eastAsia="MingLiU" w:hAnsi="MingLiU" w:cs="MingLiU"/>
          <w:b/>
          <w:bCs/>
          <w:color w:val="000000"/>
          <w:spacing w:val="0"/>
          <w:w w:val="100"/>
          <w:position w:val="0"/>
          <w:sz w:val="15"/>
          <w:szCs w:val="15"/>
          <w:shd w:val="clear" w:color="auto" w:fill="auto"/>
          <w:lang w:val="zh-CN" w:eastAsia="zh-CN" w:bidi="zh-CN"/>
        </w:rPr>
        <w:t>目</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19KJB610005</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和南 京晓庄学院校级科研项</w:t>
      </w:r>
      <w:r>
        <w:rPr>
          <w:rFonts w:ascii="MingLiU" w:eastAsia="MingLiU" w:hAnsi="MingLiU" w:cs="MingLiU"/>
          <w:b/>
          <w:bCs/>
          <w:color w:val="000000"/>
          <w:spacing w:val="0"/>
          <w:w w:val="100"/>
          <w:position w:val="0"/>
          <w:sz w:val="15"/>
          <w:szCs w:val="15"/>
          <w:shd w:val="clear" w:color="auto" w:fill="auto"/>
          <w:lang w:val="zh-CN" w:eastAsia="zh-CN" w:bidi="zh-CN"/>
        </w:rPr>
        <w:t>目</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2018NXY52</w:t>
      </w:r>
      <w:r>
        <w:rPr>
          <w:rFonts w:ascii="MingLiU" w:eastAsia="MingLiU" w:hAnsi="MingLiU" w:cs="MingLiU"/>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资助</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305" w:lineRule="exact"/>
        <w:ind w:right="0" w:firstLine="0"/>
        <w:jc w:val="both"/>
      </w:pPr>
      <w:r>
        <w:rPr>
          <w:rFonts w:ascii="Arial" w:eastAsia="Arial" w:hAnsi="Arial" w:cs="Arial"/>
          <w:color w:val="000000"/>
          <w:spacing w:val="0"/>
          <w:w w:val="100"/>
          <w:position w:val="0"/>
          <w:sz w:val="15"/>
          <w:szCs w:val="15"/>
          <w:shd w:val="clear" w:color="auto" w:fill="auto"/>
          <w:lang w:val="en-US" w:eastAsia="en-US" w:bidi="en-US"/>
        </w:rPr>
        <w:t xml:space="preserve">Supported by </w:t>
      </w:r>
      <w:r>
        <w:rPr>
          <w:color w:val="000000"/>
          <w:spacing w:val="0"/>
          <w:w w:val="100"/>
          <w:position w:val="0"/>
          <w:shd w:val="clear" w:color="auto" w:fill="auto"/>
          <w:lang w:val="en-US" w:eastAsia="en-US" w:bidi="en-US"/>
        </w:rPr>
        <w:t xml:space="preserve">the Key Project of Innovation and Entrepreneurship Training Program for College Students in Jiangsu P rovince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201911460008Z</w:t>
      </w:r>
      <w:r>
        <w:rPr>
          <w:rFonts w:ascii="MingLiU" w:eastAsia="MingLiU" w:hAnsi="MingLiU" w:cs="MingLiU"/>
          <w:color w:val="000000"/>
          <w:spacing w:val="0"/>
          <w:w w:val="100"/>
          <w:position w:val="0"/>
          <w:sz w:val="15"/>
          <w:szCs w:val="15"/>
          <w:shd w:val="clear" w:color="auto" w:fill="auto"/>
          <w:lang w:val="en-US" w:eastAsia="en-US" w:bidi="en-US"/>
        </w:rPr>
        <w:t>) ，</w:t>
      </w:r>
      <w:r>
        <w:rPr>
          <w:color w:val="000000"/>
          <w:spacing w:val="0"/>
          <w:w w:val="100"/>
          <w:position w:val="0"/>
          <w:shd w:val="clear" w:color="auto" w:fill="auto"/>
          <w:lang w:val="en-US" w:eastAsia="en-US" w:bidi="en-US"/>
        </w:rPr>
        <w:t xml:space="preserve">the Natural Science Foundation of the Jiangsu Higher Education Institutions of China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19KJB610005</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and the Scientific Research Project of Nanjing Xiaozhuang University</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2018NXY52</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100" w:line="305" w:lineRule="exact"/>
        <w:ind w:left="0" w:right="0" w:firstLine="180"/>
        <w:jc w:val="left"/>
      </w:pPr>
      <w:r>
        <w:rPr>
          <w:rFonts w:ascii="MingLiU" w:eastAsia="MingLiU" w:hAnsi="MingLiU" w:cs="MingLiU"/>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通讯联系人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E-mail </w:t>
      </w:r>
      <w:r>
        <w:rPr>
          <w:rFonts w:ascii="MingLiU" w:eastAsia="MingLiU" w:hAnsi="MingLiU" w:cs="MingLiU"/>
          <w:color w:val="000000"/>
          <w:spacing w:val="0"/>
          <w:w w:val="100"/>
          <w:position w:val="0"/>
          <w:sz w:val="15"/>
          <w:szCs w:val="15"/>
          <w:shd w:val="clear" w:color="auto" w:fill="auto"/>
          <w:lang w:val="zh-CN" w:eastAsia="zh-CN" w:bidi="zh-CN"/>
        </w:rPr>
        <w:t xml:space="preserve">: </w:t>
      </w:r>
      <w:r>
        <w:rPr>
          <w:color w:val="000000"/>
          <w:spacing w:val="0"/>
          <w:w w:val="100"/>
          <w:position w:val="0"/>
          <w:shd w:val="clear" w:color="auto" w:fill="auto"/>
          <w:lang w:val="en-US" w:eastAsia="en-US" w:bidi="en-US"/>
        </w:rPr>
        <w:t>zhangdi@ njxzc. edu. cn</w:t>
      </w:r>
    </w:p>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sz w:val="15"/>
          <w:szCs w:val="15"/>
          <w:shd w:val="clear" w:color="auto" w:fill="auto"/>
          <w:lang w:val="en-US" w:eastAsia="en-US" w:bidi="en-US"/>
        </w:rPr>
        <w:t>Corresponding author</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zhangdi@ njxzc. edu. cn</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5156200</wp:posOffset>
              </wp:positionH>
              <wp:positionV relativeFrom="page">
                <wp:posOffset>241300</wp:posOffset>
              </wp:positionV>
              <wp:extent cx="1487170" cy="323215"/>
              <wp:wrapNone/>
              <wp:docPr id="3" name="Shape 3"/>
              <a:graphic xmlns:a="http://schemas.openxmlformats.org/drawingml/2006/main">
                <a:graphicData uri="http://schemas.microsoft.com/office/word/2010/wordprocessingShape">
                  <wps:wsp>
                    <wps:cNvSpPr txBox="1"/>
                    <wps:spPr>
                      <a:xfrm>
                        <a:ext cx="1487170" cy="3232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39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 xml:space="preserve">期 </w:t>
                          </w:r>
                          <w:r>
                            <w:rPr>
                              <w:color w:val="000000"/>
                              <w:spacing w:val="0"/>
                              <w:w w:val="100"/>
                              <w:position w:val="0"/>
                              <w:sz w:val="17"/>
                              <w:szCs w:val="17"/>
                              <w:shd w:val="clear" w:color="auto" w:fill="auto"/>
                              <w:lang w:val="en-US" w:eastAsia="en-US" w:bidi="en-US"/>
                            </w:rPr>
                            <w:t xml:space="preserve">2020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月</w:t>
                          </w:r>
                        </w:p>
                        <w:p>
                          <w:pPr>
                            <w:pStyle w:val="Style1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39</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9 September 2020</w:t>
                          </w:r>
                        </w:p>
                      </w:txbxContent>
                    </wps:txbx>
                    <wps:bodyPr wrap="none" lIns="0" tIns="0" rIns="0" bIns="0">
                      <a:spAutoFit/>
                    </wps:bodyPr>
                  </wps:wsp>
                </a:graphicData>
              </a:graphic>
            </wp:anchor>
          </w:drawing>
        </mc:Choice>
        <mc:Fallback>
          <w:pict>
            <v:shape id="_x0000_s1029" type="#_x0000_t202" style="position:absolute;margin-left:406.pt;margin-top:19.pt;width:117.09999999999999pt;height:25.449999999999999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39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 xml:space="preserve">期 </w:t>
                    </w:r>
                    <w:r>
                      <w:rPr>
                        <w:color w:val="000000"/>
                        <w:spacing w:val="0"/>
                        <w:w w:val="100"/>
                        <w:position w:val="0"/>
                        <w:sz w:val="17"/>
                        <w:szCs w:val="17"/>
                        <w:shd w:val="clear" w:color="auto" w:fill="auto"/>
                        <w:lang w:val="en-US" w:eastAsia="en-US" w:bidi="en-US"/>
                      </w:rPr>
                      <w:t xml:space="preserve">2020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月</w:t>
                    </w:r>
                  </w:p>
                  <w:p>
                    <w:pPr>
                      <w:pStyle w:val="Style1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39</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9 September 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648335</wp:posOffset>
              </wp:positionV>
              <wp:extent cx="5870575" cy="0"/>
              <wp:wrapNone/>
              <wp:docPr id="5" name="Shape 5"/>
              <a:graphic xmlns:a="http://schemas.openxmlformats.org/drawingml/2006/main">
                <a:graphicData uri="http://schemas.microsoft.com/office/word/2010/wordprocessingShape">
                  <wps:wsp>
                    <wps:cNvCnPr/>
                    <wps:spPr>
                      <a:xfrm>
                        <a:ext cx="5870575" cy="0"/>
                      </a:xfrm>
                      <a:prstGeom prst="straightConnector1"/>
                      <a:ln w="12700">
                        <a:solidFill/>
                      </a:ln>
                    </wps:spPr>
                    <wps:bodyPr/>
                  </wps:wsp>
                </a:graphicData>
              </a:graphic>
            </wp:anchor>
          </w:drawing>
        </mc:Choice>
        <mc:Fallback>
          <w:pict>
            <v:shape o:spt="32" o:oned="true" path="m,l21600,21600e" style="position:absolute;margin-left:66.400000000000006pt;margin-top:51.049999999999997pt;width:462.2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935990</wp:posOffset>
              </wp:positionH>
              <wp:positionV relativeFrom="page">
                <wp:posOffset>462280</wp:posOffset>
              </wp:positionV>
              <wp:extent cx="5660390" cy="140335"/>
              <wp:wrapNone/>
              <wp:docPr id="44" name="Shape 44"/>
              <a:graphic xmlns:a="http://schemas.openxmlformats.org/drawingml/2006/main">
                <a:graphicData uri="http://schemas.microsoft.com/office/word/2010/wordprocessingShape">
                  <wps:wsp>
                    <wps:cNvSpPr txBox="1"/>
                    <wps:spPr>
                      <a:xfrm>
                        <a:ext cx="5660390" cy="140335"/>
                      </a:xfrm>
                      <a:prstGeom prst="rect"/>
                      <a:noFill/>
                    </wps:spPr>
                    <wps:txbx>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2400</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70" type="#_x0000_t202" style="position:absolute;margin-left:73.700000000000003pt;margin-top:36.399999999999999pt;width:445.69999999999999pt;height:11.050000000000001pt;z-index:-18874404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2400</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648970</wp:posOffset>
              </wp:positionV>
              <wp:extent cx="5867400" cy="0"/>
              <wp:wrapNone/>
              <wp:docPr id="46" name="Shape 46"/>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5pt;margin-top:51.100000000000001pt;width:46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955675</wp:posOffset>
              </wp:positionH>
              <wp:positionV relativeFrom="page">
                <wp:posOffset>457835</wp:posOffset>
              </wp:positionV>
              <wp:extent cx="5669280" cy="146050"/>
              <wp:wrapNone/>
              <wp:docPr id="47" name="Shape 47"/>
              <a:graphic xmlns:a="http://schemas.openxmlformats.org/drawingml/2006/main">
                <a:graphicData uri="http://schemas.microsoft.com/office/word/2010/wordprocessingShape">
                  <wps:wsp>
                    <wps:cNvSpPr txBox="1"/>
                    <wps:spPr>
                      <a:xfrm>
                        <a:ext cx="5669280" cy="146050"/>
                      </a:xfrm>
                      <a:prstGeom prst="rect"/>
                      <a:noFill/>
                    </wps:spPr>
                    <wps:txbx>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2401</w:t>
                          </w:r>
                        </w:p>
                      </w:txbxContent>
                    </wps:txbx>
                    <wps:bodyPr lIns="0" tIns="0" rIns="0" bIns="0">
                      <a:spAutoFit/>
                    </wps:bodyPr>
                  </wps:wsp>
                </a:graphicData>
              </a:graphic>
            </wp:anchor>
          </w:drawing>
        </mc:Choice>
        <mc:Fallback>
          <w:pict>
            <v:shape id="_x0000_s1073" type="#_x0000_t202" style="position:absolute;margin-left:75.25pt;margin-top:36.049999999999997pt;width:446.39999999999998pt;height:11.5pt;z-index:-1887440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2401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647700</wp:posOffset>
              </wp:positionV>
              <wp:extent cx="5867400" cy="0"/>
              <wp:wrapNone/>
              <wp:docPr id="49" name="Shape 49"/>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400000000000006pt;margin-top:51.pt;width:46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955675</wp:posOffset>
              </wp:positionH>
              <wp:positionV relativeFrom="page">
                <wp:posOffset>457835</wp:posOffset>
              </wp:positionV>
              <wp:extent cx="5669280" cy="146050"/>
              <wp:wrapNone/>
              <wp:docPr id="50" name="Shape 50"/>
              <a:graphic xmlns:a="http://schemas.openxmlformats.org/drawingml/2006/main">
                <a:graphicData uri="http://schemas.microsoft.com/office/word/2010/wordprocessingShape">
                  <wps:wsp>
                    <wps:cNvSpPr txBox="1"/>
                    <wps:spPr>
                      <a:xfrm>
                        <a:ext cx="5669280" cy="146050"/>
                      </a:xfrm>
                      <a:prstGeom prst="rect"/>
                      <a:noFill/>
                    </wps:spPr>
                    <wps:txbx>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2401</w:t>
                          </w:r>
                        </w:p>
                      </w:txbxContent>
                    </wps:txbx>
                    <wps:bodyPr lIns="0" tIns="0" rIns="0" bIns="0">
                      <a:spAutoFit/>
                    </wps:bodyPr>
                  </wps:wsp>
                </a:graphicData>
              </a:graphic>
            </wp:anchor>
          </w:drawing>
        </mc:Choice>
        <mc:Fallback>
          <w:pict>
            <v:shape id="_x0000_s1076" type="#_x0000_t202" style="position:absolute;margin-left:75.25pt;margin-top:36.049999999999997pt;width:446.39999999999998pt;height:11.5pt;z-index:-18874404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2401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647700</wp:posOffset>
              </wp:positionV>
              <wp:extent cx="5867400" cy="0"/>
              <wp:wrapNone/>
              <wp:docPr id="52" name="Shape 52"/>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400000000000006pt;margin-top:51.pt;width:46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955675</wp:posOffset>
              </wp:positionH>
              <wp:positionV relativeFrom="page">
                <wp:posOffset>465455</wp:posOffset>
              </wp:positionV>
              <wp:extent cx="5669280" cy="128270"/>
              <wp:wrapNone/>
              <wp:docPr id="67" name="Shape 67"/>
              <a:graphic xmlns:a="http://schemas.openxmlformats.org/drawingml/2006/main">
                <a:graphicData uri="http://schemas.microsoft.com/office/word/2010/wordprocessingShape">
                  <wps:wsp>
                    <wps:cNvSpPr txBox="1"/>
                    <wps:spPr>
                      <a:xfrm>
                        <a:ext cx="5669280" cy="128270"/>
                      </a:xfrm>
                      <a:prstGeom prst="rect"/>
                      <a:noFill/>
                    </wps:spPr>
                    <wps:txbx>
                      <w:txbxContent>
                        <w:p>
                          <w:pPr>
                            <w:pStyle w:val="Style13"/>
                            <w:keepNext w:val="0"/>
                            <w:keepLines w:val="0"/>
                            <w:widowControl w:val="0"/>
                            <w:shd w:val="clear" w:color="auto" w:fill="auto"/>
                            <w:tabs>
                              <w:tab w:pos="8885"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2403</w:t>
                          </w:r>
                        </w:p>
                      </w:txbxContent>
                    </wps:txbx>
                    <wps:bodyPr lIns="0" tIns="0" rIns="0" bIns="0">
                      <a:spAutoFit/>
                    </wps:bodyPr>
                  </wps:wsp>
                </a:graphicData>
              </a:graphic>
            </wp:anchor>
          </w:drawing>
        </mc:Choice>
        <mc:Fallback>
          <w:pict>
            <v:shape id="_x0000_s1093" type="#_x0000_t202" style="position:absolute;margin-left:75.25pt;margin-top:36.649999999999999pt;width:446.39999999999998pt;height:10.1pt;z-index:-188744032;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885"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2403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655320</wp:posOffset>
              </wp:positionV>
              <wp:extent cx="5867400" cy="0"/>
              <wp:wrapNone/>
              <wp:docPr id="69" name="Shape 69"/>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400000000000006pt;margin-top:51.600000000000001pt;width:46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934720</wp:posOffset>
              </wp:positionH>
              <wp:positionV relativeFrom="page">
                <wp:posOffset>453390</wp:posOffset>
              </wp:positionV>
              <wp:extent cx="5660390" cy="140335"/>
              <wp:wrapNone/>
              <wp:docPr id="70" name="Shape 70"/>
              <a:graphic xmlns:a="http://schemas.openxmlformats.org/drawingml/2006/main">
                <a:graphicData uri="http://schemas.microsoft.com/office/word/2010/wordprocessingShape">
                  <wps:wsp>
                    <wps:cNvSpPr txBox="1"/>
                    <wps:spPr>
                      <a:xfrm>
                        <a:ext cx="5660390" cy="140335"/>
                      </a:xfrm>
                      <a:prstGeom prst="rect"/>
                      <a:noFill/>
                    </wps:spPr>
                    <wps:txbx>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2402</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96" type="#_x0000_t202" style="position:absolute;margin-left:73.599999999999994pt;margin-top:35.700000000000003pt;width:445.69999999999999pt;height:11.050000000000001pt;z-index:-188744030;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2402</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640080</wp:posOffset>
              </wp:positionV>
              <wp:extent cx="5867400" cy="0"/>
              <wp:wrapNone/>
              <wp:docPr id="72" name="Shape 72"/>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400000000000006pt;margin-top:50.399999999999999pt;width:46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5156200</wp:posOffset>
              </wp:positionH>
              <wp:positionV relativeFrom="page">
                <wp:posOffset>241300</wp:posOffset>
              </wp:positionV>
              <wp:extent cx="1487170" cy="323215"/>
              <wp:wrapNone/>
              <wp:docPr id="6" name="Shape 6"/>
              <a:graphic xmlns:a="http://schemas.openxmlformats.org/drawingml/2006/main">
                <a:graphicData uri="http://schemas.microsoft.com/office/word/2010/wordprocessingShape">
                  <wps:wsp>
                    <wps:cNvSpPr txBox="1"/>
                    <wps:spPr>
                      <a:xfrm>
                        <a:ext cx="1487170" cy="32321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39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 xml:space="preserve">期 </w:t>
                          </w:r>
                          <w:r>
                            <w:rPr>
                              <w:color w:val="000000"/>
                              <w:spacing w:val="0"/>
                              <w:w w:val="100"/>
                              <w:position w:val="0"/>
                              <w:sz w:val="17"/>
                              <w:szCs w:val="17"/>
                              <w:shd w:val="clear" w:color="auto" w:fill="auto"/>
                              <w:lang w:val="en-US" w:eastAsia="en-US" w:bidi="en-US"/>
                            </w:rPr>
                            <w:t xml:space="preserve">2020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月</w:t>
                          </w:r>
                        </w:p>
                        <w:p>
                          <w:pPr>
                            <w:pStyle w:val="Style1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39</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9 September 2020</w:t>
                          </w:r>
                        </w:p>
                      </w:txbxContent>
                    </wps:txbx>
                    <wps:bodyPr wrap="none" lIns="0" tIns="0" rIns="0" bIns="0">
                      <a:spAutoFit/>
                    </wps:bodyPr>
                  </wps:wsp>
                </a:graphicData>
              </a:graphic>
            </wp:anchor>
          </w:drawing>
        </mc:Choice>
        <mc:Fallback>
          <w:pict>
            <v:shape id="_x0000_s1032" type="#_x0000_t202" style="position:absolute;margin-left:406.pt;margin-top:19.pt;width:117.09999999999999pt;height:25.449999999999999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39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 xml:space="preserve">期 </w:t>
                    </w:r>
                    <w:r>
                      <w:rPr>
                        <w:color w:val="000000"/>
                        <w:spacing w:val="0"/>
                        <w:w w:val="100"/>
                        <w:position w:val="0"/>
                        <w:sz w:val="17"/>
                        <w:szCs w:val="17"/>
                        <w:shd w:val="clear" w:color="auto" w:fill="auto"/>
                        <w:lang w:val="en-US" w:eastAsia="en-US" w:bidi="en-US"/>
                      </w:rPr>
                      <w:t xml:space="preserve">2020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lang w:val="en-US" w:eastAsia="en-US" w:bidi="en-US"/>
                      </w:rPr>
                      <w:t xml:space="preserve">9 </w:t>
                    </w:r>
                    <w:r>
                      <w:rPr>
                        <w:rFonts w:ascii="MingLiU" w:eastAsia="MingLiU" w:hAnsi="MingLiU" w:cs="MingLiU"/>
                        <w:color w:val="000000"/>
                        <w:spacing w:val="0"/>
                        <w:w w:val="100"/>
                        <w:position w:val="0"/>
                        <w:sz w:val="16"/>
                        <w:szCs w:val="16"/>
                        <w:shd w:val="clear" w:color="auto" w:fill="auto"/>
                      </w:rPr>
                      <w:t>月</w:t>
                    </w:r>
                  </w:p>
                  <w:p>
                    <w:pPr>
                      <w:pStyle w:val="Style1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39</w:t>
                    </w:r>
                    <w:r>
                      <w:rPr>
                        <w:rFonts w:ascii="MingLiU" w:eastAsia="MingLiU" w:hAnsi="MingLiU" w:cs="MingLiU"/>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9 September 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843280</wp:posOffset>
              </wp:positionH>
              <wp:positionV relativeFrom="page">
                <wp:posOffset>648335</wp:posOffset>
              </wp:positionV>
              <wp:extent cx="5870575" cy="0"/>
              <wp:wrapNone/>
              <wp:docPr id="8" name="Shape 8"/>
              <a:graphic xmlns:a="http://schemas.openxmlformats.org/drawingml/2006/main">
                <a:graphicData uri="http://schemas.microsoft.com/office/word/2010/wordprocessingShape">
                  <wps:wsp>
                    <wps:cNvCnPr/>
                    <wps:spPr>
                      <a:xfrm>
                        <a:ext cx="5870575" cy="0"/>
                      </a:xfrm>
                      <a:prstGeom prst="straightConnector1"/>
                      <a:ln w="12700">
                        <a:solidFill/>
                      </a:ln>
                    </wps:spPr>
                    <wps:bodyPr/>
                  </wps:wsp>
                </a:graphicData>
              </a:graphic>
            </wp:anchor>
          </w:drawing>
        </mc:Choice>
        <mc:Fallback>
          <w:pict>
            <v:shape o:spt="32" o:oned="true" path="m,l21600,21600e" style="position:absolute;margin-left:66.400000000000006pt;margin-top:51.049999999999997pt;width:462.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948055</wp:posOffset>
              </wp:positionH>
              <wp:positionV relativeFrom="page">
                <wp:posOffset>455930</wp:posOffset>
              </wp:positionV>
              <wp:extent cx="5669280" cy="146050"/>
              <wp:wrapNone/>
              <wp:docPr id="9" name="Shape 9"/>
              <a:graphic xmlns:a="http://schemas.openxmlformats.org/drawingml/2006/main">
                <a:graphicData uri="http://schemas.microsoft.com/office/word/2010/wordprocessingShape">
                  <wps:wsp>
                    <wps:cNvSpPr txBox="1"/>
                    <wps:spPr>
                      <a:xfrm>
                        <a:ext cx="5669280" cy="146050"/>
                      </a:xfrm>
                      <a:prstGeom prst="rect"/>
                      <a:noFill/>
                    </wps:spPr>
                    <wps:txbx>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2397</w:t>
                          </w:r>
                        </w:p>
                      </w:txbxContent>
                    </wps:txbx>
                    <wps:bodyPr lIns="0" tIns="0" rIns="0" bIns="0">
                      <a:spAutoFit/>
                    </wps:bodyPr>
                  </wps:wsp>
                </a:graphicData>
              </a:graphic>
            </wp:anchor>
          </w:drawing>
        </mc:Choice>
        <mc:Fallback>
          <w:pict>
            <v:shape id="_x0000_s1035" type="#_x0000_t202" style="position:absolute;margin-left:74.650000000000006pt;margin-top:35.899999999999999pt;width:446.39999999999998pt;height:11.5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835025</wp:posOffset>
              </wp:positionH>
              <wp:positionV relativeFrom="page">
                <wp:posOffset>646430</wp:posOffset>
              </wp:positionV>
              <wp:extent cx="5867400" cy="0"/>
              <wp:wrapNone/>
              <wp:docPr id="11" name="Shape 11"/>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5.75pt;margin-top:50.899999999999999pt;width:46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948055</wp:posOffset>
              </wp:positionH>
              <wp:positionV relativeFrom="page">
                <wp:posOffset>455930</wp:posOffset>
              </wp:positionV>
              <wp:extent cx="5669280" cy="146050"/>
              <wp:wrapNone/>
              <wp:docPr id="12" name="Shape 12"/>
              <a:graphic xmlns:a="http://schemas.openxmlformats.org/drawingml/2006/main">
                <a:graphicData uri="http://schemas.microsoft.com/office/word/2010/wordprocessingShape">
                  <wps:wsp>
                    <wps:cNvSpPr txBox="1"/>
                    <wps:spPr>
                      <a:xfrm>
                        <a:ext cx="5669280" cy="146050"/>
                      </a:xfrm>
                      <a:prstGeom prst="rect"/>
                      <a:noFill/>
                    </wps:spPr>
                    <wps:txbx>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2397</w:t>
                          </w:r>
                        </w:p>
                      </w:txbxContent>
                    </wps:txbx>
                    <wps:bodyPr lIns="0" tIns="0" rIns="0" bIns="0">
                      <a:spAutoFit/>
                    </wps:bodyPr>
                  </wps:wsp>
                </a:graphicData>
              </a:graphic>
            </wp:anchor>
          </w:drawing>
        </mc:Choice>
        <mc:Fallback>
          <w:pict>
            <v:shape id="_x0000_s1038" type="#_x0000_t202" style="position:absolute;margin-left:74.650000000000006pt;margin-top:35.899999999999999pt;width:446.39999999999998pt;height:11.5pt;z-index:-18874405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835025</wp:posOffset>
              </wp:positionH>
              <wp:positionV relativeFrom="page">
                <wp:posOffset>646430</wp:posOffset>
              </wp:positionV>
              <wp:extent cx="5867400" cy="0"/>
              <wp:wrapNone/>
              <wp:docPr id="14" name="Shape 14"/>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5.75pt;margin-top:50.899999999999999pt;width:46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934085</wp:posOffset>
              </wp:positionH>
              <wp:positionV relativeFrom="page">
                <wp:posOffset>462280</wp:posOffset>
              </wp:positionV>
              <wp:extent cx="5662930" cy="140335"/>
              <wp:wrapNone/>
              <wp:docPr id="15" name="Shape 15"/>
              <a:graphic xmlns:a="http://schemas.openxmlformats.org/drawingml/2006/main">
                <a:graphicData uri="http://schemas.microsoft.com/office/word/2010/wordprocessingShape">
                  <wps:wsp>
                    <wps:cNvSpPr txBox="1"/>
                    <wps:spPr>
                      <a:xfrm>
                        <a:ext cx="5662930" cy="140335"/>
                      </a:xfrm>
                      <a:prstGeom prst="rect"/>
                      <a:noFill/>
                    </wps:spPr>
                    <wps:txbx>
                      <w:txbxContent>
                        <w:p>
                          <w:pPr>
                            <w:pStyle w:val="Style13"/>
                            <w:keepNext w:val="0"/>
                            <w:keepLines w:val="0"/>
                            <w:widowControl w:val="0"/>
                            <w:shd w:val="clear" w:color="auto" w:fill="auto"/>
                            <w:tabs>
                              <w:tab w:pos="5381" w:val="right"/>
                              <w:tab w:pos="8918"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2396</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39</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1" type="#_x0000_t202" style="position:absolute;margin-left:73.549999999999997pt;margin-top:36.399999999999999pt;width:445.89999999999998pt;height:11.050000000000001pt;z-index:-18874405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381" w:val="right"/>
                        <w:tab w:pos="8918"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2396</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39</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845820</wp:posOffset>
              </wp:positionH>
              <wp:positionV relativeFrom="page">
                <wp:posOffset>648970</wp:posOffset>
              </wp:positionV>
              <wp:extent cx="5867400" cy="0"/>
              <wp:wrapNone/>
              <wp:docPr id="17" name="Shape 17"/>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599999999999994pt;margin-top:51.100000000000001pt;width:46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956945</wp:posOffset>
              </wp:positionH>
              <wp:positionV relativeFrom="page">
                <wp:posOffset>455930</wp:posOffset>
              </wp:positionV>
              <wp:extent cx="5669280" cy="146050"/>
              <wp:wrapNone/>
              <wp:docPr id="32" name="Shape 32"/>
              <a:graphic xmlns:a="http://schemas.openxmlformats.org/drawingml/2006/main">
                <a:graphicData uri="http://schemas.microsoft.com/office/word/2010/wordprocessingShape">
                  <wps:wsp>
                    <wps:cNvSpPr txBox="1"/>
                    <wps:spPr>
                      <a:xfrm>
                        <a:ext cx="5669280" cy="146050"/>
                      </a:xfrm>
                      <a:prstGeom prst="rect"/>
                      <a:noFill/>
                    </wps:spPr>
                    <wps:txbx>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2399</w:t>
                          </w:r>
                        </w:p>
                      </w:txbxContent>
                    </wps:txbx>
                    <wps:bodyPr lIns="0" tIns="0" rIns="0" bIns="0">
                      <a:spAutoFit/>
                    </wps:bodyPr>
                  </wps:wsp>
                </a:graphicData>
              </a:graphic>
            </wp:anchor>
          </w:drawing>
        </mc:Choice>
        <mc:Fallback>
          <w:pict>
            <v:shape id="_x0000_s1058" type="#_x0000_t202" style="position:absolute;margin-left:75.349999999999994pt;margin-top:35.899999999999999pt;width:446.39999999999998pt;height:11.5pt;z-index:-1887440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646430</wp:posOffset>
              </wp:positionV>
              <wp:extent cx="5867400" cy="0"/>
              <wp:wrapNone/>
              <wp:docPr id="34" name="Shape 34"/>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5pt;margin-top:50.899999999999999pt;width:46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956945</wp:posOffset>
              </wp:positionH>
              <wp:positionV relativeFrom="page">
                <wp:posOffset>455930</wp:posOffset>
              </wp:positionV>
              <wp:extent cx="5669280" cy="146050"/>
              <wp:wrapNone/>
              <wp:docPr id="35" name="Shape 35"/>
              <a:graphic xmlns:a="http://schemas.openxmlformats.org/drawingml/2006/main">
                <a:graphicData uri="http://schemas.microsoft.com/office/word/2010/wordprocessingShape">
                  <wps:wsp>
                    <wps:cNvSpPr txBox="1"/>
                    <wps:spPr>
                      <a:xfrm>
                        <a:ext cx="5669280" cy="146050"/>
                      </a:xfrm>
                      <a:prstGeom prst="rect"/>
                      <a:noFill/>
                    </wps:spPr>
                    <wps:txbx>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2399</w:t>
                          </w:r>
                        </w:p>
                      </w:txbxContent>
                    </wps:txbx>
                    <wps:bodyPr lIns="0" tIns="0" rIns="0" bIns="0">
                      <a:spAutoFit/>
                    </wps:bodyPr>
                  </wps:wsp>
                </a:graphicData>
              </a:graphic>
            </wp:anchor>
          </w:drawing>
        </mc:Choice>
        <mc:Fallback>
          <w:pict>
            <v:shape id="_x0000_s1061" type="#_x0000_t202" style="position:absolute;margin-left:75.349999999999994pt;margin-top:35.899999999999999pt;width:446.39999999999998pt;height:11.5pt;z-index:-18874405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830" w:val="right"/>
                        <w:tab w:pos="892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9</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玉</w:t>
                    </w:r>
                    <w:r>
                      <w:rPr>
                        <w:rFonts w:ascii="MingLiU" w:eastAsia="MingLiU" w:hAnsi="MingLiU" w:cs="MingLiU"/>
                        <w:color w:val="000000"/>
                        <w:spacing w:val="0"/>
                        <w:w w:val="100"/>
                        <w:position w:val="0"/>
                        <w:sz w:val="16"/>
                        <w:szCs w:val="16"/>
                        <w:shd w:val="clear" w:color="auto" w:fill="auto"/>
                      </w:rPr>
                      <w:t>婷等: 钝化剂对镉污染土壤修复效果及青菜生理效应影响</w:t>
                      <w:tab/>
                    </w:r>
                    <w:r>
                      <w:rPr>
                        <w:color w:val="000000"/>
                        <w:spacing w:val="0"/>
                        <w:w w:val="100"/>
                        <w:position w:val="0"/>
                        <w:sz w:val="17"/>
                        <w:szCs w:val="17"/>
                        <w:shd w:val="clear" w:color="auto" w:fill="auto"/>
                      </w:rPr>
                      <w:t>2399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646430</wp:posOffset>
              </wp:positionV>
              <wp:extent cx="5867400" cy="0"/>
              <wp:wrapNone/>
              <wp:docPr id="37" name="Shape 37"/>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5pt;margin-top:50.899999999999999pt;width:46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937260</wp:posOffset>
              </wp:positionH>
              <wp:positionV relativeFrom="page">
                <wp:posOffset>462280</wp:posOffset>
              </wp:positionV>
              <wp:extent cx="5660390" cy="140335"/>
              <wp:wrapNone/>
              <wp:docPr id="38" name="Shape 38"/>
              <a:graphic xmlns:a="http://schemas.openxmlformats.org/drawingml/2006/main">
                <a:graphicData uri="http://schemas.microsoft.com/office/word/2010/wordprocessingShape">
                  <wps:wsp>
                    <wps:cNvSpPr txBox="1"/>
                    <wps:spPr>
                      <a:xfrm>
                        <a:ext cx="5660390" cy="140335"/>
                      </a:xfrm>
                      <a:prstGeom prst="rect"/>
                      <a:noFill/>
                    </wps:spPr>
                    <wps:txbx>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2398</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4" type="#_x0000_t202" style="position:absolute;margin-left:73.799999999999997pt;margin-top:36.399999999999999pt;width:445.69999999999999pt;height:11.050000000000001pt;z-index:-18874404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2398</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845820</wp:posOffset>
              </wp:positionH>
              <wp:positionV relativeFrom="page">
                <wp:posOffset>648970</wp:posOffset>
              </wp:positionV>
              <wp:extent cx="5867400" cy="0"/>
              <wp:wrapNone/>
              <wp:docPr id="40" name="Shape 40"/>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599999999999994pt;margin-top:51.100000000000001pt;width:46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935990</wp:posOffset>
              </wp:positionH>
              <wp:positionV relativeFrom="page">
                <wp:posOffset>462280</wp:posOffset>
              </wp:positionV>
              <wp:extent cx="5660390" cy="140335"/>
              <wp:wrapNone/>
              <wp:docPr id="41" name="Shape 41"/>
              <a:graphic xmlns:a="http://schemas.openxmlformats.org/drawingml/2006/main">
                <a:graphicData uri="http://schemas.microsoft.com/office/word/2010/wordprocessingShape">
                  <wps:wsp>
                    <wps:cNvSpPr txBox="1"/>
                    <wps:spPr>
                      <a:xfrm>
                        <a:ext cx="5660390" cy="140335"/>
                      </a:xfrm>
                      <a:prstGeom prst="rect"/>
                      <a:noFill/>
                    </wps:spPr>
                    <wps:txbx>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2400</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7" type="#_x0000_t202" style="position:absolute;margin-left:73.700000000000003pt;margin-top:36.399999999999999pt;width:445.69999999999999pt;height:11.050000000000001pt;z-index:-1887440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376" w:val="right"/>
                        <w:tab w:pos="8914"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2400</w:t>
                      <w:tab/>
                    </w:r>
                    <w:r>
                      <w:rPr>
                        <w:rFonts w:ascii="MingLiU" w:eastAsia="MingLiU" w:hAnsi="MingLiU" w:cs="MingLiU"/>
                        <w:color w:val="000000"/>
                        <w:spacing w:val="0"/>
                        <w:w w:val="100"/>
                        <w:position w:val="0"/>
                        <w:sz w:val="16"/>
                        <w:szCs w:val="16"/>
                        <w:shd w:val="clear" w:color="auto" w:fill="auto"/>
                      </w:rPr>
                      <w:t>环境化学</w:t>
                      <w:tab/>
                    </w:r>
                    <w:r>
                      <w:rPr>
                        <w:color w:val="000000"/>
                        <w:spacing w:val="0"/>
                        <w:w w:val="100"/>
                        <w:position w:val="0"/>
                        <w:sz w:val="17"/>
                        <w:szCs w:val="17"/>
                        <w:shd w:val="clear" w:color="auto" w:fill="auto"/>
                      </w:rPr>
                      <w:t xml:space="preserve">39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844550</wp:posOffset>
              </wp:positionH>
              <wp:positionV relativeFrom="page">
                <wp:posOffset>648970</wp:posOffset>
              </wp:positionV>
              <wp:extent cx="5867400" cy="0"/>
              <wp:wrapNone/>
              <wp:docPr id="43" name="Shape 43"/>
              <a:graphic xmlns:a="http://schemas.openxmlformats.org/drawingml/2006/main">
                <a:graphicData uri="http://schemas.microsoft.com/office/word/2010/wordprocessingShape">
                  <wps:wsp>
                    <wps:cNvCnPr/>
                    <wps:spPr>
                      <a:xfrm>
                        <a:ext cx="5867400" cy="0"/>
                      </a:xfrm>
                      <a:prstGeom prst="straightConnector1"/>
                      <a:ln w="12700">
                        <a:solidFill/>
                      </a:ln>
                    </wps:spPr>
                    <wps:bodyPr/>
                  </wps:wsp>
                </a:graphicData>
              </a:graphic>
            </wp:anchor>
          </w:drawing>
        </mc:Choice>
        <mc:Fallback>
          <w:pict>
            <v:shape o:spt="32" o:oned="true" path="m,l21600,21600e" style="position:absolute;margin-left:66.5pt;margin-top:51.100000000000001pt;width:46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8"/>
        <w:szCs w:val="28"/>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2.%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sz w:val="14"/>
      <w:szCs w:val="14"/>
      <w:u w:val="none"/>
    </w:rPr>
  </w:style>
  <w:style w:type="character" w:customStyle="1" w:styleId="CharStyle9">
    <w:name w:val="其他_"/>
    <w:basedOn w:val="DefaultParagraphFont"/>
    <w:link w:val="Style8"/>
    <w:rPr>
      <w:rFonts w:ascii="Times New Roman" w:eastAsia="Times New Roman" w:hAnsi="Times New Roman" w:cs="Times New Roman"/>
      <w:b w:val="0"/>
      <w:bCs w:val="0"/>
      <w:i w:val="0"/>
      <w:iCs w:val="0"/>
      <w:smallCaps w:val="0"/>
      <w:strike w:val="0"/>
      <w:sz w:val="14"/>
      <w:szCs w:val="14"/>
      <w:u w:val="none"/>
    </w:rPr>
  </w:style>
  <w:style w:type="character" w:customStyle="1" w:styleId="CharStyle12">
    <w:name w:val="正文文本_"/>
    <w:basedOn w:val="DefaultParagraphFont"/>
    <w:link w:val="Style1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5">
    <w:name w:val="标题 #1_"/>
    <w:basedOn w:val="DefaultParagraphFont"/>
    <w:link w:val="Style24"/>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28">
    <w:name w:val="标题 #3_"/>
    <w:basedOn w:val="DefaultParagraphFont"/>
    <w:link w:val="Style27"/>
    <w:rPr>
      <w:rFonts w:ascii="Arial" w:eastAsia="Arial" w:hAnsi="Arial" w:cs="Arial"/>
      <w:b w:val="0"/>
      <w:bCs w:val="0"/>
      <w:i w:val="0"/>
      <w:iCs w:val="0"/>
      <w:smallCaps w:val="0"/>
      <w:strike w:val="0"/>
      <w:sz w:val="26"/>
      <w:szCs w:val="26"/>
      <w:u w:val="none"/>
    </w:rPr>
  </w:style>
  <w:style w:type="character" w:customStyle="1" w:styleId="CharStyle42">
    <w:name w:val="图片标题_"/>
    <w:basedOn w:val="DefaultParagraphFont"/>
    <w:link w:val="Style41"/>
    <w:rPr>
      <w:rFonts w:ascii="Times New Roman" w:eastAsia="Times New Roman" w:hAnsi="Times New Roman" w:cs="Times New Roman"/>
      <w:b/>
      <w:bCs/>
      <w:i w:val="0"/>
      <w:iCs w:val="0"/>
      <w:smallCaps w:val="0"/>
      <w:strike w:val="0"/>
      <w:color w:val="2B2B2B"/>
      <w:sz w:val="12"/>
      <w:szCs w:val="12"/>
      <w:u w:val="none"/>
    </w:rPr>
  </w:style>
  <w:style w:type="character" w:customStyle="1" w:styleId="CharStyle52">
    <w:name w:val="标题 #2_"/>
    <w:basedOn w:val="DefaultParagraphFont"/>
    <w:link w:val="Style51"/>
    <w:rPr>
      <w:rFonts w:ascii="Arial" w:eastAsia="Arial" w:hAnsi="Arial" w:cs="Arial"/>
      <w:b w:val="0"/>
      <w:bCs w:val="0"/>
      <w:i w:val="0"/>
      <w:iCs w:val="0"/>
      <w:smallCaps w:val="0"/>
      <w:strike w:val="0"/>
      <w:sz w:val="28"/>
      <w:szCs w:val="28"/>
      <w:u w:val="none"/>
    </w:rPr>
  </w:style>
  <w:style w:type="character" w:customStyle="1" w:styleId="CharStyle66">
    <w:name w:val="表格标题_"/>
    <w:basedOn w:val="DefaultParagraphFont"/>
    <w:link w:val="Style65"/>
    <w:rPr>
      <w:rFonts w:ascii="Times New Roman" w:eastAsia="Times New Roman" w:hAnsi="Times New Roman" w:cs="Times New Roman"/>
      <w:b w:val="0"/>
      <w:bCs w:val="0"/>
      <w:i w:val="0"/>
      <w:iCs w:val="0"/>
      <w:smallCaps w:val="0"/>
      <w:strike w:val="0"/>
      <w:sz w:val="17"/>
      <w:szCs w:val="17"/>
      <w:u w:val="none"/>
    </w:rPr>
  </w:style>
  <w:style w:type="character" w:customStyle="1" w:styleId="CharStyle94">
    <w:name w:val="图片标题 (2)_"/>
    <w:basedOn w:val="DefaultParagraphFont"/>
    <w:link w:val="Style93"/>
    <w:rPr>
      <w:rFonts w:ascii="MingLiU" w:eastAsia="MingLiU" w:hAnsi="MingLiU" w:cs="MingLiU"/>
      <w:b/>
      <w:bCs/>
      <w:i w:val="0"/>
      <w:iCs w:val="0"/>
      <w:smallCaps w:val="0"/>
      <w:strike w:val="0"/>
      <w:color w:val="2B2B2B"/>
      <w:sz w:val="12"/>
      <w:szCs w:val="12"/>
      <w:u w:val="none"/>
    </w:rPr>
  </w:style>
  <w:style w:type="character" w:customStyle="1" w:styleId="CharStyle97">
    <w:name w:val="其他 (2)_"/>
    <w:basedOn w:val="DefaultParagraphFont"/>
    <w:link w:val="Style96"/>
    <w:rPr>
      <w:rFonts w:ascii="MingLiU" w:eastAsia="MingLiU" w:hAnsi="MingLiU" w:cs="MingLiU"/>
      <w:b/>
      <w:bCs/>
      <w:i w:val="0"/>
      <w:iCs w:val="0"/>
      <w:smallCaps w:val="0"/>
      <w:strike w:val="0"/>
      <w:color w:val="2B2B2B"/>
      <w:sz w:val="14"/>
      <w:szCs w:val="14"/>
      <w:u w:val="none"/>
    </w:rPr>
  </w:style>
  <w:style w:type="character" w:customStyle="1" w:styleId="CharStyle118">
    <w:name w:val="标题 #4_"/>
    <w:basedOn w:val="DefaultParagraphFont"/>
    <w:link w:val="Style117"/>
    <w:rPr>
      <w:rFonts w:ascii="MingLiU" w:eastAsia="MingLiU" w:hAnsi="MingLiU" w:cs="MingLiU"/>
      <w:b w:val="0"/>
      <w:bCs w:val="0"/>
      <w:i w:val="0"/>
      <w:iCs w:val="0"/>
      <w:smallCaps w:val="0"/>
      <w:strike w:val="0"/>
      <w:sz w:val="20"/>
      <w:szCs w:val="20"/>
      <w:u w:val="none"/>
      <w:lang w:val="zh-CN" w:eastAsia="zh-CN" w:bidi="zh-CN"/>
    </w:rPr>
  </w:style>
  <w:style w:type="paragraph" w:customStyle="1" w:styleId="Style2">
    <w:name w:val="脚注"/>
    <w:basedOn w:val="Normal"/>
    <w:link w:val="CharStyle3"/>
    <w:pPr>
      <w:widowControl w:val="0"/>
      <w:shd w:val="clear" w:color="auto" w:fill="FFFFFF"/>
      <w:spacing w:line="304" w:lineRule="exact"/>
      <w:ind w:left="340"/>
    </w:pPr>
    <w:rPr>
      <w:rFonts w:ascii="Times New Roman" w:eastAsia="Times New Roman" w:hAnsi="Times New Roman" w:cs="Times New Roman"/>
      <w:b w:val="0"/>
      <w:bCs w:val="0"/>
      <w:i w:val="0"/>
      <w:iCs w:val="0"/>
      <w:smallCaps w:val="0"/>
      <w:strike w:val="0"/>
      <w:sz w:val="14"/>
      <w:szCs w:val="14"/>
      <w:u w:val="none"/>
    </w:rPr>
  </w:style>
  <w:style w:type="paragraph" w:customStyle="1" w:styleId="Style8">
    <w:name w:val="其他"/>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14"/>
      <w:szCs w:val="14"/>
      <w:u w:val="none"/>
    </w:rPr>
  </w:style>
  <w:style w:type="paragraph" w:customStyle="1" w:styleId="Style11">
    <w:name w:val="正文文本"/>
    <w:basedOn w:val="Normal"/>
    <w:link w:val="CharStyle12"/>
    <w:pPr>
      <w:widowControl w:val="0"/>
      <w:shd w:val="clear" w:color="auto" w:fill="FFFFFF"/>
      <w:spacing w:line="312"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3">
    <w:name w:val="页眉或页脚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4">
    <w:name w:val="标题 #1"/>
    <w:basedOn w:val="Normal"/>
    <w:link w:val="CharStyle25"/>
    <w:pPr>
      <w:widowControl w:val="0"/>
      <w:shd w:val="clear" w:color="auto" w:fill="FFFFFF"/>
      <w:spacing w:after="22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27">
    <w:name w:val="标题 #3"/>
    <w:basedOn w:val="Normal"/>
    <w:link w:val="CharStyle28"/>
    <w:pPr>
      <w:widowControl w:val="0"/>
      <w:shd w:val="clear" w:color="auto" w:fill="FFFFFF"/>
      <w:spacing w:after="180" w:line="312" w:lineRule="auto"/>
      <w:jc w:val="center"/>
      <w:outlineLvl w:val="2"/>
    </w:pPr>
    <w:rPr>
      <w:rFonts w:ascii="Arial" w:eastAsia="Arial" w:hAnsi="Arial" w:cs="Arial"/>
      <w:b w:val="0"/>
      <w:bCs w:val="0"/>
      <w:i w:val="0"/>
      <w:iCs w:val="0"/>
      <w:smallCaps w:val="0"/>
      <w:strike w:val="0"/>
      <w:sz w:val="26"/>
      <w:szCs w:val="26"/>
      <w:u w:val="none"/>
    </w:rPr>
  </w:style>
  <w:style w:type="paragraph" w:customStyle="1" w:styleId="Style41">
    <w:name w:val="图片标题"/>
    <w:basedOn w:val="Normal"/>
    <w:link w:val="CharStyle42"/>
    <w:pPr>
      <w:widowControl w:val="0"/>
      <w:shd w:val="clear" w:color="auto" w:fill="FFFFFF"/>
      <w:jc w:val="center"/>
    </w:pPr>
    <w:rPr>
      <w:rFonts w:ascii="Times New Roman" w:eastAsia="Times New Roman" w:hAnsi="Times New Roman" w:cs="Times New Roman"/>
      <w:b/>
      <w:bCs/>
      <w:i w:val="0"/>
      <w:iCs w:val="0"/>
      <w:smallCaps w:val="0"/>
      <w:strike w:val="0"/>
      <w:color w:val="2B2B2B"/>
      <w:sz w:val="12"/>
      <w:szCs w:val="12"/>
      <w:u w:val="none"/>
    </w:rPr>
  </w:style>
  <w:style w:type="paragraph" w:customStyle="1" w:styleId="Style51">
    <w:name w:val="标题 #2"/>
    <w:basedOn w:val="Normal"/>
    <w:link w:val="CharStyle52"/>
    <w:pPr>
      <w:widowControl w:val="0"/>
      <w:shd w:val="clear" w:color="auto" w:fill="FFFFFF"/>
      <w:spacing w:before="150" w:after="220"/>
      <w:outlineLvl w:val="1"/>
    </w:pPr>
    <w:rPr>
      <w:rFonts w:ascii="Arial" w:eastAsia="Arial" w:hAnsi="Arial" w:cs="Arial"/>
      <w:b w:val="0"/>
      <w:bCs w:val="0"/>
      <w:i w:val="0"/>
      <w:iCs w:val="0"/>
      <w:smallCaps w:val="0"/>
      <w:strike w:val="0"/>
      <w:sz w:val="28"/>
      <w:szCs w:val="28"/>
      <w:u w:val="none"/>
    </w:rPr>
  </w:style>
  <w:style w:type="paragraph" w:customStyle="1" w:styleId="Style65">
    <w:name w:val="表格标题"/>
    <w:basedOn w:val="Normal"/>
    <w:link w:val="CharStyle66"/>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93">
    <w:name w:val="图片标题 (2)"/>
    <w:basedOn w:val="Normal"/>
    <w:link w:val="CharStyle94"/>
    <w:pPr>
      <w:widowControl w:val="0"/>
      <w:shd w:val="clear" w:color="auto" w:fill="FFFFFF"/>
    </w:pPr>
    <w:rPr>
      <w:rFonts w:ascii="MingLiU" w:eastAsia="MingLiU" w:hAnsi="MingLiU" w:cs="MingLiU"/>
      <w:b/>
      <w:bCs/>
      <w:i w:val="0"/>
      <w:iCs w:val="0"/>
      <w:smallCaps w:val="0"/>
      <w:strike w:val="0"/>
      <w:color w:val="2B2B2B"/>
      <w:sz w:val="12"/>
      <w:szCs w:val="12"/>
      <w:u w:val="none"/>
    </w:rPr>
  </w:style>
  <w:style w:type="paragraph" w:customStyle="1" w:styleId="Style96">
    <w:name w:val="其他 (2)"/>
    <w:basedOn w:val="Normal"/>
    <w:link w:val="CharStyle97"/>
    <w:pPr>
      <w:widowControl w:val="0"/>
      <w:shd w:val="clear" w:color="auto" w:fill="FFFFFF"/>
    </w:pPr>
    <w:rPr>
      <w:rFonts w:ascii="MingLiU" w:eastAsia="MingLiU" w:hAnsi="MingLiU" w:cs="MingLiU"/>
      <w:b/>
      <w:bCs/>
      <w:i w:val="0"/>
      <w:iCs w:val="0"/>
      <w:smallCaps w:val="0"/>
      <w:strike w:val="0"/>
      <w:color w:val="2B2B2B"/>
      <w:sz w:val="14"/>
      <w:szCs w:val="14"/>
      <w:u w:val="none"/>
    </w:rPr>
  </w:style>
  <w:style w:type="paragraph" w:customStyle="1" w:styleId="Style117">
    <w:name w:val="标题 #4"/>
    <w:basedOn w:val="Normal"/>
    <w:link w:val="CharStyle118"/>
    <w:pPr>
      <w:widowControl w:val="0"/>
      <w:shd w:val="clear" w:color="auto" w:fill="FFFFFF"/>
      <w:spacing w:line="317" w:lineRule="exact"/>
      <w:ind w:firstLine="460"/>
      <w:outlineLvl w:val="3"/>
    </w:pPr>
    <w:rPr>
      <w:rFonts w:ascii="MingLiU" w:eastAsia="MingLiU" w:hAnsi="MingLiU" w:cs="MingLiU"/>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image" Target="media/image8.jpeg"/><Relationship Id="rId32" Type="http://schemas.openxmlformats.org/officeDocument/2006/relationships/image" Target="media/image8.jpeg" TargetMode="External"/><Relationship Id="rId33" Type="http://schemas.openxmlformats.org/officeDocument/2006/relationships/image" Target="media/image9.jpeg"/><Relationship Id="rId34" Type="http://schemas.openxmlformats.org/officeDocument/2006/relationships/image" Target="media/image9.jpeg" TargetMode="External"/><Relationship Id="rId35" Type="http://schemas.openxmlformats.org/officeDocument/2006/relationships/image" Target="media/image10.jpeg"/><Relationship Id="rId36" Type="http://schemas.openxmlformats.org/officeDocument/2006/relationships/image" Target="media/image10.jpeg" TargetMode="External"/><Relationship Id="rId37" Type="http://schemas.openxmlformats.org/officeDocument/2006/relationships/header" Target="header13.xml"/><Relationship Id="rId38" Type="http://schemas.openxmlformats.org/officeDocument/2006/relationships/header" Target="header14.xml"/></Relationships>
</file>

<file path=docProps/core.xml><?xml version="1.0" encoding="utf-8"?>
<cp:coreProperties xmlns:cp="http://schemas.openxmlformats.org/package/2006/metadata/core-properties" xmlns:dc="http://purl.org/dc/elements/1.1/">
  <dc:title/>
  <dc:subject/>
  <dc:creator>CNKI</dc:creator>
  <cp:keywords/>
</cp:coreProperties>
</file>