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8FBC" w14:textId="77777777" w:rsidR="009D7FE8" w:rsidRPr="00D97D9C" w:rsidRDefault="009D7FE8">
      <w:pPr>
        <w:pStyle w:val="Ttulo1"/>
        <w:rPr>
          <w:szCs w:val="24"/>
        </w:rPr>
      </w:pPr>
      <w:r w:rsidRPr="00D97D9C">
        <w:rPr>
          <w:szCs w:val="24"/>
        </w:rPr>
        <w:t>HOJA  DE  VIDA</w:t>
      </w:r>
    </w:p>
    <w:p w14:paraId="1CEF8FBD" w14:textId="77777777" w:rsidR="009D7FE8" w:rsidRPr="00D97D9C" w:rsidRDefault="009D7FE8">
      <w:pPr>
        <w:jc w:val="center"/>
        <w:rPr>
          <w:b/>
          <w:sz w:val="24"/>
          <w:szCs w:val="24"/>
        </w:rPr>
      </w:pPr>
    </w:p>
    <w:p w14:paraId="1CEF8FBE" w14:textId="77777777" w:rsidR="009D7FE8" w:rsidRPr="00D97D9C" w:rsidRDefault="009D7FE8">
      <w:pPr>
        <w:jc w:val="center"/>
        <w:rPr>
          <w:b/>
          <w:sz w:val="24"/>
          <w:szCs w:val="24"/>
        </w:rPr>
      </w:pPr>
    </w:p>
    <w:p w14:paraId="1CEF8FBF" w14:textId="77777777" w:rsidR="009D7FE8" w:rsidRPr="00D97D9C" w:rsidRDefault="009D7FE8">
      <w:pPr>
        <w:jc w:val="center"/>
        <w:rPr>
          <w:b/>
          <w:sz w:val="24"/>
          <w:szCs w:val="24"/>
        </w:rPr>
      </w:pPr>
    </w:p>
    <w:p w14:paraId="1CEF8FC0" w14:textId="77777777" w:rsidR="009D7FE8" w:rsidRPr="00D97D9C" w:rsidRDefault="009D7FE8">
      <w:pPr>
        <w:jc w:val="center"/>
        <w:rPr>
          <w:b/>
          <w:sz w:val="24"/>
          <w:szCs w:val="24"/>
        </w:rPr>
      </w:pPr>
    </w:p>
    <w:p w14:paraId="1CEF8FC1" w14:textId="77777777" w:rsidR="009D7FE8" w:rsidRPr="00D97D9C" w:rsidRDefault="009D7FE8">
      <w:pPr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1.  DATOS  PERSONALES</w:t>
      </w:r>
    </w:p>
    <w:p w14:paraId="1CEF8FC2" w14:textId="77777777" w:rsidR="009D7FE8" w:rsidRPr="00D97D9C" w:rsidRDefault="009D7FE8">
      <w:pPr>
        <w:jc w:val="both"/>
        <w:rPr>
          <w:b/>
          <w:sz w:val="24"/>
          <w:szCs w:val="24"/>
        </w:rPr>
      </w:pPr>
    </w:p>
    <w:p w14:paraId="1CEF8FC3" w14:textId="77777777" w:rsidR="009D7FE8" w:rsidRPr="00D97D9C" w:rsidRDefault="009D7FE8">
      <w:pPr>
        <w:jc w:val="both"/>
        <w:rPr>
          <w:b/>
          <w:sz w:val="24"/>
          <w:szCs w:val="24"/>
        </w:rPr>
      </w:pPr>
    </w:p>
    <w:p w14:paraId="1CEF8FC4" w14:textId="77777777" w:rsidR="009D7FE8" w:rsidRPr="00D97D9C" w:rsidRDefault="009D7FE8">
      <w:pPr>
        <w:jc w:val="both"/>
        <w:rPr>
          <w:b/>
          <w:sz w:val="24"/>
          <w:szCs w:val="24"/>
        </w:rPr>
      </w:pPr>
      <w:r w:rsidRPr="00D97D9C">
        <w:rPr>
          <w:sz w:val="24"/>
          <w:szCs w:val="24"/>
        </w:rPr>
        <w:tab/>
        <w:t>Nombre: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b/>
          <w:sz w:val="24"/>
          <w:szCs w:val="24"/>
        </w:rPr>
        <w:t>Carlos Alberto Cardona Suárez</w:t>
      </w:r>
    </w:p>
    <w:p w14:paraId="1CEF8FC5" w14:textId="77777777" w:rsidR="009D7FE8" w:rsidRPr="00D97D9C" w:rsidRDefault="009D7FE8">
      <w:pPr>
        <w:jc w:val="both"/>
        <w:rPr>
          <w:b/>
          <w:sz w:val="24"/>
          <w:szCs w:val="24"/>
        </w:rPr>
      </w:pPr>
    </w:p>
    <w:p w14:paraId="1CEF8FC6" w14:textId="77777777" w:rsidR="009D7FE8" w:rsidRPr="00D97D9C" w:rsidRDefault="009D7FE8">
      <w:pPr>
        <w:jc w:val="both"/>
        <w:rPr>
          <w:sz w:val="24"/>
          <w:szCs w:val="24"/>
        </w:rPr>
      </w:pPr>
      <w:r w:rsidRPr="00D97D9C">
        <w:rPr>
          <w:b/>
          <w:sz w:val="24"/>
          <w:szCs w:val="24"/>
        </w:rPr>
        <w:tab/>
      </w:r>
      <w:r w:rsidRPr="00D97D9C">
        <w:rPr>
          <w:sz w:val="24"/>
          <w:szCs w:val="24"/>
        </w:rPr>
        <w:t>Cédula de ciudadanía: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  <w:t>19376600 de Bogotá.</w:t>
      </w:r>
    </w:p>
    <w:p w14:paraId="1CEF8FC7" w14:textId="77777777" w:rsidR="009D7FE8" w:rsidRPr="00D97D9C" w:rsidRDefault="009D7FE8">
      <w:pPr>
        <w:jc w:val="both"/>
        <w:rPr>
          <w:sz w:val="24"/>
          <w:szCs w:val="24"/>
        </w:rPr>
      </w:pPr>
    </w:p>
    <w:p w14:paraId="1CEF8FC8" w14:textId="77777777" w:rsidR="009D7FE8" w:rsidRPr="00D97D9C" w:rsidRDefault="009D7FE8">
      <w:pPr>
        <w:jc w:val="both"/>
        <w:rPr>
          <w:sz w:val="24"/>
          <w:szCs w:val="24"/>
        </w:rPr>
      </w:pPr>
      <w:r w:rsidRPr="00D97D9C">
        <w:rPr>
          <w:sz w:val="24"/>
          <w:szCs w:val="24"/>
        </w:rPr>
        <w:tab/>
        <w:t>Fecha de nacimiento: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  <w:t>2 de octubre de 1959.</w:t>
      </w:r>
    </w:p>
    <w:p w14:paraId="1CEF8FC9" w14:textId="77777777" w:rsidR="009D7FE8" w:rsidRPr="00D97D9C" w:rsidRDefault="009D7FE8">
      <w:pPr>
        <w:jc w:val="both"/>
        <w:rPr>
          <w:sz w:val="24"/>
          <w:szCs w:val="24"/>
        </w:rPr>
      </w:pPr>
    </w:p>
    <w:p w14:paraId="1CEF8FCA" w14:textId="77777777" w:rsidR="009D7FE8" w:rsidRPr="00D97D9C" w:rsidRDefault="009D7FE8">
      <w:pPr>
        <w:jc w:val="both"/>
        <w:rPr>
          <w:sz w:val="24"/>
          <w:szCs w:val="24"/>
        </w:rPr>
      </w:pPr>
      <w:r w:rsidRPr="00D97D9C">
        <w:rPr>
          <w:sz w:val="24"/>
          <w:szCs w:val="24"/>
        </w:rPr>
        <w:tab/>
        <w:t>Lugar de nacimiento: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  <w:t>Bogotá- Colombia.</w:t>
      </w:r>
    </w:p>
    <w:p w14:paraId="1CEF8FCB" w14:textId="77777777" w:rsidR="009D7FE8" w:rsidRPr="00D97D9C" w:rsidRDefault="009D7FE8">
      <w:pPr>
        <w:jc w:val="both"/>
        <w:rPr>
          <w:sz w:val="24"/>
          <w:szCs w:val="24"/>
        </w:rPr>
      </w:pPr>
    </w:p>
    <w:p w14:paraId="1CEF8FCC" w14:textId="77777777" w:rsidR="009D7FE8" w:rsidRPr="00D97D9C" w:rsidRDefault="009D7FE8">
      <w:pPr>
        <w:jc w:val="both"/>
        <w:rPr>
          <w:sz w:val="24"/>
          <w:szCs w:val="24"/>
        </w:rPr>
      </w:pPr>
      <w:r w:rsidRPr="00D97D9C">
        <w:rPr>
          <w:sz w:val="24"/>
          <w:szCs w:val="24"/>
        </w:rPr>
        <w:tab/>
        <w:t>Dirección-residencia: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  <w:t>Ca</w:t>
      </w:r>
      <w:r w:rsidR="007B197B" w:rsidRPr="00D97D9C">
        <w:rPr>
          <w:sz w:val="24"/>
          <w:szCs w:val="24"/>
        </w:rPr>
        <w:t xml:space="preserve">lle 64 # </w:t>
      </w:r>
      <w:r w:rsidR="001F3819" w:rsidRPr="00D97D9C">
        <w:rPr>
          <w:sz w:val="24"/>
          <w:szCs w:val="24"/>
        </w:rPr>
        <w:t>4 22</w:t>
      </w:r>
      <w:r w:rsidR="007B197B" w:rsidRPr="00D97D9C">
        <w:rPr>
          <w:sz w:val="24"/>
          <w:szCs w:val="24"/>
        </w:rPr>
        <w:t>, apto 602.</w:t>
      </w:r>
      <w:r w:rsidRPr="00D97D9C">
        <w:rPr>
          <w:sz w:val="24"/>
          <w:szCs w:val="24"/>
        </w:rPr>
        <w:t xml:space="preserve">                                                          </w:t>
      </w:r>
    </w:p>
    <w:p w14:paraId="1CEF8FCD" w14:textId="77777777" w:rsidR="009D7FE8" w:rsidRPr="00D97D9C" w:rsidRDefault="009D7FE8">
      <w:pPr>
        <w:jc w:val="both"/>
        <w:rPr>
          <w:sz w:val="24"/>
          <w:szCs w:val="24"/>
        </w:rPr>
      </w:pPr>
    </w:p>
    <w:p w14:paraId="1CEF8FCE" w14:textId="77777777" w:rsidR="00847C29" w:rsidRPr="00D97D9C" w:rsidRDefault="009D7FE8" w:rsidP="0007337F">
      <w:pPr>
        <w:jc w:val="both"/>
        <w:rPr>
          <w:sz w:val="24"/>
          <w:szCs w:val="24"/>
        </w:rPr>
      </w:pPr>
      <w:r w:rsidRPr="00D97D9C">
        <w:rPr>
          <w:sz w:val="24"/>
          <w:szCs w:val="24"/>
        </w:rPr>
        <w:tab/>
        <w:t>Teléfono: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="001F3819" w:rsidRPr="00D97D9C">
        <w:rPr>
          <w:sz w:val="24"/>
          <w:szCs w:val="24"/>
        </w:rPr>
        <w:t>301</w:t>
      </w:r>
      <w:r w:rsidR="00847C29" w:rsidRPr="00D97D9C">
        <w:rPr>
          <w:sz w:val="24"/>
          <w:szCs w:val="24"/>
        </w:rPr>
        <w:t>2811302</w:t>
      </w:r>
    </w:p>
    <w:p w14:paraId="1CEF8FCF" w14:textId="77777777" w:rsidR="009D7FE8" w:rsidRPr="00D97D9C" w:rsidRDefault="009D7FE8">
      <w:pPr>
        <w:jc w:val="both"/>
        <w:rPr>
          <w:sz w:val="24"/>
          <w:szCs w:val="24"/>
        </w:rPr>
      </w:pP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</w:p>
    <w:p w14:paraId="1CEF8FD0" w14:textId="77777777" w:rsidR="00847C29" w:rsidRPr="00D97D9C" w:rsidRDefault="009D7FE8">
      <w:pPr>
        <w:ind w:left="709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Dirección electrónica</w:t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Pr="00D97D9C">
        <w:rPr>
          <w:sz w:val="24"/>
          <w:szCs w:val="24"/>
        </w:rPr>
        <w:tab/>
      </w:r>
      <w:r w:rsidR="00805531" w:rsidRPr="00D97D9C">
        <w:rPr>
          <w:sz w:val="24"/>
          <w:szCs w:val="24"/>
        </w:rPr>
        <w:t>c</w:t>
      </w:r>
      <w:r w:rsidR="00847C29" w:rsidRPr="00D97D9C">
        <w:rPr>
          <w:sz w:val="24"/>
          <w:szCs w:val="24"/>
        </w:rPr>
        <w:t>ar</w:t>
      </w:r>
      <w:r w:rsidR="00805531" w:rsidRPr="00D97D9C">
        <w:rPr>
          <w:sz w:val="24"/>
          <w:szCs w:val="24"/>
        </w:rPr>
        <w:t>los.cardona</w:t>
      </w:r>
      <w:r w:rsidR="00847C29" w:rsidRPr="00D97D9C">
        <w:rPr>
          <w:sz w:val="24"/>
          <w:szCs w:val="24"/>
        </w:rPr>
        <w:t>@urosario.edu.co</w:t>
      </w:r>
    </w:p>
    <w:p w14:paraId="1CEF8FD1" w14:textId="77777777" w:rsidR="009D7FE8" w:rsidRPr="00D97D9C" w:rsidRDefault="007B197B" w:rsidP="00805531">
      <w:pPr>
        <w:ind w:left="3540" w:firstLine="708"/>
        <w:jc w:val="both"/>
        <w:rPr>
          <w:sz w:val="24"/>
          <w:szCs w:val="24"/>
        </w:rPr>
      </w:pPr>
      <w:hyperlink r:id="rId8" w:history="1">
        <w:r w:rsidRPr="00D97D9C">
          <w:rPr>
            <w:rStyle w:val="Hipervnculo"/>
            <w:sz w:val="24"/>
            <w:szCs w:val="24"/>
          </w:rPr>
          <w:t>carloscardona1959@gmail.com</w:t>
        </w:r>
      </w:hyperlink>
    </w:p>
    <w:p w14:paraId="1CEF8FD2" w14:textId="77777777" w:rsidR="009D7FE8" w:rsidRPr="00D97D9C" w:rsidRDefault="009D7FE8">
      <w:pPr>
        <w:jc w:val="both"/>
        <w:rPr>
          <w:sz w:val="24"/>
          <w:szCs w:val="24"/>
        </w:rPr>
      </w:pPr>
    </w:p>
    <w:p w14:paraId="1CEF8FD3" w14:textId="77777777" w:rsidR="009D7FE8" w:rsidRPr="00D97D9C" w:rsidRDefault="009D7FE8">
      <w:pPr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2.  ESTUDIOS REALIZADOS</w:t>
      </w:r>
    </w:p>
    <w:p w14:paraId="1CEF8FD4" w14:textId="77777777" w:rsidR="009D7FE8" w:rsidRPr="00D97D9C" w:rsidRDefault="009D7FE8">
      <w:pPr>
        <w:jc w:val="both"/>
        <w:rPr>
          <w:b/>
          <w:sz w:val="24"/>
          <w:szCs w:val="24"/>
        </w:rPr>
      </w:pPr>
    </w:p>
    <w:p w14:paraId="1CEF8FD5" w14:textId="77777777" w:rsidR="009D7FE8" w:rsidRPr="00D97D9C" w:rsidRDefault="009D7FE8">
      <w:pPr>
        <w:jc w:val="both"/>
        <w:rPr>
          <w:b/>
          <w:sz w:val="24"/>
          <w:szCs w:val="24"/>
        </w:rPr>
      </w:pPr>
    </w:p>
    <w:p w14:paraId="1CEF8FD6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Estudios en Ciencias de la Educación con especialidad en Física en la Universidad Pedagógica Nacional entre 1977 y 1981. Título obtenido: Licenciado en ciencias de la educación con estudios superiores en física.</w:t>
      </w:r>
    </w:p>
    <w:p w14:paraId="1CEF8FD7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Estudios de maestría en docencia de la física en la Universidad Pedagógica Nacional entre 1989 y 1993. Título obtenido: Magister en docencia de la física. Tesis de grado: </w:t>
      </w:r>
      <w:r w:rsidRPr="00D97D9C">
        <w:rPr>
          <w:i/>
          <w:sz w:val="24"/>
          <w:szCs w:val="24"/>
        </w:rPr>
        <w:t>Fundamentación metafísica de la física de Descartes</w:t>
      </w:r>
      <w:r w:rsidRPr="00D97D9C">
        <w:rPr>
          <w:sz w:val="24"/>
          <w:szCs w:val="24"/>
        </w:rPr>
        <w:t>.</w:t>
      </w:r>
    </w:p>
    <w:p w14:paraId="1CEF8FD8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Estudios de Filosofía en el Colegio Mayor de Nuestra Señora del Rosario entre 1990 y 1995. Título obtenido: Profesional en Filosofía. Tesis de grado: </w:t>
      </w:r>
      <w:r w:rsidRPr="00D97D9C">
        <w:rPr>
          <w:i/>
          <w:sz w:val="24"/>
          <w:szCs w:val="24"/>
        </w:rPr>
        <w:t xml:space="preserve">Wittgenstein: Filosofía y Matemáticas. </w:t>
      </w:r>
      <w:r w:rsidRPr="00D97D9C">
        <w:rPr>
          <w:sz w:val="24"/>
          <w:szCs w:val="24"/>
        </w:rPr>
        <w:t>(Tesis laureada).</w:t>
      </w:r>
    </w:p>
    <w:p w14:paraId="1CEF8FD9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Estudios de doctorado en Filosofía en la Universidad Nacional de Colombia entre 1999 y 2003. Título obtenido: Doctor en Filosofía. Tesis de grado: Wittgenstein &amp; </w:t>
      </w:r>
      <w:r w:rsidRPr="00D97D9C">
        <w:rPr>
          <w:sz w:val="24"/>
          <w:szCs w:val="24"/>
        </w:rPr>
        <w:lastRenderedPageBreak/>
        <w:t>Gödel: debate acerca del sentido y la interpretación de las proposiciones matemáticas (Tesis laureada).</w:t>
      </w:r>
    </w:p>
    <w:p w14:paraId="1CEF8FDA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97D9C">
        <w:rPr>
          <w:sz w:val="24"/>
          <w:szCs w:val="24"/>
          <w:lang w:val="en-GB"/>
        </w:rPr>
        <w:t>Practice of Science Education. Universidad de Hiroshima, 1998.</w:t>
      </w:r>
    </w:p>
    <w:p w14:paraId="1CEF8FDB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D97D9C">
        <w:rPr>
          <w:sz w:val="24"/>
          <w:szCs w:val="24"/>
        </w:rPr>
        <w:t>Visiting</w:t>
      </w:r>
      <w:proofErr w:type="spellEnd"/>
      <w:r w:rsidRPr="00D97D9C">
        <w:rPr>
          <w:sz w:val="24"/>
          <w:szCs w:val="24"/>
        </w:rPr>
        <w:t xml:space="preserve"> </w:t>
      </w:r>
      <w:proofErr w:type="spellStart"/>
      <w:r w:rsidRPr="00D97D9C">
        <w:rPr>
          <w:sz w:val="24"/>
          <w:szCs w:val="24"/>
        </w:rPr>
        <w:t>scholar</w:t>
      </w:r>
      <w:proofErr w:type="spellEnd"/>
      <w:r w:rsidRPr="00D97D9C">
        <w:rPr>
          <w:sz w:val="24"/>
          <w:szCs w:val="24"/>
        </w:rPr>
        <w:t xml:space="preserve"> en el Departamento de Filosofía en la Universidad de Boston, durante el segundo semestre de 2000.</w:t>
      </w:r>
    </w:p>
    <w:p w14:paraId="1CEF8FDC" w14:textId="77777777" w:rsidR="009D7FE8" w:rsidRPr="00D97D9C" w:rsidRDefault="009D7FE8">
      <w:pPr>
        <w:spacing w:line="360" w:lineRule="auto"/>
        <w:ind w:left="708"/>
        <w:jc w:val="both"/>
        <w:rPr>
          <w:sz w:val="24"/>
          <w:szCs w:val="24"/>
        </w:rPr>
      </w:pPr>
    </w:p>
    <w:p w14:paraId="1CEF8FDD" w14:textId="77777777" w:rsidR="009D7FE8" w:rsidRPr="00D97D9C" w:rsidRDefault="009D7FE8">
      <w:pPr>
        <w:spacing w:line="360" w:lineRule="auto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3.  DISTINCIONES</w:t>
      </w:r>
    </w:p>
    <w:p w14:paraId="1CEF8FDE" w14:textId="77777777" w:rsidR="009D7FE8" w:rsidRPr="00D97D9C" w:rsidRDefault="009D7FE8">
      <w:pPr>
        <w:spacing w:line="360" w:lineRule="auto"/>
        <w:jc w:val="both"/>
        <w:rPr>
          <w:b/>
          <w:sz w:val="24"/>
          <w:szCs w:val="24"/>
        </w:rPr>
      </w:pPr>
    </w:p>
    <w:p w14:paraId="1CEF8FDF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Tesis Laureada en la facultad de filosofía del Colegio Mayor de Nuestra Señora del Rosario. Título de la tesis: </w:t>
      </w:r>
      <w:r w:rsidRPr="00D97D9C">
        <w:rPr>
          <w:b/>
          <w:i/>
          <w:sz w:val="24"/>
          <w:szCs w:val="24"/>
        </w:rPr>
        <w:t>Wittgenstein: Filosofía y Matemáticas</w:t>
      </w:r>
      <w:r w:rsidRPr="00D97D9C">
        <w:rPr>
          <w:sz w:val="24"/>
          <w:szCs w:val="24"/>
        </w:rPr>
        <w:t>, bajo la dirección de la doctora Magdalena Holguín (1995).</w:t>
      </w:r>
    </w:p>
    <w:p w14:paraId="1CEF8FE0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Primer lugar en el primer concurso nacional  mejores trabajos de grado de pregrado Otto de Greiff en el área de Filosofía y Humanidades (Versión 1995-1996). Premio otorgado a la tesis: </w:t>
      </w:r>
      <w:r w:rsidRPr="00D97D9C">
        <w:rPr>
          <w:b/>
          <w:i/>
          <w:sz w:val="24"/>
          <w:szCs w:val="24"/>
        </w:rPr>
        <w:t>Wittgenstein: Filosofía y Matemáticas</w:t>
      </w:r>
      <w:r w:rsidRPr="00D97D9C">
        <w:rPr>
          <w:sz w:val="24"/>
          <w:szCs w:val="24"/>
        </w:rPr>
        <w:t xml:space="preserve">. </w:t>
      </w:r>
    </w:p>
    <w:p w14:paraId="1CEF8FE1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Beca-pasantía (1998) otorgada por Colciencias en el programa de apoyo a jóvenes investigadores en virtud del premio nacional Otto de Greiff.</w:t>
      </w:r>
    </w:p>
    <w:p w14:paraId="1CEF8FE2" w14:textId="77777777" w:rsidR="009D7FE8" w:rsidRPr="00D97D9C" w:rsidRDefault="009D7FE8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Tesis de doctorado laureada en la facultad de Ciencias Humanas en la Universidad Nacional de Colombia. Título de la tesis: </w:t>
      </w:r>
      <w:r w:rsidRPr="00D97D9C">
        <w:rPr>
          <w:b/>
          <w:i/>
          <w:sz w:val="24"/>
          <w:szCs w:val="24"/>
        </w:rPr>
        <w:t>Wittgenstein &amp; Gödel: debate acerca del sentido y la interpretación de las proposiciones matemáticas</w:t>
      </w:r>
      <w:r w:rsidRPr="00D97D9C">
        <w:rPr>
          <w:sz w:val="24"/>
          <w:szCs w:val="24"/>
        </w:rPr>
        <w:t>, bajo la dirección del doctor Fernando Zalamea (2003). Actuaron como jurados: Dr. Francisco Rodríguez Consuegra (Universidad de Valencia) y el Dr. Juan José Botero (Universidad Nacional de Colombia).</w:t>
      </w:r>
    </w:p>
    <w:p w14:paraId="1CEF8FE3" w14:textId="77777777" w:rsidR="00D03E57" w:rsidRDefault="00D03E57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Premio anual de docencia de excelencia “Juan Agustín Uricoechea y Navarro”, Universidad del Rosario, 2009.</w:t>
      </w:r>
    </w:p>
    <w:p w14:paraId="1CEF8FE4" w14:textId="77777777" w:rsidR="0007337F" w:rsidRPr="00D97D9C" w:rsidRDefault="0007337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Profesor emérito Universidad del Rosario, 2024.</w:t>
      </w:r>
    </w:p>
    <w:p w14:paraId="1CEF8FE5" w14:textId="77777777" w:rsidR="009D7FE8" w:rsidRPr="00D97D9C" w:rsidRDefault="009D7FE8">
      <w:pPr>
        <w:spacing w:line="360" w:lineRule="auto"/>
        <w:ind w:left="708"/>
        <w:jc w:val="both"/>
        <w:rPr>
          <w:sz w:val="24"/>
          <w:szCs w:val="24"/>
        </w:rPr>
      </w:pPr>
    </w:p>
    <w:p w14:paraId="1CEF8FE6" w14:textId="77777777" w:rsidR="00FB7FDC" w:rsidRPr="00D97D9C" w:rsidRDefault="00FB7FDC">
      <w:pPr>
        <w:spacing w:line="360" w:lineRule="auto"/>
        <w:ind w:left="708"/>
        <w:jc w:val="both"/>
        <w:rPr>
          <w:sz w:val="24"/>
          <w:szCs w:val="24"/>
        </w:rPr>
      </w:pPr>
    </w:p>
    <w:p w14:paraId="1CEF8FE7" w14:textId="77777777" w:rsidR="003A5936" w:rsidRPr="00D97D9C" w:rsidRDefault="003A5936">
      <w:pPr>
        <w:spacing w:line="360" w:lineRule="auto"/>
        <w:ind w:left="708"/>
        <w:jc w:val="both"/>
        <w:rPr>
          <w:sz w:val="24"/>
          <w:szCs w:val="24"/>
        </w:rPr>
      </w:pPr>
    </w:p>
    <w:p w14:paraId="1CEF8FE8" w14:textId="77777777" w:rsidR="007B197B" w:rsidRPr="00D97D9C" w:rsidRDefault="007B197B">
      <w:pPr>
        <w:spacing w:line="360" w:lineRule="auto"/>
        <w:ind w:left="708"/>
        <w:jc w:val="both"/>
        <w:rPr>
          <w:sz w:val="24"/>
          <w:szCs w:val="24"/>
        </w:rPr>
      </w:pPr>
    </w:p>
    <w:p w14:paraId="1CEF8FE9" w14:textId="77777777" w:rsidR="007B197B" w:rsidRPr="00D97D9C" w:rsidRDefault="007B197B">
      <w:pPr>
        <w:spacing w:line="360" w:lineRule="auto"/>
        <w:ind w:left="708"/>
        <w:jc w:val="both"/>
        <w:rPr>
          <w:sz w:val="24"/>
          <w:szCs w:val="24"/>
        </w:rPr>
      </w:pPr>
    </w:p>
    <w:p w14:paraId="1CEF8FEA" w14:textId="77777777" w:rsidR="00847C29" w:rsidRPr="00D97D9C" w:rsidRDefault="00847C29">
      <w:pPr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lastRenderedPageBreak/>
        <w:t>ASOCIACIONES</w:t>
      </w:r>
    </w:p>
    <w:p w14:paraId="1CEF8FEB" w14:textId="77777777" w:rsidR="00847C29" w:rsidRPr="00D97D9C" w:rsidRDefault="00847C29" w:rsidP="00847C29">
      <w:pPr>
        <w:spacing w:line="360" w:lineRule="auto"/>
        <w:jc w:val="both"/>
        <w:rPr>
          <w:b/>
          <w:sz w:val="24"/>
          <w:szCs w:val="24"/>
        </w:rPr>
      </w:pPr>
    </w:p>
    <w:p w14:paraId="1CEF8FEC" w14:textId="77777777" w:rsidR="00847C29" w:rsidRPr="00D97D9C" w:rsidRDefault="00847C29" w:rsidP="00847C29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D97D9C">
        <w:rPr>
          <w:sz w:val="24"/>
          <w:szCs w:val="24"/>
        </w:rPr>
        <w:t xml:space="preserve">Miembro de la </w:t>
      </w:r>
      <w:r w:rsidRPr="00313E2A">
        <w:rPr>
          <w:i/>
          <w:sz w:val="24"/>
          <w:szCs w:val="24"/>
        </w:rPr>
        <w:t>Sociedad Colombiana de Filosofía</w:t>
      </w:r>
      <w:r w:rsidR="007B197B" w:rsidRPr="00D97D9C">
        <w:rPr>
          <w:sz w:val="24"/>
          <w:szCs w:val="24"/>
        </w:rPr>
        <w:t xml:space="preserve"> (Presidente de la SCF entre 2014 y 2016)</w:t>
      </w:r>
    </w:p>
    <w:p w14:paraId="1CEF8FED" w14:textId="77777777" w:rsidR="00847C29" w:rsidRPr="00D97D9C" w:rsidRDefault="00847C29" w:rsidP="00847C29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D97D9C">
        <w:rPr>
          <w:sz w:val="24"/>
          <w:szCs w:val="24"/>
        </w:rPr>
        <w:t xml:space="preserve">Miembro de la </w:t>
      </w:r>
      <w:r w:rsidRPr="00313E2A">
        <w:rPr>
          <w:i/>
          <w:sz w:val="24"/>
          <w:szCs w:val="24"/>
        </w:rPr>
        <w:t>Asociación Latinoamericana de Filosofía Analítica</w:t>
      </w:r>
      <w:r w:rsidR="00313E2A">
        <w:rPr>
          <w:sz w:val="24"/>
          <w:szCs w:val="24"/>
        </w:rPr>
        <w:t xml:space="preserve"> (</w:t>
      </w:r>
      <w:proofErr w:type="spellStart"/>
      <w:r w:rsidR="00313E2A">
        <w:rPr>
          <w:sz w:val="24"/>
          <w:szCs w:val="24"/>
        </w:rPr>
        <w:t>ALFAn</w:t>
      </w:r>
      <w:proofErr w:type="spellEnd"/>
      <w:r w:rsidR="00313E2A">
        <w:rPr>
          <w:sz w:val="24"/>
          <w:szCs w:val="24"/>
        </w:rPr>
        <w:t>)</w:t>
      </w:r>
    </w:p>
    <w:p w14:paraId="1CEF8FEE" w14:textId="77777777" w:rsidR="00C65322" w:rsidRPr="00D97D9C" w:rsidRDefault="00C65322" w:rsidP="00847C29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D97D9C">
        <w:rPr>
          <w:sz w:val="24"/>
          <w:szCs w:val="24"/>
        </w:rPr>
        <w:t xml:space="preserve">Miembro de la </w:t>
      </w:r>
      <w:r w:rsidRPr="00313E2A">
        <w:rPr>
          <w:i/>
          <w:sz w:val="24"/>
          <w:szCs w:val="24"/>
        </w:rPr>
        <w:t>Asociación de Historia y Filosofía de la Ciencia del Cono Sur</w:t>
      </w:r>
      <w:r w:rsidRPr="00D97D9C">
        <w:rPr>
          <w:sz w:val="24"/>
          <w:szCs w:val="24"/>
        </w:rPr>
        <w:t xml:space="preserve"> (AHFIC)</w:t>
      </w:r>
    </w:p>
    <w:p w14:paraId="1CEF8FEF" w14:textId="77777777" w:rsidR="00FB7FDC" w:rsidRPr="00D97D9C" w:rsidRDefault="00FB7FDC" w:rsidP="00FB7FD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CEF8FF0" w14:textId="77777777" w:rsidR="009D7FE8" w:rsidRPr="00D97D9C" w:rsidRDefault="009D7FE8">
      <w:pPr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PUBLICACIONES</w:t>
      </w:r>
    </w:p>
    <w:p w14:paraId="1CEF8FF1" w14:textId="77777777" w:rsidR="002D4D8B" w:rsidRPr="00D97D9C" w:rsidRDefault="002D4D8B" w:rsidP="001F3819">
      <w:pPr>
        <w:spacing w:line="360" w:lineRule="auto"/>
        <w:ind w:left="360"/>
        <w:jc w:val="both"/>
        <w:rPr>
          <w:b/>
          <w:sz w:val="24"/>
          <w:szCs w:val="24"/>
        </w:rPr>
      </w:pPr>
    </w:p>
    <w:p w14:paraId="1CEF8FF2" w14:textId="77777777" w:rsidR="009D7FE8" w:rsidRPr="00D97D9C" w:rsidRDefault="001F3819" w:rsidP="001F3819">
      <w:pPr>
        <w:spacing w:line="360" w:lineRule="auto"/>
        <w:ind w:left="360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Libros:</w:t>
      </w:r>
    </w:p>
    <w:p w14:paraId="1CEF8FF3" w14:textId="77777777" w:rsidR="009D7FE8" w:rsidRPr="00D97D9C" w:rsidRDefault="001F381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[1996]</w:t>
      </w:r>
      <w:r w:rsidR="000C0E68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</w:t>
      </w:r>
      <w:r w:rsidR="009D7FE8" w:rsidRPr="00D97D9C">
        <w:rPr>
          <w:i/>
          <w:sz w:val="24"/>
          <w:szCs w:val="24"/>
        </w:rPr>
        <w:t>Wittgenstein: Filosofía y Matemáticas</w:t>
      </w:r>
      <w:r w:rsidR="009D7FE8" w:rsidRPr="00D97D9C">
        <w:rPr>
          <w:sz w:val="24"/>
          <w:szCs w:val="24"/>
        </w:rPr>
        <w:t xml:space="preserve">. </w:t>
      </w:r>
      <w:r w:rsidR="000C0E68" w:rsidRPr="00D97D9C">
        <w:rPr>
          <w:sz w:val="24"/>
          <w:szCs w:val="24"/>
        </w:rPr>
        <w:t xml:space="preserve">Bogotá: Editorial de la Universidad </w:t>
      </w:r>
      <w:r w:rsidR="009D7FE8" w:rsidRPr="00D97D9C">
        <w:rPr>
          <w:sz w:val="24"/>
          <w:szCs w:val="24"/>
        </w:rPr>
        <w:t>del Rosario. ISBN: 958-9203-52-3.</w:t>
      </w:r>
    </w:p>
    <w:p w14:paraId="1CEF8FF4" w14:textId="77777777" w:rsidR="004252E4" w:rsidRPr="00D97D9C" w:rsidRDefault="001F381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[2004]</w:t>
      </w:r>
      <w:r w:rsidR="000C0E68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</w:t>
      </w:r>
      <w:r w:rsidR="009D7FE8" w:rsidRPr="00D97D9C">
        <w:rPr>
          <w:i/>
          <w:sz w:val="24"/>
          <w:szCs w:val="24"/>
        </w:rPr>
        <w:t>Wittgenstein &amp; Gödel: Debate acerca del sentido y la interpretación de las proposiciones matemáticas</w:t>
      </w:r>
      <w:r w:rsidR="009D7FE8" w:rsidRPr="00D97D9C">
        <w:rPr>
          <w:sz w:val="24"/>
          <w:szCs w:val="24"/>
        </w:rPr>
        <w:t xml:space="preserve">. </w:t>
      </w:r>
      <w:r w:rsidR="000C0E68" w:rsidRPr="00D97D9C">
        <w:rPr>
          <w:sz w:val="24"/>
          <w:szCs w:val="24"/>
        </w:rPr>
        <w:t xml:space="preserve">Bogotá: </w:t>
      </w:r>
      <w:r w:rsidR="009D7FE8" w:rsidRPr="00D97D9C">
        <w:rPr>
          <w:sz w:val="24"/>
          <w:szCs w:val="24"/>
        </w:rPr>
        <w:t>Universidad Nacional de Colombia. ISBN: 958-8063-23-X.</w:t>
      </w:r>
    </w:p>
    <w:p w14:paraId="1CEF8FF5" w14:textId="77777777" w:rsidR="009E2B7B" w:rsidRPr="00D97D9C" w:rsidRDefault="001F381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[2006]</w:t>
      </w:r>
      <w:r w:rsidR="000C0E68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</w:t>
      </w:r>
      <w:r w:rsidR="004252E4" w:rsidRPr="00D97D9C">
        <w:rPr>
          <w:i/>
          <w:sz w:val="24"/>
          <w:szCs w:val="24"/>
        </w:rPr>
        <w:t>La geometría de Alberto Durero, estudio y modelación de sus construcciones</w:t>
      </w:r>
      <w:r w:rsidR="004252E4" w:rsidRPr="00D97D9C">
        <w:rPr>
          <w:sz w:val="24"/>
          <w:szCs w:val="24"/>
        </w:rPr>
        <w:t>. Bogotá</w:t>
      </w:r>
      <w:r w:rsidRPr="00D97D9C">
        <w:rPr>
          <w:sz w:val="24"/>
          <w:szCs w:val="24"/>
        </w:rPr>
        <w:t xml:space="preserve">: </w:t>
      </w:r>
      <w:r w:rsidR="004252E4" w:rsidRPr="00D97D9C">
        <w:rPr>
          <w:sz w:val="24"/>
          <w:szCs w:val="24"/>
        </w:rPr>
        <w:t>Universidad de Bogotá Jorge Tadeo Lozano</w:t>
      </w:r>
      <w:r w:rsidR="000C0E68" w:rsidRPr="00D97D9C">
        <w:rPr>
          <w:sz w:val="24"/>
          <w:szCs w:val="24"/>
        </w:rPr>
        <w:t>.</w:t>
      </w:r>
      <w:r w:rsidR="004252E4" w:rsidRPr="00D97D9C">
        <w:rPr>
          <w:sz w:val="24"/>
          <w:szCs w:val="24"/>
        </w:rPr>
        <w:t xml:space="preserve"> ISBN 958-9029-81-7</w:t>
      </w:r>
      <w:r w:rsidR="00805531" w:rsidRPr="00D97D9C">
        <w:rPr>
          <w:sz w:val="24"/>
          <w:szCs w:val="24"/>
        </w:rPr>
        <w:t>.</w:t>
      </w:r>
    </w:p>
    <w:p w14:paraId="1CEF8FF6" w14:textId="77777777" w:rsidR="001F3819" w:rsidRPr="00D97D9C" w:rsidRDefault="000C0E68" w:rsidP="0080553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 </w:t>
      </w:r>
      <w:r w:rsidR="001F3819" w:rsidRPr="00D97D9C">
        <w:rPr>
          <w:sz w:val="24"/>
          <w:szCs w:val="24"/>
        </w:rPr>
        <w:t>[2020]</w:t>
      </w:r>
      <w:r w:rsidRPr="00D97D9C">
        <w:rPr>
          <w:sz w:val="24"/>
          <w:szCs w:val="24"/>
        </w:rPr>
        <w:t>.</w:t>
      </w:r>
      <w:r w:rsidR="001F3819" w:rsidRPr="00D97D9C">
        <w:rPr>
          <w:sz w:val="24"/>
          <w:szCs w:val="24"/>
        </w:rPr>
        <w:t xml:space="preserve"> </w:t>
      </w:r>
      <w:r w:rsidR="001F3819" w:rsidRPr="00D97D9C">
        <w:rPr>
          <w:i/>
          <w:sz w:val="24"/>
          <w:szCs w:val="24"/>
        </w:rPr>
        <w:t>La pirámide visual:</w:t>
      </w:r>
      <w:r w:rsidR="001F3819" w:rsidRPr="00D97D9C">
        <w:rPr>
          <w:sz w:val="24"/>
          <w:szCs w:val="24"/>
        </w:rPr>
        <w:t xml:space="preserve"> </w:t>
      </w:r>
      <w:r w:rsidR="001F3819" w:rsidRPr="00D97D9C">
        <w:rPr>
          <w:i/>
          <w:sz w:val="24"/>
          <w:szCs w:val="24"/>
        </w:rPr>
        <w:t>evolución de un instrumento conceptual.</w:t>
      </w:r>
      <w:r w:rsidR="001F3819" w:rsidRPr="00D97D9C">
        <w:rPr>
          <w:sz w:val="24"/>
          <w:szCs w:val="24"/>
        </w:rPr>
        <w:t xml:space="preserve"> Bogotá: Editorial de la Universidad del Rosario</w:t>
      </w:r>
      <w:r w:rsidR="00EF4AF8">
        <w:rPr>
          <w:sz w:val="24"/>
          <w:szCs w:val="24"/>
        </w:rPr>
        <w:t>.</w:t>
      </w:r>
      <w:r w:rsidR="009862CA">
        <w:rPr>
          <w:sz w:val="24"/>
          <w:szCs w:val="24"/>
        </w:rPr>
        <w:t xml:space="preserve"> ISBN: 978-958-784-591-4.</w:t>
      </w:r>
    </w:p>
    <w:p w14:paraId="1CEF8FF7" w14:textId="77777777" w:rsidR="002D4D8B" w:rsidRPr="00D97D9C" w:rsidRDefault="002D4D8B" w:rsidP="001F3819">
      <w:pPr>
        <w:spacing w:line="360" w:lineRule="auto"/>
        <w:ind w:left="426"/>
        <w:jc w:val="both"/>
        <w:rPr>
          <w:b/>
          <w:sz w:val="24"/>
          <w:szCs w:val="24"/>
        </w:rPr>
      </w:pPr>
    </w:p>
    <w:p w14:paraId="1CEF8FF8" w14:textId="77777777" w:rsidR="000C0E68" w:rsidRPr="00D97D9C" w:rsidRDefault="000C0E68" w:rsidP="001F3819">
      <w:pPr>
        <w:spacing w:line="360" w:lineRule="auto"/>
        <w:ind w:left="426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Capítulos de libro:</w:t>
      </w:r>
    </w:p>
    <w:p w14:paraId="1CEF8FF9" w14:textId="77777777" w:rsidR="000C0E68" w:rsidRPr="00D97D9C" w:rsidRDefault="000C0E68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[1997]. “De la Metafísica a la Física en el programa cartesiano”. En V. Albis, J. </w:t>
      </w:r>
      <w:proofErr w:type="spellStart"/>
      <w:r w:rsidRPr="00D97D9C">
        <w:rPr>
          <w:sz w:val="24"/>
          <w:szCs w:val="24"/>
        </w:rPr>
        <w:t>Charum</w:t>
      </w:r>
      <w:proofErr w:type="spellEnd"/>
      <w:r w:rsidRPr="00D97D9C">
        <w:rPr>
          <w:sz w:val="24"/>
          <w:szCs w:val="24"/>
        </w:rPr>
        <w:t xml:space="preserve">, C. H. Sánchez y G. Serrano (eds.) </w:t>
      </w:r>
      <w:r w:rsidRPr="00D97D9C">
        <w:rPr>
          <w:i/>
          <w:sz w:val="24"/>
          <w:szCs w:val="24"/>
        </w:rPr>
        <w:t>Memorias del seminario en conmemoración de los 400 años del nacimiento de René Descartes</w:t>
      </w:r>
      <w:r w:rsidRPr="00D97D9C">
        <w:rPr>
          <w:sz w:val="24"/>
          <w:szCs w:val="24"/>
        </w:rPr>
        <w:t>. Bogotá: Publicación de la Academia Colombiana de Ciencias exactas, físicas y naturales; colección Memorias No. 9, pp. 25-40. ISBN 958-9205-26-7.</w:t>
      </w:r>
    </w:p>
    <w:p w14:paraId="1CEF8FFA" w14:textId="77777777" w:rsidR="00A520FA" w:rsidRPr="00D97D9C" w:rsidRDefault="000C0E68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lastRenderedPageBreak/>
        <w:t>[1999] “Wittgenstein: Matemáticas y Representación”. En O. Restrepo y J. A. Amaya (</w:t>
      </w:r>
      <w:proofErr w:type="spellStart"/>
      <w:r w:rsidRPr="00D97D9C">
        <w:rPr>
          <w:sz w:val="24"/>
          <w:szCs w:val="24"/>
        </w:rPr>
        <w:t>eds</w:t>
      </w:r>
      <w:proofErr w:type="spellEnd"/>
      <w:r w:rsidRPr="00D97D9C">
        <w:rPr>
          <w:sz w:val="24"/>
          <w:szCs w:val="24"/>
        </w:rPr>
        <w:t xml:space="preserve">), </w:t>
      </w:r>
      <w:r w:rsidRPr="00D97D9C">
        <w:rPr>
          <w:i/>
          <w:sz w:val="24"/>
          <w:szCs w:val="24"/>
        </w:rPr>
        <w:t xml:space="preserve">Ciencia y Representación. </w:t>
      </w:r>
      <w:r w:rsidRPr="00D97D9C">
        <w:rPr>
          <w:sz w:val="24"/>
          <w:szCs w:val="24"/>
        </w:rPr>
        <w:t xml:space="preserve">Bogotá: Universidad Nacional de Colombia, </w:t>
      </w:r>
      <w:r w:rsidRPr="00614F14">
        <w:rPr>
          <w:sz w:val="24"/>
          <w:szCs w:val="24"/>
        </w:rPr>
        <w:t xml:space="preserve">pp. </w:t>
      </w:r>
      <w:r w:rsidR="00614F14" w:rsidRPr="00614F14">
        <w:rPr>
          <w:sz w:val="24"/>
          <w:szCs w:val="24"/>
        </w:rPr>
        <w:t>44-65</w:t>
      </w:r>
      <w:r w:rsidRPr="00614F14">
        <w:rPr>
          <w:sz w:val="24"/>
          <w:szCs w:val="24"/>
        </w:rPr>
        <w:t xml:space="preserve">. </w:t>
      </w:r>
      <w:r w:rsidRPr="00D97D9C">
        <w:rPr>
          <w:sz w:val="24"/>
          <w:szCs w:val="24"/>
        </w:rPr>
        <w:t>ISBN 958-8051-54-1.</w:t>
      </w:r>
      <w:r w:rsidR="00A520FA" w:rsidRPr="00D97D9C">
        <w:rPr>
          <w:sz w:val="24"/>
          <w:szCs w:val="24"/>
        </w:rPr>
        <w:t xml:space="preserve"> </w:t>
      </w:r>
    </w:p>
    <w:p w14:paraId="1CEF8FFB" w14:textId="77777777" w:rsidR="00A520FA" w:rsidRPr="00D97D9C" w:rsidRDefault="00A520FA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[2001]. “La naturaleza de los aforismos del </w:t>
      </w:r>
      <w:r w:rsidRPr="001B2802">
        <w:rPr>
          <w:i/>
          <w:sz w:val="24"/>
          <w:szCs w:val="24"/>
        </w:rPr>
        <w:t xml:space="preserve">Tractatus </w:t>
      </w:r>
      <w:proofErr w:type="spellStart"/>
      <w:r w:rsidRPr="001B2802">
        <w:rPr>
          <w:i/>
          <w:sz w:val="24"/>
          <w:szCs w:val="24"/>
        </w:rPr>
        <w:t>Logico</w:t>
      </w:r>
      <w:proofErr w:type="spellEnd"/>
      <w:r w:rsidRPr="001B2802">
        <w:rPr>
          <w:i/>
          <w:sz w:val="24"/>
          <w:szCs w:val="24"/>
        </w:rPr>
        <w:t xml:space="preserve"> </w:t>
      </w:r>
      <w:proofErr w:type="spellStart"/>
      <w:r w:rsidRPr="001B2802">
        <w:rPr>
          <w:i/>
          <w:sz w:val="24"/>
          <w:szCs w:val="24"/>
        </w:rPr>
        <w:t>Philosophicus</w:t>
      </w:r>
      <w:proofErr w:type="spellEnd"/>
      <w:r w:rsidRPr="00D97D9C">
        <w:rPr>
          <w:sz w:val="24"/>
          <w:szCs w:val="24"/>
        </w:rPr>
        <w:t xml:space="preserve">”. En J. J. Botero (edit.), </w:t>
      </w:r>
      <w:r w:rsidRPr="00D97D9C">
        <w:rPr>
          <w:i/>
          <w:sz w:val="24"/>
          <w:szCs w:val="24"/>
        </w:rPr>
        <w:t>El pensamiento de L. Wittgenstein</w:t>
      </w:r>
      <w:r w:rsidRPr="00D97D9C">
        <w:rPr>
          <w:sz w:val="24"/>
          <w:szCs w:val="24"/>
        </w:rPr>
        <w:t>. Bogotá: Universidad Nacional de Colombia, p. 35-66. ISBN: 958-701-103-1.</w:t>
      </w:r>
    </w:p>
    <w:p w14:paraId="1CEF8FFC" w14:textId="77777777" w:rsidR="00A520FA" w:rsidRPr="00D97D9C" w:rsidRDefault="00A520FA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[2001]. “Wittgenstein: del atomismo al holismo lógico: Filosofía de las matemáticas”. En J. J. Botero (edit.), </w:t>
      </w:r>
      <w:r w:rsidRPr="00D97D9C">
        <w:rPr>
          <w:i/>
          <w:sz w:val="24"/>
          <w:szCs w:val="24"/>
        </w:rPr>
        <w:t>El pensamiento de L. Wittgenstein</w:t>
      </w:r>
      <w:r w:rsidRPr="00D97D9C">
        <w:rPr>
          <w:sz w:val="24"/>
          <w:szCs w:val="24"/>
        </w:rPr>
        <w:t>. Bogotá: Universidad Nacional de Colombia, p. 153-174. ISBN: 958-701-103-1.</w:t>
      </w:r>
    </w:p>
    <w:p w14:paraId="1CEF8FFD" w14:textId="77777777" w:rsidR="00A520FA" w:rsidRPr="00D97D9C" w:rsidRDefault="00A520FA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[2003]. “Wittgenstein y Hertz: a propósito de la elucidación”. En A. Flórez, M. Holguín y R. Meléndez, </w:t>
      </w:r>
      <w:r w:rsidRPr="00D97D9C">
        <w:rPr>
          <w:i/>
          <w:sz w:val="24"/>
          <w:szCs w:val="24"/>
        </w:rPr>
        <w:t>Del espejo a las herramientas</w:t>
      </w:r>
      <w:r w:rsidRPr="00D97D9C">
        <w:rPr>
          <w:sz w:val="24"/>
          <w:szCs w:val="24"/>
        </w:rPr>
        <w:t>, editado por Bogotá: Siglo del hombre editores, Universidad Javeriana y Universidad Nacional de Colombia, pp. 69-96. ISBN 958-665-054-5.</w:t>
      </w:r>
    </w:p>
    <w:p w14:paraId="1CEF8FFE" w14:textId="77777777" w:rsidR="000C0E68" w:rsidRPr="00D97D9C" w:rsidRDefault="00A520FA" w:rsidP="00A520FA">
      <w:pPr>
        <w:pStyle w:val="Prrafodelista"/>
        <w:numPr>
          <w:ilvl w:val="0"/>
          <w:numId w:val="7"/>
        </w:numPr>
        <w:spacing w:line="360" w:lineRule="auto"/>
        <w:ind w:left="993"/>
        <w:jc w:val="both"/>
        <w:rPr>
          <w:b/>
          <w:sz w:val="24"/>
          <w:szCs w:val="24"/>
        </w:rPr>
      </w:pPr>
      <w:r w:rsidRPr="00D97D9C">
        <w:rPr>
          <w:sz w:val="24"/>
          <w:szCs w:val="24"/>
        </w:rPr>
        <w:t xml:space="preserve">[2004]. “Teoremas de imposibilidad y analogías físicas en la obra de Wittgenstein”. En JJ. Acero, L. Flores y A. Flórez. </w:t>
      </w:r>
      <w:r w:rsidRPr="00D97D9C">
        <w:rPr>
          <w:i/>
          <w:sz w:val="24"/>
          <w:szCs w:val="24"/>
        </w:rPr>
        <w:t xml:space="preserve">Viejos y nuevos pensamientos. </w:t>
      </w:r>
      <w:r w:rsidRPr="00D97D9C">
        <w:rPr>
          <w:sz w:val="24"/>
          <w:szCs w:val="24"/>
        </w:rPr>
        <w:t>Granada: Editorial Comares, pp. 133-154. ISBN: 84-8444-682-4.</w:t>
      </w:r>
    </w:p>
    <w:p w14:paraId="1CEF8FFF" w14:textId="77777777" w:rsidR="00A520FA" w:rsidRPr="00D97D9C" w:rsidRDefault="00A520FA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[2007]. “La Condición Humana”. En G. Zalamea (compilador). </w:t>
      </w:r>
      <w:r w:rsidRPr="00D97D9C">
        <w:rPr>
          <w:i/>
          <w:sz w:val="24"/>
          <w:szCs w:val="24"/>
        </w:rPr>
        <w:t>Arte y Localidad</w:t>
      </w:r>
      <w:r w:rsidRPr="00D97D9C">
        <w:rPr>
          <w:sz w:val="24"/>
          <w:szCs w:val="24"/>
        </w:rPr>
        <w:t xml:space="preserve">. </w:t>
      </w:r>
      <w:r w:rsidR="0007337F" w:rsidRPr="00D97D9C">
        <w:rPr>
          <w:sz w:val="24"/>
          <w:szCs w:val="24"/>
        </w:rPr>
        <w:t>Bogotá</w:t>
      </w:r>
      <w:r w:rsidRPr="00D97D9C">
        <w:rPr>
          <w:sz w:val="24"/>
          <w:szCs w:val="24"/>
        </w:rPr>
        <w:t>: Universidad Nacional de Colombia, pp. 241.258. ISBN 978-958-701-923-0.</w:t>
      </w:r>
    </w:p>
    <w:p w14:paraId="1CEF9000" w14:textId="77777777" w:rsidR="00A520FA" w:rsidRPr="00D97D9C" w:rsidRDefault="00A520FA" w:rsidP="00A520FA">
      <w:pPr>
        <w:pStyle w:val="Prrafodelista"/>
        <w:numPr>
          <w:ilvl w:val="0"/>
          <w:numId w:val="7"/>
        </w:numPr>
        <w:spacing w:line="360" w:lineRule="auto"/>
        <w:ind w:left="993"/>
        <w:jc w:val="both"/>
        <w:rPr>
          <w:b/>
          <w:sz w:val="24"/>
          <w:szCs w:val="24"/>
        </w:rPr>
      </w:pPr>
      <w:r w:rsidRPr="00D97D9C">
        <w:rPr>
          <w:sz w:val="24"/>
          <w:szCs w:val="24"/>
        </w:rPr>
        <w:t xml:space="preserve">[2008]. “A propósito de la falta de continuidad de las experiencias elementales en el Aufbau de Carnap”.  En J. J. Botero A. Corral y C. Cardona (ed.), </w:t>
      </w:r>
      <w:r w:rsidRPr="00D97D9C">
        <w:rPr>
          <w:i/>
          <w:sz w:val="24"/>
          <w:szCs w:val="24"/>
          <w:lang w:val="es-CO"/>
        </w:rPr>
        <w:t>Memorias</w:t>
      </w:r>
      <w:r w:rsidRPr="00D97D9C">
        <w:rPr>
          <w:i/>
          <w:sz w:val="24"/>
          <w:szCs w:val="24"/>
        </w:rPr>
        <w:t xml:space="preserve"> del I Congreso Colombiano de Filosofía</w:t>
      </w:r>
      <w:r w:rsidRPr="00D97D9C">
        <w:rPr>
          <w:sz w:val="24"/>
          <w:szCs w:val="24"/>
        </w:rPr>
        <w:t>. Bogotá: Universidad Jorge Tadeo Lozano, pp. 71-92. ISBN: 978-958-9029-98-5, pp. 71-92.</w:t>
      </w:r>
    </w:p>
    <w:p w14:paraId="1CEF9001" w14:textId="77777777" w:rsidR="00A520FA" w:rsidRPr="00D97D9C" w:rsidRDefault="00A520FA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[2008]. “Wittgenstein, Gödel y la construcción del heptágono regular”.  En J. J. Botero A. Corral y C. Cardona (ed.), </w:t>
      </w:r>
      <w:r w:rsidRPr="00D97D9C">
        <w:rPr>
          <w:i/>
          <w:sz w:val="24"/>
          <w:szCs w:val="24"/>
          <w:lang w:val="es-CO"/>
        </w:rPr>
        <w:t>Memorias</w:t>
      </w:r>
      <w:r w:rsidRPr="00D97D9C">
        <w:rPr>
          <w:i/>
          <w:sz w:val="24"/>
          <w:szCs w:val="24"/>
        </w:rPr>
        <w:t xml:space="preserve"> del I Congreso Colombiano de Filosofía</w:t>
      </w:r>
      <w:r w:rsidRPr="00D97D9C">
        <w:rPr>
          <w:sz w:val="24"/>
          <w:szCs w:val="24"/>
        </w:rPr>
        <w:t>. Bogotá: Universidad Jorge Tadeo Lozano, pp. 71-92. ISBN: 978-958-9029-98-5, pp. 299-328.</w:t>
      </w:r>
    </w:p>
    <w:p w14:paraId="1CEF9002" w14:textId="77777777" w:rsidR="00A520FA" w:rsidRPr="00D97D9C" w:rsidRDefault="00A520FA" w:rsidP="00A520FA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[2011]. “Teoría especial de la relatividad y conocimiento a priori.” En G. Guerrero (ed.), </w:t>
      </w:r>
      <w:r w:rsidRPr="00D97D9C">
        <w:rPr>
          <w:i/>
          <w:sz w:val="24"/>
          <w:szCs w:val="24"/>
        </w:rPr>
        <w:t>Einstein, científico y filósofo.</w:t>
      </w:r>
      <w:r w:rsidRPr="00D97D9C">
        <w:rPr>
          <w:sz w:val="24"/>
          <w:szCs w:val="24"/>
        </w:rPr>
        <w:t xml:space="preserve"> Cali: Universidad del Valle, pp. 31-66. ISBN: 978-958-670-835-7.</w:t>
      </w:r>
    </w:p>
    <w:p w14:paraId="1CEF9003" w14:textId="77777777" w:rsidR="0007337F" w:rsidRDefault="00A520FA" w:rsidP="0007337F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lastRenderedPageBreak/>
        <w:t xml:space="preserve">[2011]. “Wittgenstein y la interpretación del teorema de Gödel”. En P. Quintanilla &amp; D. Rosales (eds.), </w:t>
      </w:r>
      <w:r w:rsidRPr="00D97D9C">
        <w:rPr>
          <w:i/>
          <w:sz w:val="24"/>
          <w:szCs w:val="24"/>
        </w:rPr>
        <w:t>Tolerancia: Lógica, lenguaje y mente</w:t>
      </w:r>
      <w:r w:rsidRPr="00D97D9C">
        <w:rPr>
          <w:sz w:val="24"/>
          <w:szCs w:val="24"/>
        </w:rPr>
        <w:t xml:space="preserve">. Lima: Fondo Editorial de la Pontificia Universidad Católica del Perú, </w:t>
      </w:r>
      <w:proofErr w:type="spellStart"/>
      <w:r w:rsidRPr="00D97D9C">
        <w:rPr>
          <w:sz w:val="24"/>
          <w:szCs w:val="24"/>
        </w:rPr>
        <w:t>pp</w:t>
      </w:r>
      <w:proofErr w:type="spellEnd"/>
      <w:r w:rsidRPr="00D97D9C">
        <w:rPr>
          <w:sz w:val="24"/>
          <w:szCs w:val="24"/>
        </w:rPr>
        <w:t>- 51-68. ISBN: 978-9972-42-984-2.</w:t>
      </w:r>
      <w:r w:rsidR="0007337F" w:rsidRPr="0007337F">
        <w:rPr>
          <w:sz w:val="24"/>
          <w:szCs w:val="24"/>
        </w:rPr>
        <w:t xml:space="preserve"> </w:t>
      </w:r>
    </w:p>
    <w:p w14:paraId="1CEF9004" w14:textId="77777777" w:rsidR="0007337F" w:rsidRPr="00D97D9C" w:rsidRDefault="0007337F" w:rsidP="0007337F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[2012]. “Panofsky: el conflicto entre perspectiva lineal y perspectiva angular”. En </w:t>
      </w:r>
      <w:r w:rsidRPr="00D97D9C">
        <w:rPr>
          <w:i/>
          <w:sz w:val="24"/>
          <w:szCs w:val="24"/>
        </w:rPr>
        <w:t xml:space="preserve">Memorias del VII Congreso de la Sociedad de Lógica, Metodología y Filosofía de la Ciencia de España. </w:t>
      </w:r>
      <w:r w:rsidRPr="00D97D9C">
        <w:rPr>
          <w:sz w:val="24"/>
          <w:szCs w:val="24"/>
        </w:rPr>
        <w:t xml:space="preserve">Santiago de Compostela: Universidad Santiago de Compostela, pp. 568-578. </w:t>
      </w:r>
      <w:r w:rsidRPr="00D97D9C">
        <w:rPr>
          <w:color w:val="FF0000"/>
          <w:sz w:val="24"/>
          <w:szCs w:val="24"/>
        </w:rPr>
        <w:t>ISSN: XXXX</w:t>
      </w:r>
    </w:p>
    <w:p w14:paraId="1CEF9005" w14:textId="77777777" w:rsidR="00A520FA" w:rsidRPr="00D97D9C" w:rsidRDefault="00A520FA" w:rsidP="00A520FA">
      <w:pPr>
        <w:pStyle w:val="Default"/>
        <w:numPr>
          <w:ilvl w:val="0"/>
          <w:numId w:val="7"/>
        </w:numPr>
        <w:spacing w:line="360" w:lineRule="auto"/>
        <w:ind w:left="993"/>
        <w:jc w:val="both"/>
        <w:rPr>
          <w:color w:val="auto"/>
        </w:rPr>
      </w:pPr>
      <w:r w:rsidRPr="00D97D9C">
        <w:rPr>
          <w:color w:val="auto"/>
        </w:rPr>
        <w:t>[2016]. “El problema de Molyneux: aspectos científicos y conceptuales”.</w:t>
      </w:r>
      <w:r w:rsidRPr="00D97D9C">
        <w:rPr>
          <w:b/>
          <w:i/>
          <w:color w:val="auto"/>
        </w:rPr>
        <w:t xml:space="preserve"> </w:t>
      </w:r>
      <w:r w:rsidRPr="00D97D9C">
        <w:rPr>
          <w:color w:val="auto"/>
        </w:rPr>
        <w:t xml:space="preserve">En </w:t>
      </w:r>
      <w:r w:rsidRPr="00D97D9C">
        <w:t xml:space="preserve">O. L. Gómez y J. Racines (eds.) (pp. 105-126), </w:t>
      </w:r>
      <w:r w:rsidRPr="00D97D9C">
        <w:rPr>
          <w:i/>
        </w:rPr>
        <w:t xml:space="preserve">En los límites de la ciencia y la filosofía. </w:t>
      </w:r>
      <w:r w:rsidRPr="00D97D9C">
        <w:t>Cali: Programa Editorial Universidad del Valle, pp. 105-126. ISBN: 978-958-765-250-5. En colaboración con Juan Raúl Loaiza y Nicolás Montenegro.</w:t>
      </w:r>
    </w:p>
    <w:p w14:paraId="1CEF9006" w14:textId="77777777" w:rsidR="00A520FA" w:rsidRPr="00BD2175" w:rsidRDefault="00A520FA" w:rsidP="00A520FA">
      <w:pPr>
        <w:pStyle w:val="Prrafodelista"/>
        <w:numPr>
          <w:ilvl w:val="0"/>
          <w:numId w:val="7"/>
        </w:numPr>
        <w:spacing w:line="360" w:lineRule="auto"/>
        <w:ind w:left="993"/>
        <w:jc w:val="both"/>
        <w:outlineLvl w:val="0"/>
        <w:rPr>
          <w:b/>
          <w:sz w:val="24"/>
          <w:szCs w:val="24"/>
          <w:lang w:val="es-CO"/>
        </w:rPr>
      </w:pPr>
      <w:r w:rsidRPr="00D97D9C">
        <w:rPr>
          <w:sz w:val="24"/>
          <w:szCs w:val="24"/>
          <w:lang w:val="es-CO"/>
        </w:rPr>
        <w:t>[2019]. “El análisis en la Filosofía Sintética de las Matemáticas de Fernando Zalamea”.</w:t>
      </w:r>
      <w:r w:rsidRPr="00D97D9C">
        <w:rPr>
          <w:b/>
          <w:sz w:val="24"/>
          <w:szCs w:val="24"/>
          <w:lang w:val="es-CO"/>
        </w:rPr>
        <w:t xml:space="preserve"> </w:t>
      </w:r>
      <w:r w:rsidRPr="00D97D9C">
        <w:rPr>
          <w:sz w:val="24"/>
          <w:szCs w:val="24"/>
          <w:lang w:val="es-CO"/>
        </w:rPr>
        <w:t xml:space="preserve">En J. Cruz, L. Ham y A. Ostra (eds.) </w:t>
      </w:r>
      <w:r w:rsidRPr="00D97D9C">
        <w:rPr>
          <w:i/>
          <w:sz w:val="24"/>
          <w:szCs w:val="24"/>
          <w:lang w:val="es-CO"/>
        </w:rPr>
        <w:t xml:space="preserve">Universales relativos. </w:t>
      </w:r>
      <w:proofErr w:type="spellStart"/>
      <w:r w:rsidRPr="00D97D9C">
        <w:rPr>
          <w:sz w:val="24"/>
          <w:szCs w:val="24"/>
          <w:lang w:val="es-CO"/>
        </w:rPr>
        <w:t>Festschrift</w:t>
      </w:r>
      <w:proofErr w:type="spellEnd"/>
      <w:r w:rsidRPr="00D97D9C">
        <w:rPr>
          <w:sz w:val="24"/>
          <w:szCs w:val="24"/>
          <w:lang w:val="es-CO"/>
        </w:rPr>
        <w:t xml:space="preserve"> Zalamea 2019</w:t>
      </w:r>
      <w:r w:rsidRPr="00D97D9C">
        <w:rPr>
          <w:i/>
          <w:sz w:val="24"/>
          <w:szCs w:val="24"/>
          <w:lang w:val="es-CO"/>
        </w:rPr>
        <w:t xml:space="preserve">, Matemáticas, filosofía, estudios </w:t>
      </w:r>
      <w:proofErr w:type="spellStart"/>
      <w:r w:rsidRPr="00D97D9C">
        <w:rPr>
          <w:i/>
          <w:sz w:val="24"/>
          <w:szCs w:val="24"/>
          <w:lang w:val="es-CO"/>
        </w:rPr>
        <w:t>peirceanos</w:t>
      </w:r>
      <w:proofErr w:type="spellEnd"/>
      <w:r w:rsidRPr="00D97D9C">
        <w:rPr>
          <w:i/>
          <w:sz w:val="24"/>
          <w:szCs w:val="24"/>
          <w:lang w:val="es-CO"/>
        </w:rPr>
        <w:t xml:space="preserve">, ensayística. </w:t>
      </w:r>
      <w:r w:rsidRPr="00D97D9C">
        <w:rPr>
          <w:sz w:val="24"/>
          <w:szCs w:val="24"/>
          <w:lang w:val="es-CO"/>
        </w:rPr>
        <w:t>Bogotá: Editorial Nomos, pp. 85-94. ISBN: 978-958-485770-5.</w:t>
      </w:r>
    </w:p>
    <w:p w14:paraId="37297C8B" w14:textId="77777777" w:rsidR="00BD2175" w:rsidRPr="00D97D9C" w:rsidRDefault="00BD2175" w:rsidP="00BD2175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[2019]. “Palabras leídas en el homenaje al profesor Fernando Zalamea en la Academia Colombiana de Ciencias Exactas, Físicas y Naturales”. </w:t>
      </w:r>
      <w:r w:rsidRPr="00D97D9C">
        <w:rPr>
          <w:sz w:val="24"/>
          <w:szCs w:val="24"/>
          <w:lang w:val="es-CO"/>
        </w:rPr>
        <w:t xml:space="preserve">En J. Cruz, L. </w:t>
      </w:r>
      <w:proofErr w:type="spellStart"/>
      <w:r w:rsidRPr="00D97D9C">
        <w:rPr>
          <w:sz w:val="24"/>
          <w:szCs w:val="24"/>
          <w:lang w:val="es-CO"/>
        </w:rPr>
        <w:t>Ham</w:t>
      </w:r>
      <w:proofErr w:type="spellEnd"/>
      <w:r w:rsidRPr="00D97D9C">
        <w:rPr>
          <w:sz w:val="24"/>
          <w:szCs w:val="24"/>
          <w:lang w:val="es-CO"/>
        </w:rPr>
        <w:t xml:space="preserve"> y A. Ostra (eds.) </w:t>
      </w:r>
      <w:r w:rsidRPr="00D97D9C">
        <w:rPr>
          <w:i/>
          <w:sz w:val="24"/>
          <w:szCs w:val="24"/>
          <w:lang w:val="es-CO"/>
        </w:rPr>
        <w:t xml:space="preserve">Universales relativos. </w:t>
      </w:r>
      <w:proofErr w:type="spellStart"/>
      <w:r w:rsidRPr="00D97D9C">
        <w:rPr>
          <w:sz w:val="24"/>
          <w:szCs w:val="24"/>
          <w:lang w:val="es-CO"/>
        </w:rPr>
        <w:t>Festschrift</w:t>
      </w:r>
      <w:proofErr w:type="spellEnd"/>
      <w:r w:rsidRPr="00D97D9C">
        <w:rPr>
          <w:sz w:val="24"/>
          <w:szCs w:val="24"/>
          <w:lang w:val="es-CO"/>
        </w:rPr>
        <w:t xml:space="preserve"> Zalamea 2019</w:t>
      </w:r>
      <w:r w:rsidRPr="00D97D9C">
        <w:rPr>
          <w:i/>
          <w:sz w:val="24"/>
          <w:szCs w:val="24"/>
          <w:lang w:val="es-CO"/>
        </w:rPr>
        <w:t xml:space="preserve">, Matemáticas, filosofía, estudios </w:t>
      </w:r>
      <w:proofErr w:type="spellStart"/>
      <w:r w:rsidRPr="00D97D9C">
        <w:rPr>
          <w:i/>
          <w:sz w:val="24"/>
          <w:szCs w:val="24"/>
          <w:lang w:val="es-CO"/>
        </w:rPr>
        <w:t>peirceanos</w:t>
      </w:r>
      <w:proofErr w:type="spellEnd"/>
      <w:r w:rsidRPr="00D97D9C">
        <w:rPr>
          <w:i/>
          <w:sz w:val="24"/>
          <w:szCs w:val="24"/>
          <w:lang w:val="es-CO"/>
        </w:rPr>
        <w:t xml:space="preserve">, ensayística. </w:t>
      </w:r>
      <w:r w:rsidRPr="00D97D9C">
        <w:rPr>
          <w:sz w:val="24"/>
          <w:szCs w:val="24"/>
          <w:lang w:val="es-CO"/>
        </w:rPr>
        <w:t>Bogotá: Editorial Nomos, pp. 223-226. ISBN: 978-958-485770-5.</w:t>
      </w:r>
      <w:r w:rsidRPr="00D97D9C">
        <w:rPr>
          <w:sz w:val="24"/>
          <w:szCs w:val="24"/>
        </w:rPr>
        <w:t xml:space="preserve"> </w:t>
      </w:r>
    </w:p>
    <w:p w14:paraId="1CEF9007" w14:textId="77777777" w:rsidR="00EF4AF8" w:rsidRPr="00D97D9C" w:rsidRDefault="00EF4AF8" w:rsidP="00EF4AF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[2020]. </w:t>
      </w:r>
      <w:r w:rsidRPr="00D97D9C">
        <w:rPr>
          <w:sz w:val="24"/>
          <w:szCs w:val="24"/>
        </w:rPr>
        <w:t xml:space="preserve">“La naturaleza de los aforismos del </w:t>
      </w:r>
      <w:r w:rsidRPr="001B2802">
        <w:rPr>
          <w:i/>
          <w:sz w:val="24"/>
          <w:szCs w:val="24"/>
        </w:rPr>
        <w:t xml:space="preserve">Tractatus </w:t>
      </w:r>
      <w:proofErr w:type="spellStart"/>
      <w:r w:rsidRPr="001B2802">
        <w:rPr>
          <w:i/>
          <w:sz w:val="24"/>
          <w:szCs w:val="24"/>
        </w:rPr>
        <w:t>Logico</w:t>
      </w:r>
      <w:proofErr w:type="spellEnd"/>
      <w:r w:rsidRPr="001B2802">
        <w:rPr>
          <w:i/>
          <w:sz w:val="24"/>
          <w:szCs w:val="24"/>
        </w:rPr>
        <w:t xml:space="preserve"> </w:t>
      </w:r>
      <w:proofErr w:type="spellStart"/>
      <w:r w:rsidRPr="001B2802">
        <w:rPr>
          <w:i/>
          <w:sz w:val="24"/>
          <w:szCs w:val="24"/>
        </w:rPr>
        <w:t>Philosophicus</w:t>
      </w:r>
      <w:proofErr w:type="spellEnd"/>
      <w:r w:rsidRPr="00D97D9C">
        <w:rPr>
          <w:sz w:val="24"/>
          <w:szCs w:val="24"/>
        </w:rPr>
        <w:t>”. En J. J. Botero (edit.)</w:t>
      </w:r>
      <w:r>
        <w:rPr>
          <w:sz w:val="24"/>
          <w:szCs w:val="24"/>
        </w:rPr>
        <w:t xml:space="preserve"> (2ª edición)</w:t>
      </w:r>
      <w:r w:rsidRPr="00D97D9C">
        <w:rPr>
          <w:sz w:val="24"/>
          <w:szCs w:val="24"/>
        </w:rPr>
        <w:t xml:space="preserve">, </w:t>
      </w:r>
      <w:r w:rsidRPr="00D97D9C">
        <w:rPr>
          <w:i/>
          <w:sz w:val="24"/>
          <w:szCs w:val="24"/>
        </w:rPr>
        <w:t>El pensamiento de L. Wittgenstein</w:t>
      </w:r>
      <w:r w:rsidRPr="00D97D9C">
        <w:rPr>
          <w:sz w:val="24"/>
          <w:szCs w:val="24"/>
        </w:rPr>
        <w:t>. Bogotá: Universidad Nacional de Colombia, p. 3</w:t>
      </w:r>
      <w:r>
        <w:rPr>
          <w:sz w:val="24"/>
          <w:szCs w:val="24"/>
        </w:rPr>
        <w:t>9.72</w:t>
      </w:r>
      <w:r w:rsidRPr="00D97D9C">
        <w:rPr>
          <w:sz w:val="24"/>
          <w:szCs w:val="24"/>
        </w:rPr>
        <w:t>. ISBN: 9</w:t>
      </w:r>
      <w:r>
        <w:rPr>
          <w:sz w:val="24"/>
          <w:szCs w:val="24"/>
        </w:rPr>
        <w:t>78-958-794-184-5</w:t>
      </w:r>
      <w:r w:rsidRPr="00D97D9C">
        <w:rPr>
          <w:sz w:val="24"/>
          <w:szCs w:val="24"/>
        </w:rPr>
        <w:t>.</w:t>
      </w:r>
    </w:p>
    <w:p w14:paraId="1CEF9008" w14:textId="77777777" w:rsidR="00EF4AF8" w:rsidRPr="00D97D9C" w:rsidRDefault="00EF4AF8" w:rsidP="00EF4AF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</w:t>
      </w:r>
      <w:r>
        <w:rPr>
          <w:sz w:val="24"/>
          <w:szCs w:val="24"/>
        </w:rPr>
        <w:t>20</w:t>
      </w:r>
      <w:r w:rsidRPr="00D97D9C">
        <w:rPr>
          <w:sz w:val="24"/>
          <w:szCs w:val="24"/>
        </w:rPr>
        <w:t>]. “Wittgenstein: del atomismo al holismo lógico: Filosofía de las matemáticas”. En J. J. Botero (edit.)</w:t>
      </w:r>
      <w:r>
        <w:rPr>
          <w:sz w:val="24"/>
          <w:szCs w:val="24"/>
        </w:rPr>
        <w:t xml:space="preserve"> (2ª edición)</w:t>
      </w:r>
      <w:r w:rsidRPr="00D97D9C">
        <w:rPr>
          <w:sz w:val="24"/>
          <w:szCs w:val="24"/>
        </w:rPr>
        <w:t xml:space="preserve">, </w:t>
      </w:r>
      <w:r w:rsidRPr="00D97D9C">
        <w:rPr>
          <w:i/>
          <w:sz w:val="24"/>
          <w:szCs w:val="24"/>
        </w:rPr>
        <w:t>El pensamiento de L. Wittgenstein</w:t>
      </w:r>
      <w:r w:rsidRPr="00D97D9C">
        <w:rPr>
          <w:sz w:val="24"/>
          <w:szCs w:val="24"/>
        </w:rPr>
        <w:t>. Bogotá: Universidad Nacional de Colombia, p. 1</w:t>
      </w:r>
      <w:r>
        <w:rPr>
          <w:sz w:val="24"/>
          <w:szCs w:val="24"/>
        </w:rPr>
        <w:t>71-194</w:t>
      </w:r>
      <w:r w:rsidRPr="00D97D9C">
        <w:rPr>
          <w:sz w:val="24"/>
          <w:szCs w:val="24"/>
        </w:rPr>
        <w:t>. ISBN: 9</w:t>
      </w:r>
      <w:r>
        <w:rPr>
          <w:sz w:val="24"/>
          <w:szCs w:val="24"/>
        </w:rPr>
        <w:t>78-958-794-184-5</w:t>
      </w:r>
      <w:r w:rsidRPr="00D97D9C">
        <w:rPr>
          <w:sz w:val="24"/>
          <w:szCs w:val="24"/>
        </w:rPr>
        <w:t>.</w:t>
      </w:r>
    </w:p>
    <w:p w14:paraId="1CEF9009" w14:textId="77777777" w:rsidR="002D4D8B" w:rsidRPr="00195548" w:rsidRDefault="002D4D8B" w:rsidP="00A520FA">
      <w:pPr>
        <w:pStyle w:val="Prrafodelista"/>
        <w:numPr>
          <w:ilvl w:val="0"/>
          <w:numId w:val="7"/>
        </w:numPr>
        <w:spacing w:line="360" w:lineRule="auto"/>
        <w:ind w:left="993"/>
        <w:jc w:val="both"/>
        <w:outlineLvl w:val="0"/>
        <w:rPr>
          <w:b/>
          <w:sz w:val="24"/>
          <w:szCs w:val="24"/>
          <w:lang w:val="es-CO"/>
        </w:rPr>
      </w:pPr>
      <w:r w:rsidRPr="00D97D9C">
        <w:rPr>
          <w:sz w:val="24"/>
          <w:szCs w:val="24"/>
          <w:lang w:val="es-CO"/>
        </w:rPr>
        <w:t>[</w:t>
      </w:r>
      <w:r w:rsidR="006E2F85">
        <w:rPr>
          <w:sz w:val="24"/>
          <w:szCs w:val="24"/>
          <w:lang w:val="es-CO"/>
        </w:rPr>
        <w:t>2021</w:t>
      </w:r>
      <w:r w:rsidRPr="00D97D9C">
        <w:rPr>
          <w:sz w:val="24"/>
          <w:szCs w:val="24"/>
          <w:lang w:val="es-CO"/>
        </w:rPr>
        <w:t>]. “A propósito de la creencia religiosa en Wittgenstein”. En A. Rivera</w:t>
      </w:r>
      <w:r w:rsidR="006E2F85">
        <w:rPr>
          <w:sz w:val="24"/>
          <w:szCs w:val="24"/>
          <w:lang w:val="es-CO"/>
        </w:rPr>
        <w:t>-Novoa y A. Buriticá</w:t>
      </w:r>
      <w:r w:rsidRPr="00D97D9C">
        <w:rPr>
          <w:sz w:val="24"/>
          <w:szCs w:val="24"/>
          <w:lang w:val="es-CO"/>
        </w:rPr>
        <w:t xml:space="preserve"> (ed</w:t>
      </w:r>
      <w:r w:rsidR="006E2F85">
        <w:rPr>
          <w:sz w:val="24"/>
          <w:szCs w:val="24"/>
          <w:lang w:val="es-CO"/>
        </w:rPr>
        <w:t>s</w:t>
      </w:r>
      <w:r w:rsidRPr="00D97D9C">
        <w:rPr>
          <w:sz w:val="24"/>
          <w:szCs w:val="24"/>
          <w:lang w:val="es-CO"/>
        </w:rPr>
        <w:t>.)</w:t>
      </w:r>
      <w:r w:rsidR="006E2F85">
        <w:rPr>
          <w:sz w:val="24"/>
          <w:szCs w:val="24"/>
          <w:lang w:val="es-CO"/>
        </w:rPr>
        <w:t xml:space="preserve">, </w:t>
      </w:r>
      <w:r w:rsidR="006E2F85" w:rsidRPr="006E2F85">
        <w:rPr>
          <w:i/>
          <w:sz w:val="24"/>
          <w:szCs w:val="24"/>
          <w:lang w:val="es-CO"/>
        </w:rPr>
        <w:t>Imágenes de la mente, el lenguaje y el conocimiento</w:t>
      </w:r>
      <w:r w:rsidR="006E2F85">
        <w:rPr>
          <w:sz w:val="24"/>
          <w:szCs w:val="24"/>
          <w:lang w:val="es-CO"/>
        </w:rPr>
        <w:t xml:space="preserve">. </w:t>
      </w:r>
      <w:r w:rsidR="006E2F85">
        <w:rPr>
          <w:sz w:val="24"/>
          <w:szCs w:val="24"/>
          <w:lang w:val="es-CO"/>
        </w:rPr>
        <w:lastRenderedPageBreak/>
        <w:t>Bogotá: Universidad Nacional de Colombia, pp. 325-333</w:t>
      </w:r>
      <w:r w:rsidRPr="00D97D9C">
        <w:rPr>
          <w:sz w:val="24"/>
          <w:szCs w:val="24"/>
          <w:lang w:val="es-CO"/>
        </w:rPr>
        <w:t>.</w:t>
      </w:r>
      <w:r w:rsidR="006E2F85">
        <w:rPr>
          <w:sz w:val="24"/>
          <w:szCs w:val="24"/>
          <w:lang w:val="es-CO"/>
        </w:rPr>
        <w:t xml:space="preserve"> ISBN: 978-958-794-409-9.</w:t>
      </w:r>
    </w:p>
    <w:p w14:paraId="1CEF900A" w14:textId="77777777" w:rsidR="00195548" w:rsidRPr="00D97D9C" w:rsidRDefault="00195548" w:rsidP="00A520FA">
      <w:pPr>
        <w:pStyle w:val="Prrafodelista"/>
        <w:numPr>
          <w:ilvl w:val="0"/>
          <w:numId w:val="7"/>
        </w:numPr>
        <w:spacing w:line="360" w:lineRule="auto"/>
        <w:ind w:left="993"/>
        <w:jc w:val="both"/>
        <w:outlineLvl w:val="0"/>
        <w:rPr>
          <w:b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[2021]. “Creatividad matemática: análisis, síntesis y horosis”. En G.</w:t>
      </w:r>
      <w:r w:rsidR="0007337F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Silva, et. Al. </w:t>
      </w:r>
      <w:r>
        <w:rPr>
          <w:i/>
          <w:sz w:val="24"/>
          <w:szCs w:val="24"/>
          <w:lang w:val="es-CO"/>
        </w:rPr>
        <w:t xml:space="preserve">Filosofía y matemáticas: evolución del pensamiento de Fernando Zalamea. </w:t>
      </w:r>
      <w:r>
        <w:rPr>
          <w:sz w:val="24"/>
          <w:szCs w:val="24"/>
          <w:lang w:val="es-CO"/>
        </w:rPr>
        <w:t>Bogotá: Editorial Universidad Nacional de Colombia, pp. 121-127.ISBN: 978-958-794-713-7.</w:t>
      </w:r>
    </w:p>
    <w:p w14:paraId="1CEF900B" w14:textId="77777777" w:rsidR="002D4D8B" w:rsidRPr="00D97D9C" w:rsidRDefault="002D4D8B" w:rsidP="00A520FA">
      <w:pPr>
        <w:spacing w:line="360" w:lineRule="auto"/>
        <w:ind w:left="633"/>
        <w:jc w:val="both"/>
        <w:rPr>
          <w:b/>
          <w:sz w:val="24"/>
          <w:szCs w:val="24"/>
        </w:rPr>
      </w:pPr>
    </w:p>
    <w:p w14:paraId="1CEF900C" w14:textId="77777777" w:rsidR="000C0E68" w:rsidRPr="00D97D9C" w:rsidRDefault="000C0E68" w:rsidP="00A520FA">
      <w:pPr>
        <w:spacing w:line="360" w:lineRule="auto"/>
        <w:ind w:left="633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Edición de libros:</w:t>
      </w:r>
    </w:p>
    <w:p w14:paraId="1CEF900D" w14:textId="77777777" w:rsidR="00A520FA" w:rsidRPr="00D97D9C" w:rsidRDefault="000C0E68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[2008]. </w:t>
      </w:r>
      <w:r w:rsidRPr="00D97D9C">
        <w:rPr>
          <w:i/>
          <w:sz w:val="24"/>
          <w:szCs w:val="24"/>
        </w:rPr>
        <w:t>Filosofía de la ciencia, filosofía del lenguaje y filosofía de la psiquiatría. Memorias del I Congreso Colombiano de Filosofía (Vol. II).</w:t>
      </w:r>
      <w:r w:rsidRPr="00D97D9C">
        <w:rPr>
          <w:b/>
          <w:i/>
          <w:sz w:val="24"/>
          <w:szCs w:val="24"/>
        </w:rPr>
        <w:t xml:space="preserve"> </w:t>
      </w:r>
      <w:r w:rsidRPr="00D97D9C">
        <w:rPr>
          <w:sz w:val="24"/>
          <w:szCs w:val="24"/>
        </w:rPr>
        <w:t>J. J. Botero, A. Corral, C. Cardona &amp; D. Niño (</w:t>
      </w:r>
      <w:proofErr w:type="spellStart"/>
      <w:r w:rsidRPr="00D97D9C">
        <w:rPr>
          <w:sz w:val="24"/>
          <w:szCs w:val="24"/>
        </w:rPr>
        <w:t>eds</w:t>
      </w:r>
      <w:proofErr w:type="spellEnd"/>
      <w:r w:rsidRPr="00D97D9C">
        <w:rPr>
          <w:sz w:val="24"/>
          <w:szCs w:val="24"/>
        </w:rPr>
        <w:t>). Bogotá, Universidad Jorge Tadeo Lozano. ISBN: 978-958-9029-98-5.</w:t>
      </w:r>
      <w:r w:rsidR="00A520FA" w:rsidRPr="00D97D9C">
        <w:rPr>
          <w:sz w:val="24"/>
          <w:szCs w:val="24"/>
        </w:rPr>
        <w:t xml:space="preserve"> </w:t>
      </w:r>
    </w:p>
    <w:p w14:paraId="1CEF900E" w14:textId="77777777" w:rsidR="002D4D8B" w:rsidRDefault="002D4D8B" w:rsidP="001F3819">
      <w:pPr>
        <w:spacing w:line="360" w:lineRule="auto"/>
        <w:ind w:left="426"/>
        <w:jc w:val="both"/>
        <w:rPr>
          <w:b/>
          <w:sz w:val="24"/>
          <w:szCs w:val="24"/>
        </w:rPr>
      </w:pPr>
    </w:p>
    <w:p w14:paraId="1CEF900F" w14:textId="528B010B" w:rsidR="000C0E68" w:rsidRPr="00D97D9C" w:rsidRDefault="00A520FA" w:rsidP="001F3819">
      <w:pPr>
        <w:spacing w:line="360" w:lineRule="auto"/>
        <w:ind w:left="426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Reseñas</w:t>
      </w:r>
      <w:r w:rsidR="00F75D30">
        <w:rPr>
          <w:b/>
          <w:sz w:val="24"/>
          <w:szCs w:val="24"/>
        </w:rPr>
        <w:t xml:space="preserve"> </w:t>
      </w:r>
      <w:r w:rsidRPr="00D97D9C">
        <w:rPr>
          <w:b/>
          <w:sz w:val="24"/>
          <w:szCs w:val="24"/>
        </w:rPr>
        <w:t>y discusiones:</w:t>
      </w:r>
    </w:p>
    <w:p w14:paraId="1CEF9010" w14:textId="1FDC42C2" w:rsidR="00A520FA" w:rsidRPr="00D97D9C" w:rsidRDefault="00A520FA" w:rsidP="00A520FA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[2001]. “Gödel, Escher, Bach un eterno y grácil bucle”. Reseña publicada en </w:t>
      </w:r>
      <w:r w:rsidRPr="00D97D9C">
        <w:rPr>
          <w:i/>
          <w:sz w:val="24"/>
          <w:szCs w:val="24"/>
        </w:rPr>
        <w:t>Palimpsesto</w:t>
      </w:r>
      <w:r w:rsidRPr="00D97D9C">
        <w:rPr>
          <w:sz w:val="24"/>
          <w:szCs w:val="24"/>
        </w:rPr>
        <w:t xml:space="preserve">, </w:t>
      </w:r>
      <w:r w:rsidRPr="00605B1E">
        <w:rPr>
          <w:sz w:val="24"/>
          <w:szCs w:val="24"/>
        </w:rPr>
        <w:t xml:space="preserve">pp. </w:t>
      </w:r>
      <w:r w:rsidR="000A3332" w:rsidRPr="00605B1E">
        <w:rPr>
          <w:sz w:val="24"/>
          <w:szCs w:val="24"/>
        </w:rPr>
        <w:t>219-220</w:t>
      </w:r>
      <w:r w:rsidRPr="00D97D9C">
        <w:rPr>
          <w:sz w:val="24"/>
          <w:szCs w:val="24"/>
        </w:rPr>
        <w:t>. ISSN: 1657-5083.</w:t>
      </w:r>
    </w:p>
    <w:p w14:paraId="1CEF9011" w14:textId="77777777" w:rsidR="002D4D8B" w:rsidRPr="00D97D9C" w:rsidRDefault="00A520FA" w:rsidP="00A520FA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[2009]. “Salvando a Wittgenstein de Quintanilla”. En </w:t>
      </w:r>
      <w:r w:rsidRPr="00D97D9C">
        <w:rPr>
          <w:i/>
          <w:sz w:val="24"/>
          <w:szCs w:val="24"/>
        </w:rPr>
        <w:t xml:space="preserve">Ideas y Valores, </w:t>
      </w:r>
      <w:r w:rsidRPr="00D97D9C">
        <w:rPr>
          <w:sz w:val="24"/>
          <w:szCs w:val="24"/>
        </w:rPr>
        <w:t>Vol. LVIII, No. 141, pp. 251-256. ISSN: 0120-0062.</w:t>
      </w:r>
    </w:p>
    <w:p w14:paraId="1CEF9013" w14:textId="77777777" w:rsidR="002D4D8B" w:rsidRPr="00D97D9C" w:rsidRDefault="002D4D8B" w:rsidP="001F3819">
      <w:pPr>
        <w:spacing w:line="360" w:lineRule="auto"/>
        <w:ind w:left="426"/>
        <w:jc w:val="both"/>
        <w:rPr>
          <w:b/>
          <w:sz w:val="24"/>
          <w:szCs w:val="24"/>
        </w:rPr>
      </w:pPr>
    </w:p>
    <w:p w14:paraId="1CEF9014" w14:textId="77777777" w:rsidR="00A520FA" w:rsidRPr="00D97D9C" w:rsidRDefault="00A520FA" w:rsidP="001F3819">
      <w:pPr>
        <w:spacing w:line="360" w:lineRule="auto"/>
        <w:ind w:left="426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Reportes de investigación:</w:t>
      </w:r>
    </w:p>
    <w:p w14:paraId="1CEF9015" w14:textId="77777777" w:rsidR="00A520FA" w:rsidRPr="00D97D9C" w:rsidRDefault="00A520FA" w:rsidP="00020B4E">
      <w:pPr>
        <w:numPr>
          <w:ilvl w:val="0"/>
          <w:numId w:val="7"/>
        </w:numPr>
        <w:spacing w:line="360" w:lineRule="auto"/>
        <w:ind w:left="993" w:hanging="284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[1999]. “Reglas gramaticales y colores: La aproximación de Wittgenstein”. En Reportes de la Universidad del Rosario, </w:t>
      </w:r>
      <w:r w:rsidRPr="00D97D9C">
        <w:rPr>
          <w:color w:val="FF0000"/>
          <w:sz w:val="24"/>
          <w:szCs w:val="24"/>
        </w:rPr>
        <w:t>pp. XXX</w:t>
      </w:r>
      <w:r w:rsidRPr="00D97D9C">
        <w:rPr>
          <w:sz w:val="24"/>
          <w:szCs w:val="24"/>
        </w:rPr>
        <w:t>. ISSN 0124-1354.</w:t>
      </w:r>
    </w:p>
    <w:p w14:paraId="1CEF9016" w14:textId="77777777" w:rsidR="00A520FA" w:rsidRDefault="00A520FA" w:rsidP="001F3819">
      <w:pPr>
        <w:spacing w:line="360" w:lineRule="auto"/>
        <w:ind w:left="426"/>
        <w:jc w:val="both"/>
        <w:rPr>
          <w:b/>
          <w:sz w:val="24"/>
          <w:szCs w:val="24"/>
        </w:rPr>
      </w:pPr>
    </w:p>
    <w:p w14:paraId="1CEF9017" w14:textId="77777777" w:rsidR="00020B4E" w:rsidRDefault="00020B4E" w:rsidP="001F3819">
      <w:pPr>
        <w:spacing w:line="360" w:lineRule="auto"/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Columnas:</w:t>
      </w:r>
    </w:p>
    <w:p w14:paraId="1CEF9018" w14:textId="77777777" w:rsidR="00020B4E" w:rsidRDefault="00020B4E" w:rsidP="00020B4E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20B4E">
        <w:rPr>
          <w:sz w:val="24"/>
          <w:szCs w:val="24"/>
        </w:rPr>
        <w:t xml:space="preserve">[2022]. </w:t>
      </w:r>
      <w:r>
        <w:rPr>
          <w:sz w:val="24"/>
          <w:szCs w:val="24"/>
        </w:rPr>
        <w:t>“</w:t>
      </w:r>
      <w:r w:rsidRPr="00020B4E">
        <w:rPr>
          <w:sz w:val="24"/>
          <w:szCs w:val="24"/>
        </w:rPr>
        <w:t>A propósito de una columna del profesor Moisés Wasserman</w:t>
      </w:r>
      <w:r>
        <w:rPr>
          <w:sz w:val="24"/>
          <w:szCs w:val="24"/>
        </w:rPr>
        <w:t xml:space="preserve">”. En La silla vacía (julio 25 2022): </w:t>
      </w:r>
      <w:hyperlink r:id="rId9" w:history="1">
        <w:r w:rsidRPr="00020B4E">
          <w:rPr>
            <w:rStyle w:val="Hipervnculo"/>
            <w:sz w:val="24"/>
            <w:szCs w:val="24"/>
          </w:rPr>
          <w:t>https://www.lasillavacia.com/historias/historias-silla-llena/a-proposito-de-una-columna-del-profesor-moises-wasserman/</w:t>
        </w:r>
      </w:hyperlink>
    </w:p>
    <w:p w14:paraId="1CEF9019" w14:textId="77777777" w:rsidR="00020B4E" w:rsidRPr="00020B4E" w:rsidRDefault="00020B4E" w:rsidP="00020B4E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[2023]. “Heisenberg, el proyecto Uranio y las demandas humanistas”. En La silla vacía (agosto 11 2023): </w:t>
      </w:r>
      <w:hyperlink r:id="rId10" w:history="1">
        <w:r w:rsidRPr="00020B4E">
          <w:rPr>
            <w:rStyle w:val="Hipervnculo"/>
            <w:sz w:val="24"/>
            <w:szCs w:val="24"/>
          </w:rPr>
          <w:t>https://www.lasillavacia.com/historias/historias-silla-llena/heisenberg-el-proyecto-uranio-y-las-demandas-humanistas/</w:t>
        </w:r>
      </w:hyperlink>
      <w:r>
        <w:rPr>
          <w:sz w:val="24"/>
          <w:szCs w:val="24"/>
        </w:rPr>
        <w:t>.</w:t>
      </w:r>
    </w:p>
    <w:p w14:paraId="1CEF901A" w14:textId="77777777" w:rsidR="0007337F" w:rsidRDefault="0007337F">
      <w:pPr>
        <w:rPr>
          <w:b/>
          <w:sz w:val="24"/>
          <w:szCs w:val="24"/>
        </w:rPr>
      </w:pPr>
    </w:p>
    <w:p w14:paraId="1CEF901B" w14:textId="77777777" w:rsidR="00805531" w:rsidRPr="00D97D9C" w:rsidRDefault="001F3819" w:rsidP="001F3819">
      <w:pPr>
        <w:spacing w:line="360" w:lineRule="auto"/>
        <w:ind w:left="426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Artículos</w:t>
      </w:r>
      <w:r w:rsidR="000C0E68" w:rsidRPr="00D97D9C">
        <w:rPr>
          <w:b/>
          <w:sz w:val="24"/>
          <w:szCs w:val="24"/>
        </w:rPr>
        <w:t>:</w:t>
      </w:r>
      <w:r w:rsidRPr="00D97D9C">
        <w:rPr>
          <w:b/>
          <w:sz w:val="24"/>
          <w:szCs w:val="24"/>
        </w:rPr>
        <w:t xml:space="preserve"> </w:t>
      </w:r>
      <w:r w:rsidR="00805531" w:rsidRPr="00D97D9C">
        <w:rPr>
          <w:b/>
          <w:sz w:val="24"/>
          <w:szCs w:val="24"/>
        </w:rPr>
        <w:t xml:space="preserve"> </w:t>
      </w:r>
    </w:p>
    <w:p w14:paraId="1CEF901C" w14:textId="77777777" w:rsidR="009D7FE8" w:rsidRPr="00D97D9C" w:rsidRDefault="001F381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[1989]</w:t>
      </w:r>
      <w:r w:rsidR="000C0E68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E2B7B" w:rsidRPr="00D97D9C">
        <w:rPr>
          <w:sz w:val="24"/>
          <w:szCs w:val="24"/>
        </w:rPr>
        <w:t>¿Es posible la historia del pensamiento humano en la secundaria?</w:t>
      </w:r>
      <w:r w:rsidRPr="00D97D9C">
        <w:rPr>
          <w:sz w:val="24"/>
          <w:szCs w:val="24"/>
        </w:rPr>
        <w:t>”. En</w:t>
      </w:r>
      <w:r w:rsidR="009E2B7B" w:rsidRPr="00D97D9C">
        <w:rPr>
          <w:sz w:val="24"/>
          <w:szCs w:val="24"/>
        </w:rPr>
        <w:t xml:space="preserve"> </w:t>
      </w:r>
      <w:r w:rsidR="009E2B7B" w:rsidRPr="00D97D9C">
        <w:rPr>
          <w:i/>
          <w:sz w:val="24"/>
          <w:szCs w:val="24"/>
        </w:rPr>
        <w:t>Educación y cultura</w:t>
      </w:r>
      <w:r w:rsidR="009E2B7B" w:rsidRPr="00D97D9C">
        <w:rPr>
          <w:sz w:val="24"/>
          <w:szCs w:val="24"/>
        </w:rPr>
        <w:t>, 19, diciembre de 1989, pp. 36-41. ISSN 01207164.</w:t>
      </w:r>
      <w:r w:rsidR="009D7FE8" w:rsidRPr="00D97D9C">
        <w:rPr>
          <w:sz w:val="24"/>
          <w:szCs w:val="24"/>
        </w:rPr>
        <w:t xml:space="preserve"> </w:t>
      </w:r>
      <w:r w:rsidR="009D7FE8" w:rsidRPr="00D97D9C">
        <w:rPr>
          <w:b/>
          <w:i/>
          <w:sz w:val="24"/>
          <w:szCs w:val="24"/>
        </w:rPr>
        <w:t xml:space="preserve"> </w:t>
      </w:r>
    </w:p>
    <w:p w14:paraId="1CEF901D" w14:textId="77777777" w:rsidR="009D7FE8" w:rsidRPr="00D97D9C" w:rsidRDefault="001F381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[1996]</w:t>
      </w:r>
      <w:r w:rsidR="000C0E68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D7FE8" w:rsidRPr="00D97D9C">
        <w:rPr>
          <w:sz w:val="24"/>
          <w:szCs w:val="24"/>
        </w:rPr>
        <w:t>Descartes y el surgimiento de la ciencia moderna</w:t>
      </w:r>
      <w:r w:rsidRPr="00D97D9C">
        <w:rPr>
          <w:sz w:val="24"/>
          <w:szCs w:val="24"/>
        </w:rPr>
        <w:t>”</w:t>
      </w:r>
      <w:r w:rsidR="009D7FE8" w:rsidRPr="00D97D9C">
        <w:rPr>
          <w:i/>
          <w:sz w:val="24"/>
          <w:szCs w:val="24"/>
        </w:rPr>
        <w:t xml:space="preserve">. </w:t>
      </w:r>
      <w:r w:rsidR="009D7FE8" w:rsidRPr="00D97D9C">
        <w:rPr>
          <w:sz w:val="24"/>
          <w:szCs w:val="24"/>
        </w:rPr>
        <w:t xml:space="preserve">En </w:t>
      </w:r>
      <w:r w:rsidR="009D7FE8" w:rsidRPr="00D97D9C">
        <w:rPr>
          <w:i/>
          <w:sz w:val="24"/>
          <w:szCs w:val="24"/>
        </w:rPr>
        <w:t>Física y Cultura</w:t>
      </w:r>
      <w:r w:rsidR="009D7FE8" w:rsidRPr="00D97D9C">
        <w:rPr>
          <w:sz w:val="24"/>
          <w:szCs w:val="24"/>
        </w:rPr>
        <w:t xml:space="preserve">,  </w:t>
      </w:r>
      <w:r w:rsidRPr="00D97D9C">
        <w:rPr>
          <w:sz w:val="24"/>
          <w:szCs w:val="24"/>
        </w:rPr>
        <w:t xml:space="preserve">N. </w:t>
      </w:r>
      <w:r w:rsidR="009D7FE8" w:rsidRPr="00D97D9C">
        <w:rPr>
          <w:sz w:val="24"/>
          <w:szCs w:val="24"/>
        </w:rPr>
        <w:t>2, 1996</w:t>
      </w:r>
      <w:r w:rsidRPr="00D97D9C">
        <w:rPr>
          <w:sz w:val="24"/>
          <w:szCs w:val="24"/>
        </w:rPr>
        <w:t xml:space="preserve">, </w:t>
      </w:r>
      <w:r w:rsidRPr="00D97D9C">
        <w:rPr>
          <w:color w:val="FF0000"/>
          <w:sz w:val="24"/>
          <w:szCs w:val="24"/>
        </w:rPr>
        <w:t>pp. XXX</w:t>
      </w:r>
      <w:r w:rsidR="009D7FE8" w:rsidRPr="00D97D9C">
        <w:rPr>
          <w:sz w:val="24"/>
          <w:szCs w:val="24"/>
        </w:rPr>
        <w:t>.</w:t>
      </w:r>
    </w:p>
    <w:p w14:paraId="1CEF901E" w14:textId="77777777" w:rsidR="009D7FE8" w:rsidRPr="00D97D9C" w:rsidRDefault="001F381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[1997]</w:t>
      </w:r>
      <w:r w:rsidR="000C0E68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D7FE8" w:rsidRPr="00D97D9C">
        <w:rPr>
          <w:sz w:val="24"/>
          <w:szCs w:val="24"/>
        </w:rPr>
        <w:t>Descartes y la unidad cuerpo-alma</w:t>
      </w:r>
      <w:r w:rsidRPr="00D97D9C">
        <w:rPr>
          <w:sz w:val="24"/>
          <w:szCs w:val="24"/>
        </w:rPr>
        <w:t>”</w:t>
      </w:r>
      <w:r w:rsidR="009D7FE8" w:rsidRPr="00D97D9C">
        <w:rPr>
          <w:i/>
          <w:sz w:val="24"/>
          <w:szCs w:val="24"/>
        </w:rPr>
        <w:t xml:space="preserve">. </w:t>
      </w:r>
      <w:r w:rsidRPr="00D97D9C">
        <w:rPr>
          <w:sz w:val="24"/>
          <w:szCs w:val="24"/>
        </w:rPr>
        <w:t xml:space="preserve">En </w:t>
      </w:r>
      <w:r w:rsidRPr="00D97D9C">
        <w:rPr>
          <w:i/>
          <w:sz w:val="24"/>
          <w:szCs w:val="24"/>
        </w:rPr>
        <w:t>Re</w:t>
      </w:r>
      <w:r w:rsidR="009D7FE8" w:rsidRPr="00D97D9C">
        <w:rPr>
          <w:i/>
          <w:sz w:val="24"/>
          <w:szCs w:val="24"/>
        </w:rPr>
        <w:t>vista del Colegio Mayor de Nuestra Señora del Rosario</w:t>
      </w:r>
      <w:r w:rsidRPr="00D97D9C">
        <w:rPr>
          <w:i/>
          <w:sz w:val="24"/>
          <w:szCs w:val="24"/>
        </w:rPr>
        <w:t xml:space="preserve">, Nos. </w:t>
      </w:r>
      <w:r w:rsidR="009D7FE8" w:rsidRPr="00D97D9C">
        <w:rPr>
          <w:sz w:val="24"/>
          <w:szCs w:val="24"/>
        </w:rPr>
        <w:t>573, 574 y 575, Volúmenes 89 y 90</w:t>
      </w:r>
      <w:r w:rsidRPr="00D97D9C">
        <w:rPr>
          <w:sz w:val="24"/>
          <w:szCs w:val="24"/>
        </w:rPr>
        <w:t xml:space="preserve">, </w:t>
      </w:r>
      <w:r w:rsidRPr="00D97D9C">
        <w:rPr>
          <w:color w:val="FF0000"/>
          <w:sz w:val="24"/>
          <w:szCs w:val="24"/>
        </w:rPr>
        <w:t>pp. XXX</w:t>
      </w:r>
      <w:r w:rsidR="009D7FE8" w:rsidRPr="00D97D9C">
        <w:rPr>
          <w:sz w:val="24"/>
          <w:szCs w:val="24"/>
        </w:rPr>
        <w:t>. ISSN 0120-3975.</w:t>
      </w:r>
    </w:p>
    <w:p w14:paraId="1CEF901F" w14:textId="77777777" w:rsidR="009D7FE8" w:rsidRPr="00D97D9C" w:rsidRDefault="002D0F4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[2001]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D7FE8" w:rsidRPr="00D97D9C">
        <w:rPr>
          <w:sz w:val="24"/>
          <w:szCs w:val="24"/>
        </w:rPr>
        <w:t>Elucidación por ejemplos</w:t>
      </w:r>
      <w:r w:rsidR="00934393">
        <w:rPr>
          <w:sz w:val="24"/>
          <w:szCs w:val="24"/>
        </w:rPr>
        <w:t xml:space="preserve"> en Wittgenstein</w:t>
      </w:r>
      <w:r w:rsidRPr="00D97D9C">
        <w:rPr>
          <w:sz w:val="24"/>
          <w:szCs w:val="24"/>
        </w:rPr>
        <w:t>”</w:t>
      </w:r>
      <w:r w:rsidR="009D7FE8" w:rsidRPr="00D97D9C">
        <w:rPr>
          <w:sz w:val="24"/>
          <w:szCs w:val="24"/>
        </w:rPr>
        <w:t xml:space="preserve">. En </w:t>
      </w:r>
      <w:proofErr w:type="spellStart"/>
      <w:r w:rsidR="009D7FE8" w:rsidRPr="0007337F">
        <w:rPr>
          <w:i/>
          <w:sz w:val="24"/>
          <w:szCs w:val="24"/>
        </w:rPr>
        <w:t>Universitas</w:t>
      </w:r>
      <w:proofErr w:type="spellEnd"/>
      <w:r w:rsidR="009D7FE8" w:rsidRPr="0007337F">
        <w:rPr>
          <w:i/>
          <w:sz w:val="24"/>
          <w:szCs w:val="24"/>
        </w:rPr>
        <w:t xml:space="preserve"> </w:t>
      </w:r>
      <w:proofErr w:type="spellStart"/>
      <w:r w:rsidR="009D7FE8" w:rsidRPr="0007337F">
        <w:rPr>
          <w:i/>
          <w:sz w:val="24"/>
          <w:szCs w:val="24"/>
        </w:rPr>
        <w:t>Philosophica</w:t>
      </w:r>
      <w:proofErr w:type="spellEnd"/>
      <w:r w:rsidR="009D7FE8" w:rsidRPr="00D97D9C">
        <w:rPr>
          <w:sz w:val="24"/>
          <w:szCs w:val="24"/>
        </w:rPr>
        <w:t>, 36</w:t>
      </w:r>
      <w:r w:rsidRPr="00D97D9C">
        <w:rPr>
          <w:sz w:val="24"/>
          <w:szCs w:val="24"/>
        </w:rPr>
        <w:t xml:space="preserve">, pp. 55-84. </w:t>
      </w:r>
    </w:p>
    <w:p w14:paraId="1CEF9020" w14:textId="77777777" w:rsidR="009D7FE8" w:rsidRPr="00D97D9C" w:rsidRDefault="002D0F4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[2002]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D7FE8" w:rsidRPr="00D97D9C">
        <w:rPr>
          <w:sz w:val="24"/>
          <w:szCs w:val="24"/>
        </w:rPr>
        <w:t>Algunas consecuencias filosóficas del trabajo de Kurt Gödel</w:t>
      </w:r>
      <w:r w:rsidRPr="00D97D9C">
        <w:rPr>
          <w:sz w:val="24"/>
          <w:szCs w:val="24"/>
        </w:rPr>
        <w:t>”</w:t>
      </w:r>
      <w:r w:rsidR="009D7FE8" w:rsidRPr="00D97D9C">
        <w:rPr>
          <w:sz w:val="24"/>
          <w:szCs w:val="24"/>
        </w:rPr>
        <w:t xml:space="preserve">. En </w:t>
      </w:r>
      <w:proofErr w:type="spellStart"/>
      <w:r w:rsidR="009D7FE8" w:rsidRPr="00D97D9C">
        <w:rPr>
          <w:i/>
          <w:sz w:val="24"/>
          <w:szCs w:val="24"/>
        </w:rPr>
        <w:t>Diánoia</w:t>
      </w:r>
      <w:proofErr w:type="spellEnd"/>
      <w:r w:rsidR="009D7FE8" w:rsidRPr="00D97D9C">
        <w:rPr>
          <w:sz w:val="24"/>
          <w:szCs w:val="24"/>
        </w:rPr>
        <w:t>, vol</w:t>
      </w:r>
      <w:r w:rsidRPr="00D97D9C">
        <w:rPr>
          <w:sz w:val="24"/>
          <w:szCs w:val="24"/>
        </w:rPr>
        <w:t xml:space="preserve">. </w:t>
      </w:r>
      <w:r w:rsidR="009D7FE8" w:rsidRPr="00D97D9C">
        <w:rPr>
          <w:sz w:val="24"/>
          <w:szCs w:val="24"/>
        </w:rPr>
        <w:t>XLVII, N</w:t>
      </w:r>
      <w:r w:rsidRPr="00D97D9C">
        <w:rPr>
          <w:sz w:val="24"/>
          <w:szCs w:val="24"/>
        </w:rPr>
        <w:t xml:space="preserve">. </w:t>
      </w:r>
      <w:r w:rsidR="009D7FE8" w:rsidRPr="00D97D9C">
        <w:rPr>
          <w:sz w:val="24"/>
          <w:szCs w:val="24"/>
        </w:rPr>
        <w:t xml:space="preserve">49, </w:t>
      </w:r>
      <w:r w:rsidRPr="00D97D9C">
        <w:rPr>
          <w:sz w:val="24"/>
          <w:szCs w:val="24"/>
        </w:rPr>
        <w:t>pp. 23-50.</w:t>
      </w:r>
      <w:r w:rsidR="009D7FE8" w:rsidRPr="00D97D9C">
        <w:rPr>
          <w:sz w:val="24"/>
          <w:szCs w:val="24"/>
        </w:rPr>
        <w:t xml:space="preserve"> ISSN 0185-2450.</w:t>
      </w:r>
    </w:p>
    <w:p w14:paraId="1CEF9021" w14:textId="77777777" w:rsidR="009D7FE8" w:rsidRPr="00D97D9C" w:rsidRDefault="002D0F4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[2002]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D7FE8" w:rsidRPr="00D97D9C">
        <w:rPr>
          <w:sz w:val="24"/>
          <w:szCs w:val="24"/>
        </w:rPr>
        <w:t>Representación pictórica en Leonardo Da Vinci</w:t>
      </w:r>
      <w:r w:rsidRPr="00D97D9C">
        <w:rPr>
          <w:sz w:val="24"/>
          <w:szCs w:val="24"/>
        </w:rPr>
        <w:t>”</w:t>
      </w:r>
      <w:r w:rsidR="009D7FE8" w:rsidRPr="00D97D9C">
        <w:rPr>
          <w:sz w:val="24"/>
          <w:szCs w:val="24"/>
        </w:rPr>
        <w:t>.</w:t>
      </w:r>
      <w:r w:rsidR="009D7FE8" w:rsidRPr="00D97D9C">
        <w:rPr>
          <w:b/>
          <w:sz w:val="24"/>
          <w:szCs w:val="24"/>
        </w:rPr>
        <w:t xml:space="preserve"> </w:t>
      </w:r>
      <w:r w:rsidR="009D7FE8" w:rsidRPr="00D97D9C">
        <w:rPr>
          <w:sz w:val="24"/>
          <w:szCs w:val="24"/>
        </w:rPr>
        <w:t xml:space="preserve">En </w:t>
      </w:r>
      <w:r w:rsidR="009D7FE8" w:rsidRPr="00D97D9C">
        <w:rPr>
          <w:i/>
          <w:sz w:val="24"/>
          <w:szCs w:val="24"/>
        </w:rPr>
        <w:t>Trans</w:t>
      </w:r>
      <w:r w:rsidR="009D7FE8" w:rsidRPr="00D97D9C">
        <w:rPr>
          <w:sz w:val="24"/>
          <w:szCs w:val="24"/>
        </w:rPr>
        <w:t xml:space="preserve">, </w:t>
      </w:r>
      <w:r w:rsidRPr="00D97D9C">
        <w:rPr>
          <w:sz w:val="24"/>
          <w:szCs w:val="24"/>
        </w:rPr>
        <w:t xml:space="preserve">N. 2, pp. 208-231. </w:t>
      </w:r>
      <w:r w:rsidR="009D7FE8" w:rsidRPr="00D97D9C">
        <w:rPr>
          <w:sz w:val="24"/>
          <w:szCs w:val="24"/>
        </w:rPr>
        <w:t>ISSN 0124-373X.</w:t>
      </w:r>
    </w:p>
    <w:p w14:paraId="1CEF9022" w14:textId="77777777" w:rsidR="004252E4" w:rsidRPr="00D97D9C" w:rsidRDefault="002D0F4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[2005]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4252E4" w:rsidRPr="00D97D9C">
        <w:rPr>
          <w:sz w:val="24"/>
          <w:szCs w:val="24"/>
        </w:rPr>
        <w:t>Poincaré o la profunda necesidad de la convención</w:t>
      </w:r>
      <w:r w:rsidRPr="00D97D9C">
        <w:rPr>
          <w:sz w:val="24"/>
          <w:szCs w:val="24"/>
        </w:rPr>
        <w:t>”</w:t>
      </w:r>
      <w:r w:rsidR="004252E4" w:rsidRPr="00D97D9C">
        <w:rPr>
          <w:sz w:val="24"/>
          <w:szCs w:val="24"/>
        </w:rPr>
        <w:t>.</w:t>
      </w:r>
      <w:r w:rsidR="004252E4" w:rsidRPr="00D97D9C">
        <w:rPr>
          <w:b/>
          <w:i/>
          <w:sz w:val="24"/>
          <w:szCs w:val="24"/>
        </w:rPr>
        <w:t xml:space="preserve"> </w:t>
      </w:r>
      <w:r w:rsidR="004252E4" w:rsidRPr="00D97D9C">
        <w:rPr>
          <w:sz w:val="24"/>
          <w:szCs w:val="24"/>
        </w:rPr>
        <w:t xml:space="preserve">En </w:t>
      </w:r>
      <w:r w:rsidR="004252E4" w:rsidRPr="00D97D9C">
        <w:rPr>
          <w:i/>
          <w:sz w:val="24"/>
          <w:szCs w:val="24"/>
        </w:rPr>
        <w:t xml:space="preserve">Ideas y valores, </w:t>
      </w:r>
      <w:r w:rsidR="004252E4" w:rsidRPr="00D97D9C">
        <w:rPr>
          <w:sz w:val="24"/>
          <w:szCs w:val="24"/>
        </w:rPr>
        <w:t>Universidad Nacional de Colombia, N</w:t>
      </w:r>
      <w:r w:rsidRPr="00D97D9C">
        <w:rPr>
          <w:sz w:val="24"/>
          <w:szCs w:val="24"/>
        </w:rPr>
        <w:t xml:space="preserve">. </w:t>
      </w:r>
      <w:r w:rsidR="004252E4" w:rsidRPr="00D97D9C">
        <w:rPr>
          <w:sz w:val="24"/>
          <w:szCs w:val="24"/>
        </w:rPr>
        <w:t xml:space="preserve">129, </w:t>
      </w:r>
      <w:r w:rsidRPr="00D97D9C">
        <w:rPr>
          <w:sz w:val="24"/>
          <w:szCs w:val="24"/>
        </w:rPr>
        <w:t>pp. 3-20</w:t>
      </w:r>
      <w:r w:rsidR="004252E4" w:rsidRPr="00D97D9C">
        <w:rPr>
          <w:sz w:val="24"/>
          <w:szCs w:val="24"/>
        </w:rPr>
        <w:t>.</w:t>
      </w:r>
      <w:r w:rsidR="009E5241" w:rsidRPr="00D97D9C">
        <w:rPr>
          <w:sz w:val="24"/>
          <w:szCs w:val="24"/>
        </w:rPr>
        <w:t xml:space="preserve"> ISSN 0120-0062</w:t>
      </w:r>
    </w:p>
    <w:p w14:paraId="1CEF9023" w14:textId="77777777" w:rsidR="000F7544" w:rsidRPr="00D97D9C" w:rsidRDefault="002D0F49" w:rsidP="000C0E68">
      <w:pPr>
        <w:numPr>
          <w:ilvl w:val="0"/>
          <w:numId w:val="7"/>
        </w:numPr>
        <w:spacing w:line="360" w:lineRule="auto"/>
        <w:ind w:left="993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[2006]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0F7544" w:rsidRPr="00D97D9C">
        <w:rPr>
          <w:sz w:val="24"/>
          <w:szCs w:val="24"/>
        </w:rPr>
        <w:t xml:space="preserve">A </w:t>
      </w:r>
      <w:r w:rsidR="00662F23" w:rsidRPr="00D97D9C">
        <w:rPr>
          <w:sz w:val="24"/>
          <w:szCs w:val="24"/>
        </w:rPr>
        <w:t>propósito</w:t>
      </w:r>
      <w:r w:rsidR="000F7544" w:rsidRPr="00D97D9C">
        <w:rPr>
          <w:sz w:val="24"/>
          <w:szCs w:val="24"/>
        </w:rPr>
        <w:t xml:space="preserve"> de la falta de continuidad de las experiencias elementales en el Aufbau de Carnap</w:t>
      </w:r>
      <w:r w:rsidRPr="00D97D9C">
        <w:rPr>
          <w:sz w:val="24"/>
          <w:szCs w:val="24"/>
        </w:rPr>
        <w:t>”</w:t>
      </w:r>
      <w:r w:rsidR="000F7544" w:rsidRPr="00D97D9C">
        <w:rPr>
          <w:sz w:val="24"/>
          <w:szCs w:val="24"/>
        </w:rPr>
        <w:t xml:space="preserve">. En </w:t>
      </w:r>
      <w:r w:rsidR="000F7544" w:rsidRPr="00D97D9C">
        <w:rPr>
          <w:i/>
          <w:sz w:val="24"/>
          <w:szCs w:val="24"/>
        </w:rPr>
        <w:t>Praxis Filosófica</w:t>
      </w:r>
      <w:r w:rsidR="000F7544" w:rsidRPr="00D97D9C">
        <w:rPr>
          <w:sz w:val="24"/>
          <w:szCs w:val="24"/>
        </w:rPr>
        <w:t xml:space="preserve">, Nueva serie No. 23, </w:t>
      </w:r>
      <w:r w:rsidRPr="00D97D9C">
        <w:rPr>
          <w:sz w:val="24"/>
          <w:szCs w:val="24"/>
        </w:rPr>
        <w:t xml:space="preserve">pp. 21-38. </w:t>
      </w:r>
      <w:r w:rsidR="000F7544" w:rsidRPr="00D97D9C">
        <w:rPr>
          <w:sz w:val="24"/>
          <w:szCs w:val="24"/>
        </w:rPr>
        <w:t>ISSN 0120-4688.</w:t>
      </w:r>
    </w:p>
    <w:p w14:paraId="1CEF9024" w14:textId="77777777" w:rsidR="009219ED" w:rsidRPr="00D97D9C" w:rsidRDefault="002D0F49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[2007]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219ED" w:rsidRPr="00D97D9C">
        <w:rPr>
          <w:sz w:val="24"/>
          <w:szCs w:val="24"/>
        </w:rPr>
        <w:t>El cenáculo de Leonardo Da Vinci: una discusión geométrica</w:t>
      </w:r>
      <w:r w:rsidRPr="00D97D9C">
        <w:rPr>
          <w:sz w:val="24"/>
          <w:szCs w:val="24"/>
        </w:rPr>
        <w:t>”</w:t>
      </w:r>
      <w:r w:rsidR="009219ED" w:rsidRPr="00D97D9C">
        <w:rPr>
          <w:sz w:val="24"/>
          <w:szCs w:val="24"/>
        </w:rPr>
        <w:t xml:space="preserve">. En </w:t>
      </w:r>
      <w:proofErr w:type="spellStart"/>
      <w:r w:rsidR="009219ED" w:rsidRPr="00D97D9C">
        <w:rPr>
          <w:i/>
          <w:sz w:val="24"/>
          <w:szCs w:val="24"/>
        </w:rPr>
        <w:t>Mathesis</w:t>
      </w:r>
      <w:proofErr w:type="spellEnd"/>
      <w:r w:rsidR="009219ED" w:rsidRPr="00D97D9C">
        <w:rPr>
          <w:i/>
          <w:sz w:val="24"/>
          <w:szCs w:val="24"/>
        </w:rPr>
        <w:t>,</w:t>
      </w:r>
      <w:r w:rsidR="009219ED" w:rsidRPr="00D97D9C">
        <w:rPr>
          <w:sz w:val="24"/>
          <w:szCs w:val="24"/>
        </w:rPr>
        <w:t xml:space="preserve"> Serie III, Vol. II, No. 2</w:t>
      </w:r>
      <w:r w:rsidRPr="00D97D9C">
        <w:rPr>
          <w:sz w:val="24"/>
          <w:szCs w:val="24"/>
        </w:rPr>
        <w:t xml:space="preserve">, pp. 253-278. </w:t>
      </w:r>
      <w:r w:rsidR="009219ED" w:rsidRPr="00D97D9C">
        <w:rPr>
          <w:sz w:val="24"/>
          <w:szCs w:val="24"/>
        </w:rPr>
        <w:t>ISSN: 0185-6200</w:t>
      </w:r>
      <w:r w:rsidRPr="00D97D9C">
        <w:rPr>
          <w:sz w:val="24"/>
          <w:szCs w:val="24"/>
        </w:rPr>
        <w:t>.</w:t>
      </w:r>
    </w:p>
    <w:p w14:paraId="1CEF9025" w14:textId="77777777" w:rsidR="009219ED" w:rsidRPr="00D97D9C" w:rsidRDefault="002D0F49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[2008]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9219ED" w:rsidRPr="00D97D9C">
        <w:rPr>
          <w:sz w:val="24"/>
          <w:szCs w:val="24"/>
        </w:rPr>
        <w:t>Observaciones a propósito de un brillante pasaje de la Geometría de Alberto Durero</w:t>
      </w:r>
      <w:r w:rsidRPr="00D97D9C">
        <w:rPr>
          <w:sz w:val="24"/>
          <w:szCs w:val="24"/>
        </w:rPr>
        <w:t>”</w:t>
      </w:r>
      <w:r w:rsidR="009219ED" w:rsidRPr="00D97D9C">
        <w:rPr>
          <w:sz w:val="24"/>
          <w:szCs w:val="24"/>
        </w:rPr>
        <w:t xml:space="preserve">.  </w:t>
      </w:r>
      <w:r w:rsidRPr="00D97D9C">
        <w:rPr>
          <w:i/>
          <w:sz w:val="24"/>
          <w:szCs w:val="24"/>
        </w:rPr>
        <w:t xml:space="preserve">En </w:t>
      </w:r>
      <w:proofErr w:type="spellStart"/>
      <w:r w:rsidR="009219ED" w:rsidRPr="00D97D9C">
        <w:rPr>
          <w:i/>
          <w:sz w:val="24"/>
          <w:szCs w:val="24"/>
        </w:rPr>
        <w:t>Mathesis</w:t>
      </w:r>
      <w:proofErr w:type="spellEnd"/>
      <w:r w:rsidR="009219ED" w:rsidRPr="00D97D9C">
        <w:rPr>
          <w:i/>
          <w:sz w:val="24"/>
          <w:szCs w:val="24"/>
        </w:rPr>
        <w:t xml:space="preserve">, </w:t>
      </w:r>
      <w:r w:rsidR="009219ED" w:rsidRPr="00D97D9C">
        <w:rPr>
          <w:sz w:val="24"/>
          <w:szCs w:val="24"/>
        </w:rPr>
        <w:t xml:space="preserve">Serie III, </w:t>
      </w:r>
      <w:proofErr w:type="spellStart"/>
      <w:r w:rsidR="009219ED" w:rsidRPr="00D97D9C">
        <w:rPr>
          <w:sz w:val="24"/>
          <w:szCs w:val="24"/>
        </w:rPr>
        <w:t>Vol.</w:t>
      </w:r>
      <w:r w:rsidR="00FB7FDC" w:rsidRPr="00D97D9C">
        <w:rPr>
          <w:sz w:val="24"/>
          <w:szCs w:val="24"/>
        </w:rPr>
        <w:t>I</w:t>
      </w:r>
      <w:r w:rsidR="009219ED" w:rsidRPr="00D97D9C">
        <w:rPr>
          <w:sz w:val="24"/>
          <w:szCs w:val="24"/>
        </w:rPr>
        <w:t>II</w:t>
      </w:r>
      <w:proofErr w:type="spellEnd"/>
      <w:r w:rsidR="009219ED" w:rsidRPr="00D97D9C">
        <w:rPr>
          <w:sz w:val="24"/>
          <w:szCs w:val="24"/>
        </w:rPr>
        <w:t xml:space="preserve">, No. 1, </w:t>
      </w:r>
      <w:r w:rsidRPr="00D97D9C">
        <w:rPr>
          <w:sz w:val="24"/>
          <w:szCs w:val="24"/>
        </w:rPr>
        <w:t>pp. 1-18.</w:t>
      </w:r>
    </w:p>
    <w:p w14:paraId="1CEF9026" w14:textId="77777777" w:rsidR="00FB7FDC" w:rsidRPr="00D97D9C" w:rsidRDefault="002D0F49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[2010]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FB7FDC" w:rsidRPr="00D97D9C">
        <w:rPr>
          <w:sz w:val="24"/>
          <w:szCs w:val="24"/>
        </w:rPr>
        <w:t>La constitución de objetos físicos en el Aufbau: Quine contra Carnap</w:t>
      </w:r>
      <w:r w:rsidRPr="00D97D9C">
        <w:rPr>
          <w:sz w:val="24"/>
          <w:szCs w:val="24"/>
        </w:rPr>
        <w:t>”</w:t>
      </w:r>
      <w:r w:rsidR="00FB7FDC" w:rsidRPr="00D97D9C">
        <w:rPr>
          <w:sz w:val="24"/>
          <w:szCs w:val="24"/>
        </w:rPr>
        <w:t>.</w:t>
      </w:r>
      <w:r w:rsidR="00FB7FDC" w:rsidRPr="00D97D9C">
        <w:rPr>
          <w:i/>
          <w:sz w:val="24"/>
          <w:szCs w:val="24"/>
        </w:rPr>
        <w:t xml:space="preserve"> Crítica, revista hispanoamericana de filosofía, </w:t>
      </w:r>
      <w:r w:rsidR="00FB7FDC" w:rsidRPr="00D97D9C">
        <w:rPr>
          <w:sz w:val="24"/>
          <w:szCs w:val="24"/>
        </w:rPr>
        <w:t>Vol. 42, No. 124</w:t>
      </w:r>
      <w:r w:rsidRPr="00D97D9C">
        <w:rPr>
          <w:sz w:val="24"/>
          <w:szCs w:val="24"/>
        </w:rPr>
        <w:t>, pp. 51-76.</w:t>
      </w:r>
      <w:r w:rsidR="005F1895" w:rsidRPr="00D97D9C">
        <w:rPr>
          <w:sz w:val="24"/>
          <w:szCs w:val="24"/>
        </w:rPr>
        <w:t xml:space="preserve"> ISSN: 0011-1503, </w:t>
      </w:r>
      <w:r w:rsidR="00FB7FDC" w:rsidRPr="00D97D9C">
        <w:rPr>
          <w:sz w:val="24"/>
          <w:szCs w:val="24"/>
        </w:rPr>
        <w:t>pp. 51-76.</w:t>
      </w:r>
    </w:p>
    <w:p w14:paraId="1CEF9027" w14:textId="77777777" w:rsidR="00DD305E" w:rsidRPr="00D97D9C" w:rsidRDefault="002D0F49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[2010]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DD305E" w:rsidRPr="00D97D9C">
        <w:rPr>
          <w:sz w:val="24"/>
          <w:szCs w:val="24"/>
        </w:rPr>
        <w:t>Carnap &amp; Husserl: a propósito de la constitución de la experiencia</w:t>
      </w:r>
      <w:r w:rsidRPr="00D97D9C">
        <w:rPr>
          <w:sz w:val="24"/>
          <w:szCs w:val="24"/>
        </w:rPr>
        <w:t>”</w:t>
      </w:r>
      <w:r w:rsidR="00DD305E" w:rsidRPr="00D97D9C">
        <w:rPr>
          <w:sz w:val="24"/>
          <w:szCs w:val="24"/>
        </w:rPr>
        <w:t xml:space="preserve">. </w:t>
      </w:r>
      <w:proofErr w:type="spellStart"/>
      <w:r w:rsidR="00DD305E" w:rsidRPr="00D97D9C">
        <w:rPr>
          <w:i/>
          <w:sz w:val="24"/>
          <w:szCs w:val="24"/>
        </w:rPr>
        <w:t>Diánoia</w:t>
      </w:r>
      <w:proofErr w:type="spellEnd"/>
      <w:r w:rsidR="00DD305E" w:rsidRPr="00D97D9C">
        <w:rPr>
          <w:sz w:val="24"/>
          <w:szCs w:val="24"/>
        </w:rPr>
        <w:t>, Vol. LV, No. 64</w:t>
      </w:r>
      <w:r w:rsidRPr="00D97D9C">
        <w:rPr>
          <w:sz w:val="24"/>
          <w:szCs w:val="24"/>
        </w:rPr>
        <w:t xml:space="preserve">, pp. </w:t>
      </w:r>
      <w:r w:rsidR="00DD305E" w:rsidRPr="00D97D9C">
        <w:rPr>
          <w:sz w:val="24"/>
          <w:szCs w:val="24"/>
        </w:rPr>
        <w:t xml:space="preserve"> </w:t>
      </w:r>
      <w:r w:rsidRPr="00D97D9C">
        <w:rPr>
          <w:sz w:val="24"/>
          <w:szCs w:val="24"/>
        </w:rPr>
        <w:t>153-173.</w:t>
      </w:r>
      <w:r w:rsidR="00DD305E" w:rsidRPr="00D97D9C">
        <w:rPr>
          <w:sz w:val="24"/>
          <w:szCs w:val="24"/>
        </w:rPr>
        <w:t xml:space="preserve"> ISSN: 0185-2450</w:t>
      </w:r>
      <w:r w:rsidRPr="00D97D9C">
        <w:rPr>
          <w:sz w:val="24"/>
          <w:szCs w:val="24"/>
        </w:rPr>
        <w:t>.</w:t>
      </w:r>
    </w:p>
    <w:p w14:paraId="1CEF9028" w14:textId="77777777" w:rsidR="00F2346B" w:rsidRPr="00D97D9C" w:rsidRDefault="002D0F49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lastRenderedPageBreak/>
        <w:t>[2011]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F2346B" w:rsidRPr="00D97D9C">
        <w:rPr>
          <w:sz w:val="24"/>
          <w:szCs w:val="24"/>
        </w:rPr>
        <w:t xml:space="preserve">¿Es Wittgenstein un </w:t>
      </w:r>
      <w:proofErr w:type="spellStart"/>
      <w:r w:rsidR="00F2346B" w:rsidRPr="00D97D9C">
        <w:rPr>
          <w:sz w:val="24"/>
          <w:szCs w:val="24"/>
        </w:rPr>
        <w:t>fundacionalista</w:t>
      </w:r>
      <w:proofErr w:type="spellEnd"/>
      <w:r w:rsidR="00F2346B" w:rsidRPr="00D97D9C">
        <w:rPr>
          <w:sz w:val="24"/>
          <w:szCs w:val="24"/>
        </w:rPr>
        <w:t>?</w:t>
      </w:r>
      <w:r w:rsidRPr="00D97D9C">
        <w:rPr>
          <w:sz w:val="24"/>
          <w:szCs w:val="24"/>
        </w:rPr>
        <w:t>”.</w:t>
      </w:r>
      <w:r w:rsidR="00F2346B" w:rsidRPr="00D97D9C">
        <w:rPr>
          <w:sz w:val="24"/>
          <w:szCs w:val="24"/>
        </w:rPr>
        <w:t xml:space="preserve"> </w:t>
      </w:r>
      <w:r w:rsidR="00A801FC" w:rsidRPr="00D97D9C">
        <w:rPr>
          <w:sz w:val="24"/>
          <w:szCs w:val="24"/>
        </w:rPr>
        <w:t xml:space="preserve">En </w:t>
      </w:r>
      <w:r w:rsidR="00F2346B" w:rsidRPr="00D97D9C">
        <w:rPr>
          <w:i/>
          <w:sz w:val="24"/>
          <w:szCs w:val="24"/>
        </w:rPr>
        <w:t>Ideas y Valores</w:t>
      </w:r>
      <w:r w:rsidRPr="00D97D9C">
        <w:rPr>
          <w:sz w:val="24"/>
          <w:szCs w:val="24"/>
        </w:rPr>
        <w:t>, Vol. 60, No. 146</w:t>
      </w:r>
      <w:r w:rsidR="00A801FC" w:rsidRPr="00D97D9C">
        <w:rPr>
          <w:sz w:val="24"/>
          <w:szCs w:val="24"/>
        </w:rPr>
        <w:t>,</w:t>
      </w:r>
      <w:r w:rsidRPr="00D97D9C">
        <w:rPr>
          <w:sz w:val="24"/>
          <w:szCs w:val="24"/>
        </w:rPr>
        <w:t xml:space="preserve"> pp. 73-95.</w:t>
      </w:r>
      <w:r w:rsidR="00A801FC" w:rsidRPr="00D97D9C">
        <w:rPr>
          <w:sz w:val="24"/>
          <w:szCs w:val="24"/>
        </w:rPr>
        <w:t xml:space="preserve"> </w:t>
      </w:r>
      <w:r w:rsidR="00DD305E" w:rsidRPr="00D97D9C">
        <w:rPr>
          <w:i/>
          <w:sz w:val="24"/>
          <w:szCs w:val="24"/>
        </w:rPr>
        <w:t xml:space="preserve"> </w:t>
      </w:r>
      <w:r w:rsidR="00F2346B" w:rsidRPr="00D97D9C">
        <w:rPr>
          <w:sz w:val="24"/>
          <w:szCs w:val="24"/>
        </w:rPr>
        <w:t xml:space="preserve">ISSN: </w:t>
      </w:r>
      <w:r w:rsidR="00240649" w:rsidRPr="00D97D9C">
        <w:rPr>
          <w:sz w:val="24"/>
          <w:szCs w:val="24"/>
        </w:rPr>
        <w:t>0120-0062</w:t>
      </w:r>
      <w:r w:rsidRPr="00D97D9C">
        <w:rPr>
          <w:sz w:val="24"/>
          <w:szCs w:val="24"/>
        </w:rPr>
        <w:t xml:space="preserve">. </w:t>
      </w:r>
      <w:r w:rsidR="00F2346B" w:rsidRPr="00D97D9C">
        <w:rPr>
          <w:sz w:val="24"/>
          <w:szCs w:val="24"/>
        </w:rPr>
        <w:t xml:space="preserve"> </w:t>
      </w:r>
    </w:p>
    <w:p w14:paraId="1CEF9029" w14:textId="77777777" w:rsidR="00DD305E" w:rsidRPr="00D97D9C" w:rsidRDefault="000C0E68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[2012]</w:t>
      </w:r>
      <w:r w:rsidR="00A520FA" w:rsidRPr="00D97D9C">
        <w:rPr>
          <w:sz w:val="24"/>
          <w:szCs w:val="24"/>
        </w:rPr>
        <w:t>.</w:t>
      </w:r>
      <w:r w:rsidRPr="00D97D9C">
        <w:rPr>
          <w:sz w:val="24"/>
          <w:szCs w:val="24"/>
        </w:rPr>
        <w:t xml:space="preserve"> “</w:t>
      </w:r>
      <w:r w:rsidR="00F2346B" w:rsidRPr="00D97D9C">
        <w:rPr>
          <w:sz w:val="24"/>
          <w:szCs w:val="24"/>
        </w:rPr>
        <w:t>El problema de Alhacén</w:t>
      </w:r>
      <w:r w:rsidRPr="00D97D9C">
        <w:rPr>
          <w:sz w:val="24"/>
          <w:szCs w:val="24"/>
        </w:rPr>
        <w:t>”</w:t>
      </w:r>
      <w:r w:rsidR="00F2346B" w:rsidRPr="00D97D9C">
        <w:rPr>
          <w:sz w:val="24"/>
          <w:szCs w:val="24"/>
        </w:rPr>
        <w:t>.</w:t>
      </w:r>
      <w:r w:rsidR="00F2346B" w:rsidRPr="00D97D9C">
        <w:rPr>
          <w:b/>
          <w:i/>
          <w:sz w:val="24"/>
          <w:szCs w:val="24"/>
        </w:rPr>
        <w:t xml:space="preserve"> </w:t>
      </w:r>
      <w:r w:rsidR="00532B8A" w:rsidRPr="00D97D9C">
        <w:rPr>
          <w:sz w:val="24"/>
          <w:szCs w:val="24"/>
        </w:rPr>
        <w:t>En</w:t>
      </w:r>
      <w:r w:rsidR="00F2346B" w:rsidRPr="00D97D9C">
        <w:rPr>
          <w:sz w:val="24"/>
          <w:szCs w:val="24"/>
        </w:rPr>
        <w:t xml:space="preserve"> Asclepio,</w:t>
      </w:r>
      <w:r w:rsidR="00532B8A" w:rsidRPr="00D97D9C">
        <w:rPr>
          <w:sz w:val="24"/>
          <w:szCs w:val="24"/>
        </w:rPr>
        <w:t xml:space="preserve"> </w:t>
      </w:r>
      <w:r w:rsidR="00532B8A" w:rsidRPr="00D97D9C">
        <w:rPr>
          <w:i/>
          <w:sz w:val="24"/>
          <w:szCs w:val="24"/>
        </w:rPr>
        <w:t xml:space="preserve">Revista de Historia de la Medicina y de la Ciencia. </w:t>
      </w:r>
      <w:r w:rsidR="00532B8A" w:rsidRPr="00D97D9C">
        <w:rPr>
          <w:sz w:val="24"/>
          <w:szCs w:val="24"/>
        </w:rPr>
        <w:t xml:space="preserve">Volumen LXIV, no. 1, </w:t>
      </w:r>
      <w:r w:rsidR="00365469" w:rsidRPr="00D97D9C">
        <w:rPr>
          <w:sz w:val="24"/>
          <w:szCs w:val="24"/>
        </w:rPr>
        <w:t xml:space="preserve">(2012), </w:t>
      </w:r>
      <w:r w:rsidR="00F2346B" w:rsidRPr="00D97D9C">
        <w:rPr>
          <w:sz w:val="24"/>
          <w:szCs w:val="24"/>
        </w:rPr>
        <w:t xml:space="preserve"> </w:t>
      </w:r>
      <w:r w:rsidRPr="00D97D9C">
        <w:rPr>
          <w:sz w:val="24"/>
          <w:szCs w:val="24"/>
        </w:rPr>
        <w:t xml:space="preserve">pp. 251-276. </w:t>
      </w:r>
      <w:r w:rsidR="00F2346B" w:rsidRPr="00D97D9C">
        <w:rPr>
          <w:sz w:val="24"/>
          <w:szCs w:val="24"/>
        </w:rPr>
        <w:t>ISSN: 0210-4466.</w:t>
      </w:r>
    </w:p>
    <w:p w14:paraId="1CEF902A" w14:textId="77777777" w:rsidR="00F2346B" w:rsidRPr="00D97D9C" w:rsidRDefault="0007337F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 </w:t>
      </w:r>
      <w:r w:rsidR="000C0E68" w:rsidRPr="00D97D9C">
        <w:rPr>
          <w:sz w:val="24"/>
          <w:szCs w:val="24"/>
        </w:rPr>
        <w:t>[2012]</w:t>
      </w:r>
      <w:r w:rsidR="00A520FA" w:rsidRPr="00D97D9C">
        <w:rPr>
          <w:sz w:val="24"/>
          <w:szCs w:val="24"/>
        </w:rPr>
        <w:t>.</w:t>
      </w:r>
      <w:r w:rsidR="000C0E68" w:rsidRPr="00D97D9C">
        <w:rPr>
          <w:sz w:val="24"/>
          <w:szCs w:val="24"/>
        </w:rPr>
        <w:t xml:space="preserve"> “</w:t>
      </w:r>
      <w:r w:rsidR="00F2346B" w:rsidRPr="00D97D9C">
        <w:rPr>
          <w:sz w:val="24"/>
          <w:szCs w:val="24"/>
        </w:rPr>
        <w:t>Tres modelos de explicación de la refracción: Bacon, Pecham, Witelo</w:t>
      </w:r>
      <w:r w:rsidR="000C0E68" w:rsidRPr="00D97D9C">
        <w:rPr>
          <w:sz w:val="24"/>
          <w:szCs w:val="24"/>
        </w:rPr>
        <w:t>”.</w:t>
      </w:r>
      <w:r w:rsidR="000C0E68" w:rsidRPr="00D97D9C">
        <w:rPr>
          <w:b/>
          <w:i/>
          <w:sz w:val="24"/>
          <w:szCs w:val="24"/>
        </w:rPr>
        <w:t xml:space="preserve"> </w:t>
      </w:r>
      <w:r w:rsidR="000C0E68" w:rsidRPr="00D97D9C">
        <w:rPr>
          <w:sz w:val="24"/>
          <w:szCs w:val="24"/>
        </w:rPr>
        <w:t xml:space="preserve">En </w:t>
      </w:r>
      <w:r w:rsidR="00F2346B" w:rsidRPr="00D97D9C">
        <w:rPr>
          <w:i/>
          <w:sz w:val="24"/>
          <w:szCs w:val="24"/>
        </w:rPr>
        <w:t xml:space="preserve">Anales del seminario de historia de la filosofía, </w:t>
      </w:r>
      <w:r w:rsidR="00365469" w:rsidRPr="00D97D9C">
        <w:rPr>
          <w:sz w:val="24"/>
          <w:szCs w:val="24"/>
        </w:rPr>
        <w:t>Vol. 29, No. 2, pp. 449-480</w:t>
      </w:r>
      <w:r w:rsidR="000C0E68" w:rsidRPr="00D97D9C">
        <w:rPr>
          <w:sz w:val="24"/>
          <w:szCs w:val="24"/>
        </w:rPr>
        <w:t>.</w:t>
      </w:r>
      <w:r w:rsidR="00365469" w:rsidRPr="00D97D9C">
        <w:rPr>
          <w:sz w:val="24"/>
          <w:szCs w:val="24"/>
        </w:rPr>
        <w:t xml:space="preserve"> </w:t>
      </w:r>
      <w:r w:rsidR="00F2346B" w:rsidRPr="00D97D9C">
        <w:rPr>
          <w:sz w:val="24"/>
          <w:szCs w:val="24"/>
        </w:rPr>
        <w:t>ISSN: 0211-2337</w:t>
      </w:r>
      <w:r w:rsidR="00365469" w:rsidRPr="00D97D9C">
        <w:rPr>
          <w:sz w:val="24"/>
          <w:szCs w:val="24"/>
        </w:rPr>
        <w:t>.</w:t>
      </w:r>
    </w:p>
    <w:p w14:paraId="1CEF902B" w14:textId="77777777" w:rsidR="00365469" w:rsidRDefault="000C0E68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  <w:lang w:val="en-US"/>
        </w:rPr>
      </w:pPr>
      <w:r w:rsidRPr="00B74ECD">
        <w:rPr>
          <w:sz w:val="24"/>
          <w:szCs w:val="24"/>
          <w:lang w:val="es-CO"/>
        </w:rPr>
        <w:t>[2014]</w:t>
      </w:r>
      <w:r w:rsidR="00A520FA" w:rsidRPr="00B74ECD">
        <w:rPr>
          <w:sz w:val="24"/>
          <w:szCs w:val="24"/>
          <w:lang w:val="es-CO"/>
        </w:rPr>
        <w:t>.</w:t>
      </w:r>
      <w:r w:rsidRPr="00B74ECD">
        <w:rPr>
          <w:sz w:val="24"/>
          <w:szCs w:val="24"/>
          <w:lang w:val="es-CO"/>
        </w:rPr>
        <w:t xml:space="preserve"> “</w:t>
      </w:r>
      <w:r w:rsidR="00365469" w:rsidRPr="00B74ECD">
        <w:rPr>
          <w:sz w:val="24"/>
          <w:szCs w:val="24"/>
          <w:lang w:val="es-CO"/>
        </w:rPr>
        <w:t>De Roger Bacon a Wesley Salmon</w:t>
      </w:r>
      <w:r w:rsidRPr="00B74ECD">
        <w:rPr>
          <w:sz w:val="24"/>
          <w:szCs w:val="24"/>
          <w:lang w:val="es-CO"/>
        </w:rPr>
        <w:t>”.</w:t>
      </w:r>
      <w:r w:rsidRPr="00B74ECD">
        <w:rPr>
          <w:b/>
          <w:i/>
          <w:sz w:val="24"/>
          <w:szCs w:val="24"/>
          <w:lang w:val="es-CO"/>
        </w:rPr>
        <w:t xml:space="preserve"> </w:t>
      </w:r>
      <w:r w:rsidRPr="00B74ECD">
        <w:rPr>
          <w:sz w:val="24"/>
          <w:szCs w:val="24"/>
          <w:lang w:val="es-CO"/>
        </w:rPr>
        <w:t xml:space="preserve">En </w:t>
      </w:r>
      <w:r w:rsidR="003A5936" w:rsidRPr="0007337F">
        <w:rPr>
          <w:i/>
          <w:sz w:val="24"/>
          <w:szCs w:val="24"/>
          <w:lang w:val="es-CO"/>
        </w:rPr>
        <w:t>Teorema,</w:t>
      </w:r>
      <w:r w:rsidR="003A5936" w:rsidRPr="00B74ECD">
        <w:rPr>
          <w:sz w:val="24"/>
          <w:szCs w:val="24"/>
          <w:lang w:val="es-CO"/>
        </w:rPr>
        <w:t xml:space="preserve"> vol. </w:t>
      </w:r>
      <w:r w:rsidR="003A5936" w:rsidRPr="00D97D9C">
        <w:rPr>
          <w:sz w:val="24"/>
          <w:szCs w:val="24"/>
          <w:lang w:val="en-US"/>
        </w:rPr>
        <w:t>XXXIII, No. 1, pp. 67-82</w:t>
      </w:r>
      <w:r w:rsidRPr="00D97D9C">
        <w:rPr>
          <w:sz w:val="24"/>
          <w:szCs w:val="24"/>
          <w:lang w:val="en-US"/>
        </w:rPr>
        <w:t xml:space="preserve">. </w:t>
      </w:r>
      <w:r w:rsidR="003A5936" w:rsidRPr="00D97D9C">
        <w:rPr>
          <w:sz w:val="24"/>
          <w:szCs w:val="24"/>
          <w:lang w:val="en-US"/>
        </w:rPr>
        <w:t>ISSN: 0210-1602</w:t>
      </w:r>
      <w:r w:rsidR="00365469" w:rsidRPr="00D97D9C">
        <w:rPr>
          <w:sz w:val="24"/>
          <w:szCs w:val="24"/>
          <w:lang w:val="en-US"/>
        </w:rPr>
        <w:t>.</w:t>
      </w:r>
    </w:p>
    <w:p w14:paraId="1CEF902C" w14:textId="77777777" w:rsidR="00B74ECD" w:rsidRPr="00B74ECD" w:rsidRDefault="00B74ECD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  <w:lang w:val="es-CO"/>
        </w:rPr>
      </w:pPr>
      <w:r w:rsidRPr="00E62370">
        <w:rPr>
          <w:sz w:val="24"/>
          <w:szCs w:val="24"/>
          <w:lang w:val="es-CO"/>
        </w:rPr>
        <w:t xml:space="preserve">[2014]. </w:t>
      </w:r>
      <w:r w:rsidRPr="00B74ECD">
        <w:rPr>
          <w:sz w:val="24"/>
          <w:szCs w:val="24"/>
          <w:lang w:val="es-CO"/>
        </w:rPr>
        <w:t xml:space="preserve">“Carnap y la construcción lógica de emociones”. En </w:t>
      </w:r>
      <w:r w:rsidRPr="00B74ECD">
        <w:rPr>
          <w:i/>
          <w:sz w:val="24"/>
          <w:szCs w:val="24"/>
          <w:lang w:val="es-CO"/>
        </w:rPr>
        <w:t xml:space="preserve">Filosofía </w:t>
      </w:r>
      <w:proofErr w:type="spellStart"/>
      <w:r w:rsidRPr="00B74ECD">
        <w:rPr>
          <w:i/>
          <w:sz w:val="24"/>
          <w:szCs w:val="24"/>
          <w:lang w:val="es-CO"/>
        </w:rPr>
        <w:t>Unisinos</w:t>
      </w:r>
      <w:proofErr w:type="spellEnd"/>
      <w:r w:rsidRPr="00B74ECD">
        <w:rPr>
          <w:sz w:val="24"/>
          <w:szCs w:val="24"/>
          <w:lang w:val="es-CO"/>
        </w:rPr>
        <w:t>, 15(2), pp. 130-147; http://dx.doi.org/10.4013/fsu.2014.152.04.</w:t>
      </w:r>
    </w:p>
    <w:p w14:paraId="1CEF902D" w14:textId="77777777" w:rsidR="007B197B" w:rsidRPr="000A3332" w:rsidRDefault="000C0E68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</w:rPr>
      </w:pPr>
      <w:r w:rsidRPr="00D97D9C">
        <w:rPr>
          <w:sz w:val="24"/>
          <w:szCs w:val="24"/>
          <w:lang w:val="en-US"/>
        </w:rPr>
        <w:t>[2016]</w:t>
      </w:r>
      <w:r w:rsidR="00A520FA" w:rsidRPr="00D97D9C">
        <w:rPr>
          <w:sz w:val="24"/>
          <w:szCs w:val="24"/>
          <w:lang w:val="en-US"/>
        </w:rPr>
        <w:t>.</w:t>
      </w:r>
      <w:r w:rsidRPr="00D97D9C">
        <w:rPr>
          <w:sz w:val="24"/>
          <w:szCs w:val="24"/>
          <w:lang w:val="en-US"/>
        </w:rPr>
        <w:t xml:space="preserve"> “</w:t>
      </w:r>
      <w:r w:rsidR="007B197B" w:rsidRPr="00D97D9C">
        <w:rPr>
          <w:sz w:val="24"/>
          <w:szCs w:val="24"/>
          <w:lang w:val="en-US"/>
        </w:rPr>
        <w:t xml:space="preserve">Kepler: Analogies in the search </w:t>
      </w:r>
      <w:r w:rsidR="007B197B" w:rsidRPr="00D97D9C">
        <w:rPr>
          <w:sz w:val="24"/>
          <w:szCs w:val="24"/>
          <w:lang w:val="en-GB"/>
        </w:rPr>
        <w:t>for the law of refraction</w:t>
      </w:r>
      <w:r w:rsidRPr="00D97D9C">
        <w:rPr>
          <w:sz w:val="24"/>
          <w:szCs w:val="24"/>
          <w:lang w:val="en-GB"/>
        </w:rPr>
        <w:t>”.</w:t>
      </w:r>
      <w:r w:rsidRPr="00D97D9C">
        <w:rPr>
          <w:b/>
          <w:i/>
          <w:sz w:val="24"/>
          <w:szCs w:val="24"/>
          <w:lang w:val="en-GB"/>
        </w:rPr>
        <w:t xml:space="preserve"> </w:t>
      </w:r>
      <w:r w:rsidRPr="00D97D9C">
        <w:rPr>
          <w:i/>
          <w:sz w:val="24"/>
          <w:szCs w:val="24"/>
          <w:lang w:val="en-GB"/>
        </w:rPr>
        <w:t xml:space="preserve">En </w:t>
      </w:r>
      <w:r w:rsidR="007B197B" w:rsidRPr="00D97D9C">
        <w:rPr>
          <w:i/>
          <w:sz w:val="24"/>
          <w:szCs w:val="24"/>
          <w:lang w:val="en-GB"/>
        </w:rPr>
        <w:t xml:space="preserve">Studies in History and Philosophy of Science, </w:t>
      </w:r>
      <w:r w:rsidR="007B197B" w:rsidRPr="00D97D9C">
        <w:rPr>
          <w:sz w:val="24"/>
          <w:szCs w:val="24"/>
          <w:lang w:val="en-GB"/>
        </w:rPr>
        <w:t>59, pp. 22-35</w:t>
      </w:r>
      <w:r w:rsidRPr="00D97D9C">
        <w:rPr>
          <w:sz w:val="24"/>
          <w:szCs w:val="24"/>
          <w:lang w:val="en-GB"/>
        </w:rPr>
        <w:t>.</w:t>
      </w:r>
      <w:r w:rsidR="007B197B" w:rsidRPr="00D97D9C">
        <w:rPr>
          <w:sz w:val="24"/>
          <w:szCs w:val="24"/>
          <w:lang w:val="en-GB"/>
        </w:rPr>
        <w:t xml:space="preserve"> ISSN: 0039-3681.</w:t>
      </w:r>
      <w:r w:rsidR="000A1493" w:rsidRPr="000A1493">
        <w:rPr>
          <w:lang w:val="en-US"/>
        </w:rPr>
        <w:t xml:space="preserve"> </w:t>
      </w:r>
      <w:hyperlink r:id="rId11" w:history="1">
        <w:r w:rsidR="000A1493" w:rsidRPr="000A3332">
          <w:rPr>
            <w:rStyle w:val="Hipervnculo"/>
            <w:sz w:val="24"/>
            <w:szCs w:val="24"/>
          </w:rPr>
          <w:t>https://www.sciencedirect.com/journal/studies-in-history-and-philosophy-of-science/vol/59/suppl/C</w:t>
        </w:r>
      </w:hyperlink>
    </w:p>
    <w:p w14:paraId="1CEF902E" w14:textId="77777777" w:rsidR="007B197B" w:rsidRPr="00B74ECD" w:rsidRDefault="000C0E68" w:rsidP="000C0E68">
      <w:pPr>
        <w:numPr>
          <w:ilvl w:val="0"/>
          <w:numId w:val="7"/>
        </w:numPr>
        <w:spacing w:line="360" w:lineRule="auto"/>
        <w:ind w:left="993" w:hanging="288"/>
        <w:jc w:val="both"/>
        <w:rPr>
          <w:sz w:val="24"/>
          <w:szCs w:val="24"/>
          <w:lang w:val="es-CO"/>
        </w:rPr>
      </w:pPr>
      <w:r w:rsidRPr="00D97D9C">
        <w:rPr>
          <w:sz w:val="24"/>
          <w:szCs w:val="24"/>
          <w:lang w:val="es-CO"/>
        </w:rPr>
        <w:t>[2016]</w:t>
      </w:r>
      <w:r w:rsidR="00A520FA" w:rsidRPr="00D97D9C">
        <w:rPr>
          <w:sz w:val="24"/>
          <w:szCs w:val="24"/>
          <w:lang w:val="es-CO"/>
        </w:rPr>
        <w:t>.</w:t>
      </w:r>
      <w:r w:rsidRPr="00D97D9C">
        <w:rPr>
          <w:sz w:val="24"/>
          <w:szCs w:val="24"/>
          <w:lang w:val="es-CO"/>
        </w:rPr>
        <w:t xml:space="preserve"> “</w:t>
      </w:r>
      <w:r w:rsidR="007B197B" w:rsidRPr="00D97D9C">
        <w:rPr>
          <w:sz w:val="24"/>
          <w:szCs w:val="24"/>
          <w:lang w:val="es-CO"/>
        </w:rPr>
        <w:t>¿Cómo construir cuerpos individuales en el universo cartesiano?</w:t>
      </w:r>
      <w:r w:rsidRPr="00D97D9C">
        <w:rPr>
          <w:sz w:val="24"/>
          <w:szCs w:val="24"/>
          <w:lang w:val="es-CO"/>
        </w:rPr>
        <w:t>”</w:t>
      </w:r>
      <w:r w:rsidRPr="00D97D9C">
        <w:rPr>
          <w:i/>
          <w:sz w:val="24"/>
          <w:szCs w:val="24"/>
          <w:lang w:val="es-CO"/>
        </w:rPr>
        <w:t xml:space="preserve">. </w:t>
      </w:r>
      <w:r w:rsidRPr="00D97D9C">
        <w:rPr>
          <w:sz w:val="24"/>
          <w:szCs w:val="24"/>
          <w:lang w:val="es-CO"/>
        </w:rPr>
        <w:t xml:space="preserve">En </w:t>
      </w:r>
      <w:r w:rsidR="007B197B" w:rsidRPr="00D97D9C">
        <w:rPr>
          <w:i/>
          <w:sz w:val="24"/>
          <w:szCs w:val="24"/>
          <w:lang w:val="es-CO"/>
        </w:rPr>
        <w:t xml:space="preserve"> Anales del Seminario de Historia de la Filosofía, </w:t>
      </w:r>
      <w:r w:rsidR="007B197B" w:rsidRPr="00D97D9C">
        <w:rPr>
          <w:sz w:val="24"/>
          <w:szCs w:val="24"/>
          <w:lang w:val="es-CO"/>
        </w:rPr>
        <w:t>Vol. 33, No. 2, pp. 489-515</w:t>
      </w:r>
      <w:r w:rsidRPr="00D97D9C">
        <w:rPr>
          <w:sz w:val="24"/>
          <w:szCs w:val="24"/>
          <w:lang w:val="es-CO"/>
        </w:rPr>
        <w:t>.</w:t>
      </w:r>
      <w:r w:rsidR="007B197B" w:rsidRPr="00D97D9C">
        <w:rPr>
          <w:sz w:val="24"/>
          <w:szCs w:val="24"/>
          <w:lang w:val="es-CO"/>
        </w:rPr>
        <w:t xml:space="preserve"> ISSN: 1211-2337. </w:t>
      </w:r>
      <w:hyperlink r:id="rId12" w:history="1">
        <w:r w:rsidR="007B197B" w:rsidRPr="00B74ECD">
          <w:rPr>
            <w:rStyle w:val="Hipervnculo"/>
            <w:sz w:val="24"/>
            <w:szCs w:val="24"/>
            <w:lang w:val="es-CO" w:eastAsia="es-CO"/>
          </w:rPr>
          <w:t>http://dx.doi.org/10.5209/ASHF.53594</w:t>
        </w:r>
      </w:hyperlink>
      <w:r w:rsidR="007B197B" w:rsidRPr="00B74ECD">
        <w:rPr>
          <w:sz w:val="24"/>
          <w:szCs w:val="24"/>
          <w:lang w:val="es-CO" w:eastAsia="es-CO"/>
        </w:rPr>
        <w:t>.</w:t>
      </w:r>
      <w:r w:rsidR="00A520FA" w:rsidRPr="00B74ECD">
        <w:rPr>
          <w:sz w:val="24"/>
          <w:szCs w:val="24"/>
          <w:lang w:val="es-CO" w:eastAsia="es-CO"/>
        </w:rPr>
        <w:t xml:space="preserve"> En colaboración con Juan Raúl Loaiza.</w:t>
      </w:r>
    </w:p>
    <w:p w14:paraId="1CEF902F" w14:textId="77777777" w:rsidR="007B197B" w:rsidRPr="00D97D9C" w:rsidRDefault="000C0E68" w:rsidP="000C0E68">
      <w:pPr>
        <w:pStyle w:val="Default"/>
        <w:numPr>
          <w:ilvl w:val="0"/>
          <w:numId w:val="6"/>
        </w:numPr>
        <w:spacing w:line="360" w:lineRule="auto"/>
        <w:ind w:left="993"/>
        <w:jc w:val="both"/>
        <w:rPr>
          <w:color w:val="auto"/>
          <w:lang w:val="en-GB"/>
        </w:rPr>
      </w:pPr>
      <w:r w:rsidRPr="00D97D9C">
        <w:rPr>
          <w:lang w:val="en-GB"/>
        </w:rPr>
        <w:t>[2016]</w:t>
      </w:r>
      <w:r w:rsidR="00A520FA" w:rsidRPr="00D97D9C">
        <w:rPr>
          <w:lang w:val="en-GB"/>
        </w:rPr>
        <w:t>.</w:t>
      </w:r>
      <w:r w:rsidRPr="00D97D9C">
        <w:rPr>
          <w:lang w:val="en-GB"/>
        </w:rPr>
        <w:t xml:space="preserve"> “</w:t>
      </w:r>
      <w:r w:rsidR="007B197B" w:rsidRPr="00D97D9C">
        <w:rPr>
          <w:lang w:val="en-GB"/>
        </w:rPr>
        <w:t>Neopythagoreanism in the Work of Johannes Kepler</w:t>
      </w:r>
      <w:r w:rsidRPr="00D97D9C">
        <w:rPr>
          <w:lang w:val="en-GB"/>
        </w:rPr>
        <w:t>”.</w:t>
      </w:r>
      <w:r w:rsidRPr="00D97D9C">
        <w:rPr>
          <w:b/>
          <w:i/>
          <w:lang w:val="en-GB"/>
        </w:rPr>
        <w:t xml:space="preserve"> </w:t>
      </w:r>
      <w:r w:rsidRPr="00D97D9C">
        <w:rPr>
          <w:lang w:val="en-GB"/>
        </w:rPr>
        <w:t xml:space="preserve">En </w:t>
      </w:r>
      <w:proofErr w:type="spellStart"/>
      <w:r w:rsidR="007B197B" w:rsidRPr="00D97D9C">
        <w:rPr>
          <w:i/>
          <w:lang w:val="en-GB"/>
        </w:rPr>
        <w:t>Manuscrito</w:t>
      </w:r>
      <w:proofErr w:type="spellEnd"/>
      <w:r w:rsidR="007B197B" w:rsidRPr="00D97D9C">
        <w:rPr>
          <w:i/>
          <w:lang w:val="en-GB"/>
        </w:rPr>
        <w:t>, International J</w:t>
      </w:r>
      <w:r w:rsidR="00B5581D" w:rsidRPr="00D97D9C">
        <w:rPr>
          <w:i/>
          <w:lang w:val="en-GB"/>
        </w:rPr>
        <w:t>our</w:t>
      </w:r>
      <w:r w:rsidR="007B197B" w:rsidRPr="00D97D9C">
        <w:rPr>
          <w:i/>
          <w:lang w:val="en-GB"/>
        </w:rPr>
        <w:t>nal</w:t>
      </w:r>
      <w:r w:rsidR="00B5581D" w:rsidRPr="00D97D9C">
        <w:rPr>
          <w:i/>
          <w:lang w:val="en-GB"/>
        </w:rPr>
        <w:t xml:space="preserve"> </w:t>
      </w:r>
      <w:r w:rsidR="007B197B" w:rsidRPr="00D97D9C">
        <w:rPr>
          <w:i/>
          <w:lang w:val="en-GB"/>
        </w:rPr>
        <w:t xml:space="preserve">of Philosophy, </w:t>
      </w:r>
      <w:r w:rsidR="007B197B" w:rsidRPr="00D97D9C">
        <w:rPr>
          <w:lang w:val="en-GB"/>
        </w:rPr>
        <w:t>vol. 39, No. 3, pp. 91-120</w:t>
      </w:r>
      <w:r w:rsidRPr="00D97D9C">
        <w:rPr>
          <w:lang w:val="en-GB"/>
        </w:rPr>
        <w:t xml:space="preserve">. </w:t>
      </w:r>
      <w:r w:rsidR="007B197B" w:rsidRPr="00D97D9C">
        <w:rPr>
          <w:lang w:val="en-GB"/>
        </w:rPr>
        <w:t xml:space="preserve">ISSN: 0100-6045. </w:t>
      </w:r>
      <w:hyperlink r:id="rId13" w:history="1">
        <w:r w:rsidR="007B197B" w:rsidRPr="00D97D9C">
          <w:rPr>
            <w:rStyle w:val="Hipervnculo"/>
            <w:lang w:val="en-GB" w:eastAsia="es-CO"/>
          </w:rPr>
          <w:t>http://dx.doi.org/10.1590/0100-6045.2016.V39N3.CS</w:t>
        </w:r>
      </w:hyperlink>
      <w:r w:rsidR="007B197B" w:rsidRPr="00D97D9C">
        <w:rPr>
          <w:lang w:val="en-GB" w:eastAsia="es-CO"/>
        </w:rPr>
        <w:t>.</w:t>
      </w:r>
    </w:p>
    <w:p w14:paraId="1CEF9030" w14:textId="77777777" w:rsidR="00F3643E" w:rsidRPr="00D97D9C" w:rsidRDefault="000C0E68" w:rsidP="000C0E68">
      <w:pPr>
        <w:pStyle w:val="Default"/>
        <w:numPr>
          <w:ilvl w:val="0"/>
          <w:numId w:val="6"/>
        </w:numPr>
        <w:spacing w:line="360" w:lineRule="auto"/>
        <w:ind w:left="993"/>
        <w:jc w:val="both"/>
        <w:rPr>
          <w:color w:val="auto"/>
        </w:rPr>
      </w:pPr>
      <w:r w:rsidRPr="00B74ECD">
        <w:rPr>
          <w:color w:val="auto"/>
          <w:lang w:val="en-US"/>
        </w:rPr>
        <w:t>[2016]</w:t>
      </w:r>
      <w:r w:rsidR="00A520FA" w:rsidRPr="00B74ECD">
        <w:rPr>
          <w:color w:val="auto"/>
          <w:lang w:val="en-US"/>
        </w:rPr>
        <w:t>.</w:t>
      </w:r>
      <w:r w:rsidRPr="00B74ECD">
        <w:rPr>
          <w:color w:val="auto"/>
          <w:lang w:val="en-US"/>
        </w:rPr>
        <w:t xml:space="preserve"> “</w:t>
      </w:r>
      <w:r w:rsidR="00F3643E" w:rsidRPr="00B74ECD">
        <w:rPr>
          <w:color w:val="auto"/>
          <w:lang w:val="en-US"/>
        </w:rPr>
        <w:t xml:space="preserve">Piero </w:t>
      </w:r>
      <w:proofErr w:type="spellStart"/>
      <w:r w:rsidR="00F3643E" w:rsidRPr="00B74ECD">
        <w:rPr>
          <w:color w:val="auto"/>
          <w:lang w:val="en-US"/>
        </w:rPr>
        <w:t>della</w:t>
      </w:r>
      <w:proofErr w:type="spellEnd"/>
      <w:r w:rsidR="00F3643E" w:rsidRPr="00B74ECD">
        <w:rPr>
          <w:color w:val="auto"/>
          <w:lang w:val="en-US"/>
        </w:rPr>
        <w:t xml:space="preserve"> Francesca and the Foundations of Linear Perspective</w:t>
      </w:r>
      <w:r w:rsidRPr="00B74ECD">
        <w:rPr>
          <w:color w:val="auto"/>
          <w:lang w:val="en-US"/>
        </w:rPr>
        <w:t xml:space="preserve">”. </w:t>
      </w:r>
      <w:r w:rsidRPr="00D97D9C">
        <w:rPr>
          <w:color w:val="auto"/>
        </w:rPr>
        <w:t xml:space="preserve">En </w:t>
      </w:r>
      <w:proofErr w:type="spellStart"/>
      <w:r w:rsidR="00F3643E" w:rsidRPr="0007337F">
        <w:rPr>
          <w:i/>
          <w:color w:val="auto"/>
        </w:rPr>
        <w:t>Cadernos</w:t>
      </w:r>
      <w:proofErr w:type="spellEnd"/>
      <w:r w:rsidR="00F3643E" w:rsidRPr="0007337F">
        <w:rPr>
          <w:i/>
          <w:color w:val="auto"/>
        </w:rPr>
        <w:t xml:space="preserve"> de </w:t>
      </w:r>
      <w:proofErr w:type="spellStart"/>
      <w:r w:rsidR="00F3643E" w:rsidRPr="0007337F">
        <w:rPr>
          <w:i/>
          <w:color w:val="auto"/>
        </w:rPr>
        <w:t>História</w:t>
      </w:r>
      <w:proofErr w:type="spellEnd"/>
      <w:r w:rsidR="00F3643E" w:rsidRPr="0007337F">
        <w:rPr>
          <w:i/>
          <w:color w:val="auto"/>
        </w:rPr>
        <w:t xml:space="preserve"> e Filosofía da </w:t>
      </w:r>
      <w:proofErr w:type="spellStart"/>
      <w:r w:rsidR="00F3643E" w:rsidRPr="0007337F">
        <w:rPr>
          <w:i/>
          <w:color w:val="auto"/>
        </w:rPr>
        <w:t>Ciéncia</w:t>
      </w:r>
      <w:proofErr w:type="spellEnd"/>
      <w:r w:rsidR="00F3643E" w:rsidRPr="00D97D9C">
        <w:rPr>
          <w:color w:val="auto"/>
        </w:rPr>
        <w:t>, Ser</w:t>
      </w:r>
      <w:r w:rsidRPr="00D97D9C">
        <w:rPr>
          <w:color w:val="auto"/>
        </w:rPr>
        <w:t>ie 4, vol. 2, n. 2, pp. 281-310</w:t>
      </w:r>
      <w:r w:rsidR="00F3643E" w:rsidRPr="00D97D9C">
        <w:rPr>
          <w:color w:val="auto"/>
        </w:rPr>
        <w:t>.</w:t>
      </w:r>
      <w:r w:rsidRPr="00D97D9C">
        <w:rPr>
          <w:color w:val="auto"/>
        </w:rPr>
        <w:t xml:space="preserve"> </w:t>
      </w:r>
      <w:r w:rsidRPr="00D97D9C">
        <w:rPr>
          <w:color w:val="FF0000"/>
        </w:rPr>
        <w:t>ISSN: XXX.</w:t>
      </w:r>
      <w:r w:rsidR="00F3643E" w:rsidRPr="00D97D9C">
        <w:rPr>
          <w:b/>
          <w:i/>
          <w:color w:val="FF0000"/>
        </w:rPr>
        <w:t xml:space="preserve"> </w:t>
      </w:r>
    </w:p>
    <w:p w14:paraId="1CEF9031" w14:textId="77777777" w:rsidR="00C06FA7" w:rsidRPr="00D97D9C" w:rsidRDefault="000C0E68" w:rsidP="000C0E68">
      <w:pPr>
        <w:pStyle w:val="Default"/>
        <w:numPr>
          <w:ilvl w:val="0"/>
          <w:numId w:val="6"/>
        </w:numPr>
        <w:spacing w:line="360" w:lineRule="auto"/>
        <w:ind w:left="993"/>
        <w:jc w:val="both"/>
        <w:rPr>
          <w:color w:val="auto"/>
        </w:rPr>
      </w:pPr>
      <w:r w:rsidRPr="00D97D9C">
        <w:rPr>
          <w:color w:val="auto"/>
        </w:rPr>
        <w:t>[2017]</w:t>
      </w:r>
      <w:r w:rsidR="00A520FA" w:rsidRPr="00D97D9C">
        <w:rPr>
          <w:color w:val="auto"/>
        </w:rPr>
        <w:t>.</w:t>
      </w:r>
      <w:r w:rsidRPr="00D97D9C">
        <w:rPr>
          <w:color w:val="auto"/>
        </w:rPr>
        <w:t xml:space="preserve"> “</w:t>
      </w:r>
      <w:r w:rsidR="00C06FA7" w:rsidRPr="00D97D9C">
        <w:rPr>
          <w:color w:val="auto"/>
        </w:rPr>
        <w:t>Panofsky: el conflicto entre la perspectiva lineal y la perspectiva angular</w:t>
      </w:r>
      <w:r w:rsidRPr="00D97D9C">
        <w:rPr>
          <w:color w:val="auto"/>
        </w:rPr>
        <w:t>”. En</w:t>
      </w:r>
      <w:r w:rsidR="00C06FA7" w:rsidRPr="00D97D9C">
        <w:rPr>
          <w:i/>
          <w:color w:val="auto"/>
        </w:rPr>
        <w:t xml:space="preserve"> Revista de Filosofía</w:t>
      </w:r>
      <w:r w:rsidR="00C06FA7" w:rsidRPr="00D97D9C">
        <w:rPr>
          <w:color w:val="auto"/>
        </w:rPr>
        <w:t xml:space="preserve"> </w:t>
      </w:r>
      <w:r w:rsidR="00C06FA7" w:rsidRPr="00D97D9C">
        <w:rPr>
          <w:rFonts w:eastAsia="Times New Roman"/>
          <w:lang w:eastAsia="es-CO"/>
        </w:rPr>
        <w:t>Vol. 4</w:t>
      </w:r>
      <w:r w:rsidR="005C38C1" w:rsidRPr="00D97D9C">
        <w:rPr>
          <w:rFonts w:eastAsia="Times New Roman"/>
          <w:lang w:eastAsia="es-CO"/>
        </w:rPr>
        <w:t>2</w:t>
      </w:r>
      <w:r w:rsidR="00C06FA7" w:rsidRPr="00D97D9C">
        <w:rPr>
          <w:rFonts w:eastAsia="Times New Roman"/>
          <w:lang w:eastAsia="es-CO"/>
        </w:rPr>
        <w:t xml:space="preserve"> Nº </w:t>
      </w:r>
      <w:r w:rsidR="005C38C1" w:rsidRPr="00D97D9C">
        <w:rPr>
          <w:rFonts w:eastAsia="Times New Roman"/>
          <w:lang w:eastAsia="es-CO"/>
        </w:rPr>
        <w:t>2, pp. 211-228</w:t>
      </w:r>
      <w:r w:rsidRPr="00D97D9C">
        <w:rPr>
          <w:rFonts w:eastAsia="Times New Roman"/>
          <w:lang w:eastAsia="es-CO"/>
        </w:rPr>
        <w:t xml:space="preserve">. </w:t>
      </w:r>
      <w:r w:rsidR="005C38C1" w:rsidRPr="00D97D9C">
        <w:rPr>
          <w:rFonts w:eastAsia="Times New Roman"/>
          <w:lang w:eastAsia="es-CO"/>
        </w:rPr>
        <w:t>ISSN: 0034-8244</w:t>
      </w:r>
      <w:r w:rsidR="00C06FA7" w:rsidRPr="00D97D9C">
        <w:rPr>
          <w:rFonts w:eastAsia="Times New Roman"/>
          <w:lang w:eastAsia="es-CO"/>
        </w:rPr>
        <w:t>.</w:t>
      </w:r>
      <w:r w:rsidR="005C38C1" w:rsidRPr="00D97D9C">
        <w:rPr>
          <w:rFonts w:eastAsia="Times New Roman"/>
          <w:lang w:eastAsia="es-CO"/>
        </w:rPr>
        <w:t xml:space="preserve"> http://dx.doi.org/10.5209/RESF.57335.</w:t>
      </w:r>
    </w:p>
    <w:p w14:paraId="1CEF9032" w14:textId="77777777" w:rsidR="000C0E68" w:rsidRPr="00D97D9C" w:rsidRDefault="000C0E68" w:rsidP="000C0E68">
      <w:pPr>
        <w:pStyle w:val="Prrafodelista"/>
        <w:numPr>
          <w:ilvl w:val="0"/>
          <w:numId w:val="6"/>
        </w:numPr>
        <w:spacing w:line="360" w:lineRule="auto"/>
        <w:ind w:left="993" w:hanging="284"/>
        <w:jc w:val="both"/>
        <w:outlineLvl w:val="0"/>
        <w:rPr>
          <w:b/>
          <w:color w:val="FF0000"/>
          <w:sz w:val="24"/>
          <w:szCs w:val="24"/>
          <w:lang w:val="es-CO"/>
        </w:rPr>
      </w:pPr>
      <w:r w:rsidRPr="00D97D9C">
        <w:rPr>
          <w:sz w:val="24"/>
          <w:szCs w:val="24"/>
          <w:lang w:val="en-US"/>
        </w:rPr>
        <w:lastRenderedPageBreak/>
        <w:t>[2020]</w:t>
      </w:r>
      <w:r w:rsidR="00A520FA" w:rsidRPr="00D97D9C">
        <w:rPr>
          <w:sz w:val="24"/>
          <w:szCs w:val="24"/>
          <w:lang w:val="en-US"/>
        </w:rPr>
        <w:t>.</w:t>
      </w:r>
      <w:r w:rsidRPr="00D97D9C">
        <w:rPr>
          <w:sz w:val="24"/>
          <w:szCs w:val="24"/>
          <w:lang w:val="en-US"/>
        </w:rPr>
        <w:t xml:space="preserve"> “The Law of Refraction and Kepler’s Heuristic”.  En </w:t>
      </w:r>
      <w:r w:rsidRPr="00D97D9C">
        <w:rPr>
          <w:i/>
          <w:sz w:val="24"/>
          <w:szCs w:val="24"/>
          <w:lang w:val="en-US"/>
        </w:rPr>
        <w:t>Archive for History of Exact Sciences</w:t>
      </w:r>
      <w:r w:rsidRPr="00D97D9C">
        <w:rPr>
          <w:sz w:val="24"/>
          <w:szCs w:val="24"/>
          <w:lang w:val="en-US"/>
        </w:rPr>
        <w:t xml:space="preserve">, vol. 74, N. 1, pp. 45-75. </w:t>
      </w:r>
      <w:r w:rsidRPr="00D97D9C">
        <w:rPr>
          <w:sz w:val="24"/>
          <w:szCs w:val="24"/>
          <w:lang w:val="es-CO"/>
        </w:rPr>
        <w:t xml:space="preserve">ISSN: 0003-9519 (impreso) 1432-0657 (línea). </w:t>
      </w:r>
      <w:r w:rsidR="005C77A5" w:rsidRPr="00D97D9C">
        <w:rPr>
          <w:lang w:eastAsia="es-CO"/>
        </w:rPr>
        <w:t>http://</w:t>
      </w:r>
      <w:r w:rsidR="005C77A5">
        <w:rPr>
          <w:lang w:eastAsia="es-CO"/>
        </w:rPr>
        <w:t>dx.doi</w:t>
      </w:r>
      <w:r w:rsidRPr="00D97D9C">
        <w:rPr>
          <w:color w:val="333333"/>
          <w:sz w:val="24"/>
          <w:szCs w:val="24"/>
          <w:shd w:val="clear" w:color="auto" w:fill="FFFFFF"/>
          <w:lang w:val="es-CO"/>
        </w:rPr>
        <w:t>10.1007/s0</w:t>
      </w:r>
      <w:r w:rsidRPr="00D97D9C">
        <w:rPr>
          <w:color w:val="333333"/>
          <w:sz w:val="24"/>
          <w:szCs w:val="24"/>
          <w:shd w:val="clear" w:color="auto" w:fill="FFFFFF"/>
        </w:rPr>
        <w:t>0407-019-00236-w.</w:t>
      </w:r>
      <w:r w:rsidR="00A520FA" w:rsidRPr="00D97D9C">
        <w:rPr>
          <w:color w:val="333333"/>
          <w:sz w:val="24"/>
          <w:szCs w:val="24"/>
          <w:shd w:val="clear" w:color="auto" w:fill="FFFFFF"/>
        </w:rPr>
        <w:t xml:space="preserve"> En colaboración con Juliana Gutiérrez.</w:t>
      </w:r>
    </w:p>
    <w:p w14:paraId="1CEF9033" w14:textId="77777777" w:rsidR="00A31A1A" w:rsidRPr="00A31A1A" w:rsidRDefault="00A31A1A" w:rsidP="00A31A1A">
      <w:pPr>
        <w:pStyle w:val="Default"/>
        <w:numPr>
          <w:ilvl w:val="0"/>
          <w:numId w:val="6"/>
        </w:numPr>
        <w:spacing w:line="360" w:lineRule="auto"/>
        <w:ind w:left="993"/>
        <w:jc w:val="both"/>
        <w:rPr>
          <w:color w:val="auto"/>
        </w:rPr>
      </w:pPr>
      <w:r>
        <w:rPr>
          <w:color w:val="auto"/>
        </w:rPr>
        <w:t xml:space="preserve">[2020] </w:t>
      </w:r>
      <w:r w:rsidRPr="00D97D9C">
        <w:rPr>
          <w:color w:val="auto"/>
        </w:rPr>
        <w:t>“Leonardo da Vinci y la comparación ojo-cámara obscura”.</w:t>
      </w:r>
      <w:r>
        <w:rPr>
          <w:color w:val="auto"/>
        </w:rPr>
        <w:t xml:space="preserve"> En </w:t>
      </w:r>
      <w:r w:rsidRPr="00E62370">
        <w:rPr>
          <w:i/>
          <w:color w:val="auto"/>
        </w:rPr>
        <w:t>Ideas y Valores</w:t>
      </w:r>
      <w:r>
        <w:rPr>
          <w:i/>
          <w:color w:val="auto"/>
        </w:rPr>
        <w:t xml:space="preserve"> </w:t>
      </w:r>
      <w:r>
        <w:rPr>
          <w:color w:val="auto"/>
        </w:rPr>
        <w:t xml:space="preserve">69 </w:t>
      </w:r>
      <w:r w:rsidRPr="00D97D9C">
        <w:rPr>
          <w:rFonts w:eastAsia="Times New Roman"/>
          <w:lang w:eastAsia="es-CO"/>
        </w:rPr>
        <w:t xml:space="preserve">Nº </w:t>
      </w:r>
      <w:r>
        <w:rPr>
          <w:rFonts w:eastAsia="Times New Roman"/>
          <w:lang w:eastAsia="es-CO"/>
        </w:rPr>
        <w:t>174</w:t>
      </w:r>
      <w:r w:rsidRPr="00D97D9C">
        <w:rPr>
          <w:rFonts w:eastAsia="Times New Roman"/>
          <w:lang w:eastAsia="es-CO"/>
        </w:rPr>
        <w:t xml:space="preserve">, pp. </w:t>
      </w:r>
      <w:r>
        <w:rPr>
          <w:rFonts w:eastAsia="Times New Roman"/>
          <w:lang w:eastAsia="es-CO"/>
        </w:rPr>
        <w:t>143-171</w:t>
      </w:r>
      <w:r w:rsidRPr="00D97D9C">
        <w:rPr>
          <w:rFonts w:eastAsia="Times New Roman"/>
          <w:lang w:eastAsia="es-CO"/>
        </w:rPr>
        <w:t>. ISSN:</w:t>
      </w:r>
      <w:r>
        <w:rPr>
          <w:rFonts w:eastAsia="Times New Roman"/>
          <w:lang w:eastAsia="es-CO"/>
        </w:rPr>
        <w:t xml:space="preserve"> 0120-0062</w:t>
      </w:r>
      <w:r w:rsidRPr="00D97D9C">
        <w:rPr>
          <w:rFonts w:eastAsia="Times New Roman"/>
          <w:lang w:eastAsia="es-CO"/>
        </w:rPr>
        <w:t xml:space="preserve">. </w:t>
      </w:r>
      <w:r w:rsidRPr="00A31A1A">
        <w:rPr>
          <w:rFonts w:eastAsia="MinionPro-Regular"/>
          <w:color w:val="auto"/>
          <w:lang w:eastAsia="es-CO"/>
        </w:rPr>
        <w:t>http://doi.org/10.15446/ideasyvalores.v69n174.85044</w:t>
      </w:r>
      <w:r w:rsidRPr="00A31A1A">
        <w:rPr>
          <w:rFonts w:eastAsia="Times New Roman"/>
          <w:color w:val="auto"/>
          <w:lang w:eastAsia="es-CO"/>
        </w:rPr>
        <w:t>.</w:t>
      </w:r>
    </w:p>
    <w:p w14:paraId="1CEF9034" w14:textId="77777777" w:rsidR="00C00ADF" w:rsidRPr="00D97D9C" w:rsidRDefault="00A31A1A" w:rsidP="007E1336">
      <w:pPr>
        <w:pStyle w:val="Prrafodelista"/>
        <w:numPr>
          <w:ilvl w:val="0"/>
          <w:numId w:val="6"/>
        </w:numPr>
        <w:spacing w:line="360" w:lineRule="auto"/>
        <w:jc w:val="both"/>
        <w:outlineLvl w:val="0"/>
        <w:rPr>
          <w:b/>
          <w:sz w:val="24"/>
          <w:szCs w:val="24"/>
          <w:lang w:val="es-CO"/>
        </w:rPr>
      </w:pPr>
      <w:r w:rsidRPr="00D97D9C">
        <w:rPr>
          <w:sz w:val="24"/>
          <w:szCs w:val="24"/>
          <w:lang w:val="en-US"/>
        </w:rPr>
        <w:t xml:space="preserve"> </w:t>
      </w:r>
      <w:r w:rsidR="000C0E68" w:rsidRPr="00D97D9C">
        <w:rPr>
          <w:sz w:val="24"/>
          <w:szCs w:val="24"/>
          <w:lang w:val="en-US"/>
        </w:rPr>
        <w:t>[</w:t>
      </w:r>
      <w:r w:rsidR="007E1336">
        <w:rPr>
          <w:sz w:val="24"/>
          <w:szCs w:val="24"/>
          <w:lang w:val="en-US"/>
        </w:rPr>
        <w:t>2020</w:t>
      </w:r>
      <w:r w:rsidR="000C0E68" w:rsidRPr="00D97D9C">
        <w:rPr>
          <w:sz w:val="24"/>
          <w:szCs w:val="24"/>
          <w:lang w:val="en-US"/>
        </w:rPr>
        <w:t>] “</w:t>
      </w:r>
      <w:r w:rsidR="00C00ADF" w:rsidRPr="00D97D9C">
        <w:rPr>
          <w:sz w:val="24"/>
          <w:szCs w:val="24"/>
          <w:lang w:val="en-US"/>
        </w:rPr>
        <w:t xml:space="preserve">On Berkeley’s solution to the </w:t>
      </w:r>
      <w:proofErr w:type="spellStart"/>
      <w:r w:rsidR="00C00ADF" w:rsidRPr="00D97D9C">
        <w:rPr>
          <w:sz w:val="24"/>
          <w:szCs w:val="24"/>
          <w:lang w:val="en-US"/>
        </w:rPr>
        <w:t>Barrovian</w:t>
      </w:r>
      <w:proofErr w:type="spellEnd"/>
      <w:r w:rsidR="00C00ADF" w:rsidRPr="00D97D9C">
        <w:rPr>
          <w:sz w:val="24"/>
          <w:szCs w:val="24"/>
          <w:lang w:val="en-US"/>
        </w:rPr>
        <w:t xml:space="preserve"> Case</w:t>
      </w:r>
      <w:r w:rsidR="000C0E68" w:rsidRPr="00D97D9C">
        <w:rPr>
          <w:sz w:val="24"/>
          <w:szCs w:val="24"/>
          <w:lang w:val="en-US"/>
        </w:rPr>
        <w:t>”</w:t>
      </w:r>
      <w:r w:rsidR="00C00ADF" w:rsidRPr="00D97D9C">
        <w:rPr>
          <w:sz w:val="24"/>
          <w:szCs w:val="24"/>
          <w:lang w:val="en-US"/>
        </w:rPr>
        <w:t>.</w:t>
      </w:r>
      <w:r w:rsidR="00C00ADF" w:rsidRPr="00D97D9C">
        <w:rPr>
          <w:b/>
          <w:sz w:val="24"/>
          <w:szCs w:val="24"/>
          <w:lang w:val="en-US"/>
        </w:rPr>
        <w:t xml:space="preserve"> </w:t>
      </w:r>
      <w:r w:rsidR="00C00ADF" w:rsidRPr="00D97D9C">
        <w:rPr>
          <w:sz w:val="24"/>
          <w:szCs w:val="24"/>
          <w:lang w:val="es-CO"/>
        </w:rPr>
        <w:t xml:space="preserve">En </w:t>
      </w:r>
      <w:r w:rsidR="000C0E68" w:rsidRPr="00D97D9C">
        <w:rPr>
          <w:i/>
          <w:sz w:val="24"/>
          <w:szCs w:val="24"/>
          <w:lang w:val="es-CO"/>
        </w:rPr>
        <w:t>Principia</w:t>
      </w:r>
      <w:r w:rsidR="007E1336">
        <w:rPr>
          <w:i/>
          <w:sz w:val="24"/>
          <w:szCs w:val="24"/>
          <w:lang w:val="es-CO"/>
        </w:rPr>
        <w:t xml:space="preserve">, </w:t>
      </w:r>
      <w:r w:rsidR="007E1336" w:rsidRPr="007E1336">
        <w:rPr>
          <w:sz w:val="24"/>
          <w:szCs w:val="24"/>
          <w:lang w:val="es-CO"/>
        </w:rPr>
        <w:t>24 (2)</w:t>
      </w:r>
      <w:r w:rsidR="007E1336">
        <w:rPr>
          <w:sz w:val="24"/>
          <w:szCs w:val="24"/>
          <w:lang w:val="es-CO"/>
        </w:rPr>
        <w:t xml:space="preserve">, pp. </w:t>
      </w:r>
      <w:r w:rsidR="007E1336" w:rsidRPr="007E1336">
        <w:rPr>
          <w:sz w:val="24"/>
          <w:szCs w:val="24"/>
          <w:lang w:val="es-CO"/>
        </w:rPr>
        <w:t xml:space="preserve"> 363-389</w:t>
      </w:r>
      <w:r w:rsidR="007E1336">
        <w:rPr>
          <w:sz w:val="24"/>
          <w:szCs w:val="24"/>
          <w:lang w:val="es-CO"/>
        </w:rPr>
        <w:t xml:space="preserve">; </w:t>
      </w:r>
      <w:r w:rsidR="007E1336" w:rsidRPr="007E1336">
        <w:rPr>
          <w:sz w:val="24"/>
          <w:szCs w:val="24"/>
          <w:lang w:val="es-CO"/>
        </w:rPr>
        <w:t>https://periodicos.ufsc.br/index.php/principia/article/view/64997/44662</w:t>
      </w:r>
      <w:r w:rsidR="000C0E68" w:rsidRPr="00D97D9C">
        <w:rPr>
          <w:sz w:val="24"/>
          <w:szCs w:val="24"/>
          <w:lang w:val="es-CO"/>
        </w:rPr>
        <w:t xml:space="preserve">. </w:t>
      </w:r>
      <w:hyperlink r:id="rId14" w:history="1">
        <w:r w:rsidR="007E1336" w:rsidRPr="00855F6F">
          <w:rPr>
            <w:rStyle w:val="Hipervnculo"/>
            <w:sz w:val="24"/>
            <w:szCs w:val="24"/>
            <w:lang w:val="es-CO"/>
          </w:rPr>
          <w:t>http://doi.org10.5007/1808-1711.2020v24n2p363</w:t>
        </w:r>
      </w:hyperlink>
      <w:r w:rsidR="007E1336">
        <w:rPr>
          <w:sz w:val="24"/>
          <w:szCs w:val="24"/>
          <w:lang w:val="es-CO"/>
        </w:rPr>
        <w:t xml:space="preserve">. ISSN: </w:t>
      </w:r>
      <w:r w:rsidR="00D040BA">
        <w:rPr>
          <w:sz w:val="24"/>
          <w:szCs w:val="24"/>
          <w:lang w:val="es-CO"/>
        </w:rPr>
        <w:t xml:space="preserve">1414-4217. </w:t>
      </w:r>
      <w:r w:rsidR="00A520FA" w:rsidRPr="00D97D9C">
        <w:rPr>
          <w:sz w:val="24"/>
          <w:szCs w:val="24"/>
          <w:lang w:val="es-CO"/>
        </w:rPr>
        <w:t>En colaboración con Juliana Gutiérrez.</w:t>
      </w:r>
    </w:p>
    <w:p w14:paraId="1CEF9035" w14:textId="77777777" w:rsidR="008464B3" w:rsidRPr="00EF4AF8" w:rsidRDefault="00A31A1A" w:rsidP="00A31A1A">
      <w:pPr>
        <w:pStyle w:val="Default"/>
        <w:numPr>
          <w:ilvl w:val="0"/>
          <w:numId w:val="8"/>
        </w:numPr>
        <w:spacing w:line="360" w:lineRule="auto"/>
        <w:ind w:left="993" w:hanging="284"/>
        <w:jc w:val="both"/>
        <w:rPr>
          <w:color w:val="auto"/>
        </w:rPr>
      </w:pPr>
      <w:r>
        <w:rPr>
          <w:color w:val="auto"/>
        </w:rPr>
        <w:t>[</w:t>
      </w:r>
      <w:r w:rsidR="00DB51B6">
        <w:rPr>
          <w:color w:val="auto"/>
        </w:rPr>
        <w:t>2021</w:t>
      </w:r>
      <w:r>
        <w:rPr>
          <w:color w:val="auto"/>
        </w:rPr>
        <w:t xml:space="preserve">] </w:t>
      </w:r>
      <w:r w:rsidR="008464B3" w:rsidRPr="00D97D9C">
        <w:rPr>
          <w:color w:val="auto"/>
        </w:rPr>
        <w:t>“De Ptolomeo a Hering: percepción binocular”.</w:t>
      </w:r>
      <w:r w:rsidR="008464B3">
        <w:rPr>
          <w:color w:val="auto"/>
        </w:rPr>
        <w:t xml:space="preserve"> En </w:t>
      </w:r>
      <w:r w:rsidR="008464B3" w:rsidRPr="008464B3">
        <w:rPr>
          <w:i/>
          <w:color w:val="auto"/>
        </w:rPr>
        <w:t>Anales del Seminario de Historia de la Filosofía</w:t>
      </w:r>
      <w:r w:rsidR="00DB51B6">
        <w:rPr>
          <w:color w:val="auto"/>
        </w:rPr>
        <w:t>, 38</w:t>
      </w:r>
      <w:r w:rsidR="00246DBC">
        <w:rPr>
          <w:color w:val="auto"/>
        </w:rPr>
        <w:t xml:space="preserve"> </w:t>
      </w:r>
      <w:r w:rsidR="00DB51B6">
        <w:rPr>
          <w:color w:val="auto"/>
        </w:rPr>
        <w:t xml:space="preserve">(2), </w:t>
      </w:r>
      <w:proofErr w:type="spellStart"/>
      <w:r w:rsidR="00DB51B6">
        <w:rPr>
          <w:color w:val="auto"/>
        </w:rPr>
        <w:t>pp</w:t>
      </w:r>
      <w:proofErr w:type="spellEnd"/>
      <w:r w:rsidR="00DB51B6">
        <w:rPr>
          <w:color w:val="auto"/>
        </w:rPr>
        <w:t xml:space="preserve">: 267-279. </w:t>
      </w:r>
      <w:hyperlink r:id="rId15" w:history="1">
        <w:r w:rsidR="00DB51B6" w:rsidRPr="00A9028A">
          <w:rPr>
            <w:rStyle w:val="Hipervnculo"/>
            <w:lang w:eastAsia="es-CO"/>
          </w:rPr>
          <w:t>https://dx.doi.org/10.5209/ashf.68034</w:t>
        </w:r>
      </w:hyperlink>
      <w:r w:rsidR="00DB51B6">
        <w:rPr>
          <w:color w:val="auto"/>
          <w:lang w:eastAsia="es-CO"/>
        </w:rPr>
        <w:t xml:space="preserve">. e-ISSN: 0211-2337. </w:t>
      </w:r>
    </w:p>
    <w:p w14:paraId="1CEF9036" w14:textId="77777777" w:rsidR="00EF4AF8" w:rsidRPr="00195548" w:rsidRDefault="00EF4AF8" w:rsidP="00EF4AF8">
      <w:pPr>
        <w:pStyle w:val="Default"/>
        <w:numPr>
          <w:ilvl w:val="0"/>
          <w:numId w:val="8"/>
        </w:numPr>
        <w:spacing w:line="360" w:lineRule="auto"/>
        <w:ind w:left="993"/>
        <w:jc w:val="both"/>
        <w:rPr>
          <w:color w:val="auto"/>
        </w:rPr>
      </w:pPr>
      <w:r>
        <w:rPr>
          <w:color w:val="auto"/>
        </w:rPr>
        <w:t>[</w:t>
      </w:r>
      <w:r w:rsidR="00246DBC">
        <w:rPr>
          <w:color w:val="auto"/>
        </w:rPr>
        <w:t>2021</w:t>
      </w:r>
      <w:r>
        <w:rPr>
          <w:color w:val="auto"/>
        </w:rPr>
        <w:t>] “</w:t>
      </w:r>
      <w:r w:rsidRPr="00D97D9C">
        <w:rPr>
          <w:color w:val="auto"/>
        </w:rPr>
        <w:t>Kepler y el teorema fundamental de la óptica”.</w:t>
      </w:r>
      <w:r>
        <w:rPr>
          <w:color w:val="auto"/>
        </w:rPr>
        <w:t xml:space="preserve"> En </w:t>
      </w:r>
      <w:r w:rsidRPr="00EF4AF8">
        <w:rPr>
          <w:i/>
          <w:color w:val="auto"/>
        </w:rPr>
        <w:t>Principia</w:t>
      </w:r>
      <w:r w:rsidR="00246DBC">
        <w:rPr>
          <w:i/>
          <w:color w:val="auto"/>
        </w:rPr>
        <w:t xml:space="preserve">, </w:t>
      </w:r>
      <w:r w:rsidR="00246DBC">
        <w:rPr>
          <w:color w:val="auto"/>
        </w:rPr>
        <w:t>25 (1), pp. 125-156</w:t>
      </w:r>
      <w:r>
        <w:rPr>
          <w:color w:val="auto"/>
        </w:rPr>
        <w:t>.</w:t>
      </w:r>
      <w:r w:rsidR="00246DBC">
        <w:rPr>
          <w:color w:val="auto"/>
        </w:rPr>
        <w:t xml:space="preserve"> </w:t>
      </w:r>
      <w:hyperlink r:id="rId16" w:history="1">
        <w:r w:rsidR="00246DBC" w:rsidRPr="00246DBC">
          <w:rPr>
            <w:rStyle w:val="Hipervnculo"/>
            <w:rFonts w:ascii="Segoe UI" w:hAnsi="Segoe UI" w:cs="Segoe UI"/>
            <w:color w:val="4472C4" w:themeColor="accent5"/>
            <w:sz w:val="21"/>
            <w:szCs w:val="21"/>
            <w:shd w:val="clear" w:color="auto" w:fill="FFFFFF"/>
          </w:rPr>
          <w:t>https://doi.org/10.5007/1808-1711.2021.e71458</w:t>
        </w:r>
      </w:hyperlink>
      <w:r w:rsidR="00246DBC" w:rsidRPr="00246DBC">
        <w:rPr>
          <w:color w:val="2E74B5" w:themeColor="accent1" w:themeShade="BF"/>
          <w:lang w:eastAsia="es-CO"/>
        </w:rPr>
        <w:t>.</w:t>
      </w:r>
      <w:r w:rsidR="00246DBC">
        <w:rPr>
          <w:rFonts w:ascii="CharterBT-Roman" w:hAnsi="CharterBT-Roman" w:cs="CharterBT-Roman"/>
          <w:sz w:val="15"/>
          <w:szCs w:val="15"/>
          <w:lang w:eastAsia="es-CO"/>
        </w:rPr>
        <w:t xml:space="preserve"> </w:t>
      </w:r>
      <w:r w:rsidR="00246DBC">
        <w:t>ISSN: 1414-4217.</w:t>
      </w:r>
    </w:p>
    <w:p w14:paraId="1CEF9037" w14:textId="77777777" w:rsidR="00195548" w:rsidRPr="00254A4B" w:rsidRDefault="00195548" w:rsidP="00195548">
      <w:pPr>
        <w:pStyle w:val="Default"/>
        <w:numPr>
          <w:ilvl w:val="0"/>
          <w:numId w:val="8"/>
        </w:numPr>
        <w:spacing w:line="360" w:lineRule="auto"/>
        <w:ind w:left="993"/>
        <w:jc w:val="both"/>
        <w:rPr>
          <w:color w:val="auto"/>
        </w:rPr>
      </w:pPr>
      <w:r>
        <w:t xml:space="preserve">[2022] “Extramisionismo vs Intramisionismo: matices de una controversia”. En </w:t>
      </w:r>
      <w:r>
        <w:rPr>
          <w:i/>
        </w:rPr>
        <w:t xml:space="preserve">Ideas y Valores, </w:t>
      </w:r>
      <w:r>
        <w:t>71 (</w:t>
      </w:r>
      <w:proofErr w:type="spellStart"/>
      <w:r>
        <w:t>supl</w:t>
      </w:r>
      <w:proofErr w:type="spellEnd"/>
      <w:r>
        <w:t xml:space="preserve">. 8), pp. 13-40. En colaboración con Juliana Gutiérrez. </w:t>
      </w:r>
      <w:hyperlink r:id="rId17" w:history="1">
        <w:r w:rsidRPr="0089779E">
          <w:rPr>
            <w:rStyle w:val="Hipervnculo"/>
          </w:rPr>
          <w:t>http://doi.org/10.15446/ideasyvalores.v71n8Supl.103585</w:t>
        </w:r>
      </w:hyperlink>
      <w:r>
        <w:t>.</w:t>
      </w:r>
    </w:p>
    <w:p w14:paraId="1CEF9038" w14:textId="77777777" w:rsidR="00254A4B" w:rsidRPr="00254A4B" w:rsidRDefault="00254A4B" w:rsidP="00195548">
      <w:pPr>
        <w:pStyle w:val="Default"/>
        <w:numPr>
          <w:ilvl w:val="0"/>
          <w:numId w:val="8"/>
        </w:numPr>
        <w:spacing w:line="360" w:lineRule="auto"/>
        <w:ind w:left="993"/>
        <w:jc w:val="both"/>
        <w:rPr>
          <w:color w:val="auto"/>
        </w:rPr>
      </w:pPr>
      <w:r w:rsidRPr="00254A4B">
        <w:rPr>
          <w:color w:val="auto"/>
        </w:rPr>
        <w:t xml:space="preserve">[2023] “Controversias científicas y tradición filosófica”. En </w:t>
      </w:r>
      <w:r w:rsidRPr="00254A4B">
        <w:rPr>
          <w:i/>
          <w:color w:val="auto"/>
        </w:rPr>
        <w:t>Principia</w:t>
      </w:r>
      <w:r w:rsidRPr="00254A4B">
        <w:rPr>
          <w:color w:val="auto"/>
        </w:rPr>
        <w:t xml:space="preserve">, </w:t>
      </w:r>
      <w:r>
        <w:rPr>
          <w:color w:val="auto"/>
        </w:rPr>
        <w:t xml:space="preserve">27 (3), pp. 397-424. </w:t>
      </w:r>
      <w:hyperlink r:id="rId18" w:history="1">
        <w:r w:rsidRPr="00254A4B">
          <w:rPr>
            <w:rStyle w:val="Hipervnculo"/>
          </w:rPr>
          <w:t>http://</w:t>
        </w:r>
        <w:r w:rsidRPr="00254A4B">
          <w:rPr>
            <w:rStyle w:val="Hipervnculo"/>
            <w:shd w:val="clear" w:color="auto" w:fill="FFFFFF"/>
          </w:rPr>
          <w:t>doi.org/10.5007/1808-1711.2023.e90691</w:t>
        </w:r>
      </w:hyperlink>
    </w:p>
    <w:p w14:paraId="1CEF9039" w14:textId="77777777" w:rsidR="00254A4B" w:rsidRPr="00254A4B" w:rsidRDefault="00254A4B" w:rsidP="008A5711">
      <w:pPr>
        <w:pStyle w:val="Default"/>
        <w:numPr>
          <w:ilvl w:val="0"/>
          <w:numId w:val="8"/>
        </w:numPr>
        <w:spacing w:line="360" w:lineRule="auto"/>
        <w:jc w:val="both"/>
        <w:rPr>
          <w:color w:val="FF0000"/>
        </w:rPr>
      </w:pPr>
      <w:r>
        <w:rPr>
          <w:color w:val="auto"/>
        </w:rPr>
        <w:t xml:space="preserve">[2024] “Wittgenstein: a propósito de la naturaleza o forma de un problema filosófico”. En </w:t>
      </w:r>
      <w:r w:rsidRPr="003C0885">
        <w:rPr>
          <w:i/>
          <w:color w:val="auto"/>
        </w:rPr>
        <w:t>Revista de Filosofía</w:t>
      </w:r>
      <w:r>
        <w:rPr>
          <w:color w:val="auto"/>
        </w:rPr>
        <w:t xml:space="preserve">, </w:t>
      </w:r>
      <w:r w:rsidR="008A5711">
        <w:rPr>
          <w:color w:val="auto"/>
        </w:rPr>
        <w:t xml:space="preserve">49 (1), pp. 167-182. </w:t>
      </w:r>
      <w:hyperlink r:id="rId19" w:history="1">
        <w:r w:rsidR="008A5711" w:rsidRPr="008A5711">
          <w:rPr>
            <w:rStyle w:val="Hipervnculo"/>
          </w:rPr>
          <w:t>https://revistas.ucm.es/index.php/RESF/article/view/83845/4564456568738</w:t>
        </w:r>
      </w:hyperlink>
    </w:p>
    <w:p w14:paraId="1CEF903A" w14:textId="77777777" w:rsidR="00C06FA7" w:rsidRDefault="0007337F" w:rsidP="002D4D8B">
      <w:pPr>
        <w:pStyle w:val="Default"/>
        <w:numPr>
          <w:ilvl w:val="0"/>
          <w:numId w:val="8"/>
        </w:numPr>
        <w:spacing w:line="360" w:lineRule="auto"/>
        <w:ind w:left="993"/>
        <w:jc w:val="both"/>
        <w:rPr>
          <w:color w:val="auto"/>
        </w:rPr>
      </w:pPr>
      <w:r w:rsidRPr="0007337F">
        <w:rPr>
          <w:color w:val="auto"/>
        </w:rPr>
        <w:t>[2025] “</w:t>
      </w:r>
      <w:r w:rsidRPr="00313E2A">
        <w:rPr>
          <w:i/>
          <w:color w:val="auto"/>
        </w:rPr>
        <w:t xml:space="preserve">Tractatus </w:t>
      </w:r>
      <w:proofErr w:type="spellStart"/>
      <w:r w:rsidRPr="00313E2A">
        <w:rPr>
          <w:i/>
          <w:color w:val="auto"/>
        </w:rPr>
        <w:t>Logico</w:t>
      </w:r>
      <w:proofErr w:type="spellEnd"/>
      <w:r w:rsidRPr="00313E2A">
        <w:rPr>
          <w:i/>
          <w:color w:val="auto"/>
        </w:rPr>
        <w:t xml:space="preserve"> </w:t>
      </w:r>
      <w:proofErr w:type="spellStart"/>
      <w:r w:rsidRPr="00313E2A">
        <w:rPr>
          <w:i/>
          <w:color w:val="auto"/>
        </w:rPr>
        <w:t>Philosophicus</w:t>
      </w:r>
      <w:proofErr w:type="spellEnd"/>
      <w:r w:rsidRPr="0007337F">
        <w:rPr>
          <w:color w:val="auto"/>
        </w:rPr>
        <w:t xml:space="preserve"> y </w:t>
      </w:r>
      <w:proofErr w:type="spellStart"/>
      <w:r w:rsidRPr="00313E2A">
        <w:rPr>
          <w:i/>
          <w:color w:val="auto"/>
        </w:rPr>
        <w:t>Analysis</w:t>
      </w:r>
      <w:proofErr w:type="spellEnd"/>
      <w:r w:rsidRPr="00313E2A">
        <w:rPr>
          <w:i/>
          <w:color w:val="auto"/>
        </w:rPr>
        <w:t xml:space="preserve"> </w:t>
      </w:r>
      <w:proofErr w:type="spellStart"/>
      <w:r w:rsidRPr="00313E2A">
        <w:rPr>
          <w:i/>
          <w:color w:val="auto"/>
        </w:rPr>
        <w:t>Situs</w:t>
      </w:r>
      <w:proofErr w:type="spellEnd"/>
      <w:r w:rsidRPr="0007337F">
        <w:rPr>
          <w:color w:val="auto"/>
        </w:rPr>
        <w:t xml:space="preserve">: aires de familia”. En </w:t>
      </w:r>
      <w:r w:rsidRPr="0007337F">
        <w:rPr>
          <w:i/>
          <w:color w:val="auto"/>
        </w:rPr>
        <w:t>Anales del Seminario de Historia de la Filosofía</w:t>
      </w:r>
      <w:r w:rsidRPr="0007337F">
        <w:rPr>
          <w:color w:val="auto"/>
        </w:rPr>
        <w:t xml:space="preserve">, 42(1), pp. 53-66. </w:t>
      </w:r>
      <w:hyperlink r:id="rId20" w:history="1">
        <w:r w:rsidRPr="00FC4502">
          <w:rPr>
            <w:rStyle w:val="Hipervnculo"/>
          </w:rPr>
          <w:t>https://revistas.ucm.es/index.php/ASHF/article/view/83738/4564456571844</w:t>
        </w:r>
      </w:hyperlink>
      <w:r w:rsidRPr="0007337F">
        <w:rPr>
          <w:color w:val="auto"/>
        </w:rPr>
        <w:t>.</w:t>
      </w:r>
    </w:p>
    <w:p w14:paraId="1CEF903B" w14:textId="77777777" w:rsidR="0007337F" w:rsidRPr="0007337F" w:rsidRDefault="0007337F" w:rsidP="0007337F">
      <w:pPr>
        <w:pStyle w:val="Default"/>
        <w:spacing w:line="360" w:lineRule="auto"/>
        <w:ind w:left="993"/>
        <w:jc w:val="both"/>
        <w:rPr>
          <w:color w:val="auto"/>
        </w:rPr>
      </w:pPr>
    </w:p>
    <w:p w14:paraId="1CEF903C" w14:textId="77777777" w:rsidR="00D97D9C" w:rsidRPr="00B779F0" w:rsidRDefault="00D97D9C" w:rsidP="00D97D9C">
      <w:pPr>
        <w:pStyle w:val="Default"/>
        <w:spacing w:line="360" w:lineRule="auto"/>
        <w:jc w:val="both"/>
        <w:rPr>
          <w:color w:val="auto"/>
        </w:rPr>
      </w:pPr>
    </w:p>
    <w:p w14:paraId="1CEF903D" w14:textId="77777777" w:rsidR="00D97D9C" w:rsidRPr="00D97D9C" w:rsidRDefault="00D97D9C" w:rsidP="00D97D9C">
      <w:pPr>
        <w:pStyle w:val="Default"/>
        <w:spacing w:line="360" w:lineRule="auto"/>
        <w:ind w:left="567"/>
        <w:jc w:val="both"/>
        <w:rPr>
          <w:b/>
          <w:color w:val="auto"/>
        </w:rPr>
      </w:pPr>
      <w:r w:rsidRPr="00D97D9C">
        <w:rPr>
          <w:b/>
          <w:color w:val="auto"/>
        </w:rPr>
        <w:lastRenderedPageBreak/>
        <w:t>Videos/micrositios:</w:t>
      </w:r>
    </w:p>
    <w:p w14:paraId="1CEF903E" w14:textId="77777777" w:rsidR="00D97D9C" w:rsidRPr="006351D9" w:rsidRDefault="00D97D9C" w:rsidP="00D97D9C">
      <w:pPr>
        <w:pStyle w:val="Default"/>
        <w:numPr>
          <w:ilvl w:val="0"/>
          <w:numId w:val="9"/>
        </w:numPr>
        <w:spacing w:line="360" w:lineRule="auto"/>
        <w:jc w:val="both"/>
        <w:rPr>
          <w:b/>
          <w:color w:val="auto"/>
        </w:rPr>
      </w:pPr>
      <w:r w:rsidRPr="00D97D9C">
        <w:rPr>
          <w:rStyle w:val="Hipervnculo"/>
          <w:color w:val="auto"/>
          <w:u w:val="none"/>
          <w:bdr w:val="none" w:sz="0" w:space="0" w:color="auto" w:frame="1"/>
          <w:shd w:val="clear" w:color="auto" w:fill="FFFFFF"/>
        </w:rPr>
        <w:t>“La pirámide visual: evolución de un instrumento conceptual”.</w:t>
      </w:r>
      <w:r w:rsidRPr="00D97D9C">
        <w:rPr>
          <w:rStyle w:val="Hipervnculo"/>
          <w:color w:val="auto"/>
          <w:bdr w:val="none" w:sz="0" w:space="0" w:color="auto" w:frame="1"/>
          <w:shd w:val="clear" w:color="auto" w:fill="FFFFFF"/>
        </w:rPr>
        <w:t xml:space="preserve"> </w:t>
      </w:r>
      <w:hyperlink r:id="rId21" w:tgtFrame="_blank" w:history="1">
        <w:r w:rsidRPr="00D97D9C">
          <w:rPr>
            <w:rStyle w:val="Hipervnculo"/>
            <w:bdr w:val="none" w:sz="0" w:space="0" w:color="auto" w:frame="1"/>
            <w:shd w:val="clear" w:color="auto" w:fill="FFFFFF"/>
          </w:rPr>
          <w:t>https://urosario.edu.co/Escuela-de-Ciencias-Humanas/Investigacion/La-piramide-visual/</w:t>
        </w:r>
      </w:hyperlink>
    </w:p>
    <w:p w14:paraId="42E985E3" w14:textId="09842D84" w:rsidR="006351D9" w:rsidRPr="00D97D9C" w:rsidRDefault="0080406E" w:rsidP="00D97D9C">
      <w:pPr>
        <w:pStyle w:val="Default"/>
        <w:numPr>
          <w:ilvl w:val="0"/>
          <w:numId w:val="9"/>
        </w:numPr>
        <w:spacing w:line="360" w:lineRule="auto"/>
        <w:jc w:val="both"/>
        <w:rPr>
          <w:b/>
          <w:color w:val="auto"/>
        </w:rPr>
      </w:pPr>
      <w:r>
        <w:t>Respuesta a la pregunta “¿Para qué educar?”, invitación del Gimnasio Moderno en su celebración de bicentenario</w:t>
      </w:r>
      <w:r w:rsidR="001C3565">
        <w:t xml:space="preserve">: </w:t>
      </w:r>
      <w:hyperlink r:id="rId22" w:history="1">
        <w:r w:rsidR="00D649AC" w:rsidRPr="00E121CF">
          <w:rPr>
            <w:rStyle w:val="Hipervnculo"/>
          </w:rPr>
          <w:t>https://gim</w:t>
        </w:r>
        <w:r w:rsidR="00D649AC" w:rsidRPr="00E121CF">
          <w:rPr>
            <w:rStyle w:val="Hipervnculo"/>
          </w:rPr>
          <w:t>n</w:t>
        </w:r>
        <w:r w:rsidR="00D649AC" w:rsidRPr="00E121CF">
          <w:rPr>
            <w:rStyle w:val="Hipervnculo"/>
          </w:rPr>
          <w:t>asiomoderno.edu.co/portfolio-item/para-que-educar-carlos-alberto-cardona-suarez/</w:t>
        </w:r>
      </w:hyperlink>
    </w:p>
    <w:p w14:paraId="1CEF903F" w14:textId="77777777" w:rsidR="00D97D9C" w:rsidRDefault="00D97D9C" w:rsidP="00D97D9C">
      <w:pPr>
        <w:pStyle w:val="Default"/>
        <w:spacing w:line="360" w:lineRule="auto"/>
        <w:jc w:val="both"/>
        <w:rPr>
          <w:color w:val="auto"/>
        </w:rPr>
      </w:pPr>
    </w:p>
    <w:p w14:paraId="1CEF9040" w14:textId="77777777" w:rsidR="0007337F" w:rsidRPr="00D97D9C" w:rsidRDefault="0007337F" w:rsidP="00D97D9C">
      <w:pPr>
        <w:pStyle w:val="Default"/>
        <w:spacing w:line="360" w:lineRule="auto"/>
        <w:jc w:val="both"/>
        <w:rPr>
          <w:color w:val="auto"/>
        </w:rPr>
      </w:pPr>
    </w:p>
    <w:p w14:paraId="1CEF9041" w14:textId="77777777" w:rsidR="009D7FE8" w:rsidRPr="00D97D9C" w:rsidRDefault="009D7FE8" w:rsidP="00847C29">
      <w:pPr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D97D9C">
        <w:rPr>
          <w:b/>
          <w:sz w:val="24"/>
          <w:szCs w:val="24"/>
        </w:rPr>
        <w:t>EXPERIENCIA DOCENTE</w:t>
      </w:r>
    </w:p>
    <w:p w14:paraId="1CEF9042" w14:textId="77777777" w:rsidR="009D7FE8" w:rsidRPr="00D97D9C" w:rsidRDefault="009D7FE8" w:rsidP="009D7FE8">
      <w:pPr>
        <w:spacing w:line="360" w:lineRule="auto"/>
        <w:jc w:val="both"/>
        <w:rPr>
          <w:b/>
          <w:sz w:val="24"/>
          <w:szCs w:val="24"/>
        </w:rPr>
      </w:pPr>
    </w:p>
    <w:p w14:paraId="1CEF9043" w14:textId="77777777" w:rsidR="004318E7" w:rsidRPr="00D97D9C" w:rsidRDefault="004318E7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Profesor de Física en el Col</w:t>
      </w:r>
      <w:r w:rsidR="00E666F6" w:rsidRPr="00D97D9C">
        <w:rPr>
          <w:sz w:val="24"/>
          <w:szCs w:val="24"/>
        </w:rPr>
        <w:t>egio</w:t>
      </w:r>
      <w:r w:rsidRPr="00D97D9C">
        <w:rPr>
          <w:sz w:val="24"/>
          <w:szCs w:val="24"/>
        </w:rPr>
        <w:t xml:space="preserve"> Colombo Hebreo desde 1981 hasta 1983.</w:t>
      </w:r>
    </w:p>
    <w:p w14:paraId="1CEF9044" w14:textId="77777777" w:rsidR="009D7FE8" w:rsidRPr="00D97D9C" w:rsidRDefault="009D7FE8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Profesor de Física en el Gimnasio Moderno desde 1983 hasta 1998. Coordinación del proyecto de integración de las cátedras de física y filosofía desarrollado en el Gimnasio Moderno desde el año de 1989</w:t>
      </w:r>
      <w:r w:rsidR="00D97D9C">
        <w:rPr>
          <w:sz w:val="24"/>
          <w:szCs w:val="24"/>
        </w:rPr>
        <w:t xml:space="preserve"> hasta el año 1998</w:t>
      </w:r>
      <w:r w:rsidRPr="00D97D9C">
        <w:rPr>
          <w:sz w:val="24"/>
          <w:szCs w:val="24"/>
        </w:rPr>
        <w:t>.</w:t>
      </w:r>
    </w:p>
    <w:p w14:paraId="1CEF9045" w14:textId="77777777" w:rsidR="009D7FE8" w:rsidRPr="00D97D9C" w:rsidRDefault="009D7FE8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>Profesor de Filosofía en la facultad de Filosofía del Colegio Mayor de Nuestra Señora del Rosario desde 1995 hasta 1998.</w:t>
      </w:r>
    </w:p>
    <w:p w14:paraId="1CEF9046" w14:textId="77777777" w:rsidR="009D7FE8" w:rsidRPr="00D97D9C" w:rsidRDefault="009D7FE8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Profesor de la cátedra </w:t>
      </w:r>
      <w:r w:rsidRPr="00D97D9C">
        <w:rPr>
          <w:i/>
          <w:sz w:val="24"/>
          <w:szCs w:val="24"/>
        </w:rPr>
        <w:t>Carna</w:t>
      </w:r>
      <w:r w:rsidR="00CB7186" w:rsidRPr="00D97D9C">
        <w:rPr>
          <w:i/>
          <w:sz w:val="24"/>
          <w:szCs w:val="24"/>
        </w:rPr>
        <w:t>p</w:t>
      </w:r>
      <w:r w:rsidRPr="00D97D9C">
        <w:rPr>
          <w:i/>
          <w:sz w:val="24"/>
          <w:szCs w:val="24"/>
        </w:rPr>
        <w:t xml:space="preserve"> y la reconstrucción lógica del mundo</w:t>
      </w:r>
      <w:r w:rsidRPr="00D97D9C">
        <w:rPr>
          <w:sz w:val="24"/>
          <w:szCs w:val="24"/>
        </w:rPr>
        <w:t>. Universidad Nacional de Colombia, segundo semestre de 2004.</w:t>
      </w:r>
    </w:p>
    <w:p w14:paraId="1CEF9047" w14:textId="77777777" w:rsidR="00242553" w:rsidRPr="00D97D9C" w:rsidRDefault="00242553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Profesor de </w:t>
      </w:r>
      <w:r w:rsidR="00D97D9C">
        <w:rPr>
          <w:sz w:val="24"/>
          <w:szCs w:val="24"/>
        </w:rPr>
        <w:t xml:space="preserve">la </w:t>
      </w:r>
      <w:r w:rsidRPr="00D97D9C">
        <w:rPr>
          <w:sz w:val="24"/>
          <w:szCs w:val="24"/>
        </w:rPr>
        <w:t xml:space="preserve">Cátedra </w:t>
      </w:r>
      <w:r w:rsidRPr="00D97D9C">
        <w:rPr>
          <w:i/>
          <w:sz w:val="24"/>
          <w:szCs w:val="24"/>
        </w:rPr>
        <w:t>Wittgenstein</w:t>
      </w:r>
      <w:r w:rsidRPr="00D97D9C">
        <w:rPr>
          <w:sz w:val="24"/>
          <w:szCs w:val="24"/>
        </w:rPr>
        <w:t>. Universidad de los Andes, segundo semestre de 2006.</w:t>
      </w:r>
    </w:p>
    <w:p w14:paraId="1CEF9048" w14:textId="77777777" w:rsidR="009D7FE8" w:rsidRPr="00D97D9C" w:rsidRDefault="009D7FE8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Director del Departamento de Ciencias Básicas de la Universidad de Bogotá Jorge Tadeo Lozano desde 1998 </w:t>
      </w:r>
      <w:r w:rsidR="00662F23" w:rsidRPr="00D97D9C">
        <w:rPr>
          <w:sz w:val="24"/>
          <w:szCs w:val="24"/>
        </w:rPr>
        <w:t>hasta 2007</w:t>
      </w:r>
      <w:r w:rsidRPr="00D97D9C">
        <w:rPr>
          <w:sz w:val="24"/>
          <w:szCs w:val="24"/>
        </w:rPr>
        <w:t>.</w:t>
      </w:r>
    </w:p>
    <w:p w14:paraId="1CEF9049" w14:textId="77777777" w:rsidR="00662F23" w:rsidRDefault="00662F23" w:rsidP="007B197B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D97D9C">
        <w:rPr>
          <w:sz w:val="24"/>
          <w:szCs w:val="24"/>
        </w:rPr>
        <w:t xml:space="preserve">Profesor </w:t>
      </w:r>
      <w:r w:rsidR="000A2FEE" w:rsidRPr="00D97D9C">
        <w:rPr>
          <w:sz w:val="24"/>
          <w:szCs w:val="24"/>
        </w:rPr>
        <w:t>Titular</w:t>
      </w:r>
      <w:r w:rsidR="0007337F">
        <w:rPr>
          <w:sz w:val="24"/>
          <w:szCs w:val="24"/>
        </w:rPr>
        <w:t>-emérito</w:t>
      </w:r>
      <w:r w:rsidR="000A2FEE" w:rsidRPr="00D97D9C">
        <w:rPr>
          <w:sz w:val="24"/>
          <w:szCs w:val="24"/>
        </w:rPr>
        <w:t>,</w:t>
      </w:r>
      <w:r w:rsidRPr="00D97D9C">
        <w:rPr>
          <w:sz w:val="24"/>
          <w:szCs w:val="24"/>
        </w:rPr>
        <w:t xml:space="preserve"> Escuela de Ciencias Humanas de la Universidad del Rosario desde </w:t>
      </w:r>
      <w:smartTag w:uri="urn:schemas-microsoft-com:office:smarttags" w:element="metricconverter">
        <w:smartTagPr>
          <w:attr w:name="ProductID" w:val="2007 a"/>
        </w:smartTagPr>
        <w:r w:rsidRPr="00D97D9C">
          <w:rPr>
            <w:sz w:val="24"/>
            <w:szCs w:val="24"/>
          </w:rPr>
          <w:t>2007 a</w:t>
        </w:r>
      </w:smartTag>
      <w:r w:rsidRPr="00D97D9C">
        <w:rPr>
          <w:sz w:val="24"/>
          <w:szCs w:val="24"/>
        </w:rPr>
        <w:t xml:space="preserve"> la fecha.</w:t>
      </w:r>
    </w:p>
    <w:p w14:paraId="1CEF904A" w14:textId="77777777" w:rsidR="001253DC" w:rsidRDefault="001253DC" w:rsidP="001253DC">
      <w:pPr>
        <w:spacing w:line="360" w:lineRule="auto"/>
        <w:jc w:val="both"/>
        <w:rPr>
          <w:sz w:val="24"/>
          <w:szCs w:val="24"/>
        </w:rPr>
      </w:pPr>
    </w:p>
    <w:p w14:paraId="1CEF904D" w14:textId="77777777" w:rsidR="001253DC" w:rsidRDefault="001253DC" w:rsidP="001253DC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TESIS DIRIGIDAS EN LA UNIVERSIDAD DEL ROSARIO</w:t>
      </w:r>
    </w:p>
    <w:p w14:paraId="1CEF904E" w14:textId="77777777" w:rsidR="001253DC" w:rsidRDefault="001253DC" w:rsidP="001253DC">
      <w:pPr>
        <w:spacing w:line="360" w:lineRule="auto"/>
        <w:jc w:val="both"/>
        <w:rPr>
          <w:b/>
          <w:sz w:val="24"/>
          <w:szCs w:val="24"/>
        </w:rPr>
      </w:pPr>
    </w:p>
    <w:p w14:paraId="1CEF904F" w14:textId="77777777" w:rsidR="001253DC" w:rsidRDefault="001253DC" w:rsidP="00444889">
      <w:pPr>
        <w:spacing w:after="120" w:line="360" w:lineRule="auto"/>
        <w:ind w:left="709" w:hanging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[2012] Jorge Salazar (pregrado filosofía), “Cosmología en la obra de Dante Alighieri”, (laureada:</w:t>
      </w:r>
      <w:r w:rsidRPr="001253D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publicada por la Universidad del Rosario, 2014).</w:t>
      </w:r>
    </w:p>
    <w:p w14:paraId="1CEF9050" w14:textId="77777777" w:rsidR="001253DC" w:rsidRDefault="001253DC" w:rsidP="00444889">
      <w:pPr>
        <w:spacing w:after="120" w:line="360" w:lineRule="auto"/>
        <w:ind w:left="709" w:hanging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[2013] Juan Raúl Loaiza (pregrado filosofía), “La naturalización de las emociones desde Wittgenstein” (meritoria: publicada por la Universidad del Rosario, 2016).</w:t>
      </w:r>
    </w:p>
    <w:p w14:paraId="1CEF9051" w14:textId="77777777" w:rsidR="00F03D46" w:rsidRDefault="00F03D46" w:rsidP="00444889">
      <w:pPr>
        <w:spacing w:after="120" w:line="360" w:lineRule="auto"/>
        <w:ind w:left="709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[2014] Lina Rivera (pregrado filosofía), </w:t>
      </w:r>
      <w:r w:rsidRPr="00F03D46">
        <w:rPr>
          <w:sz w:val="24"/>
          <w:szCs w:val="24"/>
        </w:rPr>
        <w:t>“El creyente como un animal esperanzado: Wittgenstein y la creencia religiosa”</w:t>
      </w:r>
      <w:r>
        <w:rPr>
          <w:sz w:val="24"/>
          <w:szCs w:val="24"/>
        </w:rPr>
        <w:t xml:space="preserve"> (aprobada).</w:t>
      </w:r>
    </w:p>
    <w:p w14:paraId="1CEF9052" w14:textId="77777777" w:rsidR="00F03D46" w:rsidRDefault="00F03D46" w:rsidP="00444889">
      <w:pPr>
        <w:spacing w:after="120" w:line="360" w:lineRule="auto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[2014] Mauricio </w:t>
      </w:r>
      <w:proofErr w:type="spellStart"/>
      <w:r>
        <w:rPr>
          <w:sz w:val="24"/>
          <w:szCs w:val="24"/>
        </w:rPr>
        <w:t>Milazzo</w:t>
      </w:r>
      <w:proofErr w:type="spellEnd"/>
      <w:r>
        <w:rPr>
          <w:sz w:val="24"/>
          <w:szCs w:val="24"/>
        </w:rPr>
        <w:t xml:space="preserve"> (maestría filosofía), “Reflexiones en torno al concepto de vida” (aprobada).</w:t>
      </w:r>
    </w:p>
    <w:p w14:paraId="1CEF9053" w14:textId="77777777" w:rsidR="00F03D46" w:rsidRDefault="00F03D46" w:rsidP="00444889">
      <w:pPr>
        <w:autoSpaceDE w:val="0"/>
        <w:autoSpaceDN w:val="0"/>
        <w:adjustRightInd w:val="0"/>
        <w:spacing w:after="120" w:line="360" w:lineRule="auto"/>
        <w:ind w:left="709" w:hanging="709"/>
        <w:jc w:val="both"/>
        <w:rPr>
          <w:color w:val="000000"/>
          <w:sz w:val="24"/>
          <w:szCs w:val="24"/>
          <w:lang w:val="es-MX"/>
        </w:rPr>
      </w:pPr>
      <w:r>
        <w:rPr>
          <w:sz w:val="24"/>
          <w:szCs w:val="24"/>
        </w:rPr>
        <w:t>[2015] Sebastián Cristancho (pregrado filosofía), “</w:t>
      </w:r>
      <w:r w:rsidRPr="00F03D46">
        <w:rPr>
          <w:color w:val="000000"/>
          <w:sz w:val="24"/>
          <w:szCs w:val="24"/>
          <w:lang w:val="es-MX"/>
        </w:rPr>
        <w:t>Plotino y Grosseteste:</w:t>
      </w:r>
      <w:r>
        <w:rPr>
          <w:color w:val="000000"/>
          <w:sz w:val="24"/>
          <w:szCs w:val="24"/>
          <w:lang w:val="es-MX"/>
        </w:rPr>
        <w:t xml:space="preserve"> </w:t>
      </w:r>
      <w:r w:rsidRPr="00F03D46">
        <w:rPr>
          <w:color w:val="000000"/>
          <w:sz w:val="24"/>
          <w:szCs w:val="24"/>
          <w:lang w:val="es-MX"/>
        </w:rPr>
        <w:t>El neoplatonismo en la cosmología medieval</w:t>
      </w:r>
      <w:r>
        <w:rPr>
          <w:color w:val="000000"/>
          <w:sz w:val="24"/>
          <w:szCs w:val="24"/>
          <w:lang w:val="es-MX"/>
        </w:rPr>
        <w:t xml:space="preserve">” (meritoria: publicada en </w:t>
      </w:r>
      <w:proofErr w:type="spellStart"/>
      <w:r>
        <w:rPr>
          <w:color w:val="000000"/>
          <w:sz w:val="24"/>
          <w:szCs w:val="24"/>
          <w:lang w:val="es-MX"/>
        </w:rPr>
        <w:t>Areté</w:t>
      </w:r>
      <w:proofErr w:type="spellEnd"/>
      <w:r>
        <w:rPr>
          <w:color w:val="000000"/>
          <w:sz w:val="24"/>
          <w:szCs w:val="24"/>
          <w:lang w:val="es-MX"/>
        </w:rPr>
        <w:t>, 19 (2) 2017.</w:t>
      </w:r>
    </w:p>
    <w:p w14:paraId="1CEF9054" w14:textId="77777777" w:rsidR="00F03D46" w:rsidRPr="00F03D46" w:rsidRDefault="00F03D46" w:rsidP="00444889">
      <w:pPr>
        <w:spacing w:after="120" w:line="360" w:lineRule="auto"/>
        <w:ind w:left="709" w:hanging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s-MX"/>
        </w:rPr>
        <w:t xml:space="preserve">[2015] Sebastián </w:t>
      </w:r>
      <w:r w:rsidR="00444889">
        <w:rPr>
          <w:color w:val="000000"/>
          <w:sz w:val="24"/>
          <w:szCs w:val="24"/>
          <w:lang w:val="es-MX"/>
        </w:rPr>
        <w:t>Pérez</w:t>
      </w:r>
      <w:r>
        <w:rPr>
          <w:color w:val="000000"/>
          <w:sz w:val="24"/>
          <w:szCs w:val="24"/>
          <w:lang w:val="es-MX"/>
        </w:rPr>
        <w:t xml:space="preserve"> (pregrado filosofía), </w:t>
      </w:r>
      <w:r w:rsidRPr="00F03D46">
        <w:rPr>
          <w:color w:val="000000"/>
          <w:sz w:val="24"/>
          <w:szCs w:val="24"/>
          <w:lang w:val="es-MX"/>
        </w:rPr>
        <w:t>“</w:t>
      </w:r>
      <w:r w:rsidRPr="00F03D46">
        <w:rPr>
          <w:sz w:val="24"/>
          <w:szCs w:val="24"/>
        </w:rPr>
        <w:t xml:space="preserve">Russell y </w:t>
      </w:r>
      <w:proofErr w:type="spellStart"/>
      <w:r w:rsidRPr="00F03D46">
        <w:rPr>
          <w:sz w:val="24"/>
          <w:szCs w:val="24"/>
        </w:rPr>
        <w:t>Strawson</w:t>
      </w:r>
      <w:proofErr w:type="spellEnd"/>
      <w:r w:rsidRPr="00F03D46">
        <w:rPr>
          <w:sz w:val="24"/>
          <w:szCs w:val="24"/>
        </w:rPr>
        <w:t>: una discusión sobre el actual rey de Francia”</w:t>
      </w:r>
      <w:r>
        <w:rPr>
          <w:sz w:val="24"/>
          <w:szCs w:val="24"/>
        </w:rPr>
        <w:t xml:space="preserve"> (aprobada).</w:t>
      </w:r>
    </w:p>
    <w:p w14:paraId="1CEF9055" w14:textId="77777777" w:rsidR="001253DC" w:rsidRDefault="001253DC" w:rsidP="00444889">
      <w:pPr>
        <w:spacing w:after="120" w:line="360" w:lineRule="auto"/>
        <w:ind w:left="709" w:hanging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[2016] Juliana Gutiérrez (pregrado filosofía), </w:t>
      </w:r>
      <w:r w:rsidRPr="001253DC">
        <w:rPr>
          <w:color w:val="000000"/>
          <w:sz w:val="24"/>
          <w:szCs w:val="24"/>
        </w:rPr>
        <w:t>“Argumentos duales: el principio de dualidad como una estructura argumentativa”</w:t>
      </w:r>
      <w:r>
        <w:rPr>
          <w:color w:val="000000"/>
          <w:sz w:val="24"/>
          <w:szCs w:val="24"/>
        </w:rPr>
        <w:t xml:space="preserve"> (meritoria: publicada por la Universidad del Rosario, 2018).</w:t>
      </w:r>
    </w:p>
    <w:p w14:paraId="1CEF9056" w14:textId="77777777" w:rsidR="001253DC" w:rsidRPr="001253DC" w:rsidRDefault="001253DC" w:rsidP="00444889">
      <w:pPr>
        <w:spacing w:after="120" w:line="360" w:lineRule="auto"/>
        <w:ind w:left="709" w:hanging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[2018] Juliana Gutiérrez (maestría filosofía), “</w:t>
      </w:r>
      <w:r w:rsidRPr="00CB1DEC">
        <w:rPr>
          <w:rFonts w:eastAsia="Calibri"/>
          <w:sz w:val="24"/>
          <w:lang w:eastAsia="en-US"/>
        </w:rPr>
        <w:t xml:space="preserve">Hermann </w:t>
      </w:r>
      <w:proofErr w:type="spellStart"/>
      <w:r w:rsidRPr="00CB1DEC">
        <w:rPr>
          <w:rFonts w:eastAsia="Calibri"/>
          <w:sz w:val="24"/>
          <w:lang w:eastAsia="en-US"/>
        </w:rPr>
        <w:t>von</w:t>
      </w:r>
      <w:proofErr w:type="spellEnd"/>
      <w:r w:rsidRPr="00CB1DEC">
        <w:rPr>
          <w:rFonts w:eastAsia="Calibri"/>
          <w:sz w:val="24"/>
          <w:lang w:eastAsia="en-US"/>
        </w:rPr>
        <w:t xml:space="preserve"> Helmholtz, Ewald Hering y la visión del color: ¿Una controversia sobre estilos de razonamiento?”</w:t>
      </w:r>
      <w:r>
        <w:rPr>
          <w:rFonts w:eastAsia="Calibri"/>
          <w:sz w:val="24"/>
          <w:lang w:eastAsia="en-US"/>
        </w:rPr>
        <w:t xml:space="preserve"> (meritoria: publicada en </w:t>
      </w:r>
      <w:r w:rsidRPr="001253DC">
        <w:rPr>
          <w:rFonts w:eastAsia="Calibri"/>
          <w:i/>
          <w:sz w:val="24"/>
          <w:lang w:eastAsia="en-US"/>
        </w:rPr>
        <w:t>Manuscrito</w:t>
      </w:r>
      <w:r>
        <w:rPr>
          <w:rFonts w:eastAsia="Calibri"/>
          <w:sz w:val="24"/>
          <w:lang w:eastAsia="en-US"/>
        </w:rPr>
        <w:t xml:space="preserve"> 44 (1), 2021).</w:t>
      </w:r>
    </w:p>
    <w:p w14:paraId="1CEF9057" w14:textId="77777777" w:rsidR="001253DC" w:rsidRDefault="001253DC" w:rsidP="00444889">
      <w:pPr>
        <w:spacing w:after="120" w:line="360" w:lineRule="auto"/>
        <w:ind w:left="709" w:hanging="709"/>
        <w:jc w:val="both"/>
        <w:rPr>
          <w:color w:val="000000"/>
          <w:sz w:val="24"/>
          <w:szCs w:val="24"/>
        </w:rPr>
      </w:pPr>
      <w:r w:rsidRPr="001253DC">
        <w:rPr>
          <w:sz w:val="24"/>
          <w:szCs w:val="24"/>
        </w:rPr>
        <w:t xml:space="preserve">[2020] </w:t>
      </w:r>
      <w:r>
        <w:rPr>
          <w:sz w:val="24"/>
          <w:szCs w:val="24"/>
        </w:rPr>
        <w:t xml:space="preserve">David Bautista (maestría en filosofía), </w:t>
      </w:r>
      <w:r w:rsidRPr="001253DC">
        <w:rPr>
          <w:sz w:val="24"/>
          <w:szCs w:val="24"/>
        </w:rPr>
        <w:t>“</w:t>
      </w:r>
      <w:r w:rsidRPr="001253DC">
        <w:rPr>
          <w:color w:val="000000"/>
          <w:sz w:val="24"/>
          <w:szCs w:val="24"/>
        </w:rPr>
        <w:t xml:space="preserve">El </w:t>
      </w:r>
      <w:proofErr w:type="spellStart"/>
      <w:r w:rsidRPr="001253DC">
        <w:rPr>
          <w:i/>
          <w:color w:val="000000"/>
          <w:sz w:val="24"/>
          <w:szCs w:val="24"/>
        </w:rPr>
        <w:t>Analysis</w:t>
      </w:r>
      <w:proofErr w:type="spellEnd"/>
      <w:r w:rsidRPr="001253DC">
        <w:rPr>
          <w:i/>
          <w:color w:val="000000"/>
          <w:sz w:val="24"/>
          <w:szCs w:val="24"/>
        </w:rPr>
        <w:t xml:space="preserve"> </w:t>
      </w:r>
      <w:proofErr w:type="spellStart"/>
      <w:r w:rsidRPr="001253DC">
        <w:rPr>
          <w:i/>
          <w:color w:val="000000"/>
          <w:sz w:val="24"/>
          <w:szCs w:val="24"/>
        </w:rPr>
        <w:t>situs</w:t>
      </w:r>
      <w:proofErr w:type="spellEnd"/>
      <w:r w:rsidRPr="001253DC">
        <w:rPr>
          <w:color w:val="000000"/>
          <w:sz w:val="24"/>
          <w:szCs w:val="24"/>
        </w:rPr>
        <w:t xml:space="preserve"> y la Geometría proyectiva: Un estudio sobre los parecidos y vínculos entre la geometría de Leibniz y la geometría de Russell</w:t>
      </w:r>
      <w:r>
        <w:rPr>
          <w:color w:val="000000"/>
          <w:sz w:val="24"/>
          <w:szCs w:val="24"/>
        </w:rPr>
        <w:t>”, (aprobada)</w:t>
      </w:r>
      <w:r w:rsidRPr="001253DC">
        <w:rPr>
          <w:color w:val="000000"/>
          <w:sz w:val="24"/>
          <w:szCs w:val="24"/>
        </w:rPr>
        <w:t>.</w:t>
      </w:r>
    </w:p>
    <w:p w14:paraId="1CEF9058" w14:textId="77777777" w:rsidR="001253DC" w:rsidRDefault="001253DC" w:rsidP="00444889">
      <w:pPr>
        <w:spacing w:after="120" w:line="360" w:lineRule="auto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[2022] Juan Diego Patiño (pregrado filosofía), “Tensiones temáticas: controversias a propósito del infinito”, (meritoria, publicada en </w:t>
      </w:r>
      <w:r>
        <w:rPr>
          <w:i/>
          <w:sz w:val="24"/>
          <w:szCs w:val="24"/>
        </w:rPr>
        <w:t>Ideas y Valores</w:t>
      </w:r>
      <w:r>
        <w:rPr>
          <w:sz w:val="24"/>
          <w:szCs w:val="24"/>
        </w:rPr>
        <w:t>, 2022 71 (</w:t>
      </w:r>
      <w:proofErr w:type="spellStart"/>
      <w:r>
        <w:rPr>
          <w:sz w:val="24"/>
          <w:szCs w:val="24"/>
        </w:rPr>
        <w:t>supl</w:t>
      </w:r>
      <w:proofErr w:type="spellEnd"/>
      <w:r>
        <w:rPr>
          <w:sz w:val="24"/>
          <w:szCs w:val="24"/>
        </w:rPr>
        <w:t>. 8).</w:t>
      </w:r>
    </w:p>
    <w:p w14:paraId="1CEF9059" w14:textId="77777777" w:rsidR="001253DC" w:rsidRPr="001253DC" w:rsidRDefault="001253DC" w:rsidP="00444889">
      <w:pPr>
        <w:spacing w:after="120" w:line="360" w:lineRule="auto"/>
        <w:ind w:left="709" w:hanging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[2024] Julián Aguiar (maestría en </w:t>
      </w:r>
      <w:r w:rsidRPr="001253DC">
        <w:rPr>
          <w:sz w:val="24"/>
          <w:szCs w:val="24"/>
        </w:rPr>
        <w:t>filosofía), “De la cientificidad del marxismo: el materialismo histórico como una tradición de investigación progresiva y crítica en las ciencias sociales</w:t>
      </w:r>
      <w:r>
        <w:rPr>
          <w:sz w:val="24"/>
          <w:szCs w:val="24"/>
        </w:rPr>
        <w:t>” (meritoria)</w:t>
      </w:r>
      <w:r w:rsidRPr="001253DC">
        <w:rPr>
          <w:sz w:val="24"/>
          <w:szCs w:val="24"/>
        </w:rPr>
        <w:t>.</w:t>
      </w:r>
    </w:p>
    <w:p w14:paraId="1CEF905A" w14:textId="77777777" w:rsidR="001253DC" w:rsidRPr="001253DC" w:rsidRDefault="001253DC" w:rsidP="001253DC">
      <w:pPr>
        <w:ind w:left="709" w:hanging="709"/>
        <w:jc w:val="both"/>
        <w:rPr>
          <w:sz w:val="24"/>
          <w:szCs w:val="24"/>
        </w:rPr>
      </w:pPr>
    </w:p>
    <w:sectPr w:rsidR="001253DC" w:rsidRPr="001253DC">
      <w:footerReference w:type="even" r:id="rId23"/>
      <w:footerReference w:type="default" r:id="rId24"/>
      <w:pgSz w:w="12242" w:h="15842" w:code="1"/>
      <w:pgMar w:top="1701" w:right="1701" w:bottom="1701" w:left="1701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13624" w14:textId="77777777" w:rsidR="00C30F5F" w:rsidRDefault="00C30F5F">
      <w:r>
        <w:separator/>
      </w:r>
    </w:p>
  </w:endnote>
  <w:endnote w:type="continuationSeparator" w:id="0">
    <w:p w14:paraId="49E2079C" w14:textId="77777777" w:rsidR="00C30F5F" w:rsidRDefault="00C3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BT-Roman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905F" w14:textId="77777777" w:rsidR="002D4D8B" w:rsidRDefault="002D4D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CEF9060" w14:textId="77777777" w:rsidR="002D4D8B" w:rsidRDefault="002D4D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9061" w14:textId="77777777" w:rsidR="002D4D8B" w:rsidRDefault="002D4D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F2BC3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1CEF9062" w14:textId="77777777" w:rsidR="002D4D8B" w:rsidRDefault="002D4D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DB7F6" w14:textId="77777777" w:rsidR="00C30F5F" w:rsidRDefault="00C30F5F">
      <w:r>
        <w:separator/>
      </w:r>
    </w:p>
  </w:footnote>
  <w:footnote w:type="continuationSeparator" w:id="0">
    <w:p w14:paraId="29B84824" w14:textId="77777777" w:rsidR="00C30F5F" w:rsidRDefault="00C30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79610D"/>
    <w:multiLevelType w:val="hybridMultilevel"/>
    <w:tmpl w:val="0256EE30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D876881"/>
    <w:multiLevelType w:val="hybridMultilevel"/>
    <w:tmpl w:val="1A987A48"/>
    <w:lvl w:ilvl="0" w:tplc="9464640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7011C2"/>
    <w:multiLevelType w:val="hybridMultilevel"/>
    <w:tmpl w:val="E7E25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6726F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607457B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E5068B"/>
    <w:multiLevelType w:val="singleLevel"/>
    <w:tmpl w:val="EF842ABC"/>
    <w:lvl w:ilvl="0">
      <w:start w:val="1"/>
      <w:numFmt w:val="bullet"/>
      <w:lvlText w:val=""/>
      <w:legacy w:legacy="1" w:legacySpace="0" w:legacyIndent="283"/>
      <w:lvlJc w:val="left"/>
      <w:pPr>
        <w:ind w:left="991" w:hanging="283"/>
      </w:pPr>
      <w:rPr>
        <w:rFonts w:ascii="Symbol" w:hAnsi="Symbol" w:hint="default"/>
        <w:color w:val="auto"/>
      </w:rPr>
    </w:lvl>
  </w:abstractNum>
  <w:abstractNum w:abstractNumId="7" w15:restartNumberingAfterBreak="0">
    <w:nsid w:val="5E733DB4"/>
    <w:multiLevelType w:val="hybridMultilevel"/>
    <w:tmpl w:val="E094535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9784CA9"/>
    <w:multiLevelType w:val="singleLevel"/>
    <w:tmpl w:val="0C0A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480974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" w16cid:durableId="1094782194">
    <w:abstractNumId w:val="8"/>
  </w:num>
  <w:num w:numId="3" w16cid:durableId="286280417">
    <w:abstractNumId w:val="5"/>
  </w:num>
  <w:num w:numId="4" w16cid:durableId="1026104214">
    <w:abstractNumId w:val="1"/>
  </w:num>
  <w:num w:numId="5" w16cid:durableId="1088389030">
    <w:abstractNumId w:val="3"/>
  </w:num>
  <w:num w:numId="6" w16cid:durableId="1456557150">
    <w:abstractNumId w:val="6"/>
  </w:num>
  <w:num w:numId="7" w16cid:durableId="261257205">
    <w:abstractNumId w:val="4"/>
  </w:num>
  <w:num w:numId="8" w16cid:durableId="983313765">
    <w:abstractNumId w:val="2"/>
  </w:num>
  <w:num w:numId="9" w16cid:durableId="2035614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E8"/>
    <w:rsid w:val="00000A70"/>
    <w:rsid w:val="00004A4A"/>
    <w:rsid w:val="00020B4E"/>
    <w:rsid w:val="00044442"/>
    <w:rsid w:val="0007337F"/>
    <w:rsid w:val="000A1493"/>
    <w:rsid w:val="000A2FEE"/>
    <w:rsid w:val="000A3332"/>
    <w:rsid w:val="000C0E68"/>
    <w:rsid w:val="000C237B"/>
    <w:rsid w:val="000E5619"/>
    <w:rsid w:val="000F26B5"/>
    <w:rsid w:val="000F7544"/>
    <w:rsid w:val="00120937"/>
    <w:rsid w:val="001253DC"/>
    <w:rsid w:val="00133418"/>
    <w:rsid w:val="00142130"/>
    <w:rsid w:val="00150DEB"/>
    <w:rsid w:val="00186149"/>
    <w:rsid w:val="0018786D"/>
    <w:rsid w:val="00195548"/>
    <w:rsid w:val="001B2802"/>
    <w:rsid w:val="001C3565"/>
    <w:rsid w:val="001C402A"/>
    <w:rsid w:val="001C53B9"/>
    <w:rsid w:val="001C6296"/>
    <w:rsid w:val="001D39C9"/>
    <w:rsid w:val="001F2BC3"/>
    <w:rsid w:val="001F3819"/>
    <w:rsid w:val="00240649"/>
    <w:rsid w:val="00242553"/>
    <w:rsid w:val="00246DBC"/>
    <w:rsid w:val="00254A4B"/>
    <w:rsid w:val="002915DF"/>
    <w:rsid w:val="002A637B"/>
    <w:rsid w:val="002B562E"/>
    <w:rsid w:val="002D0F49"/>
    <w:rsid w:val="002D4D8B"/>
    <w:rsid w:val="002D7AAB"/>
    <w:rsid w:val="002F698B"/>
    <w:rsid w:val="00313E2A"/>
    <w:rsid w:val="00336E24"/>
    <w:rsid w:val="00341BCE"/>
    <w:rsid w:val="00365469"/>
    <w:rsid w:val="003A5936"/>
    <w:rsid w:val="003B5044"/>
    <w:rsid w:val="003C0885"/>
    <w:rsid w:val="003F41C9"/>
    <w:rsid w:val="004076F2"/>
    <w:rsid w:val="004252E4"/>
    <w:rsid w:val="004318E7"/>
    <w:rsid w:val="00444889"/>
    <w:rsid w:val="00452389"/>
    <w:rsid w:val="00470C5B"/>
    <w:rsid w:val="004F4A44"/>
    <w:rsid w:val="00513EB1"/>
    <w:rsid w:val="00532B8A"/>
    <w:rsid w:val="005748CE"/>
    <w:rsid w:val="00590C39"/>
    <w:rsid w:val="005A5979"/>
    <w:rsid w:val="005C38C1"/>
    <w:rsid w:val="005C5FD4"/>
    <w:rsid w:val="005C77A5"/>
    <w:rsid w:val="005F1895"/>
    <w:rsid w:val="005F4E48"/>
    <w:rsid w:val="005F685E"/>
    <w:rsid w:val="00605B1E"/>
    <w:rsid w:val="00614F14"/>
    <w:rsid w:val="006351D9"/>
    <w:rsid w:val="00660F36"/>
    <w:rsid w:val="00662F23"/>
    <w:rsid w:val="00677DF8"/>
    <w:rsid w:val="00680281"/>
    <w:rsid w:val="00681426"/>
    <w:rsid w:val="006E2F85"/>
    <w:rsid w:val="006F3E25"/>
    <w:rsid w:val="007200A5"/>
    <w:rsid w:val="00725F1D"/>
    <w:rsid w:val="00734A49"/>
    <w:rsid w:val="007A7EAB"/>
    <w:rsid w:val="007B197B"/>
    <w:rsid w:val="007C57D2"/>
    <w:rsid w:val="007D7A16"/>
    <w:rsid w:val="007E1336"/>
    <w:rsid w:val="0080406E"/>
    <w:rsid w:val="008051D8"/>
    <w:rsid w:val="00805531"/>
    <w:rsid w:val="00833B92"/>
    <w:rsid w:val="00834147"/>
    <w:rsid w:val="00842CE3"/>
    <w:rsid w:val="008464B3"/>
    <w:rsid w:val="00847C29"/>
    <w:rsid w:val="0085089E"/>
    <w:rsid w:val="00871C19"/>
    <w:rsid w:val="00891437"/>
    <w:rsid w:val="008A2893"/>
    <w:rsid w:val="008A5711"/>
    <w:rsid w:val="008C5102"/>
    <w:rsid w:val="009219ED"/>
    <w:rsid w:val="00923404"/>
    <w:rsid w:val="00934393"/>
    <w:rsid w:val="009862CA"/>
    <w:rsid w:val="009A35FA"/>
    <w:rsid w:val="009C7280"/>
    <w:rsid w:val="009D7FE8"/>
    <w:rsid w:val="009E2B7B"/>
    <w:rsid w:val="009E34AA"/>
    <w:rsid w:val="009E5241"/>
    <w:rsid w:val="00A05612"/>
    <w:rsid w:val="00A31A1A"/>
    <w:rsid w:val="00A447D4"/>
    <w:rsid w:val="00A47068"/>
    <w:rsid w:val="00A520FA"/>
    <w:rsid w:val="00A6555B"/>
    <w:rsid w:val="00A801FC"/>
    <w:rsid w:val="00AD7A09"/>
    <w:rsid w:val="00B16AC1"/>
    <w:rsid w:val="00B5581D"/>
    <w:rsid w:val="00B60B6C"/>
    <w:rsid w:val="00B64A96"/>
    <w:rsid w:val="00B7488A"/>
    <w:rsid w:val="00B74ECD"/>
    <w:rsid w:val="00B779F0"/>
    <w:rsid w:val="00B94DB5"/>
    <w:rsid w:val="00BD2175"/>
    <w:rsid w:val="00BD7716"/>
    <w:rsid w:val="00BD78FE"/>
    <w:rsid w:val="00C00ADF"/>
    <w:rsid w:val="00C06FA7"/>
    <w:rsid w:val="00C30F5F"/>
    <w:rsid w:val="00C45161"/>
    <w:rsid w:val="00C65322"/>
    <w:rsid w:val="00C72A02"/>
    <w:rsid w:val="00C92921"/>
    <w:rsid w:val="00CA1BAB"/>
    <w:rsid w:val="00CB7186"/>
    <w:rsid w:val="00CF2D37"/>
    <w:rsid w:val="00D03E57"/>
    <w:rsid w:val="00D040BA"/>
    <w:rsid w:val="00D05230"/>
    <w:rsid w:val="00D0680E"/>
    <w:rsid w:val="00D15E5C"/>
    <w:rsid w:val="00D649AC"/>
    <w:rsid w:val="00D73BE0"/>
    <w:rsid w:val="00D74D65"/>
    <w:rsid w:val="00D97D9C"/>
    <w:rsid w:val="00DB51B6"/>
    <w:rsid w:val="00DC5F5F"/>
    <w:rsid w:val="00DD305E"/>
    <w:rsid w:val="00DE32C8"/>
    <w:rsid w:val="00DF6A9A"/>
    <w:rsid w:val="00E24AE0"/>
    <w:rsid w:val="00E34A29"/>
    <w:rsid w:val="00E47A65"/>
    <w:rsid w:val="00E57194"/>
    <w:rsid w:val="00E571CA"/>
    <w:rsid w:val="00E62370"/>
    <w:rsid w:val="00E666F6"/>
    <w:rsid w:val="00E80395"/>
    <w:rsid w:val="00E836DF"/>
    <w:rsid w:val="00E95BCC"/>
    <w:rsid w:val="00EC5C4D"/>
    <w:rsid w:val="00ED2C5D"/>
    <w:rsid w:val="00EE2D69"/>
    <w:rsid w:val="00EF4AF8"/>
    <w:rsid w:val="00F03D46"/>
    <w:rsid w:val="00F2346B"/>
    <w:rsid w:val="00F3643E"/>
    <w:rsid w:val="00F6578A"/>
    <w:rsid w:val="00F75D30"/>
    <w:rsid w:val="00FA2AAD"/>
    <w:rsid w:val="00FB03E6"/>
    <w:rsid w:val="00FB7FDC"/>
    <w:rsid w:val="00FC23FF"/>
    <w:rsid w:val="00FC5505"/>
    <w:rsid w:val="00FE1C58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CEF8FBC"/>
  <w15:chartTrackingRefBased/>
  <w15:docId w15:val="{B01DB132-0B6D-4FF7-AC8F-AA7DCBC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tulo1">
    <w:name w:val="Título1"/>
    <w:basedOn w:val="Normal"/>
    <w:qFormat/>
    <w:pPr>
      <w:jc w:val="center"/>
    </w:pPr>
    <w:rPr>
      <w:b/>
      <w:sz w:val="24"/>
    </w:rPr>
  </w:style>
  <w:style w:type="character" w:styleId="Hipervnculo">
    <w:name w:val="Hyperlink"/>
    <w:rsid w:val="00847C29"/>
    <w:rPr>
      <w:color w:val="0000FF"/>
      <w:u w:val="single"/>
    </w:rPr>
  </w:style>
  <w:style w:type="paragraph" w:customStyle="1" w:styleId="Default">
    <w:name w:val="Default"/>
    <w:rsid w:val="008051D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06FA7"/>
    <w:pPr>
      <w:ind w:left="720"/>
      <w:contextualSpacing/>
    </w:pPr>
  </w:style>
  <w:style w:type="character" w:styleId="Hipervnculovisitado">
    <w:name w:val="FollowedHyperlink"/>
    <w:basedOn w:val="Fuentedeprrafopredeter"/>
    <w:rsid w:val="00D97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cardona1959@gmail.com" TargetMode="External"/><Relationship Id="rId13" Type="http://schemas.openxmlformats.org/officeDocument/2006/relationships/hyperlink" Target="http://dx.doi.org/10.1590/0100-6045.2016.V39N3.CS" TargetMode="External"/><Relationship Id="rId18" Type="http://schemas.openxmlformats.org/officeDocument/2006/relationships/hyperlink" Target="http://doi.org/10.5007/1808-1711.2023.e9069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rosario.edu.co/Escuela-de-Ciencias-Humanas/Investigacion/La-piramide-visu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x.doi.org/10.5209/ASHF.53594" TargetMode="External"/><Relationship Id="rId17" Type="http://schemas.openxmlformats.org/officeDocument/2006/relationships/hyperlink" Target="http://doi.org/10.15446/ideasyvalores.v71n8Supl.10358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5007/1808-1711.2021.e71458" TargetMode="External"/><Relationship Id="rId20" Type="http://schemas.openxmlformats.org/officeDocument/2006/relationships/hyperlink" Target="https://revistas.ucm.es/index.php/ASHF/article/view/83738/45644565718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journal/studies-in-history-and-philosophy-of-science/vol/59/suppl/C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5209/ashf.68034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asillavacia.com/historias/historias-silla-llena/heisenberg-el-proyecto-uranio-y-las-demandas-humanistas/" TargetMode="External"/><Relationship Id="rId19" Type="http://schemas.openxmlformats.org/officeDocument/2006/relationships/hyperlink" Target="https://revistas.ucm.es/index.php/RESF/article/view/83845/45644565687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sillavacia.com/historias/historias-silla-llena/a-proposito-de-una-columna-del-profesor-moises-wasserman/" TargetMode="External"/><Relationship Id="rId14" Type="http://schemas.openxmlformats.org/officeDocument/2006/relationships/hyperlink" Target="http://doi.org10.5007/1808-1711.2020v24n2p363" TargetMode="External"/><Relationship Id="rId22" Type="http://schemas.openxmlformats.org/officeDocument/2006/relationships/hyperlink" Target="https://gimnasiomoderno.edu.co/portfolio-item/para-que-educar-carlos-alberto-cardona-suare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A6F91-8DDE-49B2-9232-233414FB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2953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 DE  VIDA</vt:lpstr>
    </vt:vector>
  </TitlesOfParts>
  <Company> </Company>
  <LinksUpToDate>false</LinksUpToDate>
  <CharactersWithSpaces>19160</CharactersWithSpaces>
  <SharedDoc>false</SharedDoc>
  <HLinks>
    <vt:vector size="6" baseType="variant">
      <vt:variant>
        <vt:i4>3735623</vt:i4>
      </vt:variant>
      <vt:variant>
        <vt:i4>0</vt:i4>
      </vt:variant>
      <vt:variant>
        <vt:i4>0</vt:i4>
      </vt:variant>
      <vt:variant>
        <vt:i4>5</vt:i4>
      </vt:variant>
      <vt:variant>
        <vt:lpwstr>mailto:carcardona@sky.net.co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 DE  VIDA</dc:title>
  <dc:subject/>
  <dc:creator>Microsoft Corporation</dc:creator>
  <cp:keywords/>
  <cp:lastModifiedBy>Carlos Cardona</cp:lastModifiedBy>
  <cp:revision>17</cp:revision>
  <cp:lastPrinted>2009-05-10T22:24:00Z</cp:lastPrinted>
  <dcterms:created xsi:type="dcterms:W3CDTF">2025-04-02T19:49:00Z</dcterms:created>
  <dcterms:modified xsi:type="dcterms:W3CDTF">2025-04-04T13:36:00Z</dcterms:modified>
</cp:coreProperties>
</file>