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31D" w:rsidRPr="0069023A" w:rsidRDefault="00713E74" w:rsidP="00DB6694">
      <w:pPr>
        <w:bidi w:val="0"/>
        <w:jc w:val="center"/>
        <w:rPr>
          <w:b/>
          <w:bCs/>
          <w:sz w:val="28"/>
          <w:szCs w:val="28"/>
          <w:u w:val="single"/>
        </w:rPr>
      </w:pPr>
      <w:r w:rsidRPr="0069023A">
        <w:rPr>
          <w:b/>
          <w:bCs/>
          <w:sz w:val="28"/>
          <w:szCs w:val="28"/>
          <w:u w:val="single"/>
        </w:rPr>
        <w:t>Domain Identification in Alternative Splic</w:t>
      </w:r>
      <w:r w:rsidR="00DB6694" w:rsidRPr="0069023A">
        <w:rPr>
          <w:b/>
          <w:bCs/>
          <w:sz w:val="28"/>
          <w:szCs w:val="28"/>
          <w:u w:val="single"/>
        </w:rPr>
        <w:t>ed</w:t>
      </w:r>
      <w:r w:rsidRPr="0069023A">
        <w:rPr>
          <w:b/>
          <w:bCs/>
          <w:sz w:val="28"/>
          <w:szCs w:val="28"/>
          <w:u w:val="single"/>
        </w:rPr>
        <w:t xml:space="preserve"> Genes</w:t>
      </w:r>
    </w:p>
    <w:p w:rsidR="00713E74" w:rsidRDefault="00713E74" w:rsidP="005B4CDB">
      <w:pPr>
        <w:bidi w:val="0"/>
        <w:spacing w:after="0"/>
      </w:pPr>
      <w:r w:rsidRPr="00E96868">
        <w:rPr>
          <w:b/>
          <w:bCs/>
        </w:rPr>
        <w:t>Introduction</w:t>
      </w:r>
      <w:r w:rsidRPr="00E96868">
        <w:rPr>
          <w:b/>
          <w:bCs/>
        </w:rPr>
        <w:br/>
      </w:r>
      <w:r w:rsidR="00DE71FF">
        <w:t xml:space="preserve">In order to run the server you'll need to download node </w:t>
      </w:r>
      <w:proofErr w:type="spellStart"/>
      <w:r w:rsidR="00DE71FF">
        <w:t>js</w:t>
      </w:r>
      <w:proofErr w:type="spellEnd"/>
      <w:r w:rsidR="00DE71FF">
        <w:t xml:space="preserve"> from:</w:t>
      </w:r>
    </w:p>
    <w:p w:rsidR="00DE71FF" w:rsidRDefault="00DE71FF" w:rsidP="005B4CDB">
      <w:pPr>
        <w:bidi w:val="0"/>
        <w:spacing w:after="0"/>
      </w:pPr>
      <w:hyperlink r:id="rId6" w:history="1">
        <w:r>
          <w:rPr>
            <w:rStyle w:val="Hyperlink"/>
          </w:rPr>
          <w:t>https://nodejs.org/en/</w:t>
        </w:r>
      </w:hyperlink>
    </w:p>
    <w:p w:rsidR="00DE71FF" w:rsidRDefault="00DE71FF" w:rsidP="005B4CDB">
      <w:pPr>
        <w:bidi w:val="0"/>
        <w:spacing w:after="0"/>
      </w:pPr>
      <w:proofErr w:type="gramStart"/>
      <w:r>
        <w:t>download</w:t>
      </w:r>
      <w:proofErr w:type="gramEnd"/>
      <w:r w:rsidR="005B4CDB">
        <w:t xml:space="preserve"> or </w:t>
      </w:r>
      <w:r>
        <w:t>clone the project  from:</w:t>
      </w:r>
    </w:p>
    <w:p w:rsidR="00DE71FF" w:rsidRDefault="00DE71FF" w:rsidP="005B4CDB">
      <w:pPr>
        <w:bidi w:val="0"/>
        <w:spacing w:after="0"/>
      </w:pPr>
      <w:hyperlink r:id="rId7" w:history="1">
        <w:r>
          <w:rPr>
            <w:rStyle w:val="Hyperlink"/>
          </w:rPr>
          <w:t>https://github.com/ninga123/finalProjectServer</w:t>
        </w:r>
      </w:hyperlink>
    </w:p>
    <w:p w:rsidR="00DE71FF" w:rsidRDefault="00DE71FF" w:rsidP="005B4CDB">
      <w:pPr>
        <w:bidi w:val="0"/>
        <w:spacing w:after="0"/>
      </w:pPr>
      <w:r>
        <w:t xml:space="preserve">Afterwards, running </w:t>
      </w:r>
      <w:proofErr w:type="spellStart"/>
      <w:r>
        <w:t>cmd</w:t>
      </w:r>
      <w:proofErr w:type="spellEnd"/>
      <w:r>
        <w:t xml:space="preserve"> from the containing folder</w:t>
      </w:r>
      <w:r w:rsidR="005B4CDB">
        <w:t>,</w:t>
      </w:r>
      <w:r>
        <w:t xml:space="preserve"> write the following commands:</w:t>
      </w:r>
    </w:p>
    <w:p w:rsidR="00DE71FF" w:rsidRDefault="00DE71FF" w:rsidP="005B4CDB">
      <w:pPr>
        <w:bidi w:val="0"/>
        <w:spacing w:after="0"/>
      </w:pPr>
      <w:r>
        <w:rPr>
          <w:noProof/>
        </w:rPr>
        <w:drawing>
          <wp:inline distT="0" distB="0" distL="0" distR="0" wp14:anchorId="6AF7CCB6" wp14:editId="3F755F2C">
            <wp:extent cx="26003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F" w:rsidRDefault="00DE71FF" w:rsidP="005B4CDB">
      <w:pPr>
        <w:bidi w:val="0"/>
        <w:spacing w:after="0"/>
      </w:pPr>
      <w:r>
        <w:rPr>
          <w:noProof/>
        </w:rPr>
        <w:drawing>
          <wp:inline distT="0" distB="0" distL="0" distR="0" wp14:anchorId="3038C9B9" wp14:editId="0D9F7894">
            <wp:extent cx="291465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FF" w:rsidRPr="00DE71FF" w:rsidRDefault="00DE71FF" w:rsidP="005B4CDB">
      <w:pPr>
        <w:bidi w:val="0"/>
        <w:spacing w:after="0"/>
      </w:pPr>
      <w:r>
        <w:t>Finally, writing the following path in a brows</w:t>
      </w:r>
      <w:bookmarkStart w:id="0" w:name="_GoBack"/>
      <w:bookmarkEnd w:id="0"/>
      <w:r>
        <w:t xml:space="preserve">er will result in </w:t>
      </w:r>
      <w:proofErr w:type="spellStart"/>
      <w:r>
        <w:t>json</w:t>
      </w:r>
      <w:proofErr w:type="spellEnd"/>
      <w:r>
        <w:t xml:space="preserve"> answer</w:t>
      </w:r>
      <w:proofErr w:type="gramStart"/>
      <w:r>
        <w:t>:</w:t>
      </w:r>
      <w:proofErr w:type="gramEnd"/>
      <w:r>
        <w:br/>
      </w:r>
      <w:hyperlink r:id="rId10" w:history="1">
        <w:r w:rsidRPr="006317DC">
          <w:rPr>
            <w:rStyle w:val="Hyperlink"/>
          </w:rPr>
          <w:t>http://localhost:3000/querySearch/</w:t>
        </w:r>
        <w:r w:rsidRPr="00DE71FF">
          <w:rPr>
            <w:rStyle w:val="Hyperlink"/>
            <w:i/>
            <w:iCs/>
          </w:rPr>
          <w:t>&lt;geneName</w:t>
        </w:r>
      </w:hyperlink>
      <w:r w:rsidRPr="00DE71FF">
        <w:rPr>
          <w:i/>
          <w:iCs/>
        </w:rPr>
        <w:t>&gt;</w:t>
      </w:r>
    </w:p>
    <w:p w:rsidR="005B4CDB" w:rsidRDefault="005B4CDB" w:rsidP="00713E74">
      <w:pPr>
        <w:bidi w:val="0"/>
        <w:rPr>
          <w:b/>
          <w:bCs/>
        </w:rPr>
      </w:pPr>
    </w:p>
    <w:p w:rsidR="00713E74" w:rsidRPr="00E96868" w:rsidRDefault="00E96868" w:rsidP="005B4CDB">
      <w:pPr>
        <w:bidi w:val="0"/>
        <w:rPr>
          <w:b/>
          <w:bCs/>
        </w:rPr>
      </w:pPr>
      <w:r w:rsidRPr="00E96868">
        <w:rPr>
          <w:b/>
          <w:bCs/>
        </w:rPr>
        <w:t>Server-Side Programming</w:t>
      </w:r>
    </w:p>
    <w:p w:rsidR="00713E74" w:rsidRDefault="007D3A41" w:rsidP="00134871">
      <w:pPr>
        <w:bidi w:val="0"/>
      </w:pPr>
      <w:proofErr w:type="gramStart"/>
      <w:r>
        <w:t>formed</w:t>
      </w:r>
      <w:proofErr w:type="gramEnd"/>
      <w:r w:rsidR="00E96868">
        <w:t xml:space="preserve"> </w:t>
      </w:r>
      <w:r>
        <w:t xml:space="preserve">out </w:t>
      </w:r>
      <w:r w:rsidR="00E96868">
        <w:t xml:space="preserve">of </w:t>
      </w:r>
      <w:r w:rsidR="00134871">
        <w:t>2</w:t>
      </w:r>
      <w:r w:rsidR="00E96868">
        <w:t xml:space="preserve"> modules besides the main running file.</w:t>
      </w:r>
      <w:r>
        <w:t xml:space="preserve"> //right now</w:t>
      </w:r>
    </w:p>
    <w:p w:rsidR="00E96868" w:rsidRDefault="00E96868" w:rsidP="00E96868">
      <w:pPr>
        <w:pStyle w:val="ListParagraph"/>
        <w:numPr>
          <w:ilvl w:val="0"/>
          <w:numId w:val="1"/>
        </w:numPr>
        <w:bidi w:val="0"/>
      </w:pPr>
      <w:r>
        <w:t>Query Search Module</w:t>
      </w:r>
    </w:p>
    <w:p w:rsidR="00875769" w:rsidRDefault="00E96868" w:rsidP="00875769">
      <w:pPr>
        <w:bidi w:val="0"/>
        <w:ind w:left="360"/>
      </w:pPr>
      <w:r>
        <w:t xml:space="preserve">This module </w:t>
      </w:r>
      <w:r w:rsidR="00CB0CF2">
        <w:t>is responsible to find a</w:t>
      </w:r>
      <w:r>
        <w:t xml:space="preserve"> gene</w:t>
      </w:r>
      <w:r w:rsidR="00CB0CF2">
        <w:t xml:space="preserve"> record and</w:t>
      </w:r>
      <w:r>
        <w:t xml:space="preserve"> its transcripts</w:t>
      </w:r>
      <w:r w:rsidR="00CB0CF2">
        <w:t>' information when a user searches via an input text field</w:t>
      </w:r>
      <w:r>
        <w:t>. Because we have different tables that contain important data which needs to be found by foreign IDs we decided to make several SQL queries</w:t>
      </w:r>
      <w:r w:rsidR="00CB0CF2">
        <w:t>. The query line should be filled with a gene name.</w:t>
      </w:r>
    </w:p>
    <w:p w:rsidR="00E96868" w:rsidRDefault="00875769" w:rsidP="00C058AE">
      <w:pPr>
        <w:bidi w:val="0"/>
        <w:ind w:left="360"/>
      </w:pPr>
      <w:r>
        <w:t xml:space="preserve">The module checks for matches </w:t>
      </w:r>
      <w:proofErr w:type="gramStart"/>
      <w:r>
        <w:t>In</w:t>
      </w:r>
      <w:proofErr w:type="gramEnd"/>
      <w:r>
        <w:t xml:space="preserve"> the </w:t>
      </w:r>
      <w:proofErr w:type="spellStart"/>
      <w:r>
        <w:t>gene_symbol</w:t>
      </w:r>
      <w:proofErr w:type="spellEnd"/>
      <w:r>
        <w:t xml:space="preserve"> column of the Genes </w:t>
      </w:r>
      <w:proofErr w:type="spellStart"/>
      <w:r>
        <w:t>table.</w:t>
      </w:r>
      <w:r w:rsidR="00C058AE">
        <w:t>If</w:t>
      </w:r>
      <w:proofErr w:type="spellEnd"/>
      <w:r>
        <w:t xml:space="preserve"> no matches were found it would check different synonyms to find the closest match. There is a possibility were nothing is similar enough for the module to be associated with the query given. In this case, we would alert the user.</w:t>
      </w:r>
    </w:p>
    <w:p w:rsidR="00C058AE" w:rsidRDefault="00C058AE" w:rsidP="00C058AE">
      <w:pPr>
        <w:bidi w:val="0"/>
        <w:ind w:left="360"/>
      </w:pPr>
      <w:r>
        <w:t xml:space="preserve">When a gene could be identified and its list of </w:t>
      </w:r>
      <w:proofErr w:type="spellStart"/>
      <w:r>
        <w:t>trancsripts</w:t>
      </w:r>
      <w:proofErr w:type="spellEnd"/>
      <w:r>
        <w:t xml:space="preserve">, the function </w:t>
      </w:r>
      <w:proofErr w:type="spellStart"/>
      <w:r>
        <w:rPr>
          <w:rFonts w:ascii="Consolas" w:hAnsi="Consolas" w:cs="Consolas"/>
          <w:color w:val="6F42C1"/>
          <w:sz w:val="18"/>
          <w:szCs w:val="18"/>
          <w:shd w:val="clear" w:color="auto" w:fill="FFFFFF"/>
        </w:rPr>
        <w:t>findTranscriptInfo</w:t>
      </w:r>
      <w:proofErr w:type="spellEnd"/>
      <w:r>
        <w:t xml:space="preserve"> would use each transcript record to find associated records of exons </w:t>
      </w:r>
      <w:proofErr w:type="gramStart"/>
      <w:r>
        <w:t xml:space="preserve">and  </w:t>
      </w:r>
      <w:proofErr w:type="spellStart"/>
      <w:r>
        <w:t>domainEvents</w:t>
      </w:r>
      <w:proofErr w:type="spellEnd"/>
      <w:proofErr w:type="gramEnd"/>
      <w:r>
        <w:t xml:space="preserve"> and their </w:t>
      </w:r>
      <w:proofErr w:type="spellStart"/>
      <w:r>
        <w:t>domainTypes</w:t>
      </w:r>
      <w:proofErr w:type="spellEnd"/>
      <w:r>
        <w:t>. To clarify, domain Event are concrete cases of a domain type so general information can be found In a domain type record and specific information is in the domain event record which is why both records are needed.</w:t>
      </w:r>
    </w:p>
    <w:p w:rsidR="00C058AE" w:rsidRDefault="003E7819" w:rsidP="003E7819">
      <w:pPr>
        <w:bidi w:val="0"/>
        <w:ind w:left="360"/>
      </w:pPr>
      <w:r>
        <w:t xml:space="preserve">Our main goal here is to return all of the information in a way that could be easily interpreted by our front-side modules. </w:t>
      </w:r>
      <w:r w:rsidR="00C058AE">
        <w:t xml:space="preserve">The results </w:t>
      </w:r>
      <w:r>
        <w:t>are</w:t>
      </w:r>
      <w:r w:rsidR="00C058AE">
        <w:t xml:space="preserve"> in </w:t>
      </w:r>
      <w:proofErr w:type="gramStart"/>
      <w:r w:rsidR="00C058AE">
        <w:t>an</w:t>
      </w:r>
      <w:proofErr w:type="gramEnd"/>
      <w:r w:rsidR="00C058AE">
        <w:t xml:space="preserve"> </w:t>
      </w:r>
      <w:proofErr w:type="spellStart"/>
      <w:r w:rsidR="00C058AE">
        <w:t>javascript</w:t>
      </w:r>
      <w:proofErr w:type="spellEnd"/>
      <w:r w:rsidR="00C058AE">
        <w:t xml:space="preserve"> object/</w:t>
      </w:r>
      <w:proofErr w:type="spellStart"/>
      <w:r w:rsidR="00C058AE">
        <w:t>json</w:t>
      </w:r>
      <w:proofErr w:type="spellEnd"/>
      <w:r w:rsidR="00C058AE">
        <w:t xml:space="preserve"> format keeping an </w:t>
      </w:r>
      <w:r w:rsidR="00C058AE" w:rsidRPr="00C058AE">
        <w:t>hierarchy</w:t>
      </w:r>
      <w:r w:rsidR="00C058AE">
        <w:t xml:space="preserve"> of the data in this manner:</w:t>
      </w:r>
    </w:p>
    <w:p w:rsidR="003D510F" w:rsidRPr="003D510F" w:rsidRDefault="003D510F" w:rsidP="007D3A41">
      <w:pPr>
        <w:bidi w:val="0"/>
        <w:spacing w:after="0" w:line="240" w:lineRule="auto"/>
        <w:ind w:left="360"/>
      </w:pPr>
      <w:r w:rsidRPr="003D510F">
        <w:t>{</w:t>
      </w:r>
    </w:p>
    <w:p w:rsidR="003D510F" w:rsidRPr="003D510F" w:rsidRDefault="003D510F" w:rsidP="007D3A41">
      <w:pPr>
        <w:bidi w:val="0"/>
        <w:spacing w:after="0" w:line="240" w:lineRule="auto"/>
        <w:ind w:left="360"/>
      </w:pPr>
      <w:r w:rsidRPr="003D510F">
        <w:t>"gene":</w:t>
      </w:r>
      <w:proofErr w:type="gramStart"/>
      <w:r w:rsidRPr="003D510F">
        <w:t>{</w:t>
      </w:r>
      <w:r w:rsidRPr="008C15D9">
        <w:rPr>
          <w:i/>
          <w:iCs/>
        </w:rPr>
        <w:t>gene</w:t>
      </w:r>
      <w:proofErr w:type="gramEnd"/>
      <w:r w:rsidRPr="008C15D9">
        <w:rPr>
          <w:i/>
          <w:iCs/>
        </w:rPr>
        <w:t xml:space="preserve"> record</w:t>
      </w:r>
      <w:r w:rsidR="00C058AE" w:rsidRPr="003D510F">
        <w:t>},</w:t>
      </w:r>
    </w:p>
    <w:p w:rsidR="003D510F" w:rsidRPr="003D510F" w:rsidRDefault="00C058AE" w:rsidP="007D3A41">
      <w:pPr>
        <w:bidi w:val="0"/>
        <w:spacing w:after="0" w:line="240" w:lineRule="auto"/>
        <w:ind w:left="360"/>
      </w:pPr>
      <w:r w:rsidRPr="003D510F">
        <w:t>"</w:t>
      </w:r>
      <w:proofErr w:type="gramStart"/>
      <w:r w:rsidRPr="003D510F">
        <w:t>transcripts</w:t>
      </w:r>
      <w:proofErr w:type="gramEnd"/>
      <w:r w:rsidRPr="003D510F">
        <w:t>":</w:t>
      </w:r>
    </w:p>
    <w:p w:rsidR="008C15D9" w:rsidRDefault="008C15D9" w:rsidP="007D3A41">
      <w:pPr>
        <w:bidi w:val="0"/>
        <w:spacing w:after="0" w:line="240" w:lineRule="auto"/>
        <w:ind w:left="360" w:firstLine="720"/>
      </w:pPr>
      <w:r>
        <w:t>[</w:t>
      </w:r>
    </w:p>
    <w:p w:rsidR="008C15D9" w:rsidRPr="008C15D9" w:rsidRDefault="008C15D9" w:rsidP="007D3A41">
      <w:pPr>
        <w:bidi w:val="0"/>
        <w:spacing w:after="0" w:line="240" w:lineRule="auto"/>
        <w:ind w:left="360" w:firstLine="720"/>
        <w:rPr>
          <w:i/>
          <w:iCs/>
        </w:rPr>
      </w:pPr>
      <w:proofErr w:type="gramStart"/>
      <w:r w:rsidRPr="008C15D9">
        <w:rPr>
          <w:i/>
          <w:iCs/>
        </w:rPr>
        <w:t>array</w:t>
      </w:r>
      <w:proofErr w:type="gramEnd"/>
      <w:r w:rsidRPr="008C15D9">
        <w:rPr>
          <w:i/>
          <w:iCs/>
        </w:rPr>
        <w:t xml:space="preserve"> of transcript following the syntax of </w:t>
      </w:r>
    </w:p>
    <w:p w:rsidR="003D510F" w:rsidRPr="003D510F" w:rsidRDefault="00C058AE" w:rsidP="007D3A41">
      <w:pPr>
        <w:bidi w:val="0"/>
        <w:spacing w:after="0" w:line="240" w:lineRule="auto"/>
        <w:ind w:left="1080" w:firstLine="720"/>
      </w:pPr>
      <w:r w:rsidRPr="003D510F">
        <w:t>{</w:t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>
        <w:lastRenderedPageBreak/>
        <w:tab/>
      </w:r>
      <w:r>
        <w:tab/>
      </w:r>
      <w:proofErr w:type="gramStart"/>
      <w:r w:rsidR="003D510F" w:rsidRPr="008C15D9">
        <w:rPr>
          <w:i/>
          <w:iCs/>
        </w:rPr>
        <w:t>transcript</w:t>
      </w:r>
      <w:proofErr w:type="gramEnd"/>
      <w:r w:rsidR="003D510F" w:rsidRPr="008C15D9">
        <w:rPr>
          <w:i/>
          <w:iCs/>
        </w:rPr>
        <w:t xml:space="preserve"> record</w:t>
      </w:r>
      <w:r w:rsidR="003D510F" w:rsidRPr="003D510F">
        <w:t>,</w:t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>
        <w:tab/>
      </w:r>
      <w:r>
        <w:tab/>
      </w:r>
      <w:r w:rsidR="003D510F" w:rsidRPr="003D510F">
        <w:t>"</w:t>
      </w:r>
      <w:proofErr w:type="gramStart"/>
      <w:r w:rsidR="003D510F" w:rsidRPr="003D510F">
        <w:t>exons</w:t>
      </w:r>
      <w:proofErr w:type="gramEnd"/>
      <w:r w:rsidR="003D510F" w:rsidRPr="003D510F">
        <w:t>":[</w:t>
      </w:r>
      <w:r w:rsidR="003D510F" w:rsidRPr="008C15D9">
        <w:rPr>
          <w:i/>
          <w:iCs/>
        </w:rPr>
        <w:t>array of exons records</w:t>
      </w:r>
      <w:r w:rsidR="003D510F" w:rsidRPr="003D510F">
        <w:t>],</w:t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>
        <w:tab/>
      </w:r>
      <w:r>
        <w:tab/>
      </w:r>
      <w:r w:rsidR="003D510F" w:rsidRPr="003D510F">
        <w:t>"</w:t>
      </w:r>
      <w:proofErr w:type="gramStart"/>
      <w:r w:rsidR="003D510F" w:rsidRPr="003D510F">
        <w:t>protein</w:t>
      </w:r>
      <w:proofErr w:type="gramEnd"/>
      <w:r w:rsidR="003D510F" w:rsidRPr="003D510F">
        <w:t>":</w:t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>
        <w:tab/>
      </w:r>
      <w:r>
        <w:tab/>
      </w:r>
      <w:r>
        <w:tab/>
      </w:r>
      <w:r w:rsidR="003D510F" w:rsidRPr="003D510F">
        <w:t>{</w:t>
      </w:r>
    </w:p>
    <w:p w:rsidR="003D510F" w:rsidRPr="003D510F" w:rsidRDefault="003D510F" w:rsidP="007D3A41">
      <w:pPr>
        <w:bidi w:val="0"/>
        <w:spacing w:after="0" w:line="240" w:lineRule="auto"/>
        <w:ind w:left="360"/>
      </w:pPr>
      <w:r w:rsidRPr="003D510F">
        <w:tab/>
      </w:r>
      <w:r w:rsidRPr="003D510F">
        <w:tab/>
      </w:r>
      <w:r w:rsidRPr="003D510F">
        <w:tab/>
      </w:r>
      <w:proofErr w:type="gramStart"/>
      <w:r w:rsidRPr="008C15D9">
        <w:rPr>
          <w:i/>
          <w:iCs/>
        </w:rPr>
        <w:t>protein</w:t>
      </w:r>
      <w:proofErr w:type="gramEnd"/>
      <w:r w:rsidRPr="008C15D9">
        <w:rPr>
          <w:i/>
          <w:iCs/>
        </w:rPr>
        <w:t xml:space="preserve"> record</w:t>
      </w:r>
      <w:r w:rsidRPr="003D510F">
        <w:t>,</w:t>
      </w:r>
    </w:p>
    <w:p w:rsidR="003D510F" w:rsidRPr="008C15D9" w:rsidRDefault="008C15D9" w:rsidP="007D3A41">
      <w:pPr>
        <w:bidi w:val="0"/>
        <w:spacing w:after="0" w:line="240" w:lineRule="auto"/>
        <w:ind w:left="360"/>
        <w:rPr>
          <w:i/>
          <w:iCs/>
        </w:rPr>
      </w:pPr>
      <w:r>
        <w:tab/>
      </w:r>
      <w:r>
        <w:tab/>
      </w:r>
      <w:r>
        <w:tab/>
      </w:r>
      <w:r w:rsidR="003D510F" w:rsidRPr="003D510F">
        <w:t>"</w:t>
      </w:r>
      <w:proofErr w:type="gramStart"/>
      <w:r w:rsidR="003D510F" w:rsidRPr="003D510F">
        <w:t>domains</w:t>
      </w:r>
      <w:proofErr w:type="gramEnd"/>
      <w:r w:rsidR="003D510F" w:rsidRPr="003D510F">
        <w:t>":[</w:t>
      </w:r>
      <w:r w:rsidR="003D510F" w:rsidRPr="008C15D9">
        <w:rPr>
          <w:i/>
          <w:iCs/>
        </w:rPr>
        <w:t>array of domain</w:t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 w:rsidRPr="008C15D9">
        <w:rPr>
          <w:i/>
          <w:iCs/>
        </w:rPr>
        <w:tab/>
      </w:r>
      <w:r w:rsidRPr="008C15D9">
        <w:rPr>
          <w:i/>
          <w:iCs/>
        </w:rPr>
        <w:tab/>
      </w:r>
      <w:r w:rsidRPr="008C15D9">
        <w:rPr>
          <w:i/>
          <w:iCs/>
        </w:rPr>
        <w:tab/>
      </w:r>
      <w:r w:rsidRPr="008C15D9">
        <w:rPr>
          <w:i/>
          <w:iCs/>
        </w:rPr>
        <w:tab/>
      </w:r>
      <w:proofErr w:type="gramStart"/>
      <w:r w:rsidR="003D510F" w:rsidRPr="008C15D9">
        <w:rPr>
          <w:i/>
          <w:iCs/>
        </w:rPr>
        <w:t>records</w:t>
      </w:r>
      <w:proofErr w:type="gramEnd"/>
      <w:r w:rsidR="003D510F" w:rsidRPr="003D510F">
        <w:t>]</w:t>
      </w:r>
      <w:r w:rsidR="003D510F" w:rsidRPr="003D510F">
        <w:tab/>
      </w:r>
      <w:r w:rsidR="003D510F" w:rsidRPr="003D510F">
        <w:tab/>
      </w:r>
      <w:r w:rsidR="003D510F" w:rsidRPr="003D510F">
        <w:tab/>
      </w:r>
    </w:p>
    <w:p w:rsidR="003D510F" w:rsidRPr="003D510F" w:rsidRDefault="008C15D9" w:rsidP="007D3A41">
      <w:pPr>
        <w:bidi w:val="0"/>
        <w:spacing w:after="0" w:line="240" w:lineRule="auto"/>
        <w:ind w:left="360"/>
      </w:pPr>
      <w:r>
        <w:tab/>
      </w:r>
      <w:r>
        <w:tab/>
      </w:r>
      <w:r>
        <w:tab/>
      </w:r>
      <w:r w:rsidR="003D510F" w:rsidRPr="003D510F">
        <w:t>},</w:t>
      </w:r>
    </w:p>
    <w:p w:rsidR="003D510F" w:rsidRPr="003D510F" w:rsidRDefault="003D510F" w:rsidP="007D3A41">
      <w:pPr>
        <w:bidi w:val="0"/>
        <w:spacing w:after="0" w:line="240" w:lineRule="auto"/>
        <w:ind w:left="360"/>
      </w:pPr>
      <w:r w:rsidRPr="003D510F">
        <w:tab/>
      </w:r>
      <w:r w:rsidRPr="003D510F">
        <w:tab/>
      </w:r>
      <w:r w:rsidRPr="003D510F">
        <w:tab/>
      </w:r>
    </w:p>
    <w:p w:rsidR="008C15D9" w:rsidRDefault="003D510F" w:rsidP="007D3A41">
      <w:pPr>
        <w:bidi w:val="0"/>
        <w:spacing w:after="0" w:line="240" w:lineRule="auto"/>
        <w:ind w:left="360"/>
      </w:pPr>
      <w:r w:rsidRPr="003D510F">
        <w:tab/>
      </w:r>
      <w:r w:rsidRPr="003D510F">
        <w:tab/>
        <w:t>}</w:t>
      </w:r>
    </w:p>
    <w:p w:rsidR="003D510F" w:rsidRPr="003D510F" w:rsidRDefault="008C15D9" w:rsidP="007D3A41">
      <w:pPr>
        <w:bidi w:val="0"/>
        <w:spacing w:after="0" w:line="240" w:lineRule="auto"/>
        <w:ind w:left="360" w:firstLine="720"/>
      </w:pPr>
      <w:r>
        <w:t>]</w:t>
      </w:r>
    </w:p>
    <w:p w:rsidR="00C058AE" w:rsidRPr="003D510F" w:rsidRDefault="003D510F" w:rsidP="007D3A41">
      <w:pPr>
        <w:bidi w:val="0"/>
        <w:spacing w:after="0" w:line="240" w:lineRule="auto"/>
        <w:ind w:left="360"/>
      </w:pPr>
      <w:r w:rsidRPr="003D510F">
        <w:t>}</w:t>
      </w:r>
    </w:p>
    <w:p w:rsidR="008C15D9" w:rsidRDefault="008C15D9" w:rsidP="00C058AE">
      <w:pPr>
        <w:bidi w:val="0"/>
        <w:ind w:left="360"/>
      </w:pPr>
    </w:p>
    <w:p w:rsidR="00EE1915" w:rsidRDefault="00EE1915" w:rsidP="00EE1915">
      <w:pPr>
        <w:bidi w:val="0"/>
        <w:ind w:left="360"/>
      </w:pPr>
      <w:r>
        <w:t xml:space="preserve">//an example for </w:t>
      </w:r>
      <w:proofErr w:type="spellStart"/>
      <w:r>
        <w:t>json</w:t>
      </w:r>
      <w:proofErr w:type="spellEnd"/>
      <w:r>
        <w:t xml:space="preserve"> will be displayed here</w:t>
      </w:r>
      <w:r w:rsidR="007D3A41">
        <w:t xml:space="preserve"> when we will have an agreement on the syntax</w:t>
      </w:r>
    </w:p>
    <w:p w:rsidR="00EE1915" w:rsidRDefault="00BC1B76" w:rsidP="00EE1915">
      <w:pPr>
        <w:bidi w:val="0"/>
        <w:ind w:left="360"/>
      </w:pPr>
      <w:r>
        <w:t>List of queries used:</w:t>
      </w:r>
    </w:p>
    <w:p w:rsidR="00D67E85" w:rsidRDefault="00D67E85" w:rsidP="00D67E85">
      <w:pPr>
        <w:bidi w:val="0"/>
        <w:ind w:left="360"/>
      </w:pPr>
      <w:r>
        <w:t>Getting record of the gene named – if exists.</w:t>
      </w:r>
    </w:p>
    <w:p w:rsidR="00D67E85" w:rsidRDefault="00176476" w:rsidP="00EE191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79F8B61" wp14:editId="3EB2F58F">
                <wp:extent cx="4349363" cy="326003"/>
                <wp:effectExtent l="0" t="0" r="13335" b="1714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363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476" w:rsidRPr="00176476" w:rsidRDefault="00176476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Genes WHERE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gene_symbol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= 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42.4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" fillcolor="white [3201]" strokecolor="#f79646 [3209]" strokeweight="2pt">
                <v:textbox>
                  <w:txbxContent>
                    <w:p w:rsidR="00176476" w:rsidRPr="00176476" w:rsidRDefault="00176476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Genes WHERE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gene_symbol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= 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D67E85" w:rsidRDefault="00D67E85" w:rsidP="00D67E85">
      <w:pPr>
        <w:bidi w:val="0"/>
        <w:ind w:left="360"/>
      </w:pPr>
      <w:r>
        <w:t>Getting records of genes that have similar names to gene named</w:t>
      </w:r>
    </w:p>
    <w:p w:rsidR="00D67E85" w:rsidRDefault="00176476" w:rsidP="00D67E8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189E8FD" wp14:editId="32BC06CE">
                <wp:extent cx="4349115" cy="325755"/>
                <wp:effectExtent l="0" t="0" r="13335" b="1714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476" w:rsidRPr="00176476" w:rsidRDefault="00176476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Genes WHERE synonyms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LIKE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%&lt;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geneName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%'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342.45pt;height:2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" fillcolor="white [3201]" strokecolor="#f79646 [3209]" strokeweight="2pt">
                <v:textbox>
                  <w:txbxContent>
                    <w:p w:rsidR="00176476" w:rsidRPr="00176476" w:rsidRDefault="00176476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Genes WHERE synonyms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LIKE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%&lt;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geneName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%'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D67E85" w:rsidRDefault="00D67E85" w:rsidP="00D67E85">
      <w:pPr>
        <w:bidi w:val="0"/>
        <w:ind w:left="360"/>
      </w:pPr>
      <w:proofErr w:type="gramStart"/>
      <w:r>
        <w:t>Getting all transcript records known for the gene.</w:t>
      </w:r>
      <w:proofErr w:type="gramEnd"/>
      <w:r>
        <w:t xml:space="preserve"> //we may need to check cases with 1 or 0 transcripts if </w:t>
      </w:r>
      <w:proofErr w:type="spellStart"/>
      <w:proofErr w:type="gramStart"/>
      <w:r>
        <w:t>its</w:t>
      </w:r>
      <w:proofErr w:type="spellEnd"/>
      <w:proofErr w:type="gramEnd"/>
      <w:r>
        <w:t xml:space="preserve"> impossible</w:t>
      </w:r>
    </w:p>
    <w:p w:rsidR="00D67E85" w:rsidRDefault="00176476" w:rsidP="00D67E8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F56B321" wp14:editId="5C22ADE3">
                <wp:extent cx="4349115" cy="333955"/>
                <wp:effectExtent l="0" t="0" r="13335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476" w:rsidRPr="00176476" w:rsidRDefault="00176476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Transcripts WHERE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gene_id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="00CC54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8" style="width:342.45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" fillcolor="white [3201]" strokecolor="#f79646 [3209]" strokeweight="2pt">
                <v:textbox>
                  <w:txbxContent>
                    <w:p w:rsidR="00176476" w:rsidRPr="00176476" w:rsidRDefault="00176476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Transcripts WHERE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gene_id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="00CC540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D67E85" w:rsidRDefault="00D67E85" w:rsidP="00D67E85">
      <w:pPr>
        <w:bidi w:val="0"/>
        <w:ind w:left="360"/>
      </w:pPr>
      <w:r>
        <w:t xml:space="preserve">Getting </w:t>
      </w:r>
      <w:r w:rsidR="005218CC">
        <w:t xml:space="preserve">all exon records </w:t>
      </w:r>
      <w:r>
        <w:t>for a specific transcript ID</w:t>
      </w:r>
    </w:p>
    <w:p w:rsidR="00D67E85" w:rsidRDefault="0021558B" w:rsidP="00D67E8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885BF4D" wp14:editId="5E08A697">
                <wp:extent cx="4349115" cy="310101"/>
                <wp:effectExtent l="0" t="0" r="13335" b="1397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58B" w:rsidRPr="00176476" w:rsidRDefault="0021558B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Exons WHERE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transcript_id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transcriptID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9" style="width:342.45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" fillcolor="white [3201]" strokecolor="#f79646 [3209]" strokeweight="2pt">
                <v:textbox>
                  <w:txbxContent>
                    <w:p w:rsidR="0021558B" w:rsidRPr="00176476" w:rsidRDefault="0021558B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Exons WHERE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transcript_id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transcriptID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D67E85" w:rsidRDefault="00D67E85" w:rsidP="00D67E85">
      <w:pPr>
        <w:bidi w:val="0"/>
        <w:ind w:left="360"/>
      </w:pPr>
      <w:r>
        <w:t xml:space="preserve">Getting </w:t>
      </w:r>
      <w:r w:rsidR="005218CC">
        <w:t>a protein record for a specif</w:t>
      </w:r>
      <w:r>
        <w:t>ic transcript ID</w:t>
      </w:r>
    </w:p>
    <w:p w:rsidR="00D67E85" w:rsidRDefault="0021558B" w:rsidP="00D67E8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EF16FDE" wp14:editId="0F5D9FB9">
                <wp:extent cx="4349115" cy="365760"/>
                <wp:effectExtent l="0" t="0" r="13335" b="1524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58B" w:rsidRPr="0021558B" w:rsidRDefault="0021558B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Proteins WHERE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transcript_id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transcriptID</w:t>
                            </w:r>
                            <w:proofErr w:type="spellEnd"/>
                            <w:r w:rsidR="00CC54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30" style="width:342.4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" fillcolor="white [3201]" strokecolor="#f79646 [3209]" strokeweight="2pt">
                <v:textbox>
                  <w:txbxContent>
                    <w:p w:rsidR="0021558B" w:rsidRPr="0021558B" w:rsidRDefault="0021558B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Proteins WHERE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transcript_id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transcriptID</w:t>
                      </w:r>
                      <w:proofErr w:type="spellEnd"/>
                      <w:r w:rsidR="00CC540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D67E85" w:rsidRDefault="00D67E85" w:rsidP="00D67E85">
      <w:pPr>
        <w:bidi w:val="0"/>
        <w:ind w:left="360"/>
      </w:pPr>
      <w:r>
        <w:t xml:space="preserve">Getting all domain records </w:t>
      </w:r>
      <w:r w:rsidR="005218CC">
        <w:t>associated with a specific protein ID</w:t>
      </w:r>
    </w:p>
    <w:p w:rsidR="005218CC" w:rsidRDefault="00CC5401" w:rsidP="00D67E85">
      <w:pPr>
        <w:bidi w:val="0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93DEE2C" wp14:editId="37E6E5CD">
                <wp:extent cx="4349115" cy="333955"/>
                <wp:effectExtent l="0" t="0" r="13335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401" w:rsidRPr="00CC5401" w:rsidRDefault="00CC5401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DomainEvent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protein_id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proteinID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31" style="width:342.45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" fillcolor="white [3201]" strokecolor="#f79646 [3209]" strokeweight="2pt">
                <v:textbox>
                  <w:txbxContent>
                    <w:p w:rsidR="00CC5401" w:rsidRPr="00CC5401" w:rsidRDefault="00CC5401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* FROM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mainEvent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WHERE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protein_id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proteinID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5218CC" w:rsidRDefault="005218CC" w:rsidP="005218CC">
      <w:pPr>
        <w:bidi w:val="0"/>
        <w:ind w:left="360"/>
      </w:pPr>
      <w:r>
        <w:t xml:space="preserve">Getting a domain type record that matches an domain type ID </w:t>
      </w:r>
    </w:p>
    <w:p w:rsidR="00176476" w:rsidRDefault="00176476" w:rsidP="005218CC">
      <w:pPr>
        <w:bidi w:val="0"/>
        <w:ind w:left="36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B85C44D" wp14:editId="05C8C05B">
                <wp:extent cx="4349115" cy="294198"/>
                <wp:effectExtent l="0" t="0" r="13335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115" cy="2941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476" w:rsidRPr="00CC5401" w:rsidRDefault="00CC5401" w:rsidP="007D3A41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SELECT * FROM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DomainType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WHERE id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=  '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domain</w:t>
                            </w:r>
                            <w:r w:rsidR="005218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 w:rsidR="007D3A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32" style="width:342.45pt;height:2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" fillcolor="white [3201]" strokecolor="#f79646 [3209]" strokeweight="2pt">
                <v:textbox>
                  <w:txbxContent>
                    <w:p w:rsidR="00176476" w:rsidRPr="00CC5401" w:rsidRDefault="00CC5401" w:rsidP="007D3A41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SELECT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* FROM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DomainType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WHERE id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=  '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domain</w:t>
                      </w:r>
                      <w:r w:rsidR="005218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ID</w:t>
                      </w:r>
                      <w:proofErr w:type="spellEnd"/>
                      <w:r w:rsidR="007D3A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C058AE" w:rsidRDefault="007D3A41" w:rsidP="007D3A41">
      <w:pPr>
        <w:pStyle w:val="ListParagraph"/>
        <w:numPr>
          <w:ilvl w:val="0"/>
          <w:numId w:val="1"/>
        </w:numPr>
        <w:bidi w:val="0"/>
      </w:pPr>
      <w:r>
        <w:t>Database Utilities Module</w:t>
      </w:r>
    </w:p>
    <w:p w:rsidR="007D3A41" w:rsidRPr="00875769" w:rsidRDefault="007D3A41" w:rsidP="007D3A41">
      <w:pPr>
        <w:pStyle w:val="ListParagraph"/>
        <w:bidi w:val="0"/>
      </w:pPr>
      <w:r>
        <w:t>This Module currently only opens a connection to the database when starting a server. Configurations will be made available from this module when the time comes. We hope to create an efficient module that can close and r</w:t>
      </w:r>
      <w:r w:rsidR="00A6610A">
        <w:t>e-open the database only when needed. Debugging options and updating may be added to this module or in a separate module- depending on size and complexity.</w:t>
      </w:r>
    </w:p>
    <w:sectPr w:rsidR="007D3A41" w:rsidRPr="00875769" w:rsidSect="00D16E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374C6"/>
    <w:multiLevelType w:val="hybridMultilevel"/>
    <w:tmpl w:val="3DB2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74"/>
    <w:rsid w:val="00134871"/>
    <w:rsid w:val="00176476"/>
    <w:rsid w:val="0021558B"/>
    <w:rsid w:val="003D510F"/>
    <w:rsid w:val="003E7819"/>
    <w:rsid w:val="005218CC"/>
    <w:rsid w:val="005B4CDB"/>
    <w:rsid w:val="0069023A"/>
    <w:rsid w:val="00713E74"/>
    <w:rsid w:val="007D3A41"/>
    <w:rsid w:val="00875769"/>
    <w:rsid w:val="008C15D9"/>
    <w:rsid w:val="00A6610A"/>
    <w:rsid w:val="00BC1B76"/>
    <w:rsid w:val="00C058AE"/>
    <w:rsid w:val="00CB0CF2"/>
    <w:rsid w:val="00CC5401"/>
    <w:rsid w:val="00D16E96"/>
    <w:rsid w:val="00D67E85"/>
    <w:rsid w:val="00DB6694"/>
    <w:rsid w:val="00DE71FF"/>
    <w:rsid w:val="00E96868"/>
    <w:rsid w:val="00EE1915"/>
    <w:rsid w:val="00F4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71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71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inga123/finalProjectSer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querySearch/%3cgene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537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high-net</dc:creator>
  <cp:lastModifiedBy>high-net</cp:lastModifiedBy>
  <cp:revision>13</cp:revision>
  <dcterms:created xsi:type="dcterms:W3CDTF">2019-09-19T19:24:00Z</dcterms:created>
  <dcterms:modified xsi:type="dcterms:W3CDTF">2019-09-20T10:29:00Z</dcterms:modified>
</cp:coreProperties>
</file>