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6412D94E" w14:textId="42276F96" w:rsidR="00A139D2" w:rsidRPr="00A139D2" w:rsidRDefault="004E39E1" w:rsidP="00A139D2">
      <w:pPr>
        <w:pStyle w:val="berschrift1"/>
      </w:pPr>
      <w:r>
        <w:t>Spiel-</w:t>
      </w:r>
      <w:r w:rsidR="004A1F93">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A139D2">
      <w:pPr>
        <w:pStyle w:val="berschrift1"/>
      </w:pPr>
      <w: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 xml:space="preserve">PDF „Politische Bildung </w:t>
      </w:r>
      <w:proofErr w:type="spellStart"/>
      <w:r w:rsidR="003A072E">
        <w:rPr>
          <w:sz w:val="24"/>
          <w:szCs w:val="24"/>
        </w:rPr>
        <w:t>meets</w:t>
      </w:r>
      <w:proofErr w:type="spellEnd"/>
      <w:r w:rsidR="003A072E">
        <w:rPr>
          <w:sz w:val="24"/>
          <w:szCs w:val="24"/>
        </w:rPr>
        <w:t xml:space="preserve">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2F8064AC"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Civilizastion</w:t>
      </w:r>
      <w:proofErr w:type="spellEnd"/>
      <w:r w:rsidR="00F72C30" w:rsidRPr="00A54335">
        <w:rPr>
          <w:sz w:val="24"/>
          <w:szCs w:val="24"/>
        </w:rPr>
        <w:t xml:space="preserve"> VI“, bei welchem der Spieler Anführer einer Zivilisation </w:t>
      </w:r>
      <w:proofErr w:type="gramStart"/>
      <w:r w:rsidR="00F72C30" w:rsidRPr="00A54335">
        <w:rPr>
          <w:sz w:val="24"/>
          <w:szCs w:val="24"/>
        </w:rPr>
        <w:t>ist</w:t>
      </w:r>
      <w:proofErr w:type="gramEnd"/>
      <w:r w:rsidR="00F72C30" w:rsidRPr="00A54335">
        <w:rPr>
          <w:sz w:val="24"/>
          <w:szCs w:val="24"/>
        </w:rPr>
        <w:t xml:space="preserve">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welche die Fähigkeit 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w:t>
      </w:r>
      <w:r w:rsidR="00E32CA5">
        <w:rPr>
          <w:sz w:val="24"/>
          <w:szCs w:val="24"/>
        </w:rPr>
        <w:lastRenderedPageBreak/>
        <w:t xml:space="preserve">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w:t>
      </w:r>
      <w:proofErr w:type="gramStart"/>
      <w:r w:rsidR="0039589A">
        <w:rPr>
          <w:sz w:val="24"/>
          <w:szCs w:val="24"/>
        </w:rPr>
        <w:t>Geschichtsspiele„ allerdings</w:t>
      </w:r>
      <w:proofErr w:type="gramEnd"/>
      <w:r w:rsidR="0039589A">
        <w:rPr>
          <w:sz w:val="24"/>
          <w:szCs w:val="24"/>
        </w:rPr>
        <w:t xml:space="preserve">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 xml:space="preserve">Besonders zur kulturellen oder politischen Bildung sind diese Art an Videospielen gut </w:t>
      </w:r>
      <w:proofErr w:type="gramStart"/>
      <w:r w:rsidR="0039589A">
        <w:rPr>
          <w:sz w:val="24"/>
          <w:szCs w:val="24"/>
        </w:rPr>
        <w:t>geeignet.</w:t>
      </w:r>
      <w:r w:rsidR="00E32CA5" w:rsidRPr="0039589A">
        <w:rPr>
          <w:sz w:val="24"/>
          <w:szCs w:val="24"/>
        </w:rPr>
        <w:t>(</w:t>
      </w:r>
      <w:proofErr w:type="gramEnd"/>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4708FD">
        <w:rPr>
          <w:sz w:val="24"/>
          <w:szCs w:val="24"/>
          <w:highlight w:val="yellow"/>
        </w:rPr>
        <w:t>Serious</w:t>
      </w:r>
      <w:proofErr w:type="spellEnd"/>
      <w:r w:rsidRPr="004708FD">
        <w:rPr>
          <w:sz w:val="24"/>
          <w:szCs w:val="24"/>
          <w:highlight w:val="yellow"/>
        </w:rPr>
        <w:t xml:space="preserve">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553A95">
        <w:rPr>
          <w:sz w:val="24"/>
          <w:szCs w:val="24"/>
          <w:highlight w:val="yellow"/>
        </w:rPr>
        <w:t>Storyspielen</w:t>
      </w:r>
      <w:proofErr w:type="spellEnd"/>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w:t>
      </w:r>
      <w:proofErr w:type="spellStart"/>
      <w:r w:rsidRPr="000C74CC">
        <w:rPr>
          <w:sz w:val="24"/>
          <w:szCs w:val="24"/>
        </w:rPr>
        <w:t>character</w:t>
      </w:r>
      <w:proofErr w:type="spellEnd"/>
      <w:r w:rsidRPr="000C74CC">
        <w:rPr>
          <w:sz w:val="24"/>
          <w:szCs w:val="24"/>
        </w:rPr>
        <w:t xml:space="preserve">" zu spielen und seine </w:t>
      </w:r>
      <w:r w:rsidRPr="00553A95">
        <w:rPr>
          <w:sz w:val="24"/>
          <w:szCs w:val="24"/>
          <w:highlight w:val="yellow"/>
        </w:rPr>
        <w:t>Handlungen an die Eigenschaften der Spielerfigur anzupassen</w:t>
      </w:r>
      <w:r w:rsidR="00553A95">
        <w:rPr>
          <w:sz w:val="24"/>
          <w:szCs w:val="24"/>
        </w:rPr>
        <w:t xml:space="preserve"> (</w:t>
      </w:r>
      <w:proofErr w:type="spellStart"/>
      <w:r w:rsidR="00553A95" w:rsidRPr="00553A95">
        <w:rPr>
          <w:sz w:val="24"/>
          <w:szCs w:val="24"/>
          <w:highlight w:val="yellow"/>
        </w:rPr>
        <w:t>Kreativitätfördernd</w:t>
      </w:r>
      <w:proofErr w:type="spellEnd"/>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lastRenderedPageBreak/>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Handlung in der virtuellen Welt (Bewegung des Charakters, öffnen </w:t>
      </w:r>
      <w:proofErr w:type="gramStart"/>
      <w:r w:rsidRPr="000C74CC">
        <w:rPr>
          <w:sz w:val="24"/>
          <w:szCs w:val="24"/>
        </w:rPr>
        <w:t>eines Menüs</w:t>
      </w:r>
      <w:proofErr w:type="gramEnd"/>
      <w:r w:rsidRPr="000C74CC">
        <w:rPr>
          <w:sz w:val="24"/>
          <w:szCs w:val="24"/>
        </w:rPr>
        <w:t>)</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lastRenderedPageBreak/>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 xml:space="preserve">EVE: </w:t>
      </w:r>
      <w:proofErr w:type="spellStart"/>
      <w:r w:rsidR="003A072E" w:rsidRPr="003A072E">
        <w:rPr>
          <w:sz w:val="24"/>
          <w:szCs w:val="24"/>
        </w:rPr>
        <w:t>Echoes</w:t>
      </w:r>
      <w:proofErr w:type="spellEnd"/>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A139D2">
      <w:pPr>
        <w:pStyle w:val="berschrift1"/>
      </w:pPr>
      <w: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 xml:space="preserve">Im Umfang des Seminars haben die Studenten mithilfe des </w:t>
      </w:r>
      <w:proofErr w:type="gramStart"/>
      <w:r>
        <w:rPr>
          <w:sz w:val="24"/>
          <w:szCs w:val="24"/>
        </w:rPr>
        <w:t>RPG Maker</w:t>
      </w:r>
      <w:proofErr w:type="gramEnd"/>
      <w:r>
        <w:rPr>
          <w:sz w:val="24"/>
          <w:szCs w:val="24"/>
        </w:rPr>
        <w:t xml:space="preserve">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w:t>
      </w:r>
      <w:proofErr w:type="gramStart"/>
      <w:r>
        <w:rPr>
          <w:sz w:val="24"/>
          <w:szCs w:val="24"/>
        </w:rPr>
        <w:t>ein</w:t>
      </w:r>
      <w:proofErr w:type="gramEnd"/>
      <w:r>
        <w:rPr>
          <w:sz w:val="24"/>
          <w:szCs w:val="24"/>
        </w:rPr>
        <w:t xml:space="preserve">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 xml:space="preserve">Videospiele mit in die Lehrerausbildung und somit den Unterricht zu </w:t>
      </w:r>
      <w:proofErr w:type="gramStart"/>
      <w:r w:rsidRPr="007A4634">
        <w:rPr>
          <w:sz w:val="24"/>
          <w:szCs w:val="24"/>
        </w:rPr>
        <w:t>bringen</w:t>
      </w:r>
      <w:proofErr w:type="gramEnd"/>
      <w:r w:rsidRPr="007A4634">
        <w:rPr>
          <w:sz w:val="24"/>
          <w:szCs w:val="24"/>
        </w:rPr>
        <w:t xml:space="preserve">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4E841833" w14:textId="77777777" w:rsidR="00A139D2" w:rsidRDefault="00A139D2" w:rsidP="0040796C">
      <w:pPr>
        <w:spacing w:line="360" w:lineRule="auto"/>
        <w:rPr>
          <w:sz w:val="24"/>
          <w:szCs w:val="24"/>
        </w:rPr>
      </w:pPr>
    </w:p>
    <w:p w14:paraId="0F258C08" w14:textId="77777777" w:rsidR="00A139D2" w:rsidRDefault="00A139D2" w:rsidP="0040796C">
      <w:pPr>
        <w:spacing w:line="360" w:lineRule="auto"/>
        <w:rPr>
          <w:sz w:val="24"/>
          <w:szCs w:val="24"/>
        </w:rPr>
      </w:pPr>
    </w:p>
    <w:p w14:paraId="3D2EFA1E" w14:textId="70BE6490" w:rsidR="00316A7C" w:rsidRDefault="00A139D2" w:rsidP="00BC765C">
      <w:pPr>
        <w:pStyle w:val="berschrift1"/>
        <w:spacing w:line="276" w:lineRule="auto"/>
      </w:pPr>
      <w:proofErr w:type="spellStart"/>
      <w:r>
        <w:lastRenderedPageBreak/>
        <w:t>Serious</w:t>
      </w:r>
      <w:proofErr w:type="spellEnd"/>
      <w:r>
        <w:t xml:space="preserve"> Games in der Therapie</w:t>
      </w:r>
    </w:p>
    <w:p w14:paraId="11D21644" w14:textId="6F8A1B4E" w:rsidR="00A139D2" w:rsidRDefault="001153D9" w:rsidP="00BC765C">
      <w:pPr>
        <w:spacing w:line="276" w:lineRule="auto"/>
      </w:pPr>
      <w:r>
        <w:t xml:space="preserve">Quelle: </w:t>
      </w:r>
      <w:hyperlink r:id="rId13" w:history="1">
        <w:r w:rsidRPr="007168AD">
          <w:rPr>
            <w:rStyle w:val="Hyperlink"/>
          </w:rPr>
          <w:t>https://www.intermediadesign.de/projekte/lampinis-magische-woerter</w:t>
        </w:r>
      </w:hyperlink>
    </w:p>
    <w:p w14:paraId="38214578" w14:textId="4404AF7D" w:rsidR="00A139D2" w:rsidRDefault="00A139D2" w:rsidP="00BC765C">
      <w:pPr>
        <w:spacing w:line="276" w:lineRule="auto"/>
      </w:pPr>
      <w:r>
        <w:t>Zitat der Gesundheitsministerin von Rheinland-</w:t>
      </w:r>
      <w:r w:rsidR="00C02845">
        <w:t>Pfalz</w:t>
      </w:r>
      <w:r>
        <w:t>, Frau Bätzing-</w:t>
      </w:r>
      <w:proofErr w:type="spellStart"/>
      <w:r>
        <w:t>Lichtenthäler</w:t>
      </w:r>
      <w:proofErr w:type="spellEnd"/>
      <w:r>
        <w:t>: „</w:t>
      </w:r>
      <w:r w:rsidRPr="00A139D2">
        <w:rPr>
          <w:i/>
          <w:iCs/>
        </w:rPr>
        <w:t>Gerade im Zuge der voranschreitenden Digitalisierung unseres Gesundheitssystems stellen wir immer mehr fest, dass ein interdisziplinärer Ansatz in der Therapie in vielen Fällen neue Türen in der Diagnostik und Therapie öffnen sowie neue Möglichkeiten schaffen kann. Das Format des Spiels birgt besonders großes Potential bei der Unterstützung unterschiedlichster Therapieansätze. Ich freue mich daher, eine so wichtige Initiative wie den Health Game Jam als Schirmherrin unterstützen zu können und wünsche allen Beteiligten und den Organisatoren des Jams viel Erfolg.</w:t>
      </w:r>
      <w:r>
        <w:t>“</w:t>
      </w:r>
    </w:p>
    <w:p w14:paraId="2FC6E296" w14:textId="77777777" w:rsidR="001153D9" w:rsidRDefault="001153D9" w:rsidP="00BC765C">
      <w:pPr>
        <w:spacing w:line="276" w:lineRule="auto"/>
      </w:pPr>
    </w:p>
    <w:p w14:paraId="2BB34131" w14:textId="3BE18F72" w:rsidR="001153D9" w:rsidRDefault="001153D9" w:rsidP="00BC765C">
      <w:pPr>
        <w:spacing w:line="276" w:lineRule="auto"/>
      </w:pPr>
      <w:r>
        <w:t>Quelle: PDF „</w:t>
      </w:r>
      <w:proofErr w:type="spellStart"/>
      <w:r>
        <w:t>Spielfreude_als_erfolgreiche_</w:t>
      </w:r>
      <w:proofErr w:type="gramStart"/>
      <w:r>
        <w:t>Lern</w:t>
      </w:r>
      <w:proofErr w:type="gramEnd"/>
      <w:r>
        <w:t>_und_Therapiemethode</w:t>
      </w:r>
      <w:proofErr w:type="spellEnd"/>
      <w:r>
        <w:t>“</w:t>
      </w:r>
    </w:p>
    <w:p w14:paraId="627681FC" w14:textId="7DB9A948" w:rsidR="00A87979" w:rsidRPr="00A87979" w:rsidRDefault="00A87979" w:rsidP="00A87979">
      <w:pPr>
        <w:pStyle w:val="Listenabsatz"/>
        <w:numPr>
          <w:ilvl w:val="0"/>
          <w:numId w:val="12"/>
        </w:numPr>
        <w:spacing w:line="276" w:lineRule="auto"/>
        <w:rPr>
          <w:i/>
          <w:iCs/>
        </w:rPr>
      </w:pPr>
      <w:r w:rsidRPr="00A87979">
        <w:rPr>
          <w:i/>
          <w:iCs/>
        </w:rPr>
        <w:t xml:space="preserve">Folgende Quelle wird oft benutzt: </w:t>
      </w:r>
      <w:r w:rsidRPr="00A87979">
        <w:rPr>
          <w:i/>
          <w:iCs/>
        </w:rPr>
        <w:t>https://books.google.de/books?id=h4orMqEzTJYC&amp;printsec=frontcover&amp;hl=de&amp;source=gbs_ge_summary_r&amp;cad=0#v=onepage&amp;q&amp;f=false</w:t>
      </w:r>
    </w:p>
    <w:p w14:paraId="1A94071C" w14:textId="0C638F20" w:rsidR="001153D9" w:rsidRDefault="00A87979" w:rsidP="00A87979">
      <w:pPr>
        <w:pStyle w:val="Listenabsatz"/>
        <w:numPr>
          <w:ilvl w:val="0"/>
          <w:numId w:val="12"/>
        </w:numPr>
        <w:spacing w:line="276" w:lineRule="auto"/>
      </w:pPr>
      <w:r>
        <w:t>Jean Piaget sieht Spiele als wichtigsten Faktor bei der Herausbildung der Intelligenz</w:t>
      </w:r>
    </w:p>
    <w:p w14:paraId="1AEB2573" w14:textId="732FD0A0" w:rsidR="00A87979" w:rsidRDefault="00A87979" w:rsidP="00A87979">
      <w:pPr>
        <w:pStyle w:val="Listenabsatz"/>
        <w:numPr>
          <w:ilvl w:val="0"/>
          <w:numId w:val="12"/>
        </w:numPr>
        <w:spacing w:line="276" w:lineRule="auto"/>
      </w:pPr>
      <w:r>
        <w:t>Im Spiel wird die Wirklichkeit reflektiert und gelernt (laut Piaget)</w:t>
      </w:r>
    </w:p>
    <w:p w14:paraId="2AC65ABB" w14:textId="3F35652D" w:rsidR="00A87979" w:rsidRDefault="00A87979" w:rsidP="00A87979">
      <w:pPr>
        <w:pStyle w:val="Listenabsatz"/>
        <w:numPr>
          <w:ilvl w:val="0"/>
          <w:numId w:val="12"/>
        </w:numPr>
        <w:spacing w:line="276" w:lineRule="auto"/>
      </w:pPr>
      <w:r>
        <w:t>„experimental Learning“, Interaktion und Reflexion</w:t>
      </w:r>
    </w:p>
    <w:p w14:paraId="40BB4E0F" w14:textId="1660B103" w:rsidR="00A87979" w:rsidRDefault="00A87979" w:rsidP="00A87979">
      <w:pPr>
        <w:pStyle w:val="Listenabsatz"/>
        <w:numPr>
          <w:ilvl w:val="0"/>
          <w:numId w:val="12"/>
        </w:numPr>
        <w:spacing w:line="276" w:lineRule="auto"/>
      </w:pPr>
      <w:r>
        <w:t xml:space="preserve">Intrinsische Motivation (das Bestreben etwas </w:t>
      </w:r>
      <w:proofErr w:type="gramStart"/>
      <w:r>
        <w:t>aus eigenen Willen</w:t>
      </w:r>
      <w:proofErr w:type="gramEnd"/>
      <w:r>
        <w:t xml:space="preserve"> zu tun) </w:t>
      </w:r>
    </w:p>
    <w:p w14:paraId="6A0AC678" w14:textId="124CAF21" w:rsidR="00A87979" w:rsidRDefault="00A87979" w:rsidP="009E30A4">
      <w:pPr>
        <w:pStyle w:val="Listenabsatz"/>
        <w:numPr>
          <w:ilvl w:val="0"/>
          <w:numId w:val="12"/>
        </w:numPr>
        <w:spacing w:line="276" w:lineRule="auto"/>
      </w:pPr>
      <w:r>
        <w:t>Bei Spielern, die regelmäßig Unterhaltungsspiele spielen, wurden folgende Fähigkeiten verbessert: Problemlösungskompetenz</w:t>
      </w:r>
      <w:r w:rsidR="00E74270">
        <w:t xml:space="preserve"> (</w:t>
      </w:r>
      <w:r w:rsidR="00E74270" w:rsidRPr="00E74270">
        <w:rPr>
          <w:i/>
          <w:iCs/>
        </w:rPr>
        <w:t>hier noch Ohler Link aus Campusnetz</w:t>
      </w:r>
      <w:r w:rsidR="00E74270">
        <w:t xml:space="preserve">), </w:t>
      </w:r>
      <w:proofErr w:type="spellStart"/>
      <w:r w:rsidR="00E74270">
        <w:t>Rahmungs-und</w:t>
      </w:r>
      <w:proofErr w:type="spellEnd"/>
      <w:r w:rsidR="00E74270">
        <w:t xml:space="preserve"> Einordnungskompetenz (</w:t>
      </w:r>
      <w:proofErr w:type="spellStart"/>
      <w:r w:rsidR="00E74270">
        <w:t>pdf</w:t>
      </w:r>
      <w:proofErr w:type="spellEnd"/>
      <w:r w:rsidR="00E74270">
        <w:t xml:space="preserve"> namens „</w:t>
      </w:r>
      <w:proofErr w:type="spellStart"/>
      <w:r w:rsidR="00E74270">
        <w:t>Spielen_in_virtuellen_Gemeinschaften</w:t>
      </w:r>
      <w:proofErr w:type="spellEnd"/>
      <w:r w:rsidR="00E74270">
        <w:t>“), Sozialkompetenz (</w:t>
      </w:r>
      <w:proofErr w:type="spellStart"/>
      <w:r w:rsidR="00E74270">
        <w:t>vorallem</w:t>
      </w:r>
      <w:proofErr w:type="spellEnd"/>
      <w:r w:rsidR="00E74270">
        <w:t xml:space="preserve"> Koordination, Kooperation und Konfliktregulierung (</w:t>
      </w:r>
      <w:r w:rsidR="00942578">
        <w:rPr>
          <w:i/>
          <w:iCs/>
        </w:rPr>
        <w:t xml:space="preserve">hier noch </w:t>
      </w:r>
      <w:proofErr w:type="spellStart"/>
      <w:r w:rsidR="00942578">
        <w:rPr>
          <w:i/>
          <w:iCs/>
        </w:rPr>
        <w:t>castranova</w:t>
      </w:r>
      <w:proofErr w:type="spellEnd"/>
      <w:r w:rsidR="00942578">
        <w:rPr>
          <w:i/>
          <w:iCs/>
        </w:rPr>
        <w:t xml:space="preserve"> link aus Campusnetz</w:t>
      </w:r>
      <w:r w:rsidR="00E74270">
        <w:t>)</w:t>
      </w:r>
      <w:r w:rsidR="00942578">
        <w:t>, Sprachkompetenz (</w:t>
      </w:r>
      <w:r w:rsidR="009E30A4" w:rsidRPr="009E30A4">
        <w:t>http://neu.initiatived21.eu/wp-content/uploads/alt/08_NOA/FSC_Sonderstudie_72dpi.pdf</w:t>
      </w:r>
      <w:r w:rsidR="00942578">
        <w:t>), Situationsbewusstsein</w:t>
      </w:r>
      <w:r w:rsidR="009E30A4">
        <w:t xml:space="preserve"> (</w:t>
      </w:r>
      <w:proofErr w:type="spellStart"/>
      <w:r w:rsidR="009E30A4">
        <w:t>grown</w:t>
      </w:r>
      <w:proofErr w:type="spellEnd"/>
      <w:r w:rsidR="009E30A4">
        <w:t xml:space="preserve"> </w:t>
      </w:r>
      <w:proofErr w:type="spellStart"/>
      <w:r w:rsidR="009E30A4">
        <w:t>up</w:t>
      </w:r>
      <w:proofErr w:type="spellEnd"/>
      <w:r w:rsidR="009E30A4">
        <w:t xml:space="preserve"> digital von </w:t>
      </w:r>
      <w:proofErr w:type="spellStart"/>
      <w:r w:rsidR="009E30A4">
        <w:t>don</w:t>
      </w:r>
      <w:proofErr w:type="spellEnd"/>
      <w:r w:rsidR="009E30A4">
        <w:t xml:space="preserve"> </w:t>
      </w:r>
      <w:proofErr w:type="spellStart"/>
      <w:r w:rsidR="009E30A4">
        <w:t>tapscott</w:t>
      </w:r>
      <w:proofErr w:type="spellEnd"/>
      <w:r w:rsidR="009E30A4">
        <w:t>)</w:t>
      </w:r>
    </w:p>
    <w:p w14:paraId="1AF54456" w14:textId="27253344" w:rsidR="009E30A4" w:rsidRDefault="009E30A4" w:rsidP="009E30A4">
      <w:pPr>
        <w:pStyle w:val="Listenabsatz"/>
        <w:numPr>
          <w:ilvl w:val="0"/>
          <w:numId w:val="12"/>
        </w:numPr>
        <w:spacing w:line="276" w:lineRule="auto"/>
      </w:pPr>
      <w:r>
        <w:t>Vielspieler von Unterhaltungsspiele sind intelligenter, sie verfügen über ein größeres Hirnvolumen und mehr Hirnrinde</w:t>
      </w:r>
    </w:p>
    <w:p w14:paraId="1D14DBF7" w14:textId="47D3AC93" w:rsidR="009E30A4" w:rsidRDefault="009E30A4" w:rsidP="009E30A4">
      <w:pPr>
        <w:pStyle w:val="Listenabsatz"/>
        <w:numPr>
          <w:ilvl w:val="0"/>
          <w:numId w:val="12"/>
        </w:numPr>
        <w:spacing w:line="276" w:lineRule="auto"/>
      </w:pPr>
      <w:r>
        <w:t>„</w:t>
      </w:r>
      <w:proofErr w:type="spellStart"/>
      <w:r>
        <w:t>Serious</w:t>
      </w:r>
      <w:proofErr w:type="spellEnd"/>
      <w:r>
        <w:t xml:space="preserve"> Games“ = Spiele, die sinnvolle Lerninhalte vermitteln können (sinnvoll = lassen sich auf das echte Leben übertragen)</w:t>
      </w:r>
    </w:p>
    <w:p w14:paraId="36E631D6" w14:textId="5ECE7271" w:rsidR="009640FD" w:rsidRDefault="009640FD" w:rsidP="009E30A4">
      <w:pPr>
        <w:pStyle w:val="Listenabsatz"/>
        <w:numPr>
          <w:ilvl w:val="0"/>
          <w:numId w:val="12"/>
        </w:numPr>
        <w:spacing w:line="276" w:lineRule="auto"/>
      </w:pPr>
      <w:r w:rsidRPr="009640FD">
        <w:t xml:space="preserve">„Applied Games“ = </w:t>
      </w:r>
      <w:proofErr w:type="spellStart"/>
      <w:r w:rsidRPr="009640FD">
        <w:t>Serious</w:t>
      </w:r>
      <w:proofErr w:type="spellEnd"/>
      <w:r w:rsidRPr="009640FD">
        <w:t xml:space="preserve"> Games + alle Unterhaltungsspie</w:t>
      </w:r>
      <w:r>
        <w:t xml:space="preserve">le, die (ungewollt) Teile </w:t>
      </w:r>
      <w:proofErr w:type="gramStart"/>
      <w:r>
        <w:t>des Gehirn</w:t>
      </w:r>
      <w:proofErr w:type="gramEnd"/>
      <w:r>
        <w:t xml:space="preserve"> verbessern</w:t>
      </w:r>
    </w:p>
    <w:p w14:paraId="49680133" w14:textId="25E938FF" w:rsidR="009640FD" w:rsidRPr="009640FD" w:rsidRDefault="009640FD" w:rsidP="009E30A4">
      <w:pPr>
        <w:pStyle w:val="Listenabsatz"/>
        <w:numPr>
          <w:ilvl w:val="0"/>
          <w:numId w:val="12"/>
        </w:numPr>
        <w:spacing w:line="276" w:lineRule="auto"/>
      </w:pPr>
      <w:r>
        <w:t>Applied Games sind nicht erfolgreich, wenn sie einen großen wirtschaftlichen Gewinn erbringen, sondern wenn die Wissensvermittlung erfolgreich ist und motorische oder kognitive Fähigkeiten verbessert werden</w:t>
      </w:r>
    </w:p>
    <w:p w14:paraId="62CF300E" w14:textId="7ACBAFC7" w:rsidR="00F15649" w:rsidRDefault="00F15649" w:rsidP="009E30A4">
      <w:pPr>
        <w:pStyle w:val="Listenabsatz"/>
        <w:numPr>
          <w:ilvl w:val="0"/>
          <w:numId w:val="12"/>
        </w:numPr>
        <w:spacing w:line="276" w:lineRule="auto"/>
      </w:pPr>
      <w:r>
        <w:t xml:space="preserve">Das soll ein </w:t>
      </w:r>
      <w:proofErr w:type="spellStart"/>
      <w:r>
        <w:t>Serious</w:t>
      </w:r>
      <w:proofErr w:type="spellEnd"/>
      <w:r>
        <w:t xml:space="preserve"> Game mitbringen: „Belohnungsprinzipien sollen dabei lernmotivierend wirken, die audiovisuelle Darstellung [soll] den Zugang zur Anwendung erleichtern und bereichern, die Interaktion [soll] die interpersonelle Kommunikation hinsichtlich ihrer Selbstwirksamkeit unterstützen.“ (</w:t>
      </w:r>
      <w:hyperlink r:id="rId14" w:history="1">
        <w:r>
          <w:rPr>
            <w:rStyle w:val="Hyperlink"/>
          </w:rPr>
          <w:t>Intrinsische_Motivation_und_Flow-Erleben.pdf</w:t>
        </w:r>
      </w:hyperlink>
      <w:r>
        <w:t>)</w:t>
      </w:r>
    </w:p>
    <w:p w14:paraId="5CF44AA8" w14:textId="7D50F5D5" w:rsidR="00F15649" w:rsidRDefault="00F15649" w:rsidP="009E30A4">
      <w:pPr>
        <w:pStyle w:val="Listenabsatz"/>
        <w:numPr>
          <w:ilvl w:val="0"/>
          <w:numId w:val="12"/>
        </w:numPr>
        <w:spacing w:line="276" w:lineRule="auto"/>
      </w:pPr>
      <w:r>
        <w:t>2 Klassen wurden unterschiedlich unterr</w:t>
      </w:r>
      <w:r w:rsidR="009640FD">
        <w:t>ichtet, eine mit Frontalunterricht, eine mit einem für den Lernstoff konzipiertem Videospiel (</w:t>
      </w:r>
      <w:r w:rsidR="009640FD" w:rsidRPr="009640FD">
        <w:rPr>
          <w:i/>
          <w:iCs/>
        </w:rPr>
        <w:t>Rechenspiele mit Elfe und Mathis</w:t>
      </w:r>
      <w:r w:rsidR="009640FD">
        <w:t>)</w:t>
      </w:r>
    </w:p>
    <w:p w14:paraId="1A4C1BEE" w14:textId="7A29586C" w:rsidR="009640FD" w:rsidRDefault="009640FD" w:rsidP="009640FD">
      <w:pPr>
        <w:pStyle w:val="Listenabsatz"/>
        <w:numPr>
          <w:ilvl w:val="1"/>
          <w:numId w:val="12"/>
        </w:numPr>
        <w:spacing w:line="276" w:lineRule="auto"/>
      </w:pPr>
      <w:r>
        <w:t xml:space="preserve">Bei der Videospielklasse konnte eine Steigerung des logischen Denkvermögens von im Schnitt 90 IQ auf 101 IQ </w:t>
      </w:r>
      <w:proofErr w:type="spellStart"/>
      <w:r>
        <w:t>gemesen</w:t>
      </w:r>
      <w:proofErr w:type="spellEnd"/>
      <w:r>
        <w:t xml:space="preserve"> werden</w:t>
      </w:r>
    </w:p>
    <w:p w14:paraId="6364ADD2" w14:textId="203B2593" w:rsidR="009640FD" w:rsidRDefault="009640FD" w:rsidP="009640FD">
      <w:pPr>
        <w:pStyle w:val="Listenabsatz"/>
        <w:numPr>
          <w:ilvl w:val="1"/>
          <w:numId w:val="12"/>
        </w:numPr>
        <w:spacing w:line="276" w:lineRule="auto"/>
      </w:pPr>
      <w:r>
        <w:t>Bei der Frontalklasse gab es keine signifikante Verbesserung</w:t>
      </w:r>
    </w:p>
    <w:p w14:paraId="45050E15" w14:textId="248C90AA" w:rsidR="004F00B2" w:rsidRDefault="004F00B2" w:rsidP="004F00B2">
      <w:pPr>
        <w:pStyle w:val="Listenabsatz"/>
        <w:numPr>
          <w:ilvl w:val="0"/>
          <w:numId w:val="13"/>
        </w:numPr>
        <w:spacing w:line="276" w:lineRule="auto"/>
      </w:pPr>
      <w:r>
        <w:lastRenderedPageBreak/>
        <w:t>In dem Dokument wird viel über medizinische Themen geredet, welche Videospiele haben es wie geschafft Lebensweisen zu ändern oder Traumas zu heilen (S. 183-184)</w:t>
      </w:r>
    </w:p>
    <w:p w14:paraId="0DF2BA15" w14:textId="1EAFCACC" w:rsidR="004F00B2" w:rsidRPr="00A139D2" w:rsidRDefault="004F00B2" w:rsidP="004F00B2">
      <w:pPr>
        <w:pStyle w:val="Listenabsatz"/>
        <w:numPr>
          <w:ilvl w:val="0"/>
          <w:numId w:val="13"/>
        </w:numPr>
        <w:spacing w:line="276" w:lineRule="auto"/>
      </w:pPr>
      <w:r>
        <w:t>SEITE 9 WEITERLESEN</w:t>
      </w:r>
    </w:p>
    <w:sectPr w:rsidR="004F00B2" w:rsidRPr="00A139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B92DB2"/>
    <w:multiLevelType w:val="hybridMultilevel"/>
    <w:tmpl w:val="9D8EC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BC3515"/>
    <w:multiLevelType w:val="hybridMultilevel"/>
    <w:tmpl w:val="57C46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8"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9"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10"/>
  </w:num>
  <w:num w:numId="2" w16cid:durableId="678966710">
    <w:abstractNumId w:val="4"/>
  </w:num>
  <w:num w:numId="3" w16cid:durableId="2040203703">
    <w:abstractNumId w:val="9"/>
  </w:num>
  <w:num w:numId="4" w16cid:durableId="417749101">
    <w:abstractNumId w:val="1"/>
  </w:num>
  <w:num w:numId="5" w16cid:durableId="700201758">
    <w:abstractNumId w:val="3"/>
  </w:num>
  <w:num w:numId="6" w16cid:durableId="882910346">
    <w:abstractNumId w:val="12"/>
  </w:num>
  <w:num w:numId="7" w16cid:durableId="1959330636">
    <w:abstractNumId w:val="5"/>
  </w:num>
  <w:num w:numId="8" w16cid:durableId="602225277">
    <w:abstractNumId w:val="0"/>
  </w:num>
  <w:num w:numId="9" w16cid:durableId="346520645">
    <w:abstractNumId w:val="7"/>
  </w:num>
  <w:num w:numId="10" w16cid:durableId="1669408298">
    <w:abstractNumId w:val="8"/>
  </w:num>
  <w:num w:numId="11" w16cid:durableId="1395277810">
    <w:abstractNumId w:val="11"/>
  </w:num>
  <w:num w:numId="12" w16cid:durableId="42994996">
    <w:abstractNumId w:val="2"/>
  </w:num>
  <w:num w:numId="13" w16cid:durableId="1069156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C74CC"/>
    <w:rsid w:val="000F105E"/>
    <w:rsid w:val="001153D9"/>
    <w:rsid w:val="001F1548"/>
    <w:rsid w:val="001F4490"/>
    <w:rsid w:val="002A1B0D"/>
    <w:rsid w:val="00316A7C"/>
    <w:rsid w:val="00340DC7"/>
    <w:rsid w:val="0039589A"/>
    <w:rsid w:val="003A072E"/>
    <w:rsid w:val="0040796C"/>
    <w:rsid w:val="0041633B"/>
    <w:rsid w:val="004708FD"/>
    <w:rsid w:val="004A1F93"/>
    <w:rsid w:val="004B3E27"/>
    <w:rsid w:val="004E39E1"/>
    <w:rsid w:val="004F00B2"/>
    <w:rsid w:val="004F0D2C"/>
    <w:rsid w:val="005018F5"/>
    <w:rsid w:val="00503CC3"/>
    <w:rsid w:val="00553A95"/>
    <w:rsid w:val="00570BC3"/>
    <w:rsid w:val="00635A71"/>
    <w:rsid w:val="007310BE"/>
    <w:rsid w:val="00756A87"/>
    <w:rsid w:val="00767491"/>
    <w:rsid w:val="007A4634"/>
    <w:rsid w:val="007E177B"/>
    <w:rsid w:val="007F4C60"/>
    <w:rsid w:val="00827F4B"/>
    <w:rsid w:val="00867600"/>
    <w:rsid w:val="00942578"/>
    <w:rsid w:val="00946941"/>
    <w:rsid w:val="009640FD"/>
    <w:rsid w:val="0097208C"/>
    <w:rsid w:val="009B703A"/>
    <w:rsid w:val="009E30A4"/>
    <w:rsid w:val="00A139D2"/>
    <w:rsid w:val="00A32223"/>
    <w:rsid w:val="00A54335"/>
    <w:rsid w:val="00A67FD3"/>
    <w:rsid w:val="00A87979"/>
    <w:rsid w:val="00BC765C"/>
    <w:rsid w:val="00C02845"/>
    <w:rsid w:val="00C52C82"/>
    <w:rsid w:val="00CC0C97"/>
    <w:rsid w:val="00E32CA5"/>
    <w:rsid w:val="00E45733"/>
    <w:rsid w:val="00E74270"/>
    <w:rsid w:val="00F15649"/>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3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 w:type="character" w:customStyle="1" w:styleId="berschrift1Zchn">
    <w:name w:val="Überschrift 1 Zchn"/>
    <w:basedOn w:val="Absatz-Standardschriftart"/>
    <w:link w:val="berschrift1"/>
    <w:uiPriority w:val="9"/>
    <w:rsid w:val="00A139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hyperlink" Target="https://www.intermediadesign.de/projekte/lampinis-magische-woerter" TargetMode="External"/><Relationship Id="rId3" Type="http://schemas.openxmlformats.org/officeDocument/2006/relationships/styles" Target="style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naf\UnityProjects\Studienarbeit\Documentation\Wissenschaftliche%20Texte\Intrinsische_Motivation_und_Flow-Erleb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2046</Words>
  <Characters>12890</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27</cp:revision>
  <dcterms:created xsi:type="dcterms:W3CDTF">2023-10-09T11:58:00Z</dcterms:created>
  <dcterms:modified xsi:type="dcterms:W3CDTF">2023-11-16T17:31:00Z</dcterms:modified>
</cp:coreProperties>
</file>