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7105" w:rsidRDefault="00E17105" w:rsidP="00FC1AFD"/>
    <w:p w:rsidR="00E17105" w:rsidRDefault="00E17105">
      <w:pPr>
        <w:bidi/>
      </w:pPr>
    </w:p>
    <w:p w:rsidR="00E17105" w:rsidRDefault="00E17105">
      <w:pPr>
        <w:bidi/>
      </w:pPr>
    </w:p>
    <w:p w:rsidR="00E17105" w:rsidRDefault="00E17105">
      <w:pPr>
        <w:bidi/>
      </w:pPr>
    </w:p>
    <w:p w:rsidR="00E17105" w:rsidRDefault="00D766B4">
      <w:pPr>
        <w:jc w:val="center"/>
        <w:rPr>
          <w:sz w:val="28"/>
          <w:szCs w:val="28"/>
        </w:rPr>
      </w:pPr>
      <w:r>
        <w:rPr>
          <w:sz w:val="28"/>
          <w:szCs w:val="28"/>
        </w:rPr>
        <w:t xml:space="preserve">Data Analytics Program : </w:t>
      </w:r>
      <w:proofErr w:type="spellStart"/>
      <w:r>
        <w:rPr>
          <w:sz w:val="28"/>
          <w:szCs w:val="28"/>
        </w:rPr>
        <w:t>DataScience</w:t>
      </w:r>
      <w:proofErr w:type="spellEnd"/>
      <w:r>
        <w:rPr>
          <w:sz w:val="28"/>
          <w:szCs w:val="28"/>
        </w:rPr>
        <w:t xml:space="preserve"> Track</w:t>
      </w:r>
    </w:p>
    <w:p w:rsidR="00E17105" w:rsidRDefault="00E17105">
      <w:pPr>
        <w:jc w:val="center"/>
      </w:pPr>
    </w:p>
    <w:p w:rsidR="00E17105" w:rsidRDefault="00D766B4" w:rsidP="000456B5">
      <w:pPr>
        <w:spacing w:line="360" w:lineRule="auto"/>
        <w:jc w:val="center"/>
      </w:pPr>
      <w:r>
        <w:t xml:space="preserve">Capstone Project : </w:t>
      </w:r>
      <w:r w:rsidR="000456B5">
        <w:t>Real estate price prediction</w:t>
      </w:r>
      <w:r>
        <w:rPr>
          <w:sz w:val="20"/>
          <w:szCs w:val="20"/>
        </w:rPr>
        <w:t xml:space="preserve"> </w:t>
      </w:r>
    </w:p>
    <w:p w:rsidR="00E17105" w:rsidRDefault="00D766B4" w:rsidP="000456B5">
      <w:pPr>
        <w:spacing w:line="360" w:lineRule="auto"/>
        <w:jc w:val="center"/>
      </w:pPr>
      <w:r>
        <w:t xml:space="preserve">Student Name : </w:t>
      </w:r>
      <w:r w:rsidR="000456B5">
        <w:t xml:space="preserve">Dana </w:t>
      </w:r>
      <w:proofErr w:type="spellStart"/>
      <w:r w:rsidR="000456B5">
        <w:t>Hammad</w:t>
      </w:r>
      <w:proofErr w:type="spellEnd"/>
    </w:p>
    <w:p w:rsidR="00E17105" w:rsidRDefault="005D626E" w:rsidP="000456B5">
      <w:pPr>
        <w:spacing w:line="360" w:lineRule="auto"/>
        <w:jc w:val="center"/>
      </w:pPr>
      <w:r>
        <w:t>Date : 17</w:t>
      </w:r>
      <w:r w:rsidR="00D766B4">
        <w:t xml:space="preserve">th Jan </w:t>
      </w:r>
      <w:r>
        <w:t>2025</w:t>
      </w:r>
    </w:p>
    <w:p w:rsidR="00E17105" w:rsidRDefault="00E17105">
      <w:pPr>
        <w:jc w:val="center"/>
      </w:pPr>
    </w:p>
    <w:p w:rsidR="00E17105" w:rsidRDefault="00E17105">
      <w:pPr>
        <w:jc w:val="center"/>
      </w:pPr>
    </w:p>
    <w:p w:rsidR="00E17105" w:rsidRDefault="00E17105">
      <w:pPr>
        <w:jc w:val="center"/>
      </w:pPr>
    </w:p>
    <w:p w:rsidR="00E17105" w:rsidRDefault="00E17105">
      <w:pPr>
        <w:jc w:val="center"/>
      </w:pPr>
    </w:p>
    <w:p w:rsidR="00E17105" w:rsidRDefault="00E17105">
      <w:pPr>
        <w:jc w:val="center"/>
      </w:pPr>
    </w:p>
    <w:p w:rsidR="00E17105" w:rsidRDefault="00E17105">
      <w:pPr>
        <w:jc w:val="center"/>
      </w:pPr>
    </w:p>
    <w:p w:rsidR="00E17105" w:rsidRDefault="00E17105">
      <w:pPr>
        <w:jc w:val="center"/>
      </w:pPr>
    </w:p>
    <w:p w:rsidR="00E17105" w:rsidRDefault="00E17105">
      <w:pPr>
        <w:jc w:val="center"/>
      </w:pPr>
    </w:p>
    <w:p w:rsidR="00E17105" w:rsidRDefault="00E17105">
      <w:pPr>
        <w:jc w:val="center"/>
      </w:pPr>
    </w:p>
    <w:p w:rsidR="00E17105" w:rsidRDefault="00E17105">
      <w:pPr>
        <w:jc w:val="center"/>
      </w:pPr>
    </w:p>
    <w:p w:rsidR="00E17105" w:rsidRDefault="00E17105">
      <w:pPr>
        <w:jc w:val="center"/>
      </w:pPr>
    </w:p>
    <w:p w:rsidR="00E17105" w:rsidRDefault="00E17105">
      <w:pPr>
        <w:jc w:val="center"/>
      </w:pPr>
    </w:p>
    <w:p w:rsidR="00E17105" w:rsidRDefault="00E17105">
      <w:pPr>
        <w:jc w:val="center"/>
      </w:pPr>
    </w:p>
    <w:p w:rsidR="00E17105" w:rsidRDefault="00E17105">
      <w:pPr>
        <w:jc w:val="center"/>
      </w:pPr>
    </w:p>
    <w:p w:rsidR="00E17105" w:rsidRDefault="00E17105">
      <w:pPr>
        <w:jc w:val="center"/>
      </w:pPr>
    </w:p>
    <w:p w:rsidR="00E17105" w:rsidRDefault="00E17105">
      <w:pPr>
        <w:jc w:val="center"/>
      </w:pPr>
    </w:p>
    <w:p w:rsidR="00E17105" w:rsidRDefault="00E17105">
      <w:pPr>
        <w:jc w:val="center"/>
      </w:pPr>
    </w:p>
    <w:p w:rsidR="00E17105" w:rsidRDefault="00E17105">
      <w:pPr>
        <w:jc w:val="center"/>
      </w:pPr>
    </w:p>
    <w:p w:rsidR="00E17105" w:rsidRDefault="00E17105">
      <w:pPr>
        <w:jc w:val="center"/>
      </w:pPr>
    </w:p>
    <w:p w:rsidR="00E17105" w:rsidRDefault="00E17105">
      <w:pPr>
        <w:jc w:val="center"/>
      </w:pPr>
    </w:p>
    <w:p w:rsidR="00E17105" w:rsidRDefault="00E17105">
      <w:pPr>
        <w:jc w:val="center"/>
      </w:pPr>
    </w:p>
    <w:p w:rsidR="00E17105" w:rsidRDefault="00E17105">
      <w:pPr>
        <w:jc w:val="center"/>
      </w:pPr>
    </w:p>
    <w:p w:rsidR="00E17105" w:rsidRDefault="00E17105">
      <w:pPr>
        <w:jc w:val="center"/>
      </w:pPr>
    </w:p>
    <w:p w:rsidR="00E17105" w:rsidRDefault="00E17105">
      <w:pPr>
        <w:jc w:val="center"/>
      </w:pPr>
    </w:p>
    <w:p w:rsidR="00E17105" w:rsidRDefault="00E17105">
      <w:pPr>
        <w:jc w:val="center"/>
      </w:pPr>
    </w:p>
    <w:p w:rsidR="00E17105" w:rsidRDefault="00E17105">
      <w:pPr>
        <w:jc w:val="center"/>
      </w:pPr>
    </w:p>
    <w:p w:rsidR="00E17105" w:rsidRDefault="00E17105">
      <w:pPr>
        <w:jc w:val="center"/>
      </w:pPr>
    </w:p>
    <w:p w:rsidR="00E17105" w:rsidRDefault="00E17105">
      <w:pPr>
        <w:jc w:val="center"/>
      </w:pPr>
    </w:p>
    <w:p w:rsidR="00E17105" w:rsidRDefault="00E17105">
      <w:pPr>
        <w:jc w:val="center"/>
      </w:pPr>
    </w:p>
    <w:p w:rsidR="00E17105" w:rsidRDefault="00E17105">
      <w:pPr>
        <w:jc w:val="center"/>
      </w:pPr>
    </w:p>
    <w:p w:rsidR="00E17105" w:rsidRDefault="00E17105">
      <w:pPr>
        <w:jc w:val="center"/>
      </w:pPr>
    </w:p>
    <w:p w:rsidR="00E17105" w:rsidRDefault="00E17105">
      <w:pPr>
        <w:jc w:val="center"/>
      </w:pPr>
    </w:p>
    <w:p w:rsidR="00E17105" w:rsidRDefault="00E17105">
      <w:pPr>
        <w:jc w:val="center"/>
      </w:pPr>
    </w:p>
    <w:p w:rsidR="00E17105" w:rsidRDefault="00E17105">
      <w:pPr>
        <w:jc w:val="center"/>
      </w:pPr>
    </w:p>
    <w:p w:rsidR="00E17105" w:rsidRDefault="00E17105">
      <w:pPr>
        <w:jc w:val="center"/>
      </w:pPr>
    </w:p>
    <w:p w:rsidR="00E17105" w:rsidRDefault="00D766B4">
      <w:pPr>
        <w:numPr>
          <w:ilvl w:val="0"/>
          <w:numId w:val="1"/>
        </w:numPr>
        <w:rPr>
          <w:sz w:val="30"/>
          <w:szCs w:val="30"/>
        </w:rPr>
      </w:pPr>
      <w:r>
        <w:rPr>
          <w:sz w:val="30"/>
          <w:szCs w:val="30"/>
        </w:rPr>
        <w:t>Introduction</w:t>
      </w:r>
    </w:p>
    <w:p w:rsidR="000456B5" w:rsidRPr="000456B5" w:rsidRDefault="000456B5" w:rsidP="000456B5">
      <w:pPr>
        <w:spacing w:before="100" w:beforeAutospacing="1" w:after="100" w:afterAutospacing="1" w:line="360" w:lineRule="auto"/>
        <w:jc w:val="both"/>
        <w:rPr>
          <w:rFonts w:ascii="Times New Roman" w:eastAsia="Times New Roman" w:hAnsi="Times New Roman" w:cs="Times New Roman"/>
          <w:sz w:val="24"/>
          <w:szCs w:val="24"/>
          <w:lang w:val="en-US"/>
        </w:rPr>
      </w:pPr>
      <w:bookmarkStart w:id="0" w:name="_64fjbwwmb0fu" w:colFirst="0" w:colLast="0"/>
      <w:bookmarkStart w:id="1" w:name="_aoc5jhkqb0jk" w:colFirst="0" w:colLast="0"/>
      <w:bookmarkEnd w:id="0"/>
      <w:bookmarkEnd w:id="1"/>
      <w:r>
        <w:rPr>
          <w:rFonts w:ascii="Times New Roman" w:eastAsia="Times New Roman" w:hAnsi="Times New Roman" w:cs="Times New Roman"/>
          <w:sz w:val="24"/>
          <w:szCs w:val="24"/>
          <w:lang w:val="en-US"/>
        </w:rPr>
        <w:t xml:space="preserve">       </w:t>
      </w:r>
      <w:r w:rsidRPr="000456B5">
        <w:rPr>
          <w:rFonts w:ascii="Times New Roman" w:eastAsia="Times New Roman" w:hAnsi="Times New Roman" w:cs="Times New Roman"/>
          <w:sz w:val="24"/>
          <w:szCs w:val="24"/>
          <w:lang w:val="en-US"/>
        </w:rPr>
        <w:t>Real estate price prediction is a critical task in the housing market, enabling buyers, sellers, and investors to make informed decisions. This dataset provides key attributes that influence property prices, including transaction date, house age, distance to the nearest MRT station, number of nearby convenience stores, and geographical coordinates (latitude and longitude). The target variable is the house price per unit area, which reflects property valuation in the market. By leveraging this dataset, we aim to build a predictive model that identifies relationships between these factors and property prices. Such a model can provide valuable insights into market trends, support decision-making for potential investments, and enhance transparency in real estate transactions. This analysis highlights the significance of location, accessibility, and amenities in determining property values, offering a comprehensive approach to understanding the housing market.</w:t>
      </w:r>
    </w:p>
    <w:p w:rsidR="000456B5" w:rsidRPr="000456B5" w:rsidRDefault="000456B5" w:rsidP="000456B5">
      <w:pPr>
        <w:spacing w:line="240" w:lineRule="auto"/>
        <w:rPr>
          <w:rFonts w:ascii="Times New Roman" w:eastAsia="Times New Roman" w:hAnsi="Times New Roman" w:cs="Times New Roman"/>
          <w:sz w:val="24"/>
          <w:szCs w:val="24"/>
          <w:lang w:val="en-US"/>
        </w:rPr>
      </w:pPr>
      <w:r w:rsidRPr="000456B5">
        <w:rPr>
          <w:rFonts w:ascii="Times New Roman" w:eastAsia="Times New Roman" w:hAnsi="Times New Roman" w:cs="Times New Roman"/>
          <w:sz w:val="24"/>
          <w:szCs w:val="24"/>
          <w:lang w:val="en-US"/>
        </w:rPr>
        <w:t>4o</w:t>
      </w:r>
    </w:p>
    <w:p w:rsidR="00E17105" w:rsidRDefault="00D766B4">
      <w:pPr>
        <w:pStyle w:val="2"/>
        <w:keepNext w:val="0"/>
        <w:keepLines w:val="0"/>
        <w:spacing w:before="0" w:line="360" w:lineRule="auto"/>
        <w:ind w:left="54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E17105" w:rsidRDefault="00E17105">
      <w:pPr>
        <w:ind w:left="720"/>
      </w:pPr>
    </w:p>
    <w:p w:rsidR="00E17105" w:rsidRDefault="00D766B4">
      <w:pPr>
        <w:numPr>
          <w:ilvl w:val="0"/>
          <w:numId w:val="1"/>
        </w:numPr>
        <w:rPr>
          <w:sz w:val="30"/>
          <w:szCs w:val="30"/>
        </w:rPr>
      </w:pPr>
      <w:r>
        <w:rPr>
          <w:sz w:val="30"/>
          <w:szCs w:val="30"/>
        </w:rPr>
        <w:t>Problem</w:t>
      </w:r>
    </w:p>
    <w:p w:rsidR="00E17105" w:rsidRDefault="00E17105">
      <w:pPr>
        <w:ind w:left="720"/>
        <w:rPr>
          <w:sz w:val="30"/>
          <w:szCs w:val="30"/>
        </w:rPr>
      </w:pPr>
    </w:p>
    <w:p w:rsidR="00E17105" w:rsidRDefault="00E17105">
      <w:pPr>
        <w:ind w:left="720"/>
        <w:rPr>
          <w:sz w:val="30"/>
          <w:szCs w:val="30"/>
        </w:rPr>
      </w:pPr>
    </w:p>
    <w:p w:rsidR="00E17105" w:rsidRPr="007B2E0F" w:rsidRDefault="00D766B4" w:rsidP="007B2E0F">
      <w:pPr>
        <w:pStyle w:val="2"/>
        <w:keepNext w:val="0"/>
        <w:keepLines w:val="0"/>
        <w:spacing w:before="0" w:line="360" w:lineRule="auto"/>
        <w:ind w:left="540"/>
        <w:rPr>
          <w:rFonts w:asciiTheme="majorBidi" w:hAnsiTheme="majorBidi" w:cstheme="majorBidi"/>
          <w:sz w:val="24"/>
          <w:szCs w:val="24"/>
        </w:rPr>
      </w:pPr>
      <w:bookmarkStart w:id="2" w:name="_t3gse0x81mxo" w:colFirst="0" w:colLast="0"/>
      <w:bookmarkEnd w:id="2"/>
      <w:r>
        <w:rPr>
          <w:rFonts w:ascii="Times New Roman" w:eastAsia="Times New Roman" w:hAnsi="Times New Roman" w:cs="Times New Roman"/>
          <w:sz w:val="24"/>
          <w:szCs w:val="24"/>
        </w:rPr>
        <w:t xml:space="preserve">          </w:t>
      </w:r>
      <w:r w:rsidR="000456B5" w:rsidRPr="00DA5544">
        <w:rPr>
          <w:rFonts w:asciiTheme="majorBidi" w:hAnsiTheme="majorBidi" w:cstheme="majorBidi"/>
          <w:sz w:val="24"/>
          <w:szCs w:val="24"/>
        </w:rPr>
        <w:t xml:space="preserve">The real estate market is dynamic and influenced by various factors such as location, accessibility, age of properties, and proximity to amenities. Accurately predicting house prices is a challenging task due to the complexity and interplay of these variables. This dataset presents the opportunity to address this challenge by utilizing key features, including transaction date, house age, distance to the nearest MRT station, number of convenience stores, and geographical coordinates, to predict the price per unit area of properties. The problem lies in identifying and quantifying the relationships between these factors and property prices to develop a reliable predictive model. Solving this problem </w:t>
      </w:r>
      <w:r w:rsidR="000456B5" w:rsidRPr="00DA5544">
        <w:rPr>
          <w:rFonts w:asciiTheme="majorBidi" w:hAnsiTheme="majorBidi" w:cstheme="majorBidi"/>
          <w:sz w:val="24"/>
          <w:szCs w:val="24"/>
        </w:rPr>
        <w:lastRenderedPageBreak/>
        <w:t>will not only aid stakeholders in making data-driven decisions but also help reduce risks in real estate investments and improve market efficiency.</w:t>
      </w:r>
    </w:p>
    <w:p w:rsidR="00E17105" w:rsidRDefault="00E17105">
      <w:pPr>
        <w:ind w:left="720"/>
        <w:rPr>
          <w:sz w:val="30"/>
          <w:szCs w:val="30"/>
        </w:rPr>
      </w:pPr>
    </w:p>
    <w:p w:rsidR="00E17105" w:rsidRDefault="00D766B4">
      <w:pPr>
        <w:numPr>
          <w:ilvl w:val="0"/>
          <w:numId w:val="1"/>
        </w:numPr>
        <w:rPr>
          <w:sz w:val="30"/>
          <w:szCs w:val="30"/>
        </w:rPr>
      </w:pPr>
      <w:r>
        <w:rPr>
          <w:sz w:val="30"/>
          <w:szCs w:val="30"/>
        </w:rPr>
        <w:t>Data set</w:t>
      </w:r>
    </w:p>
    <w:p w:rsidR="00E17105" w:rsidRDefault="00E17105">
      <w:pPr>
        <w:ind w:left="720"/>
      </w:pPr>
    </w:p>
    <w:p w:rsidR="00E17105" w:rsidRDefault="00D766B4" w:rsidP="00DA554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Source : </w:t>
      </w:r>
      <w:r w:rsidR="00DA5544">
        <w:rPr>
          <w:rFonts w:ascii="Times New Roman" w:eastAsia="Times New Roman" w:hAnsi="Times New Roman" w:cs="Times New Roman"/>
          <w:sz w:val="24"/>
          <w:szCs w:val="24"/>
        </w:rPr>
        <w:t>Kaggle</w:t>
      </w:r>
      <w:r w:rsidR="007B2E0F">
        <w:rPr>
          <w:rFonts w:ascii="Times New Roman" w:eastAsia="Times New Roman" w:hAnsi="Times New Roman" w:cs="Times New Roman"/>
          <w:sz w:val="24"/>
          <w:szCs w:val="24"/>
        </w:rPr>
        <w:t>.com</w:t>
      </w:r>
    </w:p>
    <w:p w:rsidR="00E17105" w:rsidRPr="00A16648" w:rsidRDefault="00DA5544" w:rsidP="00DA5544">
      <w:pPr>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           Link: </w:t>
      </w:r>
      <w:hyperlink r:id="rId9" w:history="1">
        <w:r w:rsidRPr="00D766B4">
          <w:rPr>
            <w:rStyle w:val="Hyperlink"/>
          </w:rPr>
          <w:t>https://drive.google.com/file/d/1SC0LZR4uwlzGEaZJjSXTSANyYzIehr5p/view?usp=sharing</w:t>
        </w:r>
      </w:hyperlink>
    </w:p>
    <w:p w:rsidR="00E17105" w:rsidRDefault="00D766B4">
      <w:pPr>
        <w:pStyle w:val="2"/>
        <w:keepNext w:val="0"/>
        <w:keepLines w:val="0"/>
        <w:spacing w:before="0" w:line="335" w:lineRule="auto"/>
        <w:rPr>
          <w:rFonts w:ascii="Trebuchet MS" w:eastAsia="Trebuchet MS" w:hAnsi="Trebuchet MS" w:cs="Trebuchet MS"/>
          <w:sz w:val="30"/>
          <w:szCs w:val="30"/>
        </w:rPr>
      </w:pPr>
      <w:bookmarkStart w:id="3" w:name="_iuadofwje4tx" w:colFirst="0" w:colLast="0"/>
      <w:bookmarkEnd w:id="3"/>
      <w:r>
        <w:rPr>
          <w:rFonts w:ascii="Trebuchet MS" w:eastAsia="Trebuchet MS" w:hAnsi="Trebuchet MS" w:cs="Trebuchet MS"/>
          <w:sz w:val="30"/>
          <w:szCs w:val="30"/>
        </w:rPr>
        <w:t xml:space="preserve"> </w:t>
      </w:r>
    </w:p>
    <w:p w:rsidR="00E17105" w:rsidRDefault="00E17105">
      <w:pPr>
        <w:pStyle w:val="2"/>
        <w:keepNext w:val="0"/>
        <w:keepLines w:val="0"/>
        <w:spacing w:before="0" w:line="335" w:lineRule="auto"/>
        <w:rPr>
          <w:rFonts w:ascii="Trebuchet MS" w:eastAsia="Trebuchet MS" w:hAnsi="Trebuchet MS" w:cs="Trebuchet MS"/>
          <w:sz w:val="30"/>
          <w:szCs w:val="30"/>
        </w:rPr>
      </w:pPr>
      <w:bookmarkStart w:id="4" w:name="_79x87j8jlc74" w:colFirst="0" w:colLast="0"/>
      <w:bookmarkEnd w:id="4"/>
    </w:p>
    <w:p w:rsidR="00E17105" w:rsidRDefault="00E17105">
      <w:pPr>
        <w:pStyle w:val="2"/>
        <w:keepNext w:val="0"/>
        <w:keepLines w:val="0"/>
        <w:spacing w:before="0" w:line="335" w:lineRule="auto"/>
        <w:rPr>
          <w:rFonts w:ascii="Trebuchet MS" w:eastAsia="Trebuchet MS" w:hAnsi="Trebuchet MS" w:cs="Trebuchet MS"/>
          <w:sz w:val="30"/>
          <w:szCs w:val="30"/>
        </w:rPr>
      </w:pPr>
      <w:bookmarkStart w:id="5" w:name="_mn9gf9g2xji" w:colFirst="0" w:colLast="0"/>
      <w:bookmarkEnd w:id="5"/>
    </w:p>
    <w:p w:rsidR="00E17105" w:rsidRDefault="00D766B4">
      <w:pPr>
        <w:pStyle w:val="2"/>
        <w:keepNext w:val="0"/>
        <w:keepLines w:val="0"/>
        <w:spacing w:before="0" w:line="335" w:lineRule="auto"/>
        <w:rPr>
          <w:sz w:val="30"/>
          <w:szCs w:val="30"/>
        </w:rPr>
      </w:pPr>
      <w:bookmarkStart w:id="6" w:name="_hi1iukzfrnlu" w:colFirst="0" w:colLast="0"/>
      <w:bookmarkEnd w:id="6"/>
      <w:r>
        <w:rPr>
          <w:rFonts w:ascii="Trebuchet MS" w:eastAsia="Trebuchet MS" w:hAnsi="Trebuchet MS" w:cs="Trebuchet MS"/>
          <w:sz w:val="30"/>
          <w:szCs w:val="30"/>
        </w:rPr>
        <w:t xml:space="preserve">   Attribute Information</w:t>
      </w:r>
    </w:p>
    <w:p w:rsidR="00DA5544" w:rsidRPr="00DA5544" w:rsidRDefault="00DA5544" w:rsidP="00DA5544">
      <w:pPr>
        <w:spacing w:before="100" w:beforeAutospacing="1" w:after="100" w:afterAutospacing="1" w:line="240" w:lineRule="auto"/>
        <w:rPr>
          <w:rFonts w:ascii="Times New Roman" w:eastAsia="Times New Roman" w:hAnsi="Times New Roman" w:cs="Times New Roman"/>
          <w:sz w:val="24"/>
          <w:szCs w:val="24"/>
          <w:lang w:val="en-US"/>
        </w:rPr>
      </w:pPr>
      <w:r w:rsidRPr="00DA5544">
        <w:rPr>
          <w:rFonts w:ascii="Times New Roman" w:eastAsia="Times New Roman" w:hAnsi="Times New Roman" w:cs="Times New Roman"/>
          <w:sz w:val="24"/>
          <w:szCs w:val="24"/>
          <w:lang w:val="en-US"/>
        </w:rPr>
        <w:t>The dataset contains the following attributes:</w:t>
      </w:r>
    </w:p>
    <w:p w:rsidR="00DA5544" w:rsidRPr="00DA5544" w:rsidRDefault="00DA5544" w:rsidP="00DA5544">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DA5544">
        <w:rPr>
          <w:rFonts w:ascii="Times New Roman" w:eastAsia="Times New Roman" w:hAnsi="Times New Roman" w:cs="Times New Roman"/>
          <w:b/>
          <w:bCs/>
          <w:sz w:val="24"/>
          <w:szCs w:val="24"/>
          <w:lang w:val="en-US"/>
        </w:rPr>
        <w:t>No</w:t>
      </w:r>
      <w:r w:rsidRPr="00DA5544">
        <w:rPr>
          <w:rFonts w:ascii="Times New Roman" w:eastAsia="Times New Roman" w:hAnsi="Times New Roman" w:cs="Times New Roman"/>
          <w:sz w:val="24"/>
          <w:szCs w:val="24"/>
          <w:lang w:val="en-US"/>
        </w:rPr>
        <w:t>: Serial number or record index.</w:t>
      </w:r>
    </w:p>
    <w:p w:rsidR="00DA5544" w:rsidRPr="00DA5544" w:rsidRDefault="00DA5544" w:rsidP="00DA5544">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DA5544">
        <w:rPr>
          <w:rFonts w:ascii="Times New Roman" w:eastAsia="Times New Roman" w:hAnsi="Times New Roman" w:cs="Times New Roman"/>
          <w:b/>
          <w:bCs/>
          <w:sz w:val="24"/>
          <w:szCs w:val="24"/>
          <w:lang w:val="en-US"/>
        </w:rPr>
        <w:t>X1 transaction date</w:t>
      </w:r>
      <w:r w:rsidRPr="00DA5544">
        <w:rPr>
          <w:rFonts w:ascii="Times New Roman" w:eastAsia="Times New Roman" w:hAnsi="Times New Roman" w:cs="Times New Roman"/>
          <w:sz w:val="24"/>
          <w:szCs w:val="24"/>
          <w:lang w:val="en-US"/>
        </w:rPr>
        <w:t>: The date of the transaction, represented as a decimal year (e.g., 2012.917 corresponds to late 2012).</w:t>
      </w:r>
    </w:p>
    <w:p w:rsidR="00DA5544" w:rsidRPr="00DA5544" w:rsidRDefault="00DA5544" w:rsidP="00DA5544">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DA5544">
        <w:rPr>
          <w:rFonts w:ascii="Times New Roman" w:eastAsia="Times New Roman" w:hAnsi="Times New Roman" w:cs="Times New Roman"/>
          <w:b/>
          <w:bCs/>
          <w:sz w:val="24"/>
          <w:szCs w:val="24"/>
          <w:lang w:val="en-US"/>
        </w:rPr>
        <w:t>X2 house age</w:t>
      </w:r>
      <w:r w:rsidRPr="00DA5544">
        <w:rPr>
          <w:rFonts w:ascii="Times New Roman" w:eastAsia="Times New Roman" w:hAnsi="Times New Roman" w:cs="Times New Roman"/>
          <w:sz w:val="24"/>
          <w:szCs w:val="24"/>
          <w:lang w:val="en-US"/>
        </w:rPr>
        <w:t>: The age of the house in years at the time of the transaction.</w:t>
      </w:r>
    </w:p>
    <w:p w:rsidR="00DA5544" w:rsidRPr="00DA5544" w:rsidRDefault="00DA5544" w:rsidP="00DA5544">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DA5544">
        <w:rPr>
          <w:rFonts w:ascii="Times New Roman" w:eastAsia="Times New Roman" w:hAnsi="Times New Roman" w:cs="Times New Roman"/>
          <w:b/>
          <w:bCs/>
          <w:sz w:val="24"/>
          <w:szCs w:val="24"/>
          <w:lang w:val="en-US"/>
        </w:rPr>
        <w:t>X3 distance to the nearest MRT station</w:t>
      </w:r>
      <w:r w:rsidRPr="00DA5544">
        <w:rPr>
          <w:rFonts w:ascii="Times New Roman" w:eastAsia="Times New Roman" w:hAnsi="Times New Roman" w:cs="Times New Roman"/>
          <w:sz w:val="24"/>
          <w:szCs w:val="24"/>
          <w:lang w:val="en-US"/>
        </w:rPr>
        <w:t>: The distance from the property to the nearest Mass Rapid Transit (MRT) station in meters.</w:t>
      </w:r>
    </w:p>
    <w:p w:rsidR="00DA5544" w:rsidRPr="00DA5544" w:rsidRDefault="00DA5544" w:rsidP="00DA5544">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DA5544">
        <w:rPr>
          <w:rFonts w:ascii="Times New Roman" w:eastAsia="Times New Roman" w:hAnsi="Times New Roman" w:cs="Times New Roman"/>
          <w:b/>
          <w:bCs/>
          <w:sz w:val="24"/>
          <w:szCs w:val="24"/>
          <w:lang w:val="en-US"/>
        </w:rPr>
        <w:t>X4 number of convenience stores</w:t>
      </w:r>
      <w:r w:rsidRPr="00DA5544">
        <w:rPr>
          <w:rFonts w:ascii="Times New Roman" w:eastAsia="Times New Roman" w:hAnsi="Times New Roman" w:cs="Times New Roman"/>
          <w:sz w:val="24"/>
          <w:szCs w:val="24"/>
          <w:lang w:val="en-US"/>
        </w:rPr>
        <w:t>: The number of convenience stores located within the vicinity of the property.</w:t>
      </w:r>
    </w:p>
    <w:p w:rsidR="00DA5544" w:rsidRPr="00DA5544" w:rsidRDefault="00DA5544" w:rsidP="00DA5544">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DA5544">
        <w:rPr>
          <w:rFonts w:ascii="Times New Roman" w:eastAsia="Times New Roman" w:hAnsi="Times New Roman" w:cs="Times New Roman"/>
          <w:b/>
          <w:bCs/>
          <w:sz w:val="24"/>
          <w:szCs w:val="24"/>
          <w:lang w:val="en-US"/>
        </w:rPr>
        <w:t>X5 latitude</w:t>
      </w:r>
      <w:r w:rsidRPr="00DA5544">
        <w:rPr>
          <w:rFonts w:ascii="Times New Roman" w:eastAsia="Times New Roman" w:hAnsi="Times New Roman" w:cs="Times New Roman"/>
          <w:sz w:val="24"/>
          <w:szCs w:val="24"/>
          <w:lang w:val="en-US"/>
        </w:rPr>
        <w:t>: The latitude coordinate of the property’s location.</w:t>
      </w:r>
    </w:p>
    <w:p w:rsidR="00DA5544" w:rsidRPr="00DA5544" w:rsidRDefault="00DA5544" w:rsidP="00DA5544">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DA5544">
        <w:rPr>
          <w:rFonts w:ascii="Times New Roman" w:eastAsia="Times New Roman" w:hAnsi="Times New Roman" w:cs="Times New Roman"/>
          <w:b/>
          <w:bCs/>
          <w:sz w:val="24"/>
          <w:szCs w:val="24"/>
          <w:lang w:val="en-US"/>
        </w:rPr>
        <w:t>X6 longitude</w:t>
      </w:r>
      <w:r w:rsidRPr="00DA5544">
        <w:rPr>
          <w:rFonts w:ascii="Times New Roman" w:eastAsia="Times New Roman" w:hAnsi="Times New Roman" w:cs="Times New Roman"/>
          <w:sz w:val="24"/>
          <w:szCs w:val="24"/>
          <w:lang w:val="en-US"/>
        </w:rPr>
        <w:t>: The longitude coordinate of the property’s location.</w:t>
      </w:r>
    </w:p>
    <w:p w:rsidR="00DA5544" w:rsidRPr="00DA5544" w:rsidRDefault="00DA5544" w:rsidP="00DA5544">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DA5544">
        <w:rPr>
          <w:rFonts w:ascii="Times New Roman" w:eastAsia="Times New Roman" w:hAnsi="Times New Roman" w:cs="Times New Roman"/>
          <w:b/>
          <w:bCs/>
          <w:sz w:val="24"/>
          <w:szCs w:val="24"/>
          <w:lang w:val="en-US"/>
        </w:rPr>
        <w:t>Y house price of unit area</w:t>
      </w:r>
      <w:r w:rsidRPr="00DA5544">
        <w:rPr>
          <w:rFonts w:ascii="Times New Roman" w:eastAsia="Times New Roman" w:hAnsi="Times New Roman" w:cs="Times New Roman"/>
          <w:sz w:val="24"/>
          <w:szCs w:val="24"/>
          <w:lang w:val="en-US"/>
        </w:rPr>
        <w:t>: The house price per unit area, measured in thousands of currency units (target variable).</w:t>
      </w:r>
    </w:p>
    <w:p w:rsidR="00DA5544" w:rsidRPr="00DA5544" w:rsidRDefault="00DA5544" w:rsidP="00DA5544">
      <w:pPr>
        <w:spacing w:before="100" w:beforeAutospacing="1" w:after="100" w:afterAutospacing="1" w:line="240" w:lineRule="auto"/>
        <w:rPr>
          <w:rFonts w:ascii="Times New Roman" w:eastAsia="Times New Roman" w:hAnsi="Times New Roman" w:cs="Times New Roman"/>
          <w:sz w:val="24"/>
          <w:szCs w:val="24"/>
          <w:lang w:val="en-US"/>
        </w:rPr>
      </w:pPr>
      <w:r w:rsidRPr="00DA5544">
        <w:rPr>
          <w:rFonts w:ascii="Times New Roman" w:eastAsia="Times New Roman" w:hAnsi="Times New Roman" w:cs="Times New Roman"/>
          <w:sz w:val="24"/>
          <w:szCs w:val="24"/>
          <w:lang w:val="en-US"/>
        </w:rPr>
        <w:t>This dataset provides a combination of temporal, spatial, and structural features, making it suitable for studying the factors that influence real estate pricing and for building predictive models.</w:t>
      </w:r>
    </w:p>
    <w:p w:rsidR="00E17105" w:rsidRPr="00DA5544" w:rsidRDefault="00E17105">
      <w:pPr>
        <w:rPr>
          <w:lang w:val="en-US"/>
        </w:rPr>
      </w:pPr>
    </w:p>
    <w:p w:rsidR="00E17105" w:rsidRDefault="00E17105">
      <w:pPr>
        <w:rPr>
          <w:sz w:val="30"/>
          <w:szCs w:val="30"/>
        </w:rPr>
      </w:pPr>
    </w:p>
    <w:p w:rsidR="00E17105" w:rsidRDefault="00E17105">
      <w:pPr>
        <w:rPr>
          <w:sz w:val="30"/>
          <w:szCs w:val="30"/>
        </w:rPr>
      </w:pPr>
    </w:p>
    <w:p w:rsidR="00E17105" w:rsidRDefault="00E17105">
      <w:pPr>
        <w:rPr>
          <w:sz w:val="30"/>
          <w:szCs w:val="30"/>
        </w:rPr>
      </w:pPr>
    </w:p>
    <w:p w:rsidR="00E17105" w:rsidRDefault="00D766B4">
      <w:pPr>
        <w:numPr>
          <w:ilvl w:val="0"/>
          <w:numId w:val="1"/>
        </w:numPr>
        <w:rPr>
          <w:sz w:val="30"/>
          <w:szCs w:val="30"/>
        </w:rPr>
      </w:pPr>
      <w:r>
        <w:rPr>
          <w:sz w:val="30"/>
          <w:szCs w:val="30"/>
        </w:rPr>
        <w:t>Data visualization</w:t>
      </w:r>
    </w:p>
    <w:p w:rsidR="00E17105" w:rsidRDefault="0061436A">
      <w:pPr>
        <w:ind w:left="720"/>
        <w:jc w:val="right"/>
        <w:rPr>
          <w:rFonts w:ascii="Courier New" w:eastAsia="Courier New" w:hAnsi="Courier New" w:cs="Courier New"/>
          <w:sz w:val="21"/>
          <w:szCs w:val="21"/>
        </w:rPr>
      </w:pPr>
      <w:r>
        <w:rPr>
          <w:rFonts w:ascii="Courier New" w:eastAsia="Courier New" w:hAnsi="Courier New" w:cs="Courier New"/>
          <w:noProof/>
          <w:sz w:val="21"/>
          <w:szCs w:val="21"/>
          <w:lang w:val="en-US"/>
        </w:rPr>
        <w:drawing>
          <wp:inline distT="0" distB="0" distL="0" distR="0">
            <wp:extent cx="5943600" cy="5943600"/>
            <wp:effectExtent l="0" t="0" r="0" b="0"/>
            <wp:docPr id="8" name="صورة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rsidR="00E17105" w:rsidRDefault="00E17105">
      <w:pPr>
        <w:ind w:left="1440"/>
      </w:pPr>
    </w:p>
    <w:p w:rsidR="00E17105" w:rsidRDefault="00E17105">
      <w:pPr>
        <w:ind w:left="1440"/>
      </w:pPr>
    </w:p>
    <w:p w:rsidR="00E17105" w:rsidRDefault="00E17105">
      <w:pPr>
        <w:ind w:left="720"/>
        <w:rPr>
          <w:sz w:val="30"/>
          <w:szCs w:val="30"/>
        </w:rPr>
      </w:pPr>
    </w:p>
    <w:p w:rsidR="00E17105" w:rsidRDefault="007805F7">
      <w:pPr>
        <w:ind w:left="720"/>
        <w:rPr>
          <w:sz w:val="30"/>
          <w:szCs w:val="30"/>
        </w:rPr>
      </w:pPr>
      <w:r>
        <w:rPr>
          <w:noProof/>
          <w:sz w:val="30"/>
          <w:szCs w:val="30"/>
          <w:lang w:val="en-US"/>
        </w:rPr>
        <w:lastRenderedPageBreak/>
        <w:drawing>
          <wp:inline distT="0" distB="0" distL="0" distR="0">
            <wp:extent cx="5943600" cy="4739005"/>
            <wp:effectExtent l="0" t="0" r="0" b="4445"/>
            <wp:docPr id="10" name="صورة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2).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739005"/>
                    </a:xfrm>
                    <a:prstGeom prst="rect">
                      <a:avLst/>
                    </a:prstGeom>
                  </pic:spPr>
                </pic:pic>
              </a:graphicData>
            </a:graphic>
          </wp:inline>
        </w:drawing>
      </w:r>
      <w:r>
        <w:rPr>
          <w:noProof/>
          <w:sz w:val="30"/>
          <w:szCs w:val="30"/>
          <w:lang w:val="en-US"/>
        </w:rPr>
        <w:lastRenderedPageBreak/>
        <w:drawing>
          <wp:inline distT="0" distB="0" distL="0" distR="0">
            <wp:extent cx="5943600" cy="5305425"/>
            <wp:effectExtent l="0" t="0" r="0" b="9525"/>
            <wp:docPr id="9" name="صورة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5305425"/>
                    </a:xfrm>
                    <a:prstGeom prst="rect">
                      <a:avLst/>
                    </a:prstGeom>
                  </pic:spPr>
                </pic:pic>
              </a:graphicData>
            </a:graphic>
          </wp:inline>
        </w:drawing>
      </w:r>
    </w:p>
    <w:p w:rsidR="00E17105" w:rsidRDefault="00E17105">
      <w:pPr>
        <w:ind w:left="720"/>
        <w:rPr>
          <w:sz w:val="30"/>
          <w:szCs w:val="30"/>
        </w:rPr>
      </w:pPr>
    </w:p>
    <w:p w:rsidR="00E17105" w:rsidRDefault="00E17105">
      <w:pPr>
        <w:ind w:left="720"/>
        <w:rPr>
          <w:sz w:val="30"/>
          <w:szCs w:val="30"/>
        </w:rPr>
      </w:pPr>
    </w:p>
    <w:p w:rsidR="00E17105" w:rsidRDefault="00E17105">
      <w:pPr>
        <w:ind w:left="720"/>
        <w:rPr>
          <w:sz w:val="30"/>
          <w:szCs w:val="30"/>
        </w:rPr>
      </w:pPr>
    </w:p>
    <w:p w:rsidR="00E17105" w:rsidRDefault="00E17105">
      <w:pPr>
        <w:ind w:left="720"/>
        <w:rPr>
          <w:sz w:val="30"/>
          <w:szCs w:val="30"/>
        </w:rPr>
      </w:pPr>
    </w:p>
    <w:p w:rsidR="00E17105" w:rsidRDefault="00E17105">
      <w:pPr>
        <w:ind w:left="720"/>
        <w:rPr>
          <w:sz w:val="30"/>
          <w:szCs w:val="30"/>
        </w:rPr>
      </w:pPr>
    </w:p>
    <w:p w:rsidR="00E17105" w:rsidRDefault="00E17105">
      <w:pPr>
        <w:ind w:left="720"/>
        <w:rPr>
          <w:sz w:val="30"/>
          <w:szCs w:val="30"/>
        </w:rPr>
      </w:pPr>
    </w:p>
    <w:p w:rsidR="00E17105" w:rsidRDefault="00E17105">
      <w:pPr>
        <w:ind w:left="720"/>
        <w:rPr>
          <w:sz w:val="30"/>
          <w:szCs w:val="30"/>
        </w:rPr>
      </w:pPr>
    </w:p>
    <w:p w:rsidR="00E17105" w:rsidRDefault="00E17105">
      <w:pPr>
        <w:ind w:left="720"/>
        <w:rPr>
          <w:sz w:val="30"/>
          <w:szCs w:val="30"/>
        </w:rPr>
      </w:pPr>
    </w:p>
    <w:p w:rsidR="00E17105" w:rsidRDefault="00A16648">
      <w:pPr>
        <w:ind w:left="720"/>
        <w:rPr>
          <w:sz w:val="30"/>
          <w:szCs w:val="30"/>
        </w:rPr>
      </w:pPr>
      <w:r>
        <w:rPr>
          <w:noProof/>
          <w:sz w:val="30"/>
          <w:szCs w:val="30"/>
          <w:lang w:val="en-US"/>
        </w:rPr>
        <w:lastRenderedPageBreak/>
        <w:drawing>
          <wp:inline distT="0" distB="0" distL="0" distR="0">
            <wp:extent cx="5943600" cy="4677410"/>
            <wp:effectExtent l="0" t="0" r="0" b="8890"/>
            <wp:docPr id="11" name="صورة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3).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677410"/>
                    </a:xfrm>
                    <a:prstGeom prst="rect">
                      <a:avLst/>
                    </a:prstGeom>
                  </pic:spPr>
                </pic:pic>
              </a:graphicData>
            </a:graphic>
          </wp:inline>
        </w:drawing>
      </w:r>
    </w:p>
    <w:p w:rsidR="007D3409" w:rsidRDefault="007D3409">
      <w:pPr>
        <w:ind w:left="720"/>
        <w:jc w:val="center"/>
        <w:rPr>
          <w:sz w:val="30"/>
          <w:szCs w:val="30"/>
        </w:rPr>
      </w:pPr>
    </w:p>
    <w:p w:rsidR="007D3409" w:rsidRDefault="007D3409">
      <w:pPr>
        <w:ind w:left="720"/>
        <w:jc w:val="center"/>
        <w:rPr>
          <w:sz w:val="30"/>
          <w:szCs w:val="30"/>
        </w:rPr>
      </w:pPr>
    </w:p>
    <w:p w:rsidR="007D3409" w:rsidRDefault="007D3409">
      <w:pPr>
        <w:ind w:left="720"/>
        <w:jc w:val="center"/>
        <w:rPr>
          <w:sz w:val="30"/>
          <w:szCs w:val="30"/>
        </w:rPr>
      </w:pPr>
    </w:p>
    <w:p w:rsidR="007D3409" w:rsidRDefault="007D3409">
      <w:pPr>
        <w:ind w:left="720"/>
        <w:jc w:val="center"/>
        <w:rPr>
          <w:sz w:val="30"/>
          <w:szCs w:val="30"/>
        </w:rPr>
      </w:pPr>
    </w:p>
    <w:p w:rsidR="007D3409" w:rsidRDefault="007D3409">
      <w:pPr>
        <w:ind w:left="720"/>
        <w:jc w:val="center"/>
        <w:rPr>
          <w:sz w:val="30"/>
          <w:szCs w:val="30"/>
        </w:rPr>
      </w:pPr>
    </w:p>
    <w:p w:rsidR="007D3409" w:rsidRDefault="007D3409">
      <w:pPr>
        <w:ind w:left="720"/>
        <w:jc w:val="center"/>
        <w:rPr>
          <w:sz w:val="30"/>
          <w:szCs w:val="30"/>
        </w:rPr>
      </w:pPr>
    </w:p>
    <w:p w:rsidR="007D3409" w:rsidRDefault="007D3409">
      <w:pPr>
        <w:ind w:left="720"/>
        <w:jc w:val="center"/>
        <w:rPr>
          <w:sz w:val="30"/>
          <w:szCs w:val="30"/>
        </w:rPr>
      </w:pPr>
      <w:r>
        <w:rPr>
          <w:noProof/>
          <w:sz w:val="30"/>
          <w:szCs w:val="30"/>
          <w:lang w:val="en-US"/>
        </w:rPr>
        <w:lastRenderedPageBreak/>
        <w:drawing>
          <wp:inline distT="0" distB="0" distL="0" distR="0">
            <wp:extent cx="5943600" cy="3865245"/>
            <wp:effectExtent l="0" t="0" r="0" b="1905"/>
            <wp:docPr id="12" name="صورة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4).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865245"/>
                    </a:xfrm>
                    <a:prstGeom prst="rect">
                      <a:avLst/>
                    </a:prstGeom>
                  </pic:spPr>
                </pic:pic>
              </a:graphicData>
            </a:graphic>
          </wp:inline>
        </w:drawing>
      </w:r>
    </w:p>
    <w:p w:rsidR="007D3409" w:rsidRDefault="007D3409">
      <w:pPr>
        <w:ind w:left="720"/>
        <w:jc w:val="center"/>
        <w:rPr>
          <w:sz w:val="30"/>
          <w:szCs w:val="30"/>
        </w:rPr>
      </w:pPr>
      <w:r>
        <w:rPr>
          <w:noProof/>
          <w:sz w:val="30"/>
          <w:szCs w:val="30"/>
          <w:lang w:val="en-US"/>
        </w:rPr>
        <w:lastRenderedPageBreak/>
        <w:drawing>
          <wp:inline distT="0" distB="0" distL="0" distR="0">
            <wp:extent cx="5943600" cy="4307205"/>
            <wp:effectExtent l="0" t="0" r="0" b="0"/>
            <wp:docPr id="13" name="صورة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5).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4307205"/>
                    </a:xfrm>
                    <a:prstGeom prst="rect">
                      <a:avLst/>
                    </a:prstGeom>
                  </pic:spPr>
                </pic:pic>
              </a:graphicData>
            </a:graphic>
          </wp:inline>
        </w:drawing>
      </w:r>
    </w:p>
    <w:p w:rsidR="00E17105" w:rsidRDefault="007D3409">
      <w:pPr>
        <w:ind w:left="720"/>
        <w:jc w:val="center"/>
        <w:rPr>
          <w:sz w:val="30"/>
          <w:szCs w:val="30"/>
        </w:rPr>
      </w:pPr>
      <w:r>
        <w:rPr>
          <w:noProof/>
          <w:sz w:val="30"/>
          <w:szCs w:val="30"/>
          <w:lang w:val="en-US"/>
        </w:rPr>
        <w:lastRenderedPageBreak/>
        <w:drawing>
          <wp:inline distT="0" distB="0" distL="0" distR="0">
            <wp:extent cx="5943600" cy="3856355"/>
            <wp:effectExtent l="0" t="0" r="0" b="0"/>
            <wp:docPr id="14" name="صورة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6).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856355"/>
                    </a:xfrm>
                    <a:prstGeom prst="rect">
                      <a:avLst/>
                    </a:prstGeom>
                  </pic:spPr>
                </pic:pic>
              </a:graphicData>
            </a:graphic>
          </wp:inline>
        </w:drawing>
      </w:r>
    </w:p>
    <w:p w:rsidR="007D3409" w:rsidRDefault="007D3409">
      <w:pPr>
        <w:ind w:left="720"/>
        <w:jc w:val="center"/>
        <w:rPr>
          <w:sz w:val="30"/>
          <w:szCs w:val="30"/>
        </w:rPr>
      </w:pPr>
    </w:p>
    <w:p w:rsidR="00E17105" w:rsidRDefault="00E17105">
      <w:pPr>
        <w:ind w:left="720"/>
        <w:rPr>
          <w:sz w:val="30"/>
          <w:szCs w:val="30"/>
        </w:rPr>
      </w:pPr>
    </w:p>
    <w:p w:rsidR="00E17105" w:rsidRDefault="00E17105">
      <w:pPr>
        <w:ind w:left="720"/>
        <w:rPr>
          <w:sz w:val="30"/>
          <w:szCs w:val="30"/>
        </w:rPr>
      </w:pPr>
    </w:p>
    <w:p w:rsidR="00E17105" w:rsidRDefault="00E17105">
      <w:pPr>
        <w:ind w:left="720"/>
        <w:jc w:val="center"/>
        <w:rPr>
          <w:sz w:val="30"/>
          <w:szCs w:val="30"/>
        </w:rPr>
      </w:pPr>
    </w:p>
    <w:p w:rsidR="00E17105" w:rsidRDefault="005D626E">
      <w:pPr>
        <w:ind w:left="720"/>
        <w:rPr>
          <w:sz w:val="30"/>
          <w:szCs w:val="30"/>
        </w:rPr>
      </w:pPr>
      <w:r>
        <w:rPr>
          <w:rFonts w:asciiTheme="majorHAnsi" w:hAnsiTheme="majorHAnsi" w:cstheme="majorHAnsi"/>
          <w:noProof/>
          <w:sz w:val="36"/>
          <w:szCs w:val="36"/>
          <w:lang w:val="en-US"/>
        </w:rPr>
        <w:lastRenderedPageBreak/>
        <w:drawing>
          <wp:inline distT="0" distB="0" distL="0" distR="0" wp14:anchorId="451DD407" wp14:editId="245BE13E">
            <wp:extent cx="5943600" cy="4677410"/>
            <wp:effectExtent l="0" t="0" r="0" b="8890"/>
            <wp:docPr id="15" name="صورة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7).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4677410"/>
                    </a:xfrm>
                    <a:prstGeom prst="rect">
                      <a:avLst/>
                    </a:prstGeom>
                  </pic:spPr>
                </pic:pic>
              </a:graphicData>
            </a:graphic>
          </wp:inline>
        </w:drawing>
      </w:r>
      <w:r>
        <w:rPr>
          <w:noProof/>
          <w:sz w:val="30"/>
          <w:szCs w:val="30"/>
          <w:lang w:val="en-US"/>
        </w:rPr>
        <w:lastRenderedPageBreak/>
        <w:drawing>
          <wp:inline distT="0" distB="0" distL="0" distR="0">
            <wp:extent cx="5943600" cy="3418205"/>
            <wp:effectExtent l="0" t="0" r="0" b="0"/>
            <wp:docPr id="16" name="صورة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8).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418205"/>
                    </a:xfrm>
                    <a:prstGeom prst="rect">
                      <a:avLst/>
                    </a:prstGeom>
                  </pic:spPr>
                </pic:pic>
              </a:graphicData>
            </a:graphic>
          </wp:inline>
        </w:drawing>
      </w:r>
    </w:p>
    <w:p w:rsidR="00E17105" w:rsidRDefault="00E17105" w:rsidP="007D3409">
      <w:pPr>
        <w:rPr>
          <w:sz w:val="30"/>
          <w:szCs w:val="30"/>
        </w:rPr>
      </w:pPr>
    </w:p>
    <w:p w:rsidR="007D3409" w:rsidRDefault="007D3409" w:rsidP="007D3409">
      <w:pPr>
        <w:rPr>
          <w:sz w:val="30"/>
          <w:szCs w:val="30"/>
        </w:rPr>
      </w:pPr>
    </w:p>
    <w:p w:rsidR="007D3409" w:rsidRDefault="007D3409" w:rsidP="007D3409">
      <w:pPr>
        <w:rPr>
          <w:sz w:val="30"/>
          <w:szCs w:val="30"/>
        </w:rPr>
      </w:pPr>
    </w:p>
    <w:p w:rsidR="00E17105" w:rsidRDefault="00E17105">
      <w:pPr>
        <w:ind w:left="720"/>
        <w:rPr>
          <w:sz w:val="30"/>
          <w:szCs w:val="30"/>
        </w:rPr>
      </w:pPr>
    </w:p>
    <w:p w:rsidR="007D3409" w:rsidRDefault="007D3409">
      <w:pPr>
        <w:ind w:left="720"/>
        <w:rPr>
          <w:sz w:val="30"/>
          <w:szCs w:val="30"/>
        </w:rPr>
      </w:pPr>
    </w:p>
    <w:p w:rsidR="00E17105" w:rsidRDefault="00E17105">
      <w:pPr>
        <w:ind w:left="720"/>
        <w:rPr>
          <w:sz w:val="30"/>
          <w:szCs w:val="30"/>
        </w:rPr>
      </w:pPr>
    </w:p>
    <w:p w:rsidR="00E17105" w:rsidRDefault="00E17105">
      <w:pPr>
        <w:ind w:left="720"/>
        <w:rPr>
          <w:sz w:val="30"/>
          <w:szCs w:val="30"/>
        </w:rPr>
      </w:pPr>
    </w:p>
    <w:p w:rsidR="00E17105" w:rsidRDefault="00E17105">
      <w:pPr>
        <w:ind w:left="720"/>
        <w:rPr>
          <w:sz w:val="30"/>
          <w:szCs w:val="30"/>
        </w:rPr>
      </w:pPr>
    </w:p>
    <w:p w:rsidR="00E17105" w:rsidRDefault="00E17105">
      <w:pPr>
        <w:ind w:left="720"/>
        <w:rPr>
          <w:sz w:val="30"/>
          <w:szCs w:val="30"/>
        </w:rPr>
      </w:pPr>
    </w:p>
    <w:p w:rsidR="00E17105" w:rsidRDefault="00E17105">
      <w:pPr>
        <w:ind w:left="720"/>
        <w:rPr>
          <w:sz w:val="30"/>
          <w:szCs w:val="30"/>
        </w:rPr>
      </w:pPr>
    </w:p>
    <w:p w:rsidR="00E17105" w:rsidRDefault="00D766B4">
      <w:pPr>
        <w:numPr>
          <w:ilvl w:val="0"/>
          <w:numId w:val="1"/>
        </w:numPr>
        <w:rPr>
          <w:sz w:val="30"/>
          <w:szCs w:val="30"/>
        </w:rPr>
      </w:pPr>
      <w:r>
        <w:rPr>
          <w:sz w:val="30"/>
          <w:szCs w:val="30"/>
        </w:rPr>
        <w:t>Model</w:t>
      </w:r>
    </w:p>
    <w:p w:rsidR="00E17105" w:rsidRDefault="007805F7">
      <w:pPr>
        <w:pStyle w:val="1"/>
        <w:keepNext w:val="0"/>
        <w:keepLines w:val="0"/>
        <w:numPr>
          <w:ilvl w:val="1"/>
          <w:numId w:val="1"/>
        </w:numPr>
        <w:shd w:val="clear" w:color="auto" w:fill="FFFFFF"/>
        <w:spacing w:before="0" w:after="0" w:line="360" w:lineRule="auto"/>
        <w:rPr>
          <w:rFonts w:ascii="Times New Roman" w:eastAsia="Times New Roman" w:hAnsi="Times New Roman" w:cs="Times New Roman"/>
          <w:sz w:val="24"/>
          <w:szCs w:val="24"/>
        </w:rPr>
      </w:pPr>
      <w:bookmarkStart w:id="7" w:name="_g9dx2kat7r85" w:colFirst="0" w:colLast="0"/>
      <w:bookmarkEnd w:id="7"/>
      <w:r>
        <w:rPr>
          <w:rFonts w:ascii="Times New Roman" w:eastAsia="Times New Roman" w:hAnsi="Times New Roman" w:cs="Times New Roman"/>
          <w:sz w:val="24"/>
          <w:szCs w:val="24"/>
        </w:rPr>
        <w:t>Linear Regression</w:t>
      </w:r>
    </w:p>
    <w:p w:rsidR="00E17105" w:rsidRDefault="00E17105"/>
    <w:p w:rsidR="00E17105" w:rsidRDefault="00D766B4">
      <w:pPr>
        <w:numPr>
          <w:ilvl w:val="0"/>
          <w:numId w:val="1"/>
        </w:numPr>
        <w:rPr>
          <w:sz w:val="30"/>
          <w:szCs w:val="30"/>
        </w:rPr>
      </w:pPr>
      <w:r>
        <w:rPr>
          <w:sz w:val="30"/>
          <w:szCs w:val="30"/>
        </w:rPr>
        <w:t>Results</w:t>
      </w:r>
    </w:p>
    <w:p w:rsidR="003266D2" w:rsidRPr="003266D2" w:rsidRDefault="003266D2" w:rsidP="003266D2">
      <w:pPr>
        <w:pStyle w:val="a8"/>
        <w:numPr>
          <w:ilvl w:val="0"/>
          <w:numId w:val="1"/>
        </w:numPr>
        <w:spacing w:line="240" w:lineRule="auto"/>
        <w:rPr>
          <w:rFonts w:asciiTheme="majorHAnsi" w:eastAsia="Times New Roman" w:hAnsiTheme="majorHAnsi" w:cstheme="majorHAnsi"/>
          <w:color w:val="1F1F1F"/>
          <w:sz w:val="24"/>
          <w:szCs w:val="24"/>
          <w:shd w:val="clear" w:color="auto" w:fill="FFFFFF"/>
          <w:lang w:val="en-US"/>
        </w:rPr>
      </w:pPr>
      <w:r w:rsidRPr="003266D2">
        <w:rPr>
          <w:rFonts w:asciiTheme="majorHAnsi" w:eastAsia="Times New Roman" w:hAnsiTheme="majorHAnsi" w:cstheme="majorHAnsi"/>
          <w:color w:val="1F1F1F"/>
          <w:sz w:val="24"/>
          <w:szCs w:val="24"/>
          <w:shd w:val="clear" w:color="auto" w:fill="FFFFFF"/>
          <w:lang w:val="en-US"/>
        </w:rPr>
        <w:t>Mean Absolute Error (MAE): 5.31</w:t>
      </w:r>
    </w:p>
    <w:p w:rsidR="003266D2" w:rsidRPr="003266D2" w:rsidRDefault="003266D2" w:rsidP="003266D2">
      <w:pPr>
        <w:pStyle w:val="a8"/>
        <w:numPr>
          <w:ilvl w:val="0"/>
          <w:numId w:val="1"/>
        </w:numPr>
        <w:spacing w:line="240" w:lineRule="auto"/>
        <w:rPr>
          <w:rFonts w:asciiTheme="majorHAnsi" w:eastAsia="Times New Roman" w:hAnsiTheme="majorHAnsi" w:cstheme="majorHAnsi"/>
          <w:color w:val="1F1F1F"/>
          <w:sz w:val="24"/>
          <w:szCs w:val="24"/>
          <w:shd w:val="clear" w:color="auto" w:fill="FFFFFF"/>
          <w:lang w:val="en-US"/>
        </w:rPr>
      </w:pPr>
      <w:r w:rsidRPr="003266D2">
        <w:rPr>
          <w:rFonts w:asciiTheme="majorHAnsi" w:eastAsia="Times New Roman" w:hAnsiTheme="majorHAnsi" w:cstheme="majorHAnsi"/>
          <w:color w:val="1F1F1F"/>
          <w:sz w:val="24"/>
          <w:szCs w:val="24"/>
          <w:shd w:val="clear" w:color="auto" w:fill="FFFFFF"/>
          <w:lang w:val="en-US"/>
        </w:rPr>
        <w:t>Mean Squared Error (MSE): 53.51</w:t>
      </w:r>
    </w:p>
    <w:p w:rsidR="003266D2" w:rsidRPr="003266D2" w:rsidRDefault="003266D2" w:rsidP="003266D2">
      <w:pPr>
        <w:pStyle w:val="a8"/>
        <w:numPr>
          <w:ilvl w:val="0"/>
          <w:numId w:val="1"/>
        </w:numPr>
        <w:spacing w:line="240" w:lineRule="auto"/>
        <w:rPr>
          <w:rFonts w:asciiTheme="majorHAnsi" w:eastAsia="Times New Roman" w:hAnsiTheme="majorHAnsi" w:cstheme="majorHAnsi"/>
          <w:color w:val="1F1F1F"/>
          <w:sz w:val="24"/>
          <w:szCs w:val="24"/>
          <w:shd w:val="clear" w:color="auto" w:fill="FFFFFF"/>
          <w:lang w:val="en-US"/>
        </w:rPr>
      </w:pPr>
      <w:r w:rsidRPr="003266D2">
        <w:rPr>
          <w:rFonts w:asciiTheme="majorHAnsi" w:eastAsia="Times New Roman" w:hAnsiTheme="majorHAnsi" w:cstheme="majorHAnsi"/>
          <w:color w:val="1F1F1F"/>
          <w:sz w:val="24"/>
          <w:szCs w:val="24"/>
          <w:shd w:val="clear" w:color="auto" w:fill="FFFFFF"/>
          <w:lang w:val="en-US"/>
        </w:rPr>
        <w:t>Root Mean Squared Error (RMSE): 7.31</w:t>
      </w:r>
    </w:p>
    <w:p w:rsidR="003266D2" w:rsidRPr="003266D2" w:rsidRDefault="003266D2" w:rsidP="003266D2">
      <w:pPr>
        <w:pStyle w:val="a8"/>
        <w:numPr>
          <w:ilvl w:val="0"/>
          <w:numId w:val="1"/>
        </w:numPr>
        <w:rPr>
          <w:rFonts w:asciiTheme="majorHAnsi" w:hAnsiTheme="majorHAnsi" w:cstheme="majorHAnsi"/>
          <w:sz w:val="36"/>
          <w:szCs w:val="36"/>
        </w:rPr>
      </w:pPr>
      <w:r w:rsidRPr="003266D2">
        <w:rPr>
          <w:rFonts w:asciiTheme="majorHAnsi" w:eastAsia="Times New Roman" w:hAnsiTheme="majorHAnsi" w:cstheme="majorHAnsi"/>
          <w:color w:val="1F1F1F"/>
          <w:sz w:val="24"/>
          <w:szCs w:val="24"/>
          <w:shd w:val="clear" w:color="auto" w:fill="FFFFFF"/>
          <w:lang w:val="en-US"/>
        </w:rPr>
        <w:lastRenderedPageBreak/>
        <w:t>R-squared (R2): 0.68</w:t>
      </w:r>
    </w:p>
    <w:p w:rsidR="00E17105" w:rsidRDefault="00E17105">
      <w:pPr>
        <w:spacing w:line="360" w:lineRule="auto"/>
        <w:rPr>
          <w:rFonts w:ascii="Times New Roman" w:eastAsia="Times New Roman" w:hAnsi="Times New Roman" w:cs="Times New Roman"/>
          <w:sz w:val="24"/>
          <w:szCs w:val="24"/>
        </w:rPr>
      </w:pPr>
    </w:p>
    <w:p w:rsidR="00E17105" w:rsidRDefault="00D766B4">
      <w:pPr>
        <w:numPr>
          <w:ilvl w:val="0"/>
          <w:numId w:val="2"/>
        </w:numPr>
        <w:spacing w:line="360" w:lineRule="auto"/>
        <w:rPr>
          <w:rFonts w:ascii="Times New Roman" w:eastAsia="Times New Roman" w:hAnsi="Times New Roman" w:cs="Times New Roman"/>
          <w:sz w:val="30"/>
          <w:szCs w:val="30"/>
        </w:rPr>
      </w:pPr>
      <w:proofErr w:type="spellStart"/>
      <w:r>
        <w:rPr>
          <w:rFonts w:ascii="Times New Roman" w:eastAsia="Times New Roman" w:hAnsi="Times New Roman" w:cs="Times New Roman"/>
          <w:sz w:val="30"/>
          <w:szCs w:val="30"/>
        </w:rPr>
        <w:t>Github</w:t>
      </w:r>
      <w:proofErr w:type="spellEnd"/>
      <w:r>
        <w:rPr>
          <w:rFonts w:ascii="Times New Roman" w:eastAsia="Times New Roman" w:hAnsi="Times New Roman" w:cs="Times New Roman"/>
          <w:sz w:val="30"/>
          <w:szCs w:val="30"/>
        </w:rPr>
        <w:t>:</w:t>
      </w:r>
    </w:p>
    <w:p w:rsidR="00E17105" w:rsidRDefault="00D766B4">
      <w:pPr>
        <w:rPr>
          <w:rFonts w:ascii="Courier New" w:eastAsia="Courier New" w:hAnsi="Courier New" w:cs="Courier New"/>
          <w:color w:val="212121"/>
          <w:sz w:val="21"/>
          <w:szCs w:val="21"/>
          <w:highlight w:val="white"/>
        </w:rPr>
      </w:pPr>
      <w:hyperlink r:id="rId19" w:history="1">
        <w:r w:rsidRPr="00D766B4">
          <w:rPr>
            <w:rStyle w:val="Hyperlink"/>
          </w:rPr>
          <w:t>https://github.com/DanaHa90321/Gaza-Sky-Geeks/blob/main/Real_estate_prediction.ipynb</w:t>
        </w:r>
      </w:hyperlink>
    </w:p>
    <w:p w:rsidR="00E17105" w:rsidRDefault="00D766B4">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  </w:t>
      </w:r>
    </w:p>
    <w:p w:rsidR="00E17105" w:rsidRDefault="00E17105">
      <w:pPr>
        <w:rPr>
          <w:rFonts w:ascii="Times New Roman" w:eastAsia="Times New Roman" w:hAnsi="Times New Roman" w:cs="Times New Roman"/>
        </w:rPr>
      </w:pPr>
    </w:p>
    <w:p w:rsidR="00E17105" w:rsidRDefault="00E17105"/>
    <w:p w:rsidR="00E17105" w:rsidRDefault="00E17105"/>
    <w:p w:rsidR="00E17105" w:rsidRDefault="00E17105"/>
    <w:p w:rsidR="00E17105" w:rsidRDefault="00E17105"/>
    <w:p w:rsidR="00E17105" w:rsidRDefault="00E17105"/>
    <w:p w:rsidR="00E17105" w:rsidRDefault="00E17105"/>
    <w:p w:rsidR="00E17105" w:rsidRDefault="00E17105"/>
    <w:p w:rsidR="00E17105" w:rsidRDefault="00E17105"/>
    <w:p w:rsidR="00E17105" w:rsidRDefault="00E17105"/>
    <w:p w:rsidR="00E17105" w:rsidRDefault="00E17105"/>
    <w:p w:rsidR="00E17105" w:rsidRDefault="00E17105"/>
    <w:p w:rsidR="00E17105" w:rsidRDefault="00E17105"/>
    <w:p w:rsidR="00E17105" w:rsidRDefault="00E17105"/>
    <w:p w:rsidR="00E17105" w:rsidRDefault="00E17105"/>
    <w:p w:rsidR="00E17105" w:rsidRDefault="00E17105" w:rsidP="000456B5">
      <w:bookmarkStart w:id="8" w:name="_GoBack"/>
      <w:bookmarkEnd w:id="8"/>
    </w:p>
    <w:sectPr w:rsidR="00E17105">
      <w:headerReference w:type="default" r:id="rId20"/>
      <w:footerReference w:type="default" r:id="rId2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0780" w:rsidRDefault="005B0780">
      <w:pPr>
        <w:spacing w:line="240" w:lineRule="auto"/>
      </w:pPr>
      <w:r>
        <w:separator/>
      </w:r>
    </w:p>
  </w:endnote>
  <w:endnote w:type="continuationSeparator" w:id="0">
    <w:p w:rsidR="005B0780" w:rsidRDefault="005B07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66B4" w:rsidRDefault="00D766B4">
    <w:pPr>
      <w:jc w:val="right"/>
    </w:pPr>
    <w:r>
      <w:fldChar w:fldCharType="begin"/>
    </w:r>
    <w:r>
      <w:instrText>PAGE</w:instrText>
    </w:r>
    <w:r>
      <w:fldChar w:fldCharType="separate"/>
    </w:r>
    <w:r w:rsidR="005D626E">
      <w:rPr>
        <w:noProof/>
      </w:rPr>
      <w:t>13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0780" w:rsidRDefault="005B0780">
      <w:pPr>
        <w:spacing w:line="240" w:lineRule="auto"/>
      </w:pPr>
      <w:r>
        <w:separator/>
      </w:r>
    </w:p>
  </w:footnote>
  <w:footnote w:type="continuationSeparator" w:id="0">
    <w:p w:rsidR="005B0780" w:rsidRDefault="005B078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66B4" w:rsidRDefault="00D766B4">
    <w:r>
      <w:rPr>
        <w:noProof/>
        <w:lang w:val="en-US"/>
      </w:rPr>
      <w:drawing>
        <wp:inline distT="114300" distB="114300" distL="114300" distR="114300">
          <wp:extent cx="1757363" cy="934094"/>
          <wp:effectExtent l="0" t="0" r="0" b="0"/>
          <wp:docPr id="3"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
                  <a:srcRect/>
                  <a:stretch>
                    <a:fillRect/>
                  </a:stretch>
                </pic:blipFill>
                <pic:spPr>
                  <a:xfrm>
                    <a:off x="0" y="0"/>
                    <a:ext cx="1757363" cy="934094"/>
                  </a:xfrm>
                  <a:prstGeom prst="rect">
                    <a:avLst/>
                  </a:prstGeom>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884FBD"/>
    <w:multiLevelType w:val="multilevel"/>
    <w:tmpl w:val="9452A6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45EA635C"/>
    <w:multiLevelType w:val="multilevel"/>
    <w:tmpl w:val="337219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6170531B"/>
    <w:multiLevelType w:val="multilevel"/>
    <w:tmpl w:val="F3C8C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27E5825"/>
    <w:multiLevelType w:val="multilevel"/>
    <w:tmpl w:val="91AE2568"/>
    <w:lvl w:ilvl="0">
      <w:start w:val="1"/>
      <w:numFmt w:val="bullet"/>
      <w:lvlText w:val="●"/>
      <w:lvlJc w:val="left"/>
      <w:pPr>
        <w:ind w:left="1440" w:hanging="360"/>
      </w:pPr>
      <w:rPr>
        <w:rFonts w:ascii="Arial" w:eastAsia="Arial" w:hAnsi="Arial" w:cs="Arial"/>
        <w:sz w:val="21"/>
        <w:szCs w:val="21"/>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17105"/>
    <w:rsid w:val="000456B5"/>
    <w:rsid w:val="003266D2"/>
    <w:rsid w:val="005B0780"/>
    <w:rsid w:val="005D626E"/>
    <w:rsid w:val="0061436A"/>
    <w:rsid w:val="007805F7"/>
    <w:rsid w:val="007B2E0F"/>
    <w:rsid w:val="007D3409"/>
    <w:rsid w:val="00804FEA"/>
    <w:rsid w:val="00A16648"/>
    <w:rsid w:val="00BD7E13"/>
    <w:rsid w:val="00D766B4"/>
    <w:rsid w:val="00DA5544"/>
    <w:rsid w:val="00E17105"/>
    <w:rsid w:val="00FC1AF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paragraph" w:styleId="a5">
    <w:name w:val="Balloon Text"/>
    <w:basedOn w:val="a"/>
    <w:link w:val="Char"/>
    <w:uiPriority w:val="99"/>
    <w:semiHidden/>
    <w:unhideWhenUsed/>
    <w:rsid w:val="00FC1AFD"/>
    <w:pPr>
      <w:spacing w:line="240" w:lineRule="auto"/>
    </w:pPr>
    <w:rPr>
      <w:rFonts w:ascii="Tahoma" w:hAnsi="Tahoma" w:cs="Tahoma"/>
      <w:sz w:val="16"/>
      <w:szCs w:val="16"/>
    </w:rPr>
  </w:style>
  <w:style w:type="character" w:customStyle="1" w:styleId="Char">
    <w:name w:val="نص في بالون Char"/>
    <w:basedOn w:val="a0"/>
    <w:link w:val="a5"/>
    <w:uiPriority w:val="99"/>
    <w:semiHidden/>
    <w:rsid w:val="00FC1AFD"/>
    <w:rPr>
      <w:rFonts w:ascii="Tahoma" w:hAnsi="Tahoma" w:cs="Tahoma"/>
      <w:sz w:val="16"/>
      <w:szCs w:val="16"/>
    </w:rPr>
  </w:style>
  <w:style w:type="paragraph" w:styleId="a6">
    <w:name w:val="Normal (Web)"/>
    <w:basedOn w:val="a"/>
    <w:uiPriority w:val="99"/>
    <w:semiHidden/>
    <w:unhideWhenUsed/>
    <w:rsid w:val="000456B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overflow-hidden">
    <w:name w:val="overflow-hidden"/>
    <w:basedOn w:val="a0"/>
    <w:rsid w:val="000456B5"/>
  </w:style>
  <w:style w:type="character" w:styleId="a7">
    <w:name w:val="Strong"/>
    <w:basedOn w:val="a0"/>
    <w:uiPriority w:val="22"/>
    <w:qFormat/>
    <w:rsid w:val="00DA5544"/>
    <w:rPr>
      <w:b/>
      <w:bCs/>
    </w:rPr>
  </w:style>
  <w:style w:type="character" w:styleId="Hyperlink">
    <w:name w:val="Hyperlink"/>
    <w:basedOn w:val="a0"/>
    <w:uiPriority w:val="99"/>
    <w:unhideWhenUsed/>
    <w:rsid w:val="00D766B4"/>
    <w:rPr>
      <w:color w:val="0000FF" w:themeColor="hyperlink"/>
      <w:u w:val="single"/>
    </w:rPr>
  </w:style>
  <w:style w:type="paragraph" w:styleId="a8">
    <w:name w:val="List Paragraph"/>
    <w:basedOn w:val="a"/>
    <w:uiPriority w:val="34"/>
    <w:qFormat/>
    <w:rsid w:val="003266D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paragraph" w:styleId="a5">
    <w:name w:val="Balloon Text"/>
    <w:basedOn w:val="a"/>
    <w:link w:val="Char"/>
    <w:uiPriority w:val="99"/>
    <w:semiHidden/>
    <w:unhideWhenUsed/>
    <w:rsid w:val="00FC1AFD"/>
    <w:pPr>
      <w:spacing w:line="240" w:lineRule="auto"/>
    </w:pPr>
    <w:rPr>
      <w:rFonts w:ascii="Tahoma" w:hAnsi="Tahoma" w:cs="Tahoma"/>
      <w:sz w:val="16"/>
      <w:szCs w:val="16"/>
    </w:rPr>
  </w:style>
  <w:style w:type="character" w:customStyle="1" w:styleId="Char">
    <w:name w:val="نص في بالون Char"/>
    <w:basedOn w:val="a0"/>
    <w:link w:val="a5"/>
    <w:uiPriority w:val="99"/>
    <w:semiHidden/>
    <w:rsid w:val="00FC1AFD"/>
    <w:rPr>
      <w:rFonts w:ascii="Tahoma" w:hAnsi="Tahoma" w:cs="Tahoma"/>
      <w:sz w:val="16"/>
      <w:szCs w:val="16"/>
    </w:rPr>
  </w:style>
  <w:style w:type="paragraph" w:styleId="a6">
    <w:name w:val="Normal (Web)"/>
    <w:basedOn w:val="a"/>
    <w:uiPriority w:val="99"/>
    <w:semiHidden/>
    <w:unhideWhenUsed/>
    <w:rsid w:val="000456B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overflow-hidden">
    <w:name w:val="overflow-hidden"/>
    <w:basedOn w:val="a0"/>
    <w:rsid w:val="000456B5"/>
  </w:style>
  <w:style w:type="character" w:styleId="a7">
    <w:name w:val="Strong"/>
    <w:basedOn w:val="a0"/>
    <w:uiPriority w:val="22"/>
    <w:qFormat/>
    <w:rsid w:val="00DA5544"/>
    <w:rPr>
      <w:b/>
      <w:bCs/>
    </w:rPr>
  </w:style>
  <w:style w:type="character" w:styleId="Hyperlink">
    <w:name w:val="Hyperlink"/>
    <w:basedOn w:val="a0"/>
    <w:uiPriority w:val="99"/>
    <w:unhideWhenUsed/>
    <w:rsid w:val="00D766B4"/>
    <w:rPr>
      <w:color w:val="0000FF" w:themeColor="hyperlink"/>
      <w:u w:val="single"/>
    </w:rPr>
  </w:style>
  <w:style w:type="paragraph" w:styleId="a8">
    <w:name w:val="List Paragraph"/>
    <w:basedOn w:val="a"/>
    <w:uiPriority w:val="34"/>
    <w:qFormat/>
    <w:rsid w:val="003266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0762440">
      <w:bodyDiv w:val="1"/>
      <w:marLeft w:val="0"/>
      <w:marRight w:val="0"/>
      <w:marTop w:val="0"/>
      <w:marBottom w:val="0"/>
      <w:divBdr>
        <w:top w:val="none" w:sz="0" w:space="0" w:color="auto"/>
        <w:left w:val="none" w:sz="0" w:space="0" w:color="auto"/>
        <w:bottom w:val="none" w:sz="0" w:space="0" w:color="auto"/>
        <w:right w:val="none" w:sz="0" w:space="0" w:color="auto"/>
      </w:divBdr>
    </w:div>
    <w:div w:id="1662347826">
      <w:bodyDiv w:val="1"/>
      <w:marLeft w:val="0"/>
      <w:marRight w:val="0"/>
      <w:marTop w:val="0"/>
      <w:marBottom w:val="0"/>
      <w:divBdr>
        <w:top w:val="none" w:sz="0" w:space="0" w:color="auto"/>
        <w:left w:val="none" w:sz="0" w:space="0" w:color="auto"/>
        <w:bottom w:val="none" w:sz="0" w:space="0" w:color="auto"/>
        <w:right w:val="none" w:sz="0" w:space="0" w:color="auto"/>
      </w:divBdr>
      <w:divsChild>
        <w:div w:id="431358682">
          <w:marLeft w:val="0"/>
          <w:marRight w:val="0"/>
          <w:marTop w:val="0"/>
          <w:marBottom w:val="0"/>
          <w:divBdr>
            <w:top w:val="none" w:sz="0" w:space="0" w:color="auto"/>
            <w:left w:val="none" w:sz="0" w:space="0" w:color="auto"/>
            <w:bottom w:val="none" w:sz="0" w:space="0" w:color="auto"/>
            <w:right w:val="none" w:sz="0" w:space="0" w:color="auto"/>
          </w:divBdr>
          <w:divsChild>
            <w:div w:id="459109515">
              <w:marLeft w:val="0"/>
              <w:marRight w:val="0"/>
              <w:marTop w:val="0"/>
              <w:marBottom w:val="0"/>
              <w:divBdr>
                <w:top w:val="none" w:sz="0" w:space="0" w:color="auto"/>
                <w:left w:val="none" w:sz="0" w:space="0" w:color="auto"/>
                <w:bottom w:val="none" w:sz="0" w:space="0" w:color="auto"/>
                <w:right w:val="none" w:sz="0" w:space="0" w:color="auto"/>
              </w:divBdr>
              <w:divsChild>
                <w:div w:id="1553811538">
                  <w:marLeft w:val="0"/>
                  <w:marRight w:val="0"/>
                  <w:marTop w:val="0"/>
                  <w:marBottom w:val="0"/>
                  <w:divBdr>
                    <w:top w:val="none" w:sz="0" w:space="0" w:color="auto"/>
                    <w:left w:val="none" w:sz="0" w:space="0" w:color="auto"/>
                    <w:bottom w:val="none" w:sz="0" w:space="0" w:color="auto"/>
                    <w:right w:val="none" w:sz="0" w:space="0" w:color="auto"/>
                  </w:divBdr>
                  <w:divsChild>
                    <w:div w:id="35103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400143">
          <w:marLeft w:val="0"/>
          <w:marRight w:val="0"/>
          <w:marTop w:val="0"/>
          <w:marBottom w:val="0"/>
          <w:divBdr>
            <w:top w:val="none" w:sz="0" w:space="0" w:color="auto"/>
            <w:left w:val="none" w:sz="0" w:space="0" w:color="auto"/>
            <w:bottom w:val="none" w:sz="0" w:space="0" w:color="auto"/>
            <w:right w:val="none" w:sz="0" w:space="0" w:color="auto"/>
          </w:divBdr>
          <w:divsChild>
            <w:div w:id="577325277">
              <w:marLeft w:val="0"/>
              <w:marRight w:val="0"/>
              <w:marTop w:val="0"/>
              <w:marBottom w:val="0"/>
              <w:divBdr>
                <w:top w:val="none" w:sz="0" w:space="0" w:color="auto"/>
                <w:left w:val="none" w:sz="0" w:space="0" w:color="auto"/>
                <w:bottom w:val="none" w:sz="0" w:space="0" w:color="auto"/>
                <w:right w:val="none" w:sz="0" w:space="0" w:color="auto"/>
              </w:divBdr>
              <w:divsChild>
                <w:div w:id="956915663">
                  <w:marLeft w:val="0"/>
                  <w:marRight w:val="0"/>
                  <w:marTop w:val="0"/>
                  <w:marBottom w:val="0"/>
                  <w:divBdr>
                    <w:top w:val="none" w:sz="0" w:space="0" w:color="auto"/>
                    <w:left w:val="none" w:sz="0" w:space="0" w:color="auto"/>
                    <w:bottom w:val="none" w:sz="0" w:space="0" w:color="auto"/>
                    <w:right w:val="none" w:sz="0" w:space="0" w:color="auto"/>
                  </w:divBdr>
                  <w:divsChild>
                    <w:div w:id="161867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1202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github.com/DanaHa90321/Gaza-Sky-Geeks/blob/main/Real_estate_prediction.ipynb" TargetMode="External"/><Relationship Id="rId4" Type="http://schemas.microsoft.com/office/2007/relationships/stylesWithEffects" Target="stylesWithEffects.xml"/><Relationship Id="rId9" Type="http://schemas.openxmlformats.org/officeDocument/2006/relationships/hyperlink" Target="https://drive.google.com/file/d/1SC0LZR4uwlzGEaZJjSXTSANyYzIehr5p/view?usp=sharing" TargetMode="External"/><Relationship Id="rId14" Type="http://schemas.openxmlformats.org/officeDocument/2006/relationships/image" Target="media/image5.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AB6762-8498-48C4-9AD6-6F9EE2467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557</Words>
  <Characters>3175</Characters>
  <Application>Microsoft Office Word</Application>
  <DocSecurity>0</DocSecurity>
  <Lines>26</Lines>
  <Paragraphs>7</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3725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Gaming</dc:creator>
  <cp:lastModifiedBy>Gaming</cp:lastModifiedBy>
  <cp:revision>2</cp:revision>
  <dcterms:created xsi:type="dcterms:W3CDTF">2025-01-22T15:18:00Z</dcterms:created>
  <dcterms:modified xsi:type="dcterms:W3CDTF">2025-01-22T15:18:00Z</dcterms:modified>
</cp:coreProperties>
</file>