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Use offset from test in the lab and substract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(at the moment 10°C/10min) that are regarded as spikes and therefore set to NA 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720782" w:rsidRDefault="00720782" w:rsidP="0000451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720782" w:rsidRDefault="00720782" w:rsidP="00720782">
      <w:pPr>
        <w:pStyle w:val="Listenabsatz"/>
        <w:numPr>
          <w:ilvl w:val="0"/>
          <w:numId w:val="2"/>
        </w:numPr>
      </w:pPr>
      <w:r>
        <w:t>Plot logger pairs together (grey/blue/green infrastructure)</w:t>
      </w:r>
    </w:p>
    <w:p w:rsidR="00004518" w:rsidRPr="00985BDC" w:rsidRDefault="00004518" w:rsidP="00720782">
      <w:pPr>
        <w:pStyle w:val="Listenabsatz"/>
        <w:numPr>
          <w:ilvl w:val="0"/>
          <w:numId w:val="2"/>
        </w:numPr>
      </w:pPr>
      <w:r>
        <w:t>Get daily means for the data (and add to plot?)</w:t>
      </w:r>
      <w:bookmarkStart w:id="0" w:name="_GoBack"/>
      <w:bookmarkEnd w:id="0"/>
    </w:p>
    <w:sectPr w:rsidR="00004518" w:rsidRPr="00985B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234154"/>
    <w:rsid w:val="0056284F"/>
    <w:rsid w:val="00715E71"/>
    <w:rsid w:val="00720782"/>
    <w:rsid w:val="007413FD"/>
    <w:rsid w:val="007E7B4E"/>
    <w:rsid w:val="008C0255"/>
    <w:rsid w:val="00926B3E"/>
    <w:rsid w:val="00961C4B"/>
    <w:rsid w:val="00985BDC"/>
    <w:rsid w:val="00A4246F"/>
    <w:rsid w:val="00A472DD"/>
    <w:rsid w:val="00AE7818"/>
    <w:rsid w:val="00DD5167"/>
    <w:rsid w:val="00E20EF4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AB70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9</cp:revision>
  <dcterms:created xsi:type="dcterms:W3CDTF">2020-04-12T19:00:00Z</dcterms:created>
  <dcterms:modified xsi:type="dcterms:W3CDTF">2020-04-18T19:46:00Z</dcterms:modified>
</cp:coreProperties>
</file>