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sz w:val="36"/>
          <w:szCs w:val="36"/>
        </w:rPr>
        <w:t xml:space="preserve">Formal Request for API Access</w:t>
      </w:r>
    </w:p>
    <w:p>
      <w:pPr>
        <w:jc w:val="center"/>
      </w:pPr>
      <w:r>
        <w:rPr>
          <w:i/>
          <w:iCs/>
          <w:sz w:val="22"/>
          <w:szCs w:val="22"/>
        </w:rPr>
        <w:t xml:space="preserve">UMIS / Student Information System — Unified Integration Request (Ktech + CCK)</w:t>
      </w:r>
    </w:p>
    <w:p>
      <w:r>
        <w:t xml:space="preserve"> </w:t>
      </w:r>
    </w:p>
    <w:p>
      <w:pPr>
        <w:pStyle w:val="Heading2"/>
      </w:pPr>
      <w:r>
        <w:t xml:space="preserve">1. What we are building</w:t>
      </w:r>
    </w:p>
    <w:p>
      <w:pPr>
        <w:spacing w:after="60"/>
      </w:pPr>
      <w:r>
        <w:rPr>
          <w:sz w:val="22"/>
          <w:szCs w:val="22"/>
        </w:rPr>
        <w:t xml:space="preserve">This unified document consolidates the API access required to support three surfaces that integrate with UMIS / SIS:</w:t>
      </w:r>
    </w:p>
    <w:p>
      <w:pPr>
        <w:pStyle w:val="ListParagraph"/>
        <w:numPr>
          <w:ilvl w:val="0"/>
          <w:numId w:val="2"/>
        </w:numPr>
      </w:pPr>
      <w:r>
        <w:rPr>
          <w:b/>
          <w:bCs/>
          <w:sz w:val="22"/>
          <w:szCs w:val="22"/>
        </w:rPr>
        <w:t xml:space="preserve">Student Hub (web portal + mobile app): </w:t>
      </w:r>
      <w:r>
        <w:rPr>
          <w:sz w:val="22"/>
          <w:szCs w:val="22"/>
        </w:rPr>
        <w:t xml:space="preserve">the student-facing web portal and native mobile app (Ktech and CCK) covering profile, timetable, attendance, grades, degree audit, registration, contacts, billing, documents, and announcements — plus a staff side for instructors and the registration team.</w:t>
      </w:r>
    </w:p>
    <w:p>
      <w:pPr>
        <w:pStyle w:val="ListParagraph"/>
        <w:numPr>
          <w:ilvl w:val="0"/>
          <w:numId w:val="2"/>
        </w:numPr>
      </w:pPr>
      <w:r>
        <w:rPr>
          <w:b/>
          <w:bCs/>
          <w:sz w:val="22"/>
          <w:szCs w:val="22"/>
        </w:rPr>
        <w:t xml:space="preserve">AI Agent on WhatsApp and Social Media: </w:t>
      </w:r>
      <w:r>
        <w:rPr>
          <w:sz w:val="22"/>
          <w:szCs w:val="22"/>
        </w:rPr>
        <w:t xml:space="preserve">a conversational assistant that authenticates the student, answers questions about their academic life (timetable, attendance, grades, degree audit, billing, holds, announcements), and pushes targeted notifications through chat channels.</w:t>
      </w:r>
    </w:p>
    <w:p>
      <w:pPr>
        <w:pStyle w:val="ListParagraph"/>
        <w:numPr>
          <w:ilvl w:val="0"/>
          <w:numId w:val="2"/>
        </w:numPr>
      </w:pPr>
      <w:r>
        <w:rPr>
          <w:b/>
          <w:bCs/>
          <w:sz w:val="22"/>
          <w:szCs w:val="22"/>
        </w:rPr>
        <w:t xml:space="preserve">ADL (Admissions, Sales &amp; Leads CRM): </w:t>
      </w:r>
      <w:r>
        <w:rPr>
          <w:sz w:val="22"/>
          <w:szCs w:val="22"/>
        </w:rPr>
        <w:t xml:space="preserve">our pre-enrollment CRM. Owns the lead, sales, and applicant lifecycle (inquiry → application → decision → conversion). ADL needs to look up existing student records, create student records in SIS when accepted applicants are promoted, push accepted-applicant batches via bulk import, and subscribe to SIS events to confirm conversion (lead → enrolled student). ADL does not consume the post-enrollment academic record (attendance, grades, timetable, advising, billing, etc.) — that flows through the Student Hub and AI Agent.</w:t>
      </w:r>
    </w:p>
    <w:p>
      <w:pPr>
        <w:spacing w:after="60"/>
      </w:pPr>
      <w:r>
        <w:rPr>
          <w:sz w:val="22"/>
          <w:szCs w:val="22"/>
        </w:rPr>
        <w:t xml:space="preserve">All three surfaces will talk to UMIS exclusively through the APIs listed below. Each row indicates </w:t>
      </w:r>
      <w:r>
        <w:rPr>
          <w:b/>
          <w:bCs/>
          <w:sz w:val="22"/>
          <w:szCs w:val="22"/>
        </w:rPr>
        <w:t xml:space="preserve">where the API will be used</w:t>
      </w:r>
      <w:r>
        <w:rPr>
          <w:sz w:val="22"/>
          <w:szCs w:val="22"/>
        </w:rPr>
        <w:t xml:space="preserve"> (Student Hub, AI Agent, ADL, or any combination) and </w:t>
      </w:r>
      <w:r>
        <w:rPr>
          <w:b/>
          <w:bCs/>
          <w:sz w:val="22"/>
          <w:szCs w:val="22"/>
        </w:rPr>
        <w:t xml:space="preserve">whether it is a Read or Write API</w:t>
      </w:r>
      <w:r>
        <w:rPr>
          <w:sz w:val="22"/>
          <w:szCs w:val="22"/>
        </w:rPr>
        <w:t xml:space="preserve">. Endpoint names are illustrative; final naming and shape to be refined with your team. Rows tagged </w:t>
      </w:r>
      <w:r>
        <w:rPr>
          <w:b/>
          <w:bCs/>
          <w:i/>
          <w:iCs/>
        </w:rPr>
        <w:t xml:space="preserve">(recommended)</w:t>
      </w:r>
      <w:r>
        <w:rPr>
          <w:sz w:val="22"/>
          <w:szCs w:val="22"/>
        </w:rPr>
        <w:t xml:space="preserve"> are additions we propose alongside the originally requested surface.</w:t>
      </w:r>
    </w:p>
    <w:p>
      <w:pPr>
        <w:pStyle w:val="Heading2"/>
      </w:pPr>
      <w:r>
        <w:t xml:space="preserve">2. Student-domain APIs (Student Hub &amp; AI Agent)</w:t>
      </w:r>
    </w:p>
    <w:p>
      <w:pPr>
        <w:spacing w:after="60"/>
      </w:pPr>
      <w:r>
        <w:rPr>
          <w:sz w:val="22"/>
          <w:szCs w:val="22"/>
        </w:rPr>
        <w:t xml:space="preserve">Read-mostly endpoints serving the post-enrollment student record. Used by the Student Hub (web + app) and the AI Agent on WhatsApp / social. ADL does not consume these — its scope ends at conversion.</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400"/>
        <w:gridCol w:w="2000"/>
        <w:gridCol w:w="2460"/>
        <w:gridCol w:w="900"/>
      </w:tblGrid>
      <w:tr>
        <w:trPr>
          <w:tblHeader/>
        </w:trPr>
        <w:tc>
          <w:tcPr>
            <w:tcW w:type="dxa" w:w="15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vAlign w:val="center"/>
          </w:tcPr>
          <w:p>
            <w:pPr>
              <w:jc w:val="left"/>
            </w:pPr>
            <w:r>
              <w:rPr>
                <w:b/>
                <w:bCs/>
                <w:color w:val="FFFFFF"/>
                <w:sz w:val="20"/>
                <w:szCs w:val="20"/>
              </w:rPr>
              <w:t xml:space="preserve">Domain</w:t>
            </w:r>
          </w:p>
        </w:tc>
        <w:tc>
          <w:tcPr>
            <w:tcW w:type="dxa" w:w="27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vAlign w:val="center"/>
          </w:tcPr>
          <w:p>
            <w:pPr>
              <w:jc w:val="left"/>
            </w:pPr>
            <w:r>
              <w:rPr>
                <w:b/>
                <w:bCs/>
                <w:color w:val="FFFFFF"/>
                <w:sz w:val="20"/>
                <w:szCs w:val="20"/>
              </w:rPr>
              <w:t xml:space="preserve">Purpose / Why we need it</w:t>
            </w:r>
          </w:p>
        </w:tc>
        <w:tc>
          <w:tcPr>
            <w:tcW w:type="dxa" w:w="34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vAlign w:val="center"/>
          </w:tcPr>
          <w:p>
            <w:pPr>
              <w:jc w:val="left"/>
            </w:pPr>
            <w:r>
              <w:rPr>
                <w:b/>
                <w:bCs/>
                <w:color w:val="FFFFFF"/>
                <w:sz w:val="20"/>
                <w:szCs w:val="20"/>
              </w:rPr>
              <w:t xml:space="preserve">Example endpoints (illustrative)</w:t>
            </w:r>
          </w:p>
        </w:tc>
        <w:tc>
          <w:tcPr>
            <w:tcW w:type="dxa" w:w="20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vAlign w:val="center"/>
          </w:tcPr>
          <w:p>
            <w:pPr>
              <w:jc w:val="left"/>
            </w:pPr>
            <w:r>
              <w:rPr>
                <w:b/>
                <w:bCs/>
                <w:color w:val="FFFFFF"/>
                <w:sz w:val="20"/>
                <w:szCs w:val="20"/>
              </w:rPr>
              <w:t xml:space="preserve">Sample fields requested</w:t>
            </w:r>
          </w:p>
        </w:tc>
        <w:tc>
          <w:tcPr>
            <w:tcW w:type="dxa" w:w="246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vAlign w:val="center"/>
          </w:tcPr>
          <w:p>
            <w:pPr>
              <w:jc w:val="left"/>
            </w:pPr>
            <w:r>
              <w:rPr>
                <w:b/>
                <w:bCs/>
                <w:color w:val="FFFFFF"/>
                <w:sz w:val="20"/>
                <w:szCs w:val="20"/>
              </w:rPr>
              <w:t xml:space="preserve">Used For</w:t>
            </w:r>
          </w:p>
        </w:tc>
        <w:tc>
          <w:tcPr>
            <w:tcW w:type="dxa" w:w="9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vAlign w:val="center"/>
          </w:tcPr>
          <w:p>
            <w:pPr>
              <w:jc w:val="left"/>
            </w:pPr>
            <w:r>
              <w:rPr>
                <w:b/>
                <w:bCs/>
                <w:color w:val="FFFFFF"/>
                <w:sz w:val="20"/>
                <w:szCs w:val="20"/>
              </w:rPr>
              <w:t xml:space="preserve">Type</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bCs/>
                <w:sz w:val="20"/>
                <w:szCs w:val="20"/>
              </w:rPr>
              <w:t xml:space="preserve">Identity &amp; Auth</w:t>
            </w:r>
          </w:p>
        </w:tc>
        <w:tc>
          <w:tcPr>
            <w:tcW w:type="dxa" w:w="2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sz w:val="20"/>
                <w:szCs w:val="20"/>
              </w:rPr>
              <w:t xml:space="preserve">Authenticate the end user (student, parent, staff) and grant scoped delegated access on behalf of the signed-in user. The Hub and AI Agent depend on this for SSO.</w:t>
            </w:r>
          </w:p>
        </w:tc>
        <w:tc>
          <w:tcPr>
            <w:tcW w:type="dxa" w:w="3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pPr>
            <w:r>
              <w:rPr>
                <w:b w:val="false"/>
                <w:bCs w:val="false"/>
                <w:sz w:val="20"/>
                <w:szCs w:val="20"/>
              </w:rPr>
              <w:t xml:space="preserve">POST /oauth/authorize</w:t>
            </w:r>
          </w:p>
          <w:p>
            <w:pPr>
              <w:spacing w:after="40"/>
            </w:pPr>
            <w:r>
              <w:rPr>
                <w:b w:val="false"/>
                <w:bCs w:val="false"/>
                <w:sz w:val="20"/>
                <w:szCs w:val="20"/>
              </w:rPr>
              <w:t xml:space="preserve">POST /oauth/token</w:t>
            </w:r>
          </w:p>
          <w:p>
            <w:pPr>
              <w:spacing w:after="40"/>
            </w:pPr>
            <w:r>
              <w:rPr>
                <w:b w:val="false"/>
                <w:bCs w:val="false"/>
                <w:sz w:val="20"/>
                <w:szCs w:val="20"/>
              </w:rPr>
              <w:t xml:space="preserve">GET /me</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sz w:val="20"/>
                <w:szCs w:val="20"/>
              </w:rPr>
              <w:t xml:space="preserve">user_id, role, institution, scopes</w:t>
            </w:r>
          </w:p>
        </w:tc>
        <w:tc>
          <w:tcPr>
            <w:tcW w:type="dxa" w:w="24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sz w:val="20"/>
                <w:szCs w:val="20"/>
              </w:rPr>
              <w:t xml:space="preserve">Student Hub (web + app) + AI Agent (WhatsApp &amp; social)</w:t>
            </w:r>
          </w:p>
        </w:tc>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bCs/>
                <w:sz w:val="20"/>
                <w:szCs w:val="20"/>
              </w:rPr>
              <w:t xml:space="preserve">Read</w:t>
            </w:r>
          </w:p>
        </w:tc>
      </w:tr>
      <w:tr>
        <w:tc>
          <w:tcPr>
            <w:tcW w:type="dxa" w:w="15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bCs/>
                <w:sz w:val="20"/>
                <w:szCs w:val="20"/>
              </w:rPr>
              <w:t xml:space="preserve">Student Profile</w:t>
            </w:r>
          </w:p>
        </w:tc>
        <w:tc>
          <w:tcPr>
            <w:tcW w:type="dxa" w:w="27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val="false"/>
                <w:bCs w:val="false"/>
                <w:sz w:val="20"/>
                <w:szCs w:val="20"/>
              </w:rPr>
              <w:t xml:space="preserve">Show the student their core demographic and academic profile in the Hub; let the AI agent personalize replies.</w:t>
            </w:r>
          </w:p>
        </w:tc>
        <w:tc>
          <w:tcPr>
            <w:tcW w:type="dxa" w:w="34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40"/>
            </w:pPr>
            <w:r>
              <w:rPr>
                <w:b w:val="false"/>
                <w:bCs w:val="false"/>
                <w:sz w:val="20"/>
                <w:szCs w:val="20"/>
              </w:rPr>
              <w:t xml:space="preserve">GET /students/{id}</w:t>
            </w:r>
          </w:p>
          <w:p>
            <w:pPr>
              <w:spacing w:after="40"/>
            </w:pPr>
            <w:r>
              <w:rPr>
                <w:b w:val="false"/>
                <w:bCs w:val="false"/>
                <w:sz w:val="20"/>
                <w:szCs w:val="20"/>
              </w:rPr>
              <w:t xml:space="preserve">GET /students/{id}/photo</w:t>
            </w:r>
          </w:p>
        </w:tc>
        <w:tc>
          <w:tcPr>
            <w:tcW w:type="dxa" w:w="20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val="false"/>
                <w:bCs w:val="false"/>
                <w:sz w:val="20"/>
                <w:szCs w:val="20"/>
              </w:rPr>
              <w:t xml:space="preserve">student_id, full_name, program, major, advisor</w:t>
            </w:r>
          </w:p>
        </w:tc>
        <w:tc>
          <w:tcPr>
            <w:tcW w:type="dxa" w:w="246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val="false"/>
                <w:bCs w:val="false"/>
                <w:sz w:val="20"/>
                <w:szCs w:val="20"/>
              </w:rPr>
              <w:t xml:space="preserve">Student Hub (web + app) + AI Agent (WhatsApp &amp; social)</w:t>
            </w:r>
          </w:p>
        </w:tc>
        <w:tc>
          <w:tcPr>
            <w:tcW w:type="dxa" w:w="9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bCs/>
                <w:sz w:val="20"/>
                <w:szCs w:val="20"/>
              </w:rPr>
              <w:t xml:space="preserve">Read</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bCs/>
                <w:sz w:val="20"/>
                <w:szCs w:val="20"/>
              </w:rPr>
              <w:t xml:space="preserve">Contacts &amp; Address</w:t>
            </w:r>
          </w:p>
        </w:tc>
        <w:tc>
          <w:tcPr>
            <w:tcW w:type="dxa" w:w="2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sz w:val="20"/>
                <w:szCs w:val="20"/>
              </w:rPr>
              <w:t xml:space="preserve">Display and allow self-service update of mobile, email, and emergency contacts.</w:t>
            </w:r>
          </w:p>
        </w:tc>
        <w:tc>
          <w:tcPr>
            <w:tcW w:type="dxa" w:w="3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pPr>
            <w:r>
              <w:rPr>
                <w:b w:val="false"/>
                <w:bCs w:val="false"/>
                <w:sz w:val="20"/>
                <w:szCs w:val="20"/>
              </w:rPr>
              <w:t xml:space="preserve">GET /students/{id}/contacts</w:t>
            </w:r>
          </w:p>
          <w:p>
            <w:pPr>
              <w:spacing w:after="40"/>
            </w:pPr>
            <w:r>
              <w:rPr>
                <w:b w:val="false"/>
                <w:bCs w:val="false"/>
                <w:sz w:val="20"/>
                <w:szCs w:val="20"/>
              </w:rPr>
              <w:t xml:space="preserve">PATCH /students/{id}/contacts</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sz w:val="20"/>
                <w:szCs w:val="20"/>
              </w:rPr>
              <w:t xml:space="preserve">mobile, email, address, emergency_contact</w:t>
            </w:r>
          </w:p>
        </w:tc>
        <w:tc>
          <w:tcPr>
            <w:tcW w:type="dxa" w:w="24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sz w:val="20"/>
                <w:szCs w:val="20"/>
              </w:rPr>
              <w:t xml:space="preserve">Student Hub (web + app)</w:t>
            </w:r>
          </w:p>
        </w:tc>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bCs/>
                <w:sz w:val="20"/>
                <w:szCs w:val="20"/>
              </w:rPr>
              <w:t xml:space="preserve">Read + Write</w:t>
            </w:r>
          </w:p>
        </w:tc>
      </w:tr>
      <w:tr>
        <w:tc>
          <w:tcPr>
            <w:tcW w:type="dxa" w:w="15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bCs/>
                <w:sz w:val="20"/>
                <w:szCs w:val="20"/>
              </w:rPr>
              <w:t xml:space="preserve">Registration</w:t>
            </w:r>
          </w:p>
        </w:tc>
        <w:tc>
          <w:tcPr>
            <w:tcW w:type="dxa" w:w="27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val="false"/>
                <w:bCs w:val="false"/>
                <w:sz w:val="20"/>
                <w:szCs w:val="20"/>
              </w:rPr>
              <w:t xml:space="preserve">List registered courses, show open registration windows, add/drop sections during those windows. AI agent uses read-only to answer student queries.</w:t>
            </w:r>
          </w:p>
        </w:tc>
        <w:tc>
          <w:tcPr>
            <w:tcW w:type="dxa" w:w="34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40"/>
            </w:pPr>
            <w:r>
              <w:rPr>
                <w:b w:val="false"/>
                <w:bCs w:val="false"/>
                <w:sz w:val="20"/>
                <w:szCs w:val="20"/>
              </w:rPr>
              <w:t xml:space="preserve">GET /students/{id}/registrations</w:t>
            </w:r>
          </w:p>
          <w:p>
            <w:pPr>
              <w:spacing w:after="40"/>
            </w:pPr>
            <w:r>
              <w:rPr>
                <w:b w:val="false"/>
                <w:bCs w:val="false"/>
                <w:sz w:val="20"/>
                <w:szCs w:val="20"/>
              </w:rPr>
              <w:t xml:space="preserve">GET /terms/{term}/catalog</w:t>
            </w:r>
          </w:p>
          <w:p>
            <w:pPr>
              <w:spacing w:after="40"/>
            </w:pPr>
            <w:r>
              <w:rPr>
                <w:b w:val="false"/>
                <w:bCs w:val="false"/>
                <w:sz w:val="20"/>
                <w:szCs w:val="20"/>
              </w:rPr>
              <w:t xml:space="preserve">POST /students/{id}/registrations</w:t>
            </w:r>
          </w:p>
          <w:p>
            <w:pPr>
              <w:spacing w:after="40"/>
            </w:pPr>
            <w:r>
              <w:rPr>
                <w:b w:val="false"/>
                <w:bCs w:val="false"/>
                <w:sz w:val="20"/>
                <w:szCs w:val="20"/>
              </w:rPr>
              <w:t xml:space="preserve">DELETE /students/{id}/registrations/{section_id}</w:t>
            </w:r>
          </w:p>
        </w:tc>
        <w:tc>
          <w:tcPr>
            <w:tcW w:type="dxa" w:w="20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val="false"/>
                <w:bCs w:val="false"/>
                <w:sz w:val="20"/>
                <w:szCs w:val="20"/>
              </w:rPr>
              <w:t xml:space="preserve">term, course_code, section, instructor, status</w:t>
            </w:r>
          </w:p>
        </w:tc>
        <w:tc>
          <w:tcPr>
            <w:tcW w:type="dxa" w:w="246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val="false"/>
                <w:bCs w:val="false"/>
                <w:sz w:val="20"/>
                <w:szCs w:val="20"/>
              </w:rPr>
              <w:t xml:space="preserve">Student Hub (web + app) (R/W) + AI Agent (WhatsApp &amp; social) (Read)</w:t>
            </w:r>
          </w:p>
        </w:tc>
        <w:tc>
          <w:tcPr>
            <w:tcW w:type="dxa" w:w="9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bCs/>
                <w:sz w:val="20"/>
                <w:szCs w:val="20"/>
              </w:rPr>
              <w:t xml:space="preserve">Read + Write</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bCs/>
                <w:sz w:val="20"/>
                <w:szCs w:val="20"/>
              </w:rPr>
              <w:t xml:space="preserve">Timetable</w:t>
            </w:r>
          </w:p>
        </w:tc>
        <w:tc>
          <w:tcPr>
            <w:tcW w:type="dxa" w:w="2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sz w:val="20"/>
                <w:szCs w:val="20"/>
              </w:rPr>
              <w:t xml:space="preserve">Render the student's weekly schedule; AI agent answers "when/where is my next class?".</w:t>
            </w:r>
          </w:p>
        </w:tc>
        <w:tc>
          <w:tcPr>
            <w:tcW w:type="dxa" w:w="3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pPr>
            <w:r>
              <w:rPr>
                <w:b w:val="false"/>
                <w:bCs w:val="false"/>
                <w:sz w:val="20"/>
                <w:szCs w:val="20"/>
              </w:rPr>
              <w:t xml:space="preserve">GET /students/{id}/timetable?term=…</w:t>
            </w:r>
          </w:p>
          <w:p>
            <w:pPr>
              <w:spacing w:after="40"/>
            </w:pPr>
            <w:r>
              <w:rPr>
                <w:b w:val="false"/>
                <w:bCs w:val="false"/>
                <w:sz w:val="20"/>
                <w:szCs w:val="20"/>
              </w:rPr>
              <w:t xml:space="preserve">GET /sections/{section_id}/meetings</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sz w:val="20"/>
                <w:szCs w:val="20"/>
              </w:rPr>
              <w:t xml:space="preserve">day_of_week, start_time, room, instructor</w:t>
            </w:r>
          </w:p>
        </w:tc>
        <w:tc>
          <w:tcPr>
            <w:tcW w:type="dxa" w:w="24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sz w:val="20"/>
                <w:szCs w:val="20"/>
              </w:rPr>
              <w:t xml:space="preserve">Student Hub (web + app) + AI Agent (WhatsApp &amp; social)</w:t>
            </w:r>
          </w:p>
        </w:tc>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bCs/>
                <w:sz w:val="20"/>
                <w:szCs w:val="20"/>
              </w:rPr>
              <w:t xml:space="preserve">Read</w:t>
            </w:r>
          </w:p>
        </w:tc>
      </w:tr>
      <w:tr>
        <w:tc>
          <w:tcPr>
            <w:tcW w:type="dxa" w:w="15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bCs/>
                <w:sz w:val="20"/>
                <w:szCs w:val="20"/>
              </w:rPr>
              <w:t xml:space="preserve">Attendance</w:t>
            </w:r>
          </w:p>
        </w:tc>
        <w:tc>
          <w:tcPr>
            <w:tcW w:type="dxa" w:w="27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val="false"/>
                <w:bCs w:val="false"/>
                <w:sz w:val="20"/>
                <w:szCs w:val="20"/>
              </w:rPr>
              <w:t xml:space="preserve">Show live attendance counts per course; proactive alerts before policy thresholds are reached. AI agent answers attendance questions; ADL flags retention/at-risk cases.</w:t>
            </w:r>
          </w:p>
        </w:tc>
        <w:tc>
          <w:tcPr>
            <w:tcW w:type="dxa" w:w="34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40"/>
            </w:pPr>
            <w:r>
              <w:rPr>
                <w:b w:val="false"/>
                <w:bCs w:val="false"/>
                <w:sz w:val="20"/>
                <w:szCs w:val="20"/>
              </w:rPr>
              <w:t xml:space="preserve">GET /students/{id}/attendance?term=…</w:t>
            </w:r>
          </w:p>
          <w:p>
            <w:pPr>
              <w:spacing w:after="40"/>
            </w:pPr>
            <w:r>
              <w:rPr>
                <w:b w:val="false"/>
                <w:bCs w:val="false"/>
                <w:sz w:val="20"/>
                <w:szCs w:val="20"/>
              </w:rPr>
              <w:t xml:space="preserve">GET /sections/{section_id}/attendance/{student_id}</w:t>
            </w:r>
          </w:p>
        </w:tc>
        <w:tc>
          <w:tcPr>
            <w:tcW w:type="dxa" w:w="20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val="false"/>
                <w:bCs w:val="false"/>
                <w:sz w:val="20"/>
                <w:szCs w:val="20"/>
              </w:rPr>
              <w:t xml:space="preserve">class_date, status, running_total_absent</w:t>
            </w:r>
          </w:p>
        </w:tc>
        <w:tc>
          <w:tcPr>
            <w:tcW w:type="dxa" w:w="246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val="false"/>
                <w:bCs w:val="false"/>
                <w:sz w:val="20"/>
                <w:szCs w:val="20"/>
              </w:rPr>
              <w:t xml:space="preserve">Student Hub (web + app) + AI Agent (WhatsApp &amp; social)</w:t>
            </w:r>
          </w:p>
        </w:tc>
        <w:tc>
          <w:tcPr>
            <w:tcW w:type="dxa" w:w="9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bCs/>
                <w:sz w:val="20"/>
                <w:szCs w:val="20"/>
              </w:rPr>
              <w:t xml:space="preserve">Read</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bCs/>
                <w:sz w:val="20"/>
                <w:szCs w:val="20"/>
              </w:rPr>
              <w:t xml:space="preserve">Grades &amp; Transcript</w:t>
            </w:r>
          </w:p>
        </w:tc>
        <w:tc>
          <w:tcPr>
            <w:tcW w:type="dxa" w:w="2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sz w:val="20"/>
                <w:szCs w:val="20"/>
              </w:rPr>
              <w:t xml:space="preserve">Show posted mid-term and final grades, GPA, and unofficial transcript. AI agent answers grade and GPA questions on request.</w:t>
            </w:r>
          </w:p>
        </w:tc>
        <w:tc>
          <w:tcPr>
            <w:tcW w:type="dxa" w:w="3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pPr>
            <w:r>
              <w:rPr>
                <w:b w:val="false"/>
                <w:bCs w:val="false"/>
                <w:sz w:val="20"/>
                <w:szCs w:val="20"/>
              </w:rPr>
              <w:t xml:space="preserve">GET /students/{id}/grades?term=…</w:t>
            </w:r>
          </w:p>
          <w:p>
            <w:pPr>
              <w:spacing w:after="40"/>
            </w:pPr>
            <w:r>
              <w:rPr>
                <w:b w:val="false"/>
                <w:bCs w:val="false"/>
                <w:sz w:val="20"/>
                <w:szCs w:val="20"/>
              </w:rPr>
              <w:t xml:space="preserve">GET /students/{id}/gpa</w:t>
            </w:r>
          </w:p>
          <w:p>
            <w:pPr>
              <w:spacing w:after="40"/>
            </w:pPr>
            <w:r>
              <w:rPr>
                <w:b w:val="false"/>
                <w:bCs w:val="false"/>
                <w:sz w:val="20"/>
                <w:szCs w:val="20"/>
              </w:rPr>
              <w:t xml:space="preserve">GET /students/{id}/transcript</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sz w:val="20"/>
                <w:szCs w:val="20"/>
              </w:rPr>
              <w:t xml:space="preserve">course, grade, term_gpa, cumulative_gpa</w:t>
            </w:r>
          </w:p>
        </w:tc>
        <w:tc>
          <w:tcPr>
            <w:tcW w:type="dxa" w:w="24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sz w:val="20"/>
                <w:szCs w:val="20"/>
              </w:rPr>
              <w:t xml:space="preserve">Student Hub (web + app) + AI Agent (WhatsApp &amp; social)</w:t>
            </w:r>
          </w:p>
        </w:tc>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bCs/>
                <w:sz w:val="20"/>
                <w:szCs w:val="20"/>
              </w:rPr>
              <w:t xml:space="preserve">Read</w:t>
            </w:r>
          </w:p>
        </w:tc>
      </w:tr>
      <w:tr>
        <w:tc>
          <w:tcPr>
            <w:tcW w:type="dxa" w:w="15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bCs/>
                <w:sz w:val="20"/>
                <w:szCs w:val="20"/>
              </w:rPr>
              <w:t xml:space="preserve">Degree Audit</w:t>
            </w:r>
          </w:p>
        </w:tc>
        <w:tc>
          <w:tcPr>
            <w:tcW w:type="dxa" w:w="27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val="false"/>
                <w:bCs w:val="false"/>
                <w:sz w:val="20"/>
                <w:szCs w:val="20"/>
              </w:rPr>
              <w:t xml:space="preserve">Show requirements completed vs. remaining; AI agent gives quick answers on graduation progress.</w:t>
            </w:r>
          </w:p>
        </w:tc>
        <w:tc>
          <w:tcPr>
            <w:tcW w:type="dxa" w:w="34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40"/>
            </w:pPr>
            <w:r>
              <w:rPr>
                <w:b w:val="false"/>
                <w:bCs w:val="false"/>
                <w:sz w:val="20"/>
                <w:szCs w:val="20"/>
              </w:rPr>
              <w:t xml:space="preserve">GET /students/{id}/degree-audit</w:t>
            </w:r>
          </w:p>
          <w:p>
            <w:pPr>
              <w:spacing w:after="40"/>
            </w:pPr>
            <w:r>
              <w:rPr>
                <w:b w:val="false"/>
                <w:bCs w:val="false"/>
                <w:sz w:val="20"/>
                <w:szCs w:val="20"/>
              </w:rPr>
              <w:t xml:space="preserve">GET /students/{id}/degree-audit/packages</w:t>
            </w:r>
          </w:p>
        </w:tc>
        <w:tc>
          <w:tcPr>
            <w:tcW w:type="dxa" w:w="20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val="false"/>
                <w:bCs w:val="false"/>
                <w:sz w:val="20"/>
                <w:szCs w:val="20"/>
              </w:rPr>
              <w:t xml:space="preserve">requirement_group, required_credits, completed_credits</w:t>
            </w:r>
          </w:p>
        </w:tc>
        <w:tc>
          <w:tcPr>
            <w:tcW w:type="dxa" w:w="246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val="false"/>
                <w:bCs w:val="false"/>
                <w:sz w:val="20"/>
                <w:szCs w:val="20"/>
              </w:rPr>
              <w:t xml:space="preserve">Student Hub (web + app) + AI Agent (WhatsApp &amp; social)</w:t>
            </w:r>
          </w:p>
        </w:tc>
        <w:tc>
          <w:tcPr>
            <w:tcW w:type="dxa" w:w="9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bCs/>
                <w:sz w:val="20"/>
                <w:szCs w:val="20"/>
              </w:rPr>
              <w:t xml:space="preserve">Read</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bCs/>
                <w:sz w:val="20"/>
                <w:szCs w:val="20"/>
              </w:rPr>
              <w:t xml:space="preserve">Holds &amp; Flags  (recommended)</w:t>
            </w:r>
          </w:p>
        </w:tc>
        <w:tc>
          <w:tcPr>
            <w:tcW w:type="dxa" w:w="2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sz w:val="20"/>
                <w:szCs w:val="20"/>
              </w:rPr>
              <w:t xml:space="preserve">Show students any active holds (financial, academic, advising) so they understand why an action is blocked. AI agent answers "why can't I register?".</w:t>
            </w:r>
          </w:p>
        </w:tc>
        <w:tc>
          <w:tcPr>
            <w:tcW w:type="dxa" w:w="3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pPr>
            <w:r>
              <w:rPr>
                <w:b w:val="false"/>
                <w:bCs w:val="false"/>
                <w:sz w:val="20"/>
                <w:szCs w:val="20"/>
              </w:rPr>
              <w:t xml:space="preserve">GET /students/{id}/holds</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sz w:val="20"/>
                <w:szCs w:val="20"/>
              </w:rPr>
              <w:t xml:space="preserve">hold_type, reason, since, contact_office, blocks_action</w:t>
            </w:r>
          </w:p>
        </w:tc>
        <w:tc>
          <w:tcPr>
            <w:tcW w:type="dxa" w:w="24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sz w:val="20"/>
                <w:szCs w:val="20"/>
              </w:rPr>
              <w:t xml:space="preserve">Student Hub (web + app) + AI Agent (WhatsApp &amp; social)</w:t>
            </w:r>
          </w:p>
        </w:tc>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bCs/>
                <w:sz w:val="20"/>
                <w:szCs w:val="20"/>
              </w:rPr>
              <w:t xml:space="preserve">Read</w:t>
            </w:r>
          </w:p>
        </w:tc>
      </w:tr>
      <w:tr>
        <w:tc>
          <w:tcPr>
            <w:tcW w:type="dxa" w:w="15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bCs/>
                <w:sz w:val="20"/>
                <w:szCs w:val="20"/>
              </w:rPr>
              <w:t xml:space="preserve">Financial / Billing Summary  (recommended)</w:t>
            </w:r>
          </w:p>
        </w:tc>
        <w:tc>
          <w:tcPr>
            <w:tcW w:type="dxa" w:w="27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val="false"/>
                <w:bCs w:val="false"/>
                <w:sz w:val="20"/>
                <w:szCs w:val="20"/>
              </w:rPr>
              <w:t xml:space="preserve">Display tuition balance, payment status, due dates, and recent payments. AI agent answers "what's my balance / when's the next due?".</w:t>
            </w:r>
          </w:p>
        </w:tc>
        <w:tc>
          <w:tcPr>
            <w:tcW w:type="dxa" w:w="34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40"/>
            </w:pPr>
            <w:r>
              <w:rPr>
                <w:b w:val="false"/>
                <w:bCs w:val="false"/>
                <w:sz w:val="20"/>
                <w:szCs w:val="20"/>
              </w:rPr>
              <w:t xml:space="preserve">GET /students/{id}/balance</w:t>
            </w:r>
          </w:p>
          <w:p>
            <w:pPr>
              <w:spacing w:after="40"/>
            </w:pPr>
            <w:r>
              <w:rPr>
                <w:b w:val="false"/>
                <w:bCs w:val="false"/>
                <w:sz w:val="20"/>
                <w:szCs w:val="20"/>
              </w:rPr>
              <w:t xml:space="preserve">GET /students/{id}/payments</w:t>
            </w:r>
          </w:p>
          <w:p>
            <w:pPr>
              <w:spacing w:after="40"/>
            </w:pPr>
            <w:r>
              <w:rPr>
                <w:b w:val="false"/>
                <w:bCs w:val="false"/>
                <w:sz w:val="20"/>
                <w:szCs w:val="20"/>
              </w:rPr>
              <w:t xml:space="preserve">GET /students/{id}/invoices</w:t>
            </w:r>
          </w:p>
        </w:tc>
        <w:tc>
          <w:tcPr>
            <w:tcW w:type="dxa" w:w="20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val="false"/>
                <w:bCs w:val="false"/>
                <w:sz w:val="20"/>
                <w:szCs w:val="20"/>
              </w:rPr>
              <w:t xml:space="preserve">balance, currency, due_date, last_payment_amount, plan_status</w:t>
            </w:r>
          </w:p>
        </w:tc>
        <w:tc>
          <w:tcPr>
            <w:tcW w:type="dxa" w:w="246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val="false"/>
                <w:bCs w:val="false"/>
                <w:sz w:val="20"/>
                <w:szCs w:val="20"/>
              </w:rPr>
              <w:t xml:space="preserve">Student Hub (web + app) + AI Agent (WhatsApp &amp; social)</w:t>
            </w:r>
          </w:p>
        </w:tc>
        <w:tc>
          <w:tcPr>
            <w:tcW w:type="dxa" w:w="9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bCs/>
                <w:sz w:val="20"/>
                <w:szCs w:val="20"/>
              </w:rPr>
              <w:t xml:space="preserve">Read</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bCs/>
                <w:sz w:val="20"/>
                <w:szCs w:val="20"/>
              </w:rPr>
              <w:t xml:space="preserve">Documents &amp; Files  (recommended)</w:t>
            </w:r>
          </w:p>
        </w:tc>
        <w:tc>
          <w:tcPr>
            <w:tcW w:type="dxa" w:w="2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sz w:val="20"/>
                <w:szCs w:val="20"/>
              </w:rPr>
              <w:t xml:space="preserve">Students upload required documents (national ID, transcripts) and download institution-issued letters in the Hub.</w:t>
            </w:r>
          </w:p>
        </w:tc>
        <w:tc>
          <w:tcPr>
            <w:tcW w:type="dxa" w:w="3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pPr>
            <w:r>
              <w:rPr>
                <w:b w:val="false"/>
                <w:bCs w:val="false"/>
                <w:sz w:val="20"/>
                <w:szCs w:val="20"/>
              </w:rPr>
              <w:t xml:space="preserve">GET /students/{id}/documents</w:t>
            </w:r>
          </w:p>
          <w:p>
            <w:pPr>
              <w:spacing w:after="40"/>
            </w:pPr>
            <w:r>
              <w:rPr>
                <w:b w:val="false"/>
                <w:bCs w:val="false"/>
                <w:sz w:val="20"/>
                <w:szCs w:val="20"/>
              </w:rPr>
              <w:t xml:space="preserve">POST /students/{id}/documents</w:t>
            </w:r>
          </w:p>
          <w:p>
            <w:pPr>
              <w:spacing w:after="40"/>
            </w:pPr>
            <w:r>
              <w:rPr>
                <w:b w:val="false"/>
                <w:bCs w:val="false"/>
                <w:sz w:val="20"/>
                <w:szCs w:val="20"/>
              </w:rPr>
              <w:t xml:space="preserve">GET /students/{id}/documents/{doc_id}</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sz w:val="20"/>
                <w:szCs w:val="20"/>
              </w:rPr>
              <w:t xml:space="preserve">doc_type, file_name, status, uploaded_at, expires_at</w:t>
            </w:r>
          </w:p>
        </w:tc>
        <w:tc>
          <w:tcPr>
            <w:tcW w:type="dxa" w:w="24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sz w:val="20"/>
                <w:szCs w:val="20"/>
              </w:rPr>
              <w:t xml:space="preserve">Student Hub (web + app)</w:t>
            </w:r>
          </w:p>
        </w:tc>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bCs/>
                <w:sz w:val="20"/>
                <w:szCs w:val="20"/>
              </w:rPr>
              <w:t xml:space="preserve">Read + Write</w:t>
            </w:r>
          </w:p>
        </w:tc>
      </w:tr>
      <w:tr>
        <w:tc>
          <w:tcPr>
            <w:tcW w:type="dxa" w:w="15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bCs/>
                <w:sz w:val="20"/>
                <w:szCs w:val="20"/>
              </w:rPr>
              <w:t xml:space="preserve">Notifications &amp; Announcements</w:t>
            </w:r>
          </w:p>
        </w:tc>
        <w:tc>
          <w:tcPr>
            <w:tcW w:type="dxa" w:w="27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val="false"/>
                <w:bCs w:val="false"/>
                <w:sz w:val="20"/>
                <w:szCs w:val="20"/>
              </w:rPr>
              <w:t xml:space="preserve">Deliver institutional announcements and targeted notifications across the Hub, push to the mobile app, and out via WhatsApp / social channels.</w:t>
            </w:r>
          </w:p>
        </w:tc>
        <w:tc>
          <w:tcPr>
            <w:tcW w:type="dxa" w:w="34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40"/>
            </w:pPr>
            <w:r>
              <w:rPr>
                <w:b w:val="false"/>
                <w:bCs w:val="false"/>
                <w:sz w:val="20"/>
                <w:szCs w:val="20"/>
              </w:rPr>
              <w:t xml:space="preserve">GET /students/{id}/notifications</w:t>
            </w:r>
          </w:p>
          <w:p>
            <w:pPr>
              <w:spacing w:after="40"/>
            </w:pPr>
            <w:r>
              <w:rPr>
                <w:b w:val="false"/>
                <w:bCs w:val="false"/>
                <w:sz w:val="20"/>
                <w:szCs w:val="20"/>
              </w:rPr>
              <w:t xml:space="preserve">POST /students/{id}/notifications/{id}/ack</w:t>
            </w:r>
          </w:p>
          <w:p>
            <w:pPr>
              <w:spacing w:after="40"/>
            </w:pPr>
            <w:r>
              <w:rPr>
                <w:b w:val="false"/>
                <w:bCs w:val="false"/>
                <w:sz w:val="20"/>
                <w:szCs w:val="20"/>
              </w:rPr>
              <w:t xml:space="preserve">POST /broadcasts (audience-scoped)</w:t>
            </w:r>
          </w:p>
        </w:tc>
        <w:tc>
          <w:tcPr>
            <w:tcW w:type="dxa" w:w="20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val="false"/>
                <w:bCs w:val="false"/>
                <w:sz w:val="20"/>
                <w:szCs w:val="20"/>
              </w:rPr>
              <w:t xml:space="preserve">type, title, channel, audience, issued_at</w:t>
            </w:r>
          </w:p>
        </w:tc>
        <w:tc>
          <w:tcPr>
            <w:tcW w:type="dxa" w:w="246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val="false"/>
                <w:bCs w:val="false"/>
                <w:sz w:val="20"/>
                <w:szCs w:val="20"/>
              </w:rPr>
              <w:t xml:space="preserve">Student Hub (web + app) + AI Agent (WhatsApp &amp; social)</w:t>
            </w:r>
          </w:p>
        </w:tc>
        <w:tc>
          <w:tcPr>
            <w:tcW w:type="dxa" w:w="9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bCs/>
                <w:sz w:val="20"/>
                <w:szCs w:val="20"/>
              </w:rPr>
              <w:t xml:space="preserve">Read + Write</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bCs/>
                <w:sz w:val="20"/>
                <w:szCs w:val="20"/>
              </w:rPr>
              <w:t xml:space="preserve">Device Registration &amp; Push  (recommended)</w:t>
            </w:r>
          </w:p>
        </w:tc>
        <w:tc>
          <w:tcPr>
            <w:tcW w:type="dxa" w:w="2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sz w:val="20"/>
                <w:szCs w:val="20"/>
              </w:rPr>
              <w:t xml:space="preserve">Register a student's mobile device so the Student Hub app can receive push notifications, and unregister on sign-out / uninstall.</w:t>
            </w:r>
          </w:p>
        </w:tc>
        <w:tc>
          <w:tcPr>
            <w:tcW w:type="dxa" w:w="3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pPr>
            <w:r>
              <w:rPr>
                <w:b w:val="false"/>
                <w:bCs w:val="false"/>
                <w:sz w:val="20"/>
                <w:szCs w:val="20"/>
              </w:rPr>
              <w:t xml:space="preserve">POST /devices</w:t>
            </w:r>
          </w:p>
          <w:p>
            <w:pPr>
              <w:spacing w:after="40"/>
            </w:pPr>
            <w:r>
              <w:rPr>
                <w:b w:val="false"/>
                <w:bCs w:val="false"/>
                <w:sz w:val="20"/>
                <w:szCs w:val="20"/>
              </w:rPr>
              <w:t xml:space="preserve">DELETE /devices/{token}</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sz w:val="20"/>
                <w:szCs w:val="20"/>
              </w:rPr>
              <w:t xml:space="preserve">device_token, platform, app_version, locale</w:t>
            </w:r>
          </w:p>
        </w:tc>
        <w:tc>
          <w:tcPr>
            <w:tcW w:type="dxa" w:w="24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sz w:val="20"/>
                <w:szCs w:val="20"/>
              </w:rPr>
              <w:t xml:space="preserve">Student Hub (web + app) (mobile app)</w:t>
            </w:r>
          </w:p>
        </w:tc>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bCs/>
                <w:sz w:val="20"/>
                <w:szCs w:val="20"/>
              </w:rPr>
              <w:t xml:space="preserve">Read + Write</w:t>
            </w:r>
          </w:p>
        </w:tc>
      </w:tr>
    </w:tbl>
    <w:p>
      <w:r>
        <w:t xml:space="preserve"> </w:t>
      </w:r>
    </w:p>
    <w:p>
      <w:pPr>
        <w:pStyle w:val="Heading2"/>
      </w:pPr>
      <w:r>
        <w:t xml:space="preserve">3. Staff &amp; system APIs (Student Hub staff side, ADL admissions)</w:t>
      </w:r>
    </w:p>
    <w:p>
      <w:pPr>
        <w:spacing w:after="60"/>
      </w:pPr>
      <w:r>
        <w:rPr>
          <w:sz w:val="22"/>
          <w:szCs w:val="22"/>
        </w:rPr>
        <w:t xml:space="preserve">Write access for instructors (attendance, grades, section roster) and the registration team (enrollment, profile updates, section management). The lower portion is the ADL admissions / sales surface — applicant pipeline, controlled student-record creation, bulk import from accepted applicants, and event subscriptions to confirm conversion.</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400"/>
        <w:gridCol w:w="2000"/>
        <w:gridCol w:w="2460"/>
        <w:gridCol w:w="900"/>
      </w:tblGrid>
      <w:tr>
        <w:trPr>
          <w:tblHeader/>
        </w:trPr>
        <w:tc>
          <w:tcPr>
            <w:tcW w:type="dxa" w:w="15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vAlign w:val="center"/>
          </w:tcPr>
          <w:p>
            <w:pPr>
              <w:jc w:val="left"/>
            </w:pPr>
            <w:r>
              <w:rPr>
                <w:b/>
                <w:bCs/>
                <w:color w:val="FFFFFF"/>
                <w:sz w:val="20"/>
                <w:szCs w:val="20"/>
              </w:rPr>
              <w:t xml:space="preserve">Domain</w:t>
            </w:r>
          </w:p>
        </w:tc>
        <w:tc>
          <w:tcPr>
            <w:tcW w:type="dxa" w:w="27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vAlign w:val="center"/>
          </w:tcPr>
          <w:p>
            <w:pPr>
              <w:jc w:val="left"/>
            </w:pPr>
            <w:r>
              <w:rPr>
                <w:b/>
                <w:bCs/>
                <w:color w:val="FFFFFF"/>
                <w:sz w:val="20"/>
                <w:szCs w:val="20"/>
              </w:rPr>
              <w:t xml:space="preserve">Purpose / Why we need it</w:t>
            </w:r>
          </w:p>
        </w:tc>
        <w:tc>
          <w:tcPr>
            <w:tcW w:type="dxa" w:w="34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vAlign w:val="center"/>
          </w:tcPr>
          <w:p>
            <w:pPr>
              <w:jc w:val="left"/>
            </w:pPr>
            <w:r>
              <w:rPr>
                <w:b/>
                <w:bCs/>
                <w:color w:val="FFFFFF"/>
                <w:sz w:val="20"/>
                <w:szCs w:val="20"/>
              </w:rPr>
              <w:t xml:space="preserve">Example endpoints (illustrative)</w:t>
            </w:r>
          </w:p>
        </w:tc>
        <w:tc>
          <w:tcPr>
            <w:tcW w:type="dxa" w:w="20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vAlign w:val="center"/>
          </w:tcPr>
          <w:p>
            <w:pPr>
              <w:jc w:val="left"/>
            </w:pPr>
            <w:r>
              <w:rPr>
                <w:b/>
                <w:bCs/>
                <w:color w:val="FFFFFF"/>
                <w:sz w:val="20"/>
                <w:szCs w:val="20"/>
              </w:rPr>
              <w:t xml:space="preserve">Sample fields requested</w:t>
            </w:r>
          </w:p>
        </w:tc>
        <w:tc>
          <w:tcPr>
            <w:tcW w:type="dxa" w:w="246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vAlign w:val="center"/>
          </w:tcPr>
          <w:p>
            <w:pPr>
              <w:jc w:val="left"/>
            </w:pPr>
            <w:r>
              <w:rPr>
                <w:b/>
                <w:bCs/>
                <w:color w:val="FFFFFF"/>
                <w:sz w:val="20"/>
                <w:szCs w:val="20"/>
              </w:rPr>
              <w:t xml:space="preserve">Used For</w:t>
            </w:r>
          </w:p>
        </w:tc>
        <w:tc>
          <w:tcPr>
            <w:tcW w:type="dxa" w:w="9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vAlign w:val="center"/>
          </w:tcPr>
          <w:p>
            <w:pPr>
              <w:jc w:val="left"/>
            </w:pPr>
            <w:r>
              <w:rPr>
                <w:b/>
                <w:bCs/>
                <w:color w:val="FFFFFF"/>
                <w:sz w:val="20"/>
                <w:szCs w:val="20"/>
              </w:rPr>
              <w:t xml:space="preserve">Type</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bCs/>
                <w:sz w:val="20"/>
                <w:szCs w:val="20"/>
              </w:rPr>
              <w:t xml:space="preserve">Instructor: Roster</w:t>
            </w:r>
          </w:p>
        </w:tc>
        <w:tc>
          <w:tcPr>
            <w:tcW w:type="dxa" w:w="2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sz w:val="20"/>
                <w:szCs w:val="20"/>
              </w:rPr>
              <w:t xml:space="preserve">Let instructors see the students enrolled in each of their sections.</w:t>
            </w:r>
          </w:p>
        </w:tc>
        <w:tc>
          <w:tcPr>
            <w:tcW w:type="dxa" w:w="3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pPr>
            <w:r>
              <w:rPr>
                <w:b w:val="false"/>
                <w:bCs w:val="false"/>
                <w:sz w:val="20"/>
                <w:szCs w:val="20"/>
              </w:rPr>
              <w:t xml:space="preserve">GET /instructors/{id}/sections</w:t>
            </w:r>
          </w:p>
          <w:p>
            <w:pPr>
              <w:spacing w:after="40"/>
            </w:pPr>
            <w:r>
              <w:rPr>
                <w:b w:val="false"/>
                <w:bCs w:val="false"/>
                <w:sz w:val="20"/>
                <w:szCs w:val="20"/>
              </w:rPr>
              <w:t xml:space="preserve">GET /sections/{id}/roster</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sz w:val="20"/>
                <w:szCs w:val="20"/>
              </w:rPr>
              <w:t xml:space="preserve">student_id, full_name, status</w:t>
            </w:r>
          </w:p>
        </w:tc>
        <w:tc>
          <w:tcPr>
            <w:tcW w:type="dxa" w:w="24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sz w:val="20"/>
                <w:szCs w:val="20"/>
              </w:rPr>
              <w:t xml:space="preserve">Student Hub (Staff side)</w:t>
            </w:r>
          </w:p>
        </w:tc>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bCs/>
                <w:sz w:val="20"/>
                <w:szCs w:val="20"/>
              </w:rPr>
              <w:t xml:space="preserve">Read</w:t>
            </w:r>
          </w:p>
        </w:tc>
      </w:tr>
      <w:tr>
        <w:tc>
          <w:tcPr>
            <w:tcW w:type="dxa" w:w="15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bCs/>
                <w:sz w:val="20"/>
                <w:szCs w:val="20"/>
              </w:rPr>
              <w:t xml:space="preserve">Instructor: Attendance</w:t>
            </w:r>
          </w:p>
        </w:tc>
        <w:tc>
          <w:tcPr>
            <w:tcW w:type="dxa" w:w="27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val="false"/>
                <w:bCs w:val="false"/>
                <w:sz w:val="20"/>
                <w:szCs w:val="20"/>
              </w:rPr>
              <w:t xml:space="preserve">Mark attendance per class meeting, correct previous entries.</w:t>
            </w:r>
          </w:p>
        </w:tc>
        <w:tc>
          <w:tcPr>
            <w:tcW w:type="dxa" w:w="34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40"/>
            </w:pPr>
            <w:r>
              <w:rPr>
                <w:b w:val="false"/>
                <w:bCs w:val="false"/>
                <w:sz w:val="20"/>
                <w:szCs w:val="20"/>
              </w:rPr>
              <w:t xml:space="preserve">POST /sections/{id}/attendance</w:t>
            </w:r>
          </w:p>
          <w:p>
            <w:pPr>
              <w:spacing w:after="40"/>
            </w:pPr>
            <w:r>
              <w:rPr>
                <w:b w:val="false"/>
                <w:bCs w:val="false"/>
                <w:sz w:val="20"/>
                <w:szCs w:val="20"/>
              </w:rPr>
              <w:t xml:space="preserve">PATCH /sections/{id}/attendance/{student_id}</w:t>
            </w:r>
          </w:p>
        </w:tc>
        <w:tc>
          <w:tcPr>
            <w:tcW w:type="dxa" w:w="20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val="false"/>
                <w:bCs w:val="false"/>
                <w:sz w:val="20"/>
                <w:szCs w:val="20"/>
              </w:rPr>
              <w:t xml:space="preserve">class_date, status, note</w:t>
            </w:r>
          </w:p>
        </w:tc>
        <w:tc>
          <w:tcPr>
            <w:tcW w:type="dxa" w:w="246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val="false"/>
                <w:bCs w:val="false"/>
                <w:sz w:val="20"/>
                <w:szCs w:val="20"/>
              </w:rPr>
              <w:t xml:space="preserve">Student Hub (Staff side)</w:t>
            </w:r>
          </w:p>
        </w:tc>
        <w:tc>
          <w:tcPr>
            <w:tcW w:type="dxa" w:w="9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bCs/>
                <w:sz w:val="20"/>
                <w:szCs w:val="20"/>
              </w:rPr>
              <w:t xml:space="preserve">Write</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bCs/>
                <w:sz w:val="20"/>
                <w:szCs w:val="20"/>
              </w:rPr>
              <w:t xml:space="preserve">Instructor: Grades</w:t>
            </w:r>
          </w:p>
        </w:tc>
        <w:tc>
          <w:tcPr>
            <w:tcW w:type="dxa" w:w="2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sz w:val="20"/>
                <w:szCs w:val="20"/>
              </w:rPr>
              <w:t xml:space="preserve">Enter and update mid-term and final grades for enrolled students in a section.</w:t>
            </w:r>
          </w:p>
        </w:tc>
        <w:tc>
          <w:tcPr>
            <w:tcW w:type="dxa" w:w="3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pPr>
            <w:r>
              <w:rPr>
                <w:b w:val="false"/>
                <w:bCs w:val="false"/>
                <w:sz w:val="20"/>
                <w:szCs w:val="20"/>
              </w:rPr>
              <w:t xml:space="preserve">POST /sections/{id}/grades</w:t>
            </w:r>
          </w:p>
          <w:p>
            <w:pPr>
              <w:spacing w:after="40"/>
            </w:pPr>
            <w:r>
              <w:rPr>
                <w:b w:val="false"/>
                <w:bCs w:val="false"/>
                <w:sz w:val="20"/>
                <w:szCs w:val="20"/>
              </w:rPr>
              <w:t xml:space="preserve">PATCH /sections/{id}/grades/{student_id}</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sz w:val="20"/>
                <w:szCs w:val="20"/>
              </w:rPr>
              <w:t xml:space="preserve">student_id, grade, grade_type</w:t>
            </w:r>
          </w:p>
        </w:tc>
        <w:tc>
          <w:tcPr>
            <w:tcW w:type="dxa" w:w="24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sz w:val="20"/>
                <w:szCs w:val="20"/>
              </w:rPr>
              <w:t xml:space="preserve">Student Hub (Staff side)</w:t>
            </w:r>
          </w:p>
        </w:tc>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bCs/>
                <w:sz w:val="20"/>
                <w:szCs w:val="20"/>
              </w:rPr>
              <w:t xml:space="preserve">Write</w:t>
            </w:r>
          </w:p>
        </w:tc>
      </w:tr>
      <w:tr>
        <w:tc>
          <w:tcPr>
            <w:tcW w:type="dxa" w:w="15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bCs/>
                <w:sz w:val="20"/>
                <w:szCs w:val="20"/>
              </w:rPr>
              <w:t xml:space="preserve">Registration: Enroll</w:t>
            </w:r>
          </w:p>
        </w:tc>
        <w:tc>
          <w:tcPr>
            <w:tcW w:type="dxa" w:w="27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val="false"/>
                <w:bCs w:val="false"/>
                <w:sz w:val="20"/>
                <w:szCs w:val="20"/>
              </w:rPr>
              <w:t xml:space="preserve">Register or withdraw a student on their behalf, including overrides during closed windows.</w:t>
            </w:r>
          </w:p>
        </w:tc>
        <w:tc>
          <w:tcPr>
            <w:tcW w:type="dxa" w:w="34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40"/>
            </w:pPr>
            <w:r>
              <w:rPr>
                <w:b w:val="false"/>
                <w:bCs w:val="false"/>
                <w:sz w:val="20"/>
                <w:szCs w:val="20"/>
              </w:rPr>
              <w:t xml:space="preserve">POST /students/{id}/registrations</w:t>
            </w:r>
          </w:p>
          <w:p>
            <w:pPr>
              <w:spacing w:after="40"/>
            </w:pPr>
            <w:r>
              <w:rPr>
                <w:b w:val="false"/>
                <w:bCs w:val="false"/>
                <w:sz w:val="20"/>
                <w:szCs w:val="20"/>
              </w:rPr>
              <w:t xml:space="preserve">DELETE /students/{id}/registrations/{section_id}</w:t>
            </w:r>
          </w:p>
        </w:tc>
        <w:tc>
          <w:tcPr>
            <w:tcW w:type="dxa" w:w="20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val="false"/>
                <w:bCs w:val="false"/>
                <w:sz w:val="20"/>
                <w:szCs w:val="20"/>
              </w:rPr>
              <w:t xml:space="preserve">section_id, override_reason, effective_date</w:t>
            </w:r>
          </w:p>
        </w:tc>
        <w:tc>
          <w:tcPr>
            <w:tcW w:type="dxa" w:w="246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val="false"/>
                <w:bCs w:val="false"/>
                <w:sz w:val="20"/>
                <w:szCs w:val="20"/>
              </w:rPr>
              <w:t xml:space="preserve">Student Hub (Staff side)</w:t>
            </w:r>
          </w:p>
        </w:tc>
        <w:tc>
          <w:tcPr>
            <w:tcW w:type="dxa" w:w="9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bCs/>
                <w:sz w:val="20"/>
                <w:szCs w:val="20"/>
              </w:rPr>
              <w:t xml:space="preserve">Write</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bCs/>
                <w:sz w:val="20"/>
                <w:szCs w:val="20"/>
              </w:rPr>
              <w:t xml:space="preserve">Registration: Profile updates</w:t>
            </w:r>
          </w:p>
        </w:tc>
        <w:tc>
          <w:tcPr>
            <w:tcW w:type="dxa" w:w="2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sz w:val="20"/>
                <w:szCs w:val="20"/>
              </w:rPr>
              <w:t xml:space="preserve">Update student profile fields (program, major, status) from the registration office.</w:t>
            </w:r>
          </w:p>
        </w:tc>
        <w:tc>
          <w:tcPr>
            <w:tcW w:type="dxa" w:w="3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pPr>
            <w:r>
              <w:rPr>
                <w:b w:val="false"/>
                <w:bCs w:val="false"/>
                <w:sz w:val="20"/>
                <w:szCs w:val="20"/>
              </w:rPr>
              <w:t xml:space="preserve">PATCH /students/{id}</w:t>
            </w:r>
          </w:p>
          <w:p>
            <w:pPr>
              <w:spacing w:after="40"/>
            </w:pPr>
            <w:r>
              <w:rPr>
                <w:b w:val="false"/>
                <w:bCs w:val="false"/>
                <w:sz w:val="20"/>
                <w:szCs w:val="20"/>
              </w:rPr>
              <w:t xml:space="preserve">PATCH /students/{id}/status</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sz w:val="20"/>
                <w:szCs w:val="20"/>
              </w:rPr>
              <w:t xml:space="preserve">program, major, enrollment_status</w:t>
            </w:r>
          </w:p>
        </w:tc>
        <w:tc>
          <w:tcPr>
            <w:tcW w:type="dxa" w:w="24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sz w:val="20"/>
                <w:szCs w:val="20"/>
              </w:rPr>
              <w:t xml:space="preserve">Student Hub (Staff side)</w:t>
            </w:r>
          </w:p>
        </w:tc>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bCs/>
                <w:sz w:val="20"/>
                <w:szCs w:val="20"/>
              </w:rPr>
              <w:t xml:space="preserve">Write</w:t>
            </w:r>
          </w:p>
        </w:tc>
      </w:tr>
      <w:tr>
        <w:tc>
          <w:tcPr>
            <w:tcW w:type="dxa" w:w="15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bCs/>
                <w:sz w:val="20"/>
                <w:szCs w:val="20"/>
              </w:rPr>
              <w:t xml:space="preserve">Registration: Sections</w:t>
            </w:r>
          </w:p>
        </w:tc>
        <w:tc>
          <w:tcPr>
            <w:tcW w:type="dxa" w:w="27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val="false"/>
                <w:bCs w:val="false"/>
                <w:sz w:val="20"/>
                <w:szCs w:val="20"/>
              </w:rPr>
              <w:t xml:space="preserve">Create and update course sections, capacity, room assignments, and schedules.</w:t>
            </w:r>
          </w:p>
        </w:tc>
        <w:tc>
          <w:tcPr>
            <w:tcW w:type="dxa" w:w="34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40"/>
            </w:pPr>
            <w:r>
              <w:rPr>
                <w:b w:val="false"/>
                <w:bCs w:val="false"/>
                <w:sz w:val="20"/>
                <w:szCs w:val="20"/>
              </w:rPr>
              <w:t xml:space="preserve">POST /sections</w:t>
            </w:r>
          </w:p>
          <w:p>
            <w:pPr>
              <w:spacing w:after="40"/>
            </w:pPr>
            <w:r>
              <w:rPr>
                <w:b w:val="false"/>
                <w:bCs w:val="false"/>
                <w:sz w:val="20"/>
                <w:szCs w:val="20"/>
              </w:rPr>
              <w:t xml:space="preserve">PATCH /sections/{id}</w:t>
            </w:r>
          </w:p>
        </w:tc>
        <w:tc>
          <w:tcPr>
            <w:tcW w:type="dxa" w:w="20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val="false"/>
                <w:bCs w:val="false"/>
                <w:sz w:val="20"/>
                <w:szCs w:val="20"/>
              </w:rPr>
              <w:t xml:space="preserve">course_code, capacity, room, schedule</w:t>
            </w:r>
          </w:p>
        </w:tc>
        <w:tc>
          <w:tcPr>
            <w:tcW w:type="dxa" w:w="246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val="false"/>
                <w:bCs w:val="false"/>
                <w:sz w:val="20"/>
                <w:szCs w:val="20"/>
              </w:rPr>
              <w:t xml:space="preserve">Student Hub (Staff side)</w:t>
            </w:r>
          </w:p>
        </w:tc>
        <w:tc>
          <w:tcPr>
            <w:tcW w:type="dxa" w:w="9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bCs/>
                <w:sz w:val="20"/>
                <w:szCs w:val="20"/>
              </w:rPr>
              <w:t xml:space="preserve">Write</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bCs/>
                <w:sz w:val="20"/>
                <w:szCs w:val="20"/>
              </w:rPr>
              <w:t xml:space="preserve">Search / List Students  (recommended)</w:t>
            </w:r>
          </w:p>
        </w:tc>
        <w:tc>
          <w:tcPr>
            <w:tcW w:type="dxa" w:w="2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sz w:val="20"/>
                <w:szCs w:val="20"/>
              </w:rPr>
              <w:t xml:space="preserve">Paginated search and filtering of students across program, status, term, advisor, intake, and hold flags. Powers staff list views in the Hub.</w:t>
            </w:r>
          </w:p>
        </w:tc>
        <w:tc>
          <w:tcPr>
            <w:tcW w:type="dxa" w:w="3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pPr>
            <w:r>
              <w:rPr>
                <w:b w:val="false"/>
                <w:bCs w:val="false"/>
                <w:sz w:val="20"/>
                <w:szCs w:val="20"/>
              </w:rPr>
              <w:t xml:space="preserve">GET /students?filter=…&amp;page=…</w:t>
            </w:r>
          </w:p>
          <w:p>
            <w:pPr>
              <w:spacing w:after="40"/>
            </w:pPr>
            <w:r>
              <w:rPr>
                <w:b w:val="false"/>
                <w:bCs w:val="false"/>
                <w:sz w:val="20"/>
                <w:szCs w:val="20"/>
              </w:rPr>
              <w:t xml:space="preserve">POST /students/search (saved filters)</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sz w:val="20"/>
                <w:szCs w:val="20"/>
              </w:rPr>
              <w:t xml:space="preserve">program, status, term, advisor, intake_term, has_hold</w:t>
            </w:r>
          </w:p>
        </w:tc>
        <w:tc>
          <w:tcPr>
            <w:tcW w:type="dxa" w:w="24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sz w:val="20"/>
                <w:szCs w:val="20"/>
              </w:rPr>
              <w:t xml:space="preserve">Student Hub (Staff side)</w:t>
            </w:r>
          </w:p>
        </w:tc>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bCs/>
                <w:sz w:val="20"/>
                <w:szCs w:val="20"/>
              </w:rPr>
              <w:t xml:space="preserve">Read</w:t>
            </w:r>
          </w:p>
        </w:tc>
      </w:tr>
      <w:tr>
        <w:tc>
          <w:tcPr>
            <w:tcW w:type="dxa" w:w="15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bCs/>
                <w:sz w:val="20"/>
                <w:szCs w:val="20"/>
              </w:rPr>
              <w:t xml:space="preserve">Advisor / Case Assignment  (recommended)</w:t>
            </w:r>
          </w:p>
        </w:tc>
        <w:tc>
          <w:tcPr>
            <w:tcW w:type="dxa" w:w="27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val="false"/>
                <w:bCs w:val="false"/>
                <w:sz w:val="20"/>
                <w:szCs w:val="20"/>
              </w:rPr>
              <w:t xml:space="preserve">Read and write the assigned advisor / case owner for a student. Critical for advising workflows in the Hub.</w:t>
            </w:r>
          </w:p>
        </w:tc>
        <w:tc>
          <w:tcPr>
            <w:tcW w:type="dxa" w:w="34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40"/>
            </w:pPr>
            <w:r>
              <w:rPr>
                <w:b w:val="false"/>
                <w:bCs w:val="false"/>
                <w:sz w:val="20"/>
                <w:szCs w:val="20"/>
              </w:rPr>
              <w:t xml:space="preserve">GET /students/{id}/advisor</w:t>
            </w:r>
          </w:p>
          <w:p>
            <w:pPr>
              <w:spacing w:after="40"/>
            </w:pPr>
            <w:r>
              <w:rPr>
                <w:b w:val="false"/>
                <w:bCs w:val="false"/>
                <w:sz w:val="20"/>
                <w:szCs w:val="20"/>
              </w:rPr>
              <w:t xml:space="preserve">PATCH /students/{id}/advisor</w:t>
            </w:r>
          </w:p>
        </w:tc>
        <w:tc>
          <w:tcPr>
            <w:tcW w:type="dxa" w:w="20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val="false"/>
                <w:bCs w:val="false"/>
                <w:sz w:val="20"/>
                <w:szCs w:val="20"/>
              </w:rPr>
              <w:t xml:space="preserve">advisor_id, assigned_at, case_owner</w:t>
            </w:r>
          </w:p>
        </w:tc>
        <w:tc>
          <w:tcPr>
            <w:tcW w:type="dxa" w:w="246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val="false"/>
                <w:bCs w:val="false"/>
                <w:sz w:val="20"/>
                <w:szCs w:val="20"/>
              </w:rPr>
              <w:t xml:space="preserve">Student Hub (Staff side)</w:t>
            </w:r>
          </w:p>
        </w:tc>
        <w:tc>
          <w:tcPr>
            <w:tcW w:type="dxa" w:w="9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bCs/>
                <w:sz w:val="20"/>
                <w:szCs w:val="20"/>
              </w:rPr>
              <w:t xml:space="preserve">Read + Write</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bCs/>
                <w:sz w:val="20"/>
                <w:szCs w:val="20"/>
              </w:rPr>
              <w:t xml:space="preserve">Admissions: Student Lookup / Pre-check</w:t>
            </w:r>
          </w:p>
        </w:tc>
        <w:tc>
          <w:tcPr>
            <w:tcW w:type="dxa" w:w="2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sz w:val="20"/>
                <w:szCs w:val="20"/>
              </w:rPr>
              <w:t xml:space="preserve">Check whether a person already has a student record before promoting an accepted applicant, and dry-run server-side validation on a draft payload to catch issues early. Prevents duplicates when records originate from ADL.</w:t>
            </w:r>
          </w:p>
        </w:tc>
        <w:tc>
          <w:tcPr>
            <w:tcW w:type="dxa" w:w="3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pPr>
            <w:r>
              <w:rPr>
                <w:b w:val="false"/>
                <w:bCs w:val="false"/>
                <w:sz w:val="20"/>
                <w:szCs w:val="20"/>
              </w:rPr>
              <w:t xml:space="preserve">GET /students/lookup?national_id=…</w:t>
            </w:r>
          </w:p>
          <w:p>
            <w:pPr>
              <w:spacing w:after="40"/>
            </w:pPr>
            <w:r>
              <w:rPr>
                <w:b w:val="false"/>
                <w:bCs w:val="false"/>
                <w:sz w:val="20"/>
                <w:szCs w:val="20"/>
              </w:rPr>
              <w:t xml:space="preserve">POST /students/validate</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sz w:val="20"/>
                <w:szCs w:val="20"/>
              </w:rPr>
              <w:t xml:space="preserve">national_id, email, match_score, validation_errors</w:t>
            </w:r>
          </w:p>
        </w:tc>
        <w:tc>
          <w:tcPr>
            <w:tcW w:type="dxa" w:w="24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sz w:val="20"/>
                <w:szCs w:val="20"/>
              </w:rPr>
              <w:t xml:space="preserve">Student Hub (Staff side) + ADL (Admissions / Sales)</w:t>
            </w:r>
          </w:p>
        </w:tc>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bCs/>
                <w:sz w:val="20"/>
                <w:szCs w:val="20"/>
              </w:rPr>
              <w:t xml:space="preserve">Read + Write</w:t>
            </w:r>
          </w:p>
        </w:tc>
      </w:tr>
      <w:tr>
        <w:tc>
          <w:tcPr>
            <w:tcW w:type="dxa" w:w="15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bCs/>
                <w:sz w:val="20"/>
                <w:szCs w:val="20"/>
              </w:rPr>
              <w:t xml:space="preserve">Admissions: Create Student Record</w:t>
            </w:r>
          </w:p>
        </w:tc>
        <w:tc>
          <w:tcPr>
            <w:tcW w:type="dxa" w:w="27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val="false"/>
                <w:bCs w:val="false"/>
                <w:sz w:val="20"/>
                <w:szCs w:val="20"/>
              </w:rPr>
              <w:t xml:space="preserve">Controlled creation of a single new student record in SIS when an accepted applicant is promoted from ADL or comes from an internal process. Honors all SIS validations and business rules and returns the created student_id.</w:t>
            </w:r>
          </w:p>
        </w:tc>
        <w:tc>
          <w:tcPr>
            <w:tcW w:type="dxa" w:w="34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40"/>
            </w:pPr>
            <w:r>
              <w:rPr>
                <w:b w:val="false"/>
                <w:bCs w:val="false"/>
                <w:sz w:val="20"/>
                <w:szCs w:val="20"/>
              </w:rPr>
              <w:t xml:space="preserve">POST /students</w:t>
            </w:r>
          </w:p>
        </w:tc>
        <w:tc>
          <w:tcPr>
            <w:tcW w:type="dxa" w:w="20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val="false"/>
                <w:bCs w:val="false"/>
                <w:sz w:val="20"/>
                <w:szCs w:val="20"/>
              </w:rPr>
              <w:t xml:space="preserve">national_id, full_name, date_of_birth, gender, nationality, program, intake_term, source_reference</w:t>
            </w:r>
          </w:p>
        </w:tc>
        <w:tc>
          <w:tcPr>
            <w:tcW w:type="dxa" w:w="246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val="false"/>
                <w:bCs w:val="false"/>
                <w:sz w:val="20"/>
                <w:szCs w:val="20"/>
              </w:rPr>
              <w:t xml:space="preserve">Student Hub (Staff side) + ADL (Admissions / Sales)</w:t>
            </w:r>
          </w:p>
        </w:tc>
        <w:tc>
          <w:tcPr>
            <w:tcW w:type="dxa" w:w="9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bCs/>
                <w:sz w:val="20"/>
                <w:szCs w:val="20"/>
              </w:rPr>
              <w:t xml:space="preserve">Write</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bCs/>
                <w:sz w:val="20"/>
                <w:szCs w:val="20"/>
              </w:rPr>
              <w:t xml:space="preserve">Admissions: Bulk Student Import</w:t>
            </w:r>
          </w:p>
        </w:tc>
        <w:tc>
          <w:tcPr>
            <w:tcW w:type="dxa" w:w="2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sz w:val="20"/>
                <w:szCs w:val="20"/>
              </w:rPr>
              <w:t xml:space="preserve">Batch creation of student records from ADL accepted-applicant feeds, with async job submission and status tracking. Eliminates manual entry delays and duplicate work for each intake term.</w:t>
            </w:r>
          </w:p>
        </w:tc>
        <w:tc>
          <w:tcPr>
            <w:tcW w:type="dxa" w:w="3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pPr>
            <w:r>
              <w:rPr>
                <w:b w:val="false"/>
                <w:bCs w:val="false"/>
                <w:sz w:val="20"/>
                <w:szCs w:val="20"/>
              </w:rPr>
              <w:t xml:space="preserve">POST /students/bulk</w:t>
            </w:r>
          </w:p>
          <w:p>
            <w:pPr>
              <w:spacing w:after="40"/>
            </w:pPr>
            <w:r>
              <w:rPr>
                <w:b w:val="false"/>
                <w:bCs w:val="false"/>
                <w:sz w:val="20"/>
                <w:szCs w:val="20"/>
              </w:rPr>
              <w:t xml:space="preserve">GET /students/bulk/{job_id}</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sz w:val="20"/>
                <w:szCs w:val="20"/>
              </w:rPr>
              <w:t xml:space="preserve">job_id, total, succeeded, failed, error_report_url</w:t>
            </w:r>
          </w:p>
        </w:tc>
        <w:tc>
          <w:tcPr>
            <w:tcW w:type="dxa" w:w="24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sz w:val="20"/>
                <w:szCs w:val="20"/>
              </w:rPr>
              <w:t xml:space="preserve">Student Hub (Staff side) + ADL (Admissions / Sales)</w:t>
            </w:r>
          </w:p>
        </w:tc>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bCs/>
                <w:sz w:val="20"/>
                <w:szCs w:val="20"/>
              </w:rPr>
              <w:t xml:space="preserve">Read + Write</w:t>
            </w:r>
          </w:p>
        </w:tc>
      </w:tr>
      <w:tr>
        <w:tc>
          <w:tcPr>
            <w:tcW w:type="dxa" w:w="15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bCs/>
                <w:sz w:val="20"/>
                <w:szCs w:val="20"/>
              </w:rPr>
              <w:t xml:space="preserve">Admissions: Application Pipeline  (recommended)</w:t>
            </w:r>
          </w:p>
        </w:tc>
        <w:tc>
          <w:tcPr>
            <w:tcW w:type="dxa" w:w="27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val="false"/>
                <w:bCs w:val="false"/>
                <w:sz w:val="20"/>
                <w:szCs w:val="20"/>
              </w:rPr>
              <w:t xml:space="preserve">Mirror the lead → applicant → decision lifecycle from ADL into SIS-recognized application records, and promote accepted applicants directly into student records. Lets ADL own the pre-enrollment funnel and feed SIS without manual rekeying.</w:t>
            </w:r>
          </w:p>
        </w:tc>
        <w:tc>
          <w:tcPr>
            <w:tcW w:type="dxa" w:w="34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40"/>
            </w:pPr>
            <w:r>
              <w:rPr>
                <w:b w:val="false"/>
                <w:bCs w:val="false"/>
                <w:sz w:val="20"/>
                <w:szCs w:val="20"/>
              </w:rPr>
              <w:t xml:space="preserve">POST /applications</w:t>
            </w:r>
          </w:p>
          <w:p>
            <w:pPr>
              <w:spacing w:after="40"/>
            </w:pPr>
            <w:r>
              <w:rPr>
                <w:b w:val="false"/>
                <w:bCs w:val="false"/>
                <w:sz w:val="20"/>
                <w:szCs w:val="20"/>
              </w:rPr>
              <w:t xml:space="preserve">GET /applications/{id}</w:t>
            </w:r>
          </w:p>
          <w:p>
            <w:pPr>
              <w:spacing w:after="40"/>
            </w:pPr>
            <w:r>
              <w:rPr>
                <w:b w:val="false"/>
                <w:bCs w:val="false"/>
                <w:sz w:val="20"/>
                <w:szCs w:val="20"/>
              </w:rPr>
              <w:t xml:space="preserve">PATCH /applications/{id}</w:t>
            </w:r>
          </w:p>
          <w:p>
            <w:pPr>
              <w:spacing w:after="40"/>
            </w:pPr>
            <w:r>
              <w:rPr>
                <w:b w:val="false"/>
                <w:bCs w:val="false"/>
                <w:sz w:val="20"/>
                <w:szCs w:val="20"/>
              </w:rPr>
              <w:t xml:space="preserve">POST /applications/{id}/promote</w:t>
            </w:r>
          </w:p>
        </w:tc>
        <w:tc>
          <w:tcPr>
            <w:tcW w:type="dxa" w:w="20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val="false"/>
                <w:bCs w:val="false"/>
                <w:sz w:val="20"/>
                <w:szCs w:val="20"/>
              </w:rPr>
              <w:t xml:space="preserve">applicant_id, stage, decision, intake_term, target_program, source</w:t>
            </w:r>
          </w:p>
        </w:tc>
        <w:tc>
          <w:tcPr>
            <w:tcW w:type="dxa" w:w="246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val="false"/>
                <w:bCs w:val="false"/>
                <w:sz w:val="20"/>
                <w:szCs w:val="20"/>
              </w:rPr>
              <w:t xml:space="preserve">ADL (Admissions / Sales)</w:t>
            </w:r>
          </w:p>
        </w:tc>
        <w:tc>
          <w:tcPr>
            <w:tcW w:type="dxa" w:w="900"/>
            <w:tcBorders>
              <w:top w:val="single" w:color="BFBFBF" w:sz="4"/>
              <w:left w:val="single" w:color="BFBFBF" w:sz="4"/>
              <w:bottom w:val="single" w:color="BFBFBF" w:sz="4"/>
              <w:right w:val="single" w:color="BFBFBF" w:sz="4"/>
            </w:tcBorders>
            <w:shd w:fill="F2F5F9" w:color="auto" w:val="clear"/>
            <w:tcMar>
              <w:top w:type="dxa" w:w="100"/>
              <w:left w:type="dxa" w:w="120"/>
              <w:bottom w:type="dxa" w:w="100"/>
              <w:right w:type="dxa" w:w="120"/>
            </w:tcMar>
            <w:vAlign w:val="center"/>
          </w:tcPr>
          <w:p>
            <w:pPr>
              <w:spacing w:after="0"/>
            </w:pPr>
            <w:r>
              <w:rPr>
                <w:b/>
                <w:bCs/>
                <w:sz w:val="20"/>
                <w:szCs w:val="20"/>
              </w:rPr>
              <w:t xml:space="preserve">Read + Write</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bCs/>
                <w:sz w:val="20"/>
                <w:szCs w:val="20"/>
              </w:rPr>
              <w:t xml:space="preserve">Admissions: Conversion Webhooks  (recommended)</w:t>
            </w:r>
          </w:p>
        </w:tc>
        <w:tc>
          <w:tcPr>
            <w:tcW w:type="dxa" w:w="2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sz w:val="20"/>
                <w:szCs w:val="20"/>
              </w:rPr>
              <w:t xml:space="preserve">Allow ADL to subscribe to SIS events that confirm conversion — student record created, first enrollment, status change — so the lead/applicant can be marked converted in the CRM in near real-time, instead of polling.</w:t>
            </w:r>
          </w:p>
        </w:tc>
        <w:tc>
          <w:tcPr>
            <w:tcW w:type="dxa" w:w="3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pPr>
            <w:r>
              <w:rPr>
                <w:b w:val="false"/>
                <w:bCs w:val="false"/>
                <w:sz w:val="20"/>
                <w:szCs w:val="20"/>
              </w:rPr>
              <w:t xml:space="preserve">POST /webhooks</w:t>
            </w:r>
          </w:p>
          <w:p>
            <w:pPr>
              <w:spacing w:after="40"/>
            </w:pPr>
            <w:r>
              <w:rPr>
                <w:b w:val="false"/>
                <w:bCs w:val="false"/>
                <w:sz w:val="20"/>
                <w:szCs w:val="20"/>
              </w:rPr>
              <w:t xml:space="preserve">GET /webhooks</w:t>
            </w:r>
          </w:p>
          <w:p>
            <w:pPr>
              <w:spacing w:after="40"/>
            </w:pPr>
            <w:r>
              <w:rPr>
                <w:b w:val="false"/>
                <w:bCs w:val="false"/>
                <w:sz w:val="20"/>
                <w:szCs w:val="20"/>
              </w:rPr>
              <w:t xml:space="preserve">DELETE /webhooks/{id}</w:t>
            </w:r>
          </w:p>
          <w:p>
            <w:pPr>
              <w:spacing w:after="40"/>
            </w:pPr>
            <w:r>
              <w:rPr>
                <w:b w:val="false"/>
                <w:bCs w:val="false"/>
                <w:sz w:val="20"/>
                <w:szCs w:val="20"/>
              </w:rPr>
              <w:t xml:space="preserve">GET /webhooks/{id}/deliveries</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sz w:val="20"/>
                <w:szCs w:val="20"/>
              </w:rPr>
              <w:t xml:space="preserve">target_url, event_types, secret, status, last_delivery_at</w:t>
            </w:r>
          </w:p>
        </w:tc>
        <w:tc>
          <w:tcPr>
            <w:tcW w:type="dxa" w:w="24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sz w:val="20"/>
                <w:szCs w:val="20"/>
              </w:rPr>
              <w:t xml:space="preserve">ADL (Admissions / Sales)</w:t>
            </w:r>
          </w:p>
        </w:tc>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bCs/>
                <w:sz w:val="20"/>
                <w:szCs w:val="20"/>
              </w:rPr>
              <w:t xml:space="preserve">Read + Write</w:t>
            </w:r>
          </w:p>
        </w:tc>
      </w:tr>
    </w:tbl>
    <w:sectPr>
      <w:pgSz w:w="15840" w:h="12240" w:orient="landscape"/>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3A5F"/>
      <w:sz w:val="26"/>
      <w:szCs w:val="26"/>
    </w:rPr>
  </w:style>
  <w:style w:type="paragraph" w:styleId="Heading3">
    <w:name w:val="Heading 3"/>
    <w:basedOn w:val="Normal"/>
    <w:next w:val="Normal"/>
    <w:qFormat/>
    <w:pPr>
      <w:spacing w:after="80" w:before="160"/>
      <w:outlineLvl w:val="2"/>
    </w:pPr>
    <w:rPr>
      <w:rFonts w:ascii="Arial" w:cs="Arial" w:eastAsia="Arial" w:hAnsi="Arial"/>
      <w:b/>
      <w:bCs/>
      <w:color w:val="2E5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SIS API Request to Informatique</dc:title>
  <dc:creator>Khalifa</dc:creator>
  <cp:lastModifiedBy>Un-named</cp:lastModifiedBy>
  <cp:revision>1</cp:revision>
  <dcterms:created xsi:type="dcterms:W3CDTF">2026-04-30T13:42:03.107Z</dcterms:created>
  <dcterms:modified xsi:type="dcterms:W3CDTF">2026-04-30T13:42:03.108Z</dcterms:modified>
</cp:coreProperties>
</file>

<file path=docProps/custom.xml><?xml version="1.0" encoding="utf-8"?>
<Properties xmlns="http://schemas.openxmlformats.org/officeDocument/2006/custom-properties" xmlns:vt="http://schemas.openxmlformats.org/officeDocument/2006/docPropsVTypes"/>
</file>