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1384DD" w14:textId="77777777" w:rsidR="00AF42EA" w:rsidRDefault="00AF42EA"/>
    <w:tbl>
      <w:tblPr>
        <w:tblStyle w:val="a"/>
        <w:tblW w:w="992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835"/>
        <w:gridCol w:w="9088"/>
      </w:tblGrid>
      <w:tr w:rsidR="00AF42EA" w14:paraId="40A10D66" w14:textId="77777777">
        <w:trPr>
          <w:trHeight w:val="2192"/>
        </w:trPr>
        <w:tc>
          <w:tcPr>
            <w:tcW w:w="835" w:type="dxa"/>
          </w:tcPr>
          <w:p w14:paraId="56DCDC17" w14:textId="77777777" w:rsidR="00AF42EA" w:rsidRDefault="00000000">
            <w:pPr>
              <w:jc w:val="both"/>
              <w:rPr>
                <w:rFonts w:ascii="Century Gothic" w:eastAsia="Century Gothic" w:hAnsi="Century Gothic" w:cs="Century Gothic"/>
                <w:b/>
                <w:bCs/>
                <w:sz w:val="28"/>
                <w:szCs w:val="28"/>
              </w:rPr>
            </w:pPr>
            <w:r>
              <w:rPr>
                <w:rFonts w:ascii="Century Gothic" w:eastAsia="Century Gothic" w:hAnsi="Century Gothic" w:cs="Century Gothic"/>
                <w:b/>
                <w:bCs/>
                <w:noProof/>
                <w:color w:val="1D2763"/>
                <w:sz w:val="28"/>
                <w:szCs w:val="28"/>
              </w:rPr>
              <w:drawing>
                <wp:inline distT="0" distB="0" distL="0" distR="0" wp14:anchorId="0A6481BF" wp14:editId="4CD2412C">
                  <wp:extent cx="393640" cy="4445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393640" cy="444500"/>
                          </a:xfrm>
                          <a:prstGeom prst="rect">
                            <a:avLst/>
                          </a:prstGeom>
                          <a:ln/>
                        </pic:spPr>
                      </pic:pic>
                    </a:graphicData>
                  </a:graphic>
                </wp:inline>
              </w:drawing>
            </w:r>
          </w:p>
        </w:tc>
        <w:tc>
          <w:tcPr>
            <w:tcW w:w="9088" w:type="dxa"/>
          </w:tcPr>
          <w:p w14:paraId="71F434F8" w14:textId="77777777" w:rsidR="00AF42EA" w:rsidRDefault="00000000">
            <w:pPr>
              <w:jc w:val="both"/>
              <w:rPr>
                <w:color w:val="767171"/>
                <w:sz w:val="24"/>
                <w:szCs w:val="24"/>
              </w:rPr>
            </w:pPr>
            <w:r>
              <w:rPr>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p>
        </w:tc>
      </w:tr>
    </w:tbl>
    <w:p w14:paraId="7D8BCCE8" w14:textId="77777777" w:rsidR="00AF42EA" w:rsidRDefault="00AF42EA">
      <w:pPr>
        <w:spacing w:after="0" w:line="240" w:lineRule="auto"/>
        <w:rPr>
          <w:color w:val="767171"/>
          <w:sz w:val="24"/>
          <w:szCs w:val="24"/>
        </w:rPr>
      </w:pPr>
    </w:p>
    <w:tbl>
      <w:tblPr>
        <w:tblStyle w:val="a0"/>
        <w:tblW w:w="10057" w:type="dxa"/>
        <w:tblInd w:w="0" w:type="dxa"/>
        <w:tblLayout w:type="fixed"/>
        <w:tblLook w:val="0400" w:firstRow="0" w:lastRow="0" w:firstColumn="0" w:lastColumn="0" w:noHBand="0" w:noVBand="1"/>
      </w:tblPr>
      <w:tblGrid>
        <w:gridCol w:w="10057"/>
      </w:tblGrid>
      <w:tr w:rsidR="00AF42EA" w14:paraId="0BD48AB2" w14:textId="77777777">
        <w:tc>
          <w:tcPr>
            <w:tcW w:w="10057" w:type="dxa"/>
            <w:tcBorders>
              <w:top w:val="single" w:sz="6" w:space="0" w:color="CDCDCD"/>
              <w:left w:val="single" w:sz="6" w:space="0" w:color="CDCDCD"/>
              <w:bottom w:val="single" w:sz="6" w:space="0" w:color="CDCDCD"/>
              <w:right w:val="single" w:sz="6" w:space="0" w:color="CDCDCD"/>
            </w:tcBorders>
            <w:vAlign w:val="center"/>
          </w:tcPr>
          <w:p w14:paraId="7740CBBA" w14:textId="77777777" w:rsidR="00AF42EA" w:rsidRDefault="00000000">
            <w:pPr>
              <w:spacing w:after="0" w:line="240" w:lineRule="auto"/>
              <w:rPr>
                <w:color w:val="767171"/>
                <w:sz w:val="24"/>
                <w:szCs w:val="24"/>
              </w:rPr>
            </w:pPr>
            <w:r>
              <w:rPr>
                <w:sz w:val="24"/>
                <w:szCs w:val="24"/>
              </w:rPr>
              <w:t>Puedes completar esta guía y, posteriormente, cargarla en la sección de reflexión de la Fase 2, para retroalimentación de tu docente.</w:t>
            </w:r>
          </w:p>
        </w:tc>
      </w:tr>
    </w:tbl>
    <w:p w14:paraId="7B036981" w14:textId="77777777" w:rsidR="00AF42EA" w:rsidRDefault="00AF42EA">
      <w:pPr>
        <w:spacing w:after="0" w:line="360" w:lineRule="auto"/>
        <w:jc w:val="both"/>
        <w:rPr>
          <w:b/>
          <w:bCs/>
          <w:sz w:val="24"/>
          <w:szCs w:val="24"/>
        </w:rPr>
      </w:pPr>
    </w:p>
    <w:p w14:paraId="04559D40" w14:textId="77777777" w:rsidR="00855568" w:rsidRDefault="00855568">
      <w:pPr>
        <w:spacing w:after="0" w:line="360" w:lineRule="auto"/>
        <w:jc w:val="both"/>
        <w:rPr>
          <w:b/>
          <w:bCs/>
          <w:sz w:val="24"/>
          <w:szCs w:val="24"/>
        </w:rPr>
      </w:pPr>
    </w:p>
    <w:tbl>
      <w:tblPr>
        <w:tblStyle w:val="a1"/>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AF42EA" w14:paraId="337C317A" w14:textId="77777777">
        <w:trPr>
          <w:trHeight w:val="440"/>
        </w:trPr>
        <w:tc>
          <w:tcPr>
            <w:tcW w:w="10076" w:type="dxa"/>
            <w:vAlign w:val="center"/>
          </w:tcPr>
          <w:p w14:paraId="4CF3792A" w14:textId="77777777" w:rsidR="00AF42EA" w:rsidRDefault="00000000">
            <w:pPr>
              <w:rPr>
                <w:b/>
                <w:bCs/>
                <w:color w:val="767171"/>
                <w:sz w:val="24"/>
                <w:szCs w:val="24"/>
              </w:rPr>
            </w:pPr>
            <w:r>
              <w:rPr>
                <w:sz w:val="24"/>
                <w:szCs w:val="24"/>
              </w:rPr>
              <w:t>1. Mira tu carta Gantt y reflexiona sobre los avances de tu Proyecto APT</w:t>
            </w:r>
          </w:p>
        </w:tc>
      </w:tr>
      <w:tr w:rsidR="00AF42EA" w14:paraId="046FF4C1" w14:textId="77777777">
        <w:trPr>
          <w:trHeight w:val="1639"/>
        </w:trPr>
        <w:tc>
          <w:tcPr>
            <w:tcW w:w="10076" w:type="dxa"/>
            <w:shd w:val="clear" w:color="auto" w:fill="DEEAF6"/>
            <w:vAlign w:val="center"/>
          </w:tcPr>
          <w:p w14:paraId="3E82DA68" w14:textId="77777777" w:rsidR="00AF42EA" w:rsidRDefault="00000000">
            <w:pPr>
              <w:jc w:val="both"/>
              <w:rPr>
                <w:sz w:val="24"/>
                <w:szCs w:val="24"/>
              </w:rPr>
            </w:pPr>
            <w:r>
              <w:rPr>
                <w:sz w:val="24"/>
                <w:szCs w:val="24"/>
              </w:rPr>
              <w:t>¿Has podido cumplir todas las actividades en los tiempos definidos? ¿Qué factores han facilitado o dificultado el desarrollo de las actividades de tu plan de trabajo?</w:t>
            </w:r>
          </w:p>
          <w:p w14:paraId="4BA5F27E" w14:textId="77777777" w:rsidR="00301F10" w:rsidRDefault="00301F10">
            <w:pPr>
              <w:jc w:val="both"/>
              <w:rPr>
                <w:sz w:val="24"/>
                <w:szCs w:val="24"/>
              </w:rPr>
            </w:pPr>
          </w:p>
          <w:p w14:paraId="7681EDD5" w14:textId="3D7B9E31" w:rsidR="00855568" w:rsidRPr="00855568" w:rsidRDefault="00301F10" w:rsidP="00855568">
            <w:pPr>
              <w:jc w:val="both"/>
              <w:rPr>
                <w:color w:val="767171"/>
                <w:sz w:val="24"/>
                <w:szCs w:val="24"/>
              </w:rPr>
            </w:pPr>
            <w:r w:rsidRPr="00301F10">
              <w:rPr>
                <w:color w:val="767171"/>
                <w:sz w:val="24"/>
                <w:szCs w:val="24"/>
              </w:rPr>
              <w:t>S</w:t>
            </w:r>
            <w:r w:rsidR="00855568" w:rsidRPr="00855568">
              <w:rPr>
                <w:color w:val="767171"/>
                <w:sz w:val="24"/>
                <w:szCs w:val="24"/>
              </w:rPr>
              <w:t>í, hemos cumplido las actividades dentro de los tiempos definidos: el diseño UI/UX y prototipado, el desarrollo del frontend de DJ y Participante, y la gestión de tickets y analítica quedaron completas según lo planificado. Facilitó mucho que la arquitectura y los riesgos ya estuvieran resueltos desde la Fase 1 antes de empezar a diseñar, y que para cuando llegó el turno del frontend, el backend ya estaba funcionando — eso permitió iterar el diseño visual (rediseño de marca, recorrido de bienvenida) sobre una base estable en vez de sobre supuestos.</w:t>
            </w:r>
          </w:p>
          <w:p w14:paraId="718DEAA7" w14:textId="77777777" w:rsidR="00855568" w:rsidRPr="00855568" w:rsidRDefault="00855568" w:rsidP="00855568">
            <w:pPr>
              <w:jc w:val="both"/>
              <w:rPr>
                <w:color w:val="767171"/>
                <w:sz w:val="24"/>
                <w:szCs w:val="24"/>
              </w:rPr>
            </w:pPr>
          </w:p>
          <w:p w14:paraId="5976C2C7" w14:textId="77777777" w:rsidR="00AF42EA" w:rsidRDefault="00855568" w:rsidP="00855568">
            <w:pPr>
              <w:jc w:val="both"/>
              <w:rPr>
                <w:color w:val="767171"/>
                <w:sz w:val="24"/>
                <w:szCs w:val="24"/>
              </w:rPr>
            </w:pPr>
            <w:r w:rsidRPr="00855568">
              <w:rPr>
                <w:color w:val="767171"/>
                <w:sz w:val="24"/>
                <w:szCs w:val="24"/>
              </w:rPr>
              <w:t>La principal dificultad fue coordinar el desarrollo del frontend compartido con Benjamín (vistas de DJ y Participante) para no duplicar trabajo ni generar conflictos de código entre los dos.</w:t>
            </w:r>
          </w:p>
          <w:p w14:paraId="7D0A0508" w14:textId="6C70069F" w:rsidR="00855568" w:rsidRDefault="00855568" w:rsidP="00855568">
            <w:pPr>
              <w:jc w:val="both"/>
              <w:rPr>
                <w:b/>
                <w:bCs/>
                <w:color w:val="1F4E79"/>
              </w:rPr>
            </w:pPr>
          </w:p>
        </w:tc>
      </w:tr>
    </w:tbl>
    <w:p w14:paraId="560D3281" w14:textId="77777777" w:rsidR="00AF42EA" w:rsidRDefault="00AF42EA">
      <w:pPr>
        <w:spacing w:after="0" w:line="360" w:lineRule="auto"/>
        <w:jc w:val="both"/>
        <w:rPr>
          <w:color w:val="595959"/>
          <w:sz w:val="24"/>
          <w:szCs w:val="24"/>
        </w:rPr>
      </w:pPr>
    </w:p>
    <w:p w14:paraId="38A0C5CA" w14:textId="77777777" w:rsidR="00855568" w:rsidRDefault="00855568">
      <w:pPr>
        <w:spacing w:after="0" w:line="360" w:lineRule="auto"/>
        <w:jc w:val="both"/>
        <w:rPr>
          <w:color w:val="595959"/>
          <w:sz w:val="24"/>
          <w:szCs w:val="24"/>
        </w:rPr>
      </w:pPr>
    </w:p>
    <w:tbl>
      <w:tblPr>
        <w:tblStyle w:val="a2"/>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AF42EA" w14:paraId="5B17CA5C" w14:textId="77777777">
        <w:trPr>
          <w:trHeight w:val="440"/>
        </w:trPr>
        <w:tc>
          <w:tcPr>
            <w:tcW w:w="10076" w:type="dxa"/>
            <w:vAlign w:val="center"/>
          </w:tcPr>
          <w:p w14:paraId="53576703" w14:textId="77777777" w:rsidR="00AF42EA" w:rsidRDefault="00000000">
            <w:pPr>
              <w:rPr>
                <w:b/>
                <w:bCs/>
                <w:color w:val="767171"/>
                <w:sz w:val="24"/>
                <w:szCs w:val="24"/>
              </w:rPr>
            </w:pPr>
            <w:r>
              <w:rPr>
                <w:sz w:val="24"/>
                <w:szCs w:val="24"/>
              </w:rPr>
              <w:t xml:space="preserve">2. </w:t>
            </w:r>
          </w:p>
        </w:tc>
      </w:tr>
      <w:tr w:rsidR="00AF42EA" w14:paraId="532C047C" w14:textId="77777777">
        <w:trPr>
          <w:trHeight w:val="1639"/>
        </w:trPr>
        <w:tc>
          <w:tcPr>
            <w:tcW w:w="10076" w:type="dxa"/>
            <w:shd w:val="clear" w:color="auto" w:fill="DEEAF6"/>
            <w:vAlign w:val="center"/>
          </w:tcPr>
          <w:p w14:paraId="3ABB1752" w14:textId="77777777" w:rsidR="00AF42EA" w:rsidRDefault="00000000">
            <w:pPr>
              <w:jc w:val="both"/>
              <w:rPr>
                <w:sz w:val="24"/>
                <w:szCs w:val="24"/>
              </w:rPr>
            </w:pPr>
            <w:r>
              <w:rPr>
                <w:sz w:val="24"/>
                <w:szCs w:val="24"/>
              </w:rPr>
              <w:t xml:space="preserve">¿De qué manera has enfrentado y/o planeas enfrentar las dificultades que han afectado el desarrollo de tu Proyecto APT? </w:t>
            </w:r>
          </w:p>
          <w:p w14:paraId="5B28D0A3" w14:textId="77777777" w:rsidR="00301F10" w:rsidRDefault="00301F10">
            <w:pPr>
              <w:jc w:val="both"/>
              <w:rPr>
                <w:sz w:val="24"/>
                <w:szCs w:val="24"/>
              </w:rPr>
            </w:pPr>
          </w:p>
          <w:p w14:paraId="03E6359B" w14:textId="25158495" w:rsidR="00AF42EA" w:rsidRDefault="00855568">
            <w:pPr>
              <w:jc w:val="both"/>
              <w:rPr>
                <w:color w:val="767171"/>
                <w:sz w:val="24"/>
                <w:szCs w:val="24"/>
              </w:rPr>
            </w:pPr>
            <w:r w:rsidRPr="00855568">
              <w:rPr>
                <w:color w:val="767171"/>
                <w:sz w:val="24"/>
                <w:szCs w:val="24"/>
              </w:rPr>
              <w:t xml:space="preserve">Dividiendo con claridad, antes de programar, qué pantallas le correspondían a cada uno, y revisando en conjunto los cambios de diseño antes de integrarlos al resto de la </w:t>
            </w:r>
            <w:r w:rsidR="00CA2577" w:rsidRPr="00855568">
              <w:rPr>
                <w:color w:val="767171"/>
                <w:sz w:val="24"/>
                <w:szCs w:val="24"/>
              </w:rPr>
              <w:t>aplicación</w:t>
            </w:r>
            <w:r w:rsidRPr="00855568">
              <w:rPr>
                <w:color w:val="767171"/>
                <w:sz w:val="24"/>
                <w:szCs w:val="24"/>
              </w:rPr>
              <w:t>.</w:t>
            </w:r>
          </w:p>
          <w:p w14:paraId="216C4F54" w14:textId="66E40D0E" w:rsidR="00301F10" w:rsidRPr="00301F10" w:rsidRDefault="00301F10">
            <w:pPr>
              <w:jc w:val="both"/>
              <w:rPr>
                <w:color w:val="767171"/>
                <w:sz w:val="24"/>
                <w:szCs w:val="24"/>
              </w:rPr>
            </w:pPr>
          </w:p>
        </w:tc>
      </w:tr>
    </w:tbl>
    <w:p w14:paraId="16158C3E" w14:textId="77777777" w:rsidR="00AF42EA" w:rsidRDefault="00AF42EA">
      <w:pPr>
        <w:spacing w:after="0" w:line="360" w:lineRule="auto"/>
        <w:jc w:val="both"/>
        <w:rPr>
          <w:b/>
          <w:bCs/>
          <w:sz w:val="24"/>
          <w:szCs w:val="24"/>
        </w:rPr>
      </w:pPr>
    </w:p>
    <w:p w14:paraId="02C8DC71" w14:textId="77777777" w:rsidR="00855568" w:rsidRDefault="00855568">
      <w:pPr>
        <w:spacing w:after="0" w:line="360" w:lineRule="auto"/>
        <w:jc w:val="both"/>
        <w:rPr>
          <w:b/>
          <w:bCs/>
          <w:sz w:val="24"/>
          <w:szCs w:val="24"/>
        </w:rPr>
      </w:pPr>
    </w:p>
    <w:tbl>
      <w:tblPr>
        <w:tblStyle w:val="a3"/>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AF42EA" w14:paraId="6BF621C9" w14:textId="77777777">
        <w:trPr>
          <w:trHeight w:val="440"/>
        </w:trPr>
        <w:tc>
          <w:tcPr>
            <w:tcW w:w="10076" w:type="dxa"/>
            <w:vAlign w:val="center"/>
          </w:tcPr>
          <w:p w14:paraId="53B1EDA1" w14:textId="77777777" w:rsidR="00AF42EA" w:rsidRDefault="00000000">
            <w:pPr>
              <w:rPr>
                <w:b/>
                <w:bCs/>
                <w:color w:val="767171"/>
                <w:sz w:val="24"/>
                <w:szCs w:val="24"/>
              </w:rPr>
            </w:pPr>
            <w:r>
              <w:rPr>
                <w:sz w:val="24"/>
                <w:szCs w:val="24"/>
              </w:rPr>
              <w:lastRenderedPageBreak/>
              <w:t>3. Hasta el momento:</w:t>
            </w:r>
          </w:p>
        </w:tc>
      </w:tr>
      <w:tr w:rsidR="00AF42EA" w14:paraId="4F05B469" w14:textId="77777777">
        <w:trPr>
          <w:trHeight w:val="1624"/>
        </w:trPr>
        <w:tc>
          <w:tcPr>
            <w:tcW w:w="10076" w:type="dxa"/>
            <w:shd w:val="clear" w:color="auto" w:fill="DEEAF6"/>
            <w:vAlign w:val="center"/>
          </w:tcPr>
          <w:p w14:paraId="5C7B163A" w14:textId="77777777" w:rsidR="00AF42EA" w:rsidRDefault="00000000">
            <w:pPr>
              <w:jc w:val="both"/>
              <w:rPr>
                <w:sz w:val="24"/>
                <w:szCs w:val="24"/>
              </w:rPr>
            </w:pPr>
            <w:r>
              <w:rPr>
                <w:sz w:val="24"/>
                <w:szCs w:val="24"/>
              </w:rPr>
              <w:t xml:space="preserve">¿Cómo evalúas tu trabajo? ¿Qué destacas y qué podrías hacer para mejorar tu trabajo? </w:t>
            </w:r>
          </w:p>
          <w:p w14:paraId="338C4B46" w14:textId="77777777" w:rsidR="00301F10" w:rsidRDefault="00301F10">
            <w:pPr>
              <w:jc w:val="both"/>
              <w:rPr>
                <w:sz w:val="24"/>
                <w:szCs w:val="24"/>
              </w:rPr>
            </w:pPr>
          </w:p>
          <w:p w14:paraId="2809AA89" w14:textId="6B5EFB4A" w:rsidR="00AF42EA" w:rsidRPr="00301F10" w:rsidRDefault="00855568">
            <w:pPr>
              <w:jc w:val="both"/>
              <w:rPr>
                <w:color w:val="767171"/>
                <w:sz w:val="24"/>
                <w:szCs w:val="24"/>
              </w:rPr>
            </w:pPr>
            <w:r w:rsidRPr="00855568">
              <w:rPr>
                <w:color w:val="767171"/>
                <w:sz w:val="24"/>
                <w:szCs w:val="24"/>
              </w:rPr>
              <w:t>Destaco haber logrado una experiencia bien diferenciada entre el rol de DJ y el de Participante, y la gestión de tickets/analítica quedando clara y funcional para el DJ al cerrar un evento. Podría mejorar documentando las decisiones de diseño (mockups, variantes descartadas) a medida que se iban tomando, en vez de reconstruir esa documentación después.</w:t>
            </w:r>
          </w:p>
          <w:p w14:paraId="15E00AA9" w14:textId="77777777" w:rsidR="00AF42EA" w:rsidRDefault="00AF42EA">
            <w:pPr>
              <w:jc w:val="both"/>
              <w:rPr>
                <w:b/>
                <w:bCs/>
                <w:color w:val="1F4E79"/>
              </w:rPr>
            </w:pPr>
          </w:p>
        </w:tc>
      </w:tr>
    </w:tbl>
    <w:p w14:paraId="3EAF7A20" w14:textId="77777777" w:rsidR="00AF42EA" w:rsidRDefault="00AF42EA"/>
    <w:tbl>
      <w:tblPr>
        <w:tblStyle w:val="a4"/>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AF42EA" w14:paraId="5B067495" w14:textId="77777777">
        <w:trPr>
          <w:trHeight w:val="440"/>
        </w:trPr>
        <w:tc>
          <w:tcPr>
            <w:tcW w:w="10076" w:type="dxa"/>
            <w:vAlign w:val="center"/>
          </w:tcPr>
          <w:p w14:paraId="6CECFF2E" w14:textId="77777777" w:rsidR="00AF42EA" w:rsidRDefault="00000000">
            <w:pPr>
              <w:rPr>
                <w:b/>
                <w:bCs/>
                <w:color w:val="767171"/>
                <w:sz w:val="24"/>
                <w:szCs w:val="24"/>
              </w:rPr>
            </w:pPr>
            <w:r>
              <w:rPr>
                <w:sz w:val="24"/>
                <w:szCs w:val="24"/>
              </w:rPr>
              <w:t>4. Después de reflexionar sobre el avance de tu Proyecto APT</w:t>
            </w:r>
          </w:p>
        </w:tc>
      </w:tr>
      <w:tr w:rsidR="00AF42EA" w14:paraId="1CFF53CD" w14:textId="77777777">
        <w:trPr>
          <w:trHeight w:val="1639"/>
        </w:trPr>
        <w:tc>
          <w:tcPr>
            <w:tcW w:w="10076" w:type="dxa"/>
            <w:shd w:val="clear" w:color="auto" w:fill="DEEAF6"/>
            <w:vAlign w:val="center"/>
          </w:tcPr>
          <w:p w14:paraId="21B34F1F" w14:textId="77777777" w:rsidR="00AF42EA" w:rsidRDefault="00000000">
            <w:pPr>
              <w:jc w:val="both"/>
              <w:rPr>
                <w:sz w:val="24"/>
                <w:szCs w:val="24"/>
              </w:rPr>
            </w:pPr>
            <w:r>
              <w:rPr>
                <w:sz w:val="24"/>
                <w:szCs w:val="24"/>
              </w:rPr>
              <w:t>¿Qué inquietudes te quedan sobre cómo proceder? ¿Qué pregunta te gustaría hacerle a tu docente o a tus pares?</w:t>
            </w:r>
          </w:p>
          <w:p w14:paraId="7AF29A23" w14:textId="77777777" w:rsidR="00301F10" w:rsidRDefault="00301F10">
            <w:pPr>
              <w:jc w:val="both"/>
              <w:rPr>
                <w:sz w:val="24"/>
                <w:szCs w:val="24"/>
              </w:rPr>
            </w:pPr>
          </w:p>
          <w:p w14:paraId="323A40EC" w14:textId="39C7D422" w:rsidR="00AF42EA" w:rsidRDefault="00301F10" w:rsidP="00855568">
            <w:pPr>
              <w:jc w:val="both"/>
              <w:rPr>
                <w:color w:val="767171"/>
                <w:sz w:val="24"/>
                <w:szCs w:val="24"/>
              </w:rPr>
            </w:pPr>
            <w:r w:rsidRPr="00301F10">
              <w:rPr>
                <w:color w:val="767171"/>
                <w:sz w:val="24"/>
                <w:szCs w:val="24"/>
              </w:rPr>
              <w:t>M</w:t>
            </w:r>
            <w:r w:rsidR="00855568" w:rsidRPr="00855568">
              <w:rPr>
                <w:color w:val="767171"/>
                <w:sz w:val="24"/>
                <w:szCs w:val="24"/>
              </w:rPr>
              <w:t xml:space="preserve">e queda la duda de si conviene profundizar más en accesibilidad de cara al cierre (más allá del modo daltónico ya implementado), y si el docente evaluará específicamente la diferenciación de experiencia entre los dos roles de la </w:t>
            </w:r>
            <w:r w:rsidR="00CA2577" w:rsidRPr="00855568">
              <w:rPr>
                <w:color w:val="767171"/>
                <w:sz w:val="24"/>
                <w:szCs w:val="24"/>
              </w:rPr>
              <w:t>aplicación</w:t>
            </w:r>
            <w:r w:rsidR="00855568" w:rsidRPr="00855568">
              <w:rPr>
                <w:color w:val="767171"/>
                <w:sz w:val="24"/>
                <w:szCs w:val="24"/>
              </w:rPr>
              <w:t>.</w:t>
            </w:r>
          </w:p>
          <w:p w14:paraId="1E39730C" w14:textId="73616C4E" w:rsidR="00855568" w:rsidRDefault="00855568" w:rsidP="00855568">
            <w:pPr>
              <w:jc w:val="both"/>
              <w:rPr>
                <w:b/>
                <w:bCs/>
                <w:color w:val="1F4E79"/>
              </w:rPr>
            </w:pPr>
          </w:p>
        </w:tc>
      </w:tr>
    </w:tbl>
    <w:p w14:paraId="1ECEB7FC" w14:textId="77777777" w:rsidR="00AF42EA" w:rsidRDefault="00AF42EA">
      <w:pPr>
        <w:spacing w:after="0" w:line="360" w:lineRule="auto"/>
        <w:jc w:val="both"/>
        <w:rPr>
          <w:b/>
          <w:bCs/>
          <w:sz w:val="24"/>
          <w:szCs w:val="24"/>
        </w:rPr>
      </w:pPr>
    </w:p>
    <w:tbl>
      <w:tblPr>
        <w:tblStyle w:val="a5"/>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AF42EA" w14:paraId="52AEC83F" w14:textId="77777777">
        <w:trPr>
          <w:trHeight w:val="440"/>
        </w:trPr>
        <w:tc>
          <w:tcPr>
            <w:tcW w:w="10076" w:type="dxa"/>
            <w:vAlign w:val="center"/>
          </w:tcPr>
          <w:p w14:paraId="7B7500DB" w14:textId="77777777" w:rsidR="00AF42EA" w:rsidRDefault="00000000">
            <w:pPr>
              <w:rPr>
                <w:b/>
                <w:bCs/>
                <w:color w:val="767171"/>
                <w:sz w:val="24"/>
                <w:szCs w:val="24"/>
              </w:rPr>
            </w:pPr>
            <w:r>
              <w:rPr>
                <w:sz w:val="24"/>
                <w:szCs w:val="24"/>
              </w:rPr>
              <w:t>5. A partir de esta instancia de monitoreo de su Proyecto APT</w:t>
            </w:r>
          </w:p>
        </w:tc>
      </w:tr>
      <w:tr w:rsidR="00AF42EA" w14:paraId="06A0EA70" w14:textId="77777777">
        <w:trPr>
          <w:trHeight w:val="1639"/>
        </w:trPr>
        <w:tc>
          <w:tcPr>
            <w:tcW w:w="10076" w:type="dxa"/>
            <w:shd w:val="clear" w:color="auto" w:fill="DEEAF6"/>
            <w:vAlign w:val="center"/>
          </w:tcPr>
          <w:p w14:paraId="1644E7F0" w14:textId="77777777" w:rsidR="00AF42EA" w:rsidRDefault="00000000">
            <w:pPr>
              <w:jc w:val="both"/>
              <w:rPr>
                <w:color w:val="767171"/>
                <w:sz w:val="24"/>
                <w:szCs w:val="24"/>
              </w:rPr>
            </w:pPr>
            <w:r>
              <w:rPr>
                <w:sz w:val="24"/>
                <w:szCs w:val="24"/>
              </w:rPr>
              <w:t>¿Consideran que las actividades deben ser redistribuidas entre los miembros del grupo? ¿Hay nuevas actividades que deban ser asignadas a algún miembro del grupo?</w:t>
            </w:r>
          </w:p>
          <w:p w14:paraId="6C82ADDD" w14:textId="77777777" w:rsidR="00AF42EA" w:rsidRDefault="00AF42EA">
            <w:pPr>
              <w:jc w:val="both"/>
              <w:rPr>
                <w:color w:val="767171"/>
                <w:sz w:val="24"/>
                <w:szCs w:val="24"/>
              </w:rPr>
            </w:pPr>
          </w:p>
          <w:p w14:paraId="51DE1D35" w14:textId="77777777" w:rsidR="00301F10" w:rsidRDefault="00855568" w:rsidP="00855568">
            <w:pPr>
              <w:jc w:val="both"/>
              <w:rPr>
                <w:color w:val="767171"/>
                <w:sz w:val="24"/>
                <w:szCs w:val="24"/>
              </w:rPr>
            </w:pPr>
            <w:r w:rsidRPr="00855568">
              <w:rPr>
                <w:color w:val="767171"/>
                <w:sz w:val="24"/>
                <w:szCs w:val="24"/>
              </w:rPr>
              <w:t>No por ahora — las actividades pendientes (pruebas automatizadas y el cierre de documentación) ya están asignadas entre los tres y en curso.</w:t>
            </w:r>
          </w:p>
          <w:p w14:paraId="7611095B" w14:textId="73278612" w:rsidR="00855568" w:rsidRPr="00301F10" w:rsidRDefault="00855568" w:rsidP="00855568">
            <w:pPr>
              <w:jc w:val="both"/>
              <w:rPr>
                <w:color w:val="767171"/>
                <w:sz w:val="24"/>
                <w:szCs w:val="24"/>
              </w:rPr>
            </w:pPr>
          </w:p>
        </w:tc>
      </w:tr>
    </w:tbl>
    <w:p w14:paraId="6C9B5F4E" w14:textId="77777777" w:rsidR="00AF42EA" w:rsidRDefault="00AF42EA">
      <w:pPr>
        <w:spacing w:after="0" w:line="360" w:lineRule="auto"/>
        <w:jc w:val="both"/>
        <w:rPr>
          <w:b/>
          <w:bCs/>
          <w:sz w:val="24"/>
          <w:szCs w:val="24"/>
        </w:rPr>
      </w:pPr>
    </w:p>
    <w:tbl>
      <w:tblPr>
        <w:tblStyle w:val="a6"/>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AF42EA" w14:paraId="793D482B" w14:textId="77777777">
        <w:trPr>
          <w:trHeight w:val="440"/>
        </w:trPr>
        <w:tc>
          <w:tcPr>
            <w:tcW w:w="10076" w:type="dxa"/>
            <w:vAlign w:val="center"/>
          </w:tcPr>
          <w:p w14:paraId="1FA432CB" w14:textId="77777777" w:rsidR="00AF42EA" w:rsidRDefault="00000000">
            <w:pPr>
              <w:rPr>
                <w:b/>
                <w:bCs/>
                <w:color w:val="767171"/>
                <w:sz w:val="24"/>
                <w:szCs w:val="24"/>
              </w:rPr>
            </w:pPr>
            <w:bookmarkStart w:id="0" w:name="_vcydd1vppnae" w:colFirst="0" w:colLast="0"/>
            <w:bookmarkEnd w:id="0"/>
            <w:r>
              <w:rPr>
                <w:sz w:val="24"/>
                <w:szCs w:val="24"/>
              </w:rPr>
              <w:t>6. APT  grupal</w:t>
            </w:r>
          </w:p>
        </w:tc>
      </w:tr>
      <w:tr w:rsidR="00AF42EA" w14:paraId="4D137275" w14:textId="77777777">
        <w:trPr>
          <w:trHeight w:val="1639"/>
        </w:trPr>
        <w:tc>
          <w:tcPr>
            <w:tcW w:w="10076" w:type="dxa"/>
            <w:shd w:val="clear" w:color="auto" w:fill="DEEAF6"/>
            <w:vAlign w:val="center"/>
          </w:tcPr>
          <w:p w14:paraId="3F06A331" w14:textId="77777777" w:rsidR="00AF42EA" w:rsidRDefault="00000000">
            <w:pPr>
              <w:jc w:val="both"/>
              <w:rPr>
                <w:sz w:val="24"/>
                <w:szCs w:val="24"/>
              </w:rPr>
            </w:pPr>
            <w:r>
              <w:rPr>
                <w:sz w:val="24"/>
                <w:szCs w:val="24"/>
              </w:rPr>
              <w:t>¿Cómo evalúan el trabajo en grupo? ¿Qué aspectos positivos destacan? ¿Qué aspectos podrían mejorar?</w:t>
            </w:r>
          </w:p>
          <w:p w14:paraId="0DFC1A68" w14:textId="19CEB6F5" w:rsidR="00301F10" w:rsidRDefault="00855568">
            <w:pPr>
              <w:jc w:val="both"/>
              <w:rPr>
                <w:color w:val="767171"/>
                <w:sz w:val="24"/>
                <w:szCs w:val="24"/>
              </w:rPr>
            </w:pPr>
            <w:r w:rsidRPr="00855568">
              <w:rPr>
                <w:color w:val="767171"/>
                <w:sz w:val="24"/>
                <w:szCs w:val="24"/>
              </w:rPr>
              <w:t>Como grupo evaluamos el trabajo de forma positiva: cada uno resolvió su área (diseño/frontend, backend/música, pagos) sin bloquear al resto, lo que permitió avanzar en paralelo durante toda la Fase 2. Lo que podríamos mejorar es dejar las pruebas automatizadas para que avancen junto con cada funcionalidad, en vez de acumularlas para el final.</w:t>
            </w:r>
          </w:p>
          <w:p w14:paraId="6657B04D" w14:textId="77777777" w:rsidR="00AF42EA" w:rsidRDefault="00AF42EA">
            <w:pPr>
              <w:jc w:val="both"/>
              <w:rPr>
                <w:b/>
                <w:bCs/>
                <w:color w:val="1F4E79"/>
              </w:rPr>
            </w:pPr>
          </w:p>
        </w:tc>
      </w:tr>
    </w:tbl>
    <w:p w14:paraId="65911877" w14:textId="77777777" w:rsidR="00AF42EA" w:rsidRDefault="00AF42EA">
      <w:pPr>
        <w:spacing w:after="0" w:line="360" w:lineRule="auto"/>
        <w:jc w:val="both"/>
        <w:rPr>
          <w:b/>
          <w:bCs/>
          <w:sz w:val="24"/>
          <w:szCs w:val="24"/>
        </w:rPr>
      </w:pPr>
    </w:p>
    <w:sectPr w:rsidR="00AF42EA">
      <w:headerReference w:type="default" r:id="rId7"/>
      <w:footerReference w:type="default" r:id="rId8"/>
      <w:headerReference w:type="first" r:id="rId9"/>
      <w:pgSz w:w="12240" w:h="15840"/>
      <w:pgMar w:top="1440" w:right="1077" w:bottom="1134" w:left="1077" w:header="567" w:footer="465"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9B25AE" w14:textId="77777777" w:rsidR="00B257CF" w:rsidRDefault="00B257CF">
      <w:pPr>
        <w:spacing w:after="0" w:line="240" w:lineRule="auto"/>
      </w:pPr>
      <w:r>
        <w:separator/>
      </w:r>
    </w:p>
  </w:endnote>
  <w:endnote w:type="continuationSeparator" w:id="0">
    <w:p w14:paraId="78EC459B" w14:textId="77777777" w:rsidR="00B257CF" w:rsidRDefault="00B257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0A4FAEAD-A4DF-4EE9-B6CE-EF3CCB35886C}"/>
    <w:embedBold r:id="rId2" w:fontKey="{1090BAAE-FDEB-4BFD-B5B0-23BC4DC61D31}"/>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embedRegular r:id="rId3" w:fontKey="{B068344C-B8AA-446B-A472-8770B6207320}"/>
    <w:embedBold r:id="rId4" w:fontKey="{D9416F26-54E9-45C2-A28D-95639C259BA8}"/>
  </w:font>
  <w:font w:name="Cambria">
    <w:panose1 w:val="02040503050406030204"/>
    <w:charset w:val="00"/>
    <w:family w:val="roman"/>
    <w:pitch w:val="variable"/>
    <w:sig w:usb0="E00006FF" w:usb1="420024FF" w:usb2="02000000" w:usb3="00000000" w:csb0="0000019F" w:csb1="00000000"/>
    <w:embedRegular r:id="rId5" w:fontKey="{88C1A9A2-2611-42E2-94C3-0BAD78EA135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55F2D" w14:textId="77777777" w:rsidR="00AF42EA" w:rsidRDefault="00000000">
    <w:pPr>
      <w:pBdr>
        <w:top w:val="nil"/>
        <w:left w:val="nil"/>
        <w:bottom w:val="nil"/>
        <w:right w:val="nil"/>
        <w:between w:val="nil"/>
      </w:pBdr>
      <w:tabs>
        <w:tab w:val="center" w:pos="4419"/>
        <w:tab w:val="right" w:pos="8838"/>
      </w:tabs>
      <w:spacing w:after="0" w:line="240" w:lineRule="auto"/>
      <w:rPr>
        <w:color w:val="000000"/>
      </w:rPr>
    </w:pPr>
    <w:r>
      <w:rPr>
        <w:noProof/>
      </w:rPr>
      <mc:AlternateContent>
        <mc:Choice Requires="wpg">
          <w:drawing>
            <wp:anchor distT="0" distB="0" distL="114300" distR="114300" simplePos="0" relativeHeight="251658240" behindDoc="0" locked="0" layoutInCell="1" hidden="0" allowOverlap="1" wp14:anchorId="4DD47204" wp14:editId="6A26F3B2">
              <wp:simplePos x="0" y="0"/>
              <wp:positionH relativeFrom="column">
                <wp:posOffset>-683894</wp:posOffset>
              </wp:positionH>
              <wp:positionV relativeFrom="paragraph">
                <wp:posOffset>0</wp:posOffset>
              </wp:positionV>
              <wp:extent cx="7753350" cy="190500"/>
              <wp:effectExtent l="0" t="0" r="0" b="0"/>
              <wp:wrapNone/>
              <wp:docPr id="1" name="Grupo 1"/>
              <wp:cNvGraphicFramePr/>
              <a:graphic xmlns:a="http://schemas.openxmlformats.org/drawingml/2006/main">
                <a:graphicData uri="http://schemas.microsoft.com/office/word/2010/wordprocessingGroup">
                  <wpg:wgp>
                    <wpg:cNvGrpSpPr/>
                    <wpg:grpSpPr>
                      <a:xfrm>
                        <a:off x="0" y="0"/>
                        <a:ext cx="7753350" cy="190500"/>
                        <a:chOff x="1469325" y="3679975"/>
                        <a:chExt cx="7753375" cy="195275"/>
                      </a:xfrm>
                    </wpg:grpSpPr>
                    <wpg:grpSp>
                      <wpg:cNvPr id="1457520488" name="Grupo 1457520488"/>
                      <wpg:cNvGrpSpPr/>
                      <wpg:grpSpPr>
                        <a:xfrm>
                          <a:off x="1469325" y="3684750"/>
                          <a:ext cx="7753350" cy="190500"/>
                          <a:chOff x="0" y="14970"/>
                          <a:chExt cx="12255" cy="300"/>
                        </a:xfrm>
                      </wpg:grpSpPr>
                      <wps:wsp>
                        <wps:cNvPr id="632248144" name="Rectángulo 632248144"/>
                        <wps:cNvSpPr/>
                        <wps:spPr>
                          <a:xfrm>
                            <a:off x="0" y="14970"/>
                            <a:ext cx="12250" cy="300"/>
                          </a:xfrm>
                          <a:prstGeom prst="rect">
                            <a:avLst/>
                          </a:prstGeom>
                          <a:noFill/>
                          <a:ln>
                            <a:noFill/>
                          </a:ln>
                        </wps:spPr>
                        <wps:txbx>
                          <w:txbxContent>
                            <w:p w14:paraId="61398891" w14:textId="77777777" w:rsidR="00AF42EA" w:rsidRDefault="00AF42EA">
                              <w:pPr>
                                <w:spacing w:after="0" w:line="240" w:lineRule="auto"/>
                                <w:textDirection w:val="btLr"/>
                              </w:pPr>
                            </w:p>
                          </w:txbxContent>
                        </wps:txbx>
                        <wps:bodyPr spcFirstLastPara="1" wrap="square" lIns="91425" tIns="91425" rIns="91425" bIns="91425" anchor="ctr" anchorCtr="0">
                          <a:noAutofit/>
                        </wps:bodyPr>
                      </wps:wsp>
                      <wps:wsp>
                        <wps:cNvPr id="1843349943" name="Rectángulo 1843349943"/>
                        <wps:cNvSpPr/>
                        <wps:spPr>
                          <a:xfrm>
                            <a:off x="10803" y="14982"/>
                            <a:ext cx="659" cy="288"/>
                          </a:xfrm>
                          <a:prstGeom prst="rect">
                            <a:avLst/>
                          </a:prstGeom>
                          <a:noFill/>
                          <a:ln>
                            <a:noFill/>
                          </a:ln>
                        </wps:spPr>
                        <wps:txbx>
                          <w:txbxContent>
                            <w:p w14:paraId="641EB8E0" w14:textId="77777777" w:rsidR="00AF42EA" w:rsidRDefault="00000000">
                              <w:pPr>
                                <w:spacing w:line="258" w:lineRule="auto"/>
                                <w:jc w:val="center"/>
                                <w:textDirection w:val="btLr"/>
                              </w:pPr>
                              <w:r>
                                <w:rPr>
                                  <w:color w:val="8C8C8C"/>
                                </w:rPr>
                                <w:t>0</w:t>
                              </w:r>
                            </w:p>
                          </w:txbxContent>
                        </wps:txbx>
                        <wps:bodyPr spcFirstLastPara="1" wrap="square" lIns="0" tIns="0" rIns="0" bIns="0" anchor="t" anchorCtr="0">
                          <a:noAutofit/>
                        </wps:bodyPr>
                      </wps:wsp>
                      <wpg:grpSp>
                        <wpg:cNvPr id="1602454713" name="Grupo 1602454713"/>
                        <wpg:cNvGrpSpPr/>
                        <wpg:grpSpPr>
                          <a:xfrm flipH="1">
                            <a:off x="0" y="14970"/>
                            <a:ext cx="12255" cy="230"/>
                            <a:chOff x="-8" y="14978"/>
                            <a:chExt cx="12255" cy="230"/>
                          </a:xfrm>
                        </wpg:grpSpPr>
                        <wps:wsp>
                          <wps:cNvPr id="458626080" name="Conector: angular 458626080"/>
                          <wps:cNvCnPr/>
                          <wps:spPr>
                            <a:xfrm rot="10800000" flipH="1">
                              <a:off x="-8" y="14978"/>
                              <a:ext cx="1260" cy="230"/>
                            </a:xfrm>
                            <a:prstGeom prst="bentConnector3">
                              <a:avLst>
                                <a:gd name="adj1" fmla="val 923254"/>
                              </a:avLst>
                            </a:prstGeom>
                            <a:noFill/>
                            <a:ln w="9525" cap="flat" cmpd="sng">
                              <a:solidFill>
                                <a:srgbClr val="A5A5A5"/>
                              </a:solidFill>
                              <a:prstDash val="solid"/>
                              <a:miter lim="8000"/>
                              <a:headEnd type="none" w="med" len="med"/>
                              <a:tailEnd type="none" w="med" len="med"/>
                            </a:ln>
                          </wps:spPr>
                          <wps:bodyPr/>
                        </wps:wsp>
                        <wps:wsp>
                          <wps:cNvPr id="808083864" name="Conector: angular 808083864"/>
                          <wps:cNvCnPr/>
                          <wps:spPr>
                            <a:xfrm rot="10800000">
                              <a:off x="1252" y="14978"/>
                              <a:ext cx="10995" cy="230"/>
                            </a:xfrm>
                            <a:prstGeom prst="bentConnector3">
                              <a:avLst>
                                <a:gd name="adj1" fmla="val 14609"/>
                              </a:avLst>
                            </a:prstGeom>
                            <a:noFill/>
                            <a:ln w="9525" cap="flat" cmpd="sng">
                              <a:solidFill>
                                <a:srgbClr val="A5A5A5"/>
                              </a:solidFill>
                              <a:prstDash val="solid"/>
                              <a:miter lim="8000"/>
                              <a:headEnd type="none" w="med" len="med"/>
                              <a:tailEnd type="none" w="med" len="med"/>
                            </a:ln>
                          </wps:spPr>
                          <wps:bodyPr/>
                        </wps:wsp>
                      </wpg:grpSp>
                    </wpg:grpSp>
                  </wpg:wgp>
                </a:graphicData>
              </a:graphic>
            </wp:anchor>
          </w:drawing>
        </mc:Choice>
        <mc:Fallback>
          <w:pict>
            <v:group w14:anchorId="4DD47204" id="Grupo 1" o:spid="_x0000_s1026" style="position:absolute;margin-left:-53.85pt;margin-top:0;width:610.5pt;height:15pt;z-index:251658240" coordorigin="14693,36799" coordsize="77533,19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">
              <v:group id="Grupo 1457520488" o:spid="_x0000_s1027" style="position:absolute;left:14693;top:36847;width:77533;height:1905" coordorigin=",14970" coordsize="1225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">
                <v:rect id="Rectángulo 632248144" o:spid="_x0000_s1028" style="position:absolute;top:14970;width:12250;height:3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" filled="f" stroked="f">
                  <v:textbox inset="2.53958mm,2.53958mm,2.53958mm,2.53958mm">
                    <w:txbxContent>
                      <w:p w14:paraId="61398891" w14:textId="77777777" w:rsidR="00AF42EA" w:rsidRDefault="00AF42EA">
                        <w:pPr>
                          <w:spacing w:after="0" w:line="240" w:lineRule="auto"/>
                          <w:textDirection w:val="btLr"/>
                        </w:pPr>
                      </w:p>
                    </w:txbxContent>
                  </v:textbox>
                </v:rect>
                <v:rect id="Rectángulo 1843349943" o:spid="_x0000_s1029"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" filled="f" stroked="f">
                  <v:textbox inset="0,0,0,0">
                    <w:txbxContent>
                      <w:p w14:paraId="641EB8E0" w14:textId="77777777" w:rsidR="00AF42EA" w:rsidRDefault="00000000">
                        <w:pPr>
                          <w:spacing w:line="258" w:lineRule="auto"/>
                          <w:jc w:val="center"/>
                          <w:textDirection w:val="btLr"/>
                        </w:pPr>
                        <w:r>
                          <w:rPr>
                            <w:color w:val="8C8C8C"/>
                          </w:rPr>
                          <w:t>0</w:t>
                        </w:r>
                      </w:p>
                    </w:txbxContent>
                  </v:textbox>
                </v:rect>
                <v:group id="Grupo 1602454713" o:spid="_x0000_s1030"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ector: angular 458626080" o:spid="_x0000_s1031" type="#_x0000_t34" style="position:absolute;left:-8;top:14978;width:1260;height:230;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" adj="199423" strokecolor="#a5a5a5">
                    <v:stroke miterlimit="5243f"/>
                  </v:shape>
                  <v:shape id="Conector: angular 808083864" o:spid="_x0000_s1032"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" adj="3156" strokecolor="#a5a5a5">
                    <v:stroke miterlimit="5243f"/>
                  </v:shape>
                </v:group>
              </v:group>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CC104F" w14:textId="77777777" w:rsidR="00B257CF" w:rsidRDefault="00B257CF">
      <w:pPr>
        <w:spacing w:after="0" w:line="240" w:lineRule="auto"/>
      </w:pPr>
      <w:r>
        <w:separator/>
      </w:r>
    </w:p>
  </w:footnote>
  <w:footnote w:type="continuationSeparator" w:id="0">
    <w:p w14:paraId="38523A0B" w14:textId="77777777" w:rsidR="00B257CF" w:rsidRDefault="00B257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B6DF1" w14:textId="77777777" w:rsidR="00AF42EA" w:rsidRDefault="00AF42EA">
    <w:pPr>
      <w:widowControl w:val="0"/>
      <w:pBdr>
        <w:top w:val="nil"/>
        <w:left w:val="nil"/>
        <w:bottom w:val="nil"/>
        <w:right w:val="nil"/>
        <w:between w:val="nil"/>
      </w:pBdr>
      <w:spacing w:after="0" w:line="276" w:lineRule="auto"/>
      <w:rPr>
        <w:b/>
        <w:bCs/>
        <w:sz w:val="24"/>
        <w:szCs w:val="24"/>
      </w:rPr>
    </w:pPr>
  </w:p>
  <w:tbl>
    <w:tblPr>
      <w:tblStyle w:val="a7"/>
      <w:tblW w:w="992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AF42EA" w14:paraId="6A319E15" w14:textId="77777777">
      <w:trPr>
        <w:trHeight w:val="697"/>
      </w:trPr>
      <w:tc>
        <w:tcPr>
          <w:tcW w:w="5707" w:type="dxa"/>
          <w:tcBorders>
            <w:top w:val="nil"/>
            <w:left w:val="nil"/>
            <w:bottom w:val="nil"/>
            <w:right w:val="nil"/>
          </w:tcBorders>
        </w:tcPr>
        <w:p w14:paraId="35558587" w14:textId="77777777" w:rsidR="00AF42EA"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Diario de Reflexión</w:t>
          </w:r>
        </w:p>
        <w:p w14:paraId="2CF067C2" w14:textId="77777777" w:rsidR="00AF42EA"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2</w:t>
          </w:r>
        </w:p>
        <w:p w14:paraId="1DC93D8B" w14:textId="77777777" w:rsidR="00AF42EA" w:rsidRDefault="00AF42EA">
          <w:pPr>
            <w:rPr>
              <w:rFonts w:ascii="Century Gothic" w:eastAsia="Century Gothic" w:hAnsi="Century Gothic" w:cs="Century Gothic"/>
              <w:sz w:val="2"/>
              <w:szCs w:val="2"/>
            </w:rPr>
          </w:pPr>
        </w:p>
      </w:tc>
      <w:tc>
        <w:tcPr>
          <w:tcW w:w="4216" w:type="dxa"/>
          <w:tcBorders>
            <w:top w:val="nil"/>
            <w:left w:val="nil"/>
            <w:bottom w:val="nil"/>
            <w:right w:val="nil"/>
          </w:tcBorders>
        </w:tcPr>
        <w:p w14:paraId="4C4ABC96" w14:textId="77777777" w:rsidR="00AF42EA" w:rsidRDefault="00000000">
          <w:pPr>
            <w:jc w:val="right"/>
            <w:rPr>
              <w:rFonts w:ascii="Century Gothic" w:eastAsia="Century Gothic" w:hAnsi="Century Gothic" w:cs="Century Gothic"/>
              <w:b/>
              <w:bCs/>
              <w:sz w:val="30"/>
              <w:szCs w:val="30"/>
            </w:rPr>
          </w:pPr>
          <w:r>
            <w:rPr>
              <w:noProof/>
            </w:rPr>
            <w:drawing>
              <wp:inline distT="0" distB="0" distL="0" distR="0" wp14:anchorId="7E3B6CC3" wp14:editId="48C878F0">
                <wp:extent cx="1996440" cy="428625"/>
                <wp:effectExtent l="0" t="0" r="0" b="0"/>
                <wp:docPr id="4"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0C8A726F" w14:textId="77777777" w:rsidR="00AF42EA" w:rsidRDefault="00AF42EA">
    <w:pPr>
      <w:pBdr>
        <w:top w:val="nil"/>
        <w:left w:val="nil"/>
        <w:bottom w:val="nil"/>
        <w:right w:val="nil"/>
        <w:between w:val="nil"/>
      </w:pBdr>
      <w:tabs>
        <w:tab w:val="center" w:pos="4419"/>
        <w:tab w:val="right" w:pos="8838"/>
        <w:tab w:val="left" w:pos="8122"/>
      </w:tabs>
      <w:spacing w:after="0" w:line="240" w:lineRule="auto"/>
      <w:rPr>
        <w:color w:val="1F4E79"/>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5F894" w14:textId="77777777" w:rsidR="00AF42EA" w:rsidRDefault="00AF42EA">
    <w:pPr>
      <w:widowControl w:val="0"/>
      <w:pBdr>
        <w:top w:val="nil"/>
        <w:left w:val="nil"/>
        <w:bottom w:val="nil"/>
        <w:right w:val="nil"/>
        <w:between w:val="nil"/>
      </w:pBdr>
      <w:spacing w:after="0" w:line="276" w:lineRule="auto"/>
      <w:rPr>
        <w:color w:val="1F4E79"/>
      </w:rPr>
    </w:pPr>
  </w:p>
  <w:tbl>
    <w:tblPr>
      <w:tblStyle w:val="a8"/>
      <w:tblW w:w="100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6"/>
      <w:gridCol w:w="5918"/>
      <w:gridCol w:w="3382"/>
    </w:tblGrid>
    <w:tr w:rsidR="00AF42EA" w14:paraId="5F879DDF" w14:textId="77777777">
      <w:trPr>
        <w:trHeight w:val="1091"/>
      </w:trPr>
      <w:tc>
        <w:tcPr>
          <w:tcW w:w="786" w:type="dxa"/>
          <w:tcBorders>
            <w:top w:val="nil"/>
            <w:left w:val="nil"/>
            <w:bottom w:val="nil"/>
            <w:right w:val="nil"/>
          </w:tcBorders>
        </w:tcPr>
        <w:p w14:paraId="78AE1BC8" w14:textId="77777777" w:rsidR="00AF42EA" w:rsidRDefault="00000000">
          <w:pPr>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735FD13F" wp14:editId="3DEB5912">
                <wp:extent cx="361950" cy="581025"/>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361950" cy="581025"/>
                        </a:xfrm>
                        <a:prstGeom prst="rect">
                          <a:avLst/>
                        </a:prstGeom>
                        <a:ln/>
                      </pic:spPr>
                    </pic:pic>
                  </a:graphicData>
                </a:graphic>
              </wp:inline>
            </w:drawing>
          </w:r>
        </w:p>
      </w:tc>
      <w:tc>
        <w:tcPr>
          <w:tcW w:w="5918" w:type="dxa"/>
          <w:tcBorders>
            <w:top w:val="nil"/>
            <w:left w:val="nil"/>
            <w:bottom w:val="nil"/>
            <w:right w:val="nil"/>
          </w:tcBorders>
        </w:tcPr>
        <w:p w14:paraId="4A6CB593" w14:textId="77777777" w:rsidR="00AF42EA"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PTR7862</w:t>
          </w:r>
        </w:p>
        <w:p w14:paraId="477EB439" w14:textId="77777777" w:rsidR="00AF42EA" w:rsidRDefault="00000000">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62D4D728" w14:textId="77777777" w:rsidR="00AF42EA" w:rsidRDefault="00000000">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Diario de Reflexión – Fase 2</w:t>
          </w:r>
        </w:p>
        <w:p w14:paraId="1A4EFB51" w14:textId="77777777" w:rsidR="00AF42EA" w:rsidRDefault="00AF42EA">
          <w:pPr>
            <w:rPr>
              <w:rFonts w:ascii="Century Gothic" w:eastAsia="Century Gothic" w:hAnsi="Century Gothic" w:cs="Century Gothic"/>
              <w:sz w:val="2"/>
              <w:szCs w:val="2"/>
            </w:rPr>
          </w:pPr>
        </w:p>
      </w:tc>
      <w:tc>
        <w:tcPr>
          <w:tcW w:w="3382" w:type="dxa"/>
          <w:tcBorders>
            <w:top w:val="nil"/>
            <w:left w:val="nil"/>
            <w:bottom w:val="nil"/>
            <w:right w:val="nil"/>
          </w:tcBorders>
        </w:tcPr>
        <w:p w14:paraId="630C0779" w14:textId="77777777" w:rsidR="00AF42EA" w:rsidRDefault="00000000">
          <w:pPr>
            <w:jc w:val="right"/>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08C4D2B2" wp14:editId="01D3B143">
                <wp:extent cx="1895475" cy="466725"/>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
                        <a:srcRect/>
                        <a:stretch>
                          <a:fillRect/>
                        </a:stretch>
                      </pic:blipFill>
                      <pic:spPr>
                        <a:xfrm>
                          <a:off x="0" y="0"/>
                          <a:ext cx="1895475" cy="466725"/>
                        </a:xfrm>
                        <a:prstGeom prst="rect">
                          <a:avLst/>
                        </a:prstGeom>
                        <a:ln/>
                      </pic:spPr>
                    </pic:pic>
                  </a:graphicData>
                </a:graphic>
              </wp:inline>
            </w:drawing>
          </w:r>
        </w:p>
      </w:tc>
    </w:tr>
  </w:tbl>
  <w:p w14:paraId="70C069F2" w14:textId="77777777" w:rsidR="00AF42EA" w:rsidRDefault="00AF42EA">
    <w:pPr>
      <w:pBdr>
        <w:top w:val="nil"/>
        <w:left w:val="nil"/>
        <w:bottom w:val="nil"/>
        <w:right w:val="nil"/>
        <w:between w:val="nil"/>
      </w:pBdr>
      <w:tabs>
        <w:tab w:val="center" w:pos="4419"/>
        <w:tab w:val="right" w:pos="8838"/>
      </w:tabs>
      <w:spacing w:after="0" w:line="240" w:lineRule="auto"/>
      <w:jc w:val="right"/>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42EA"/>
    <w:rsid w:val="00301F10"/>
    <w:rsid w:val="004D0568"/>
    <w:rsid w:val="00754A19"/>
    <w:rsid w:val="00855568"/>
    <w:rsid w:val="00AF42EA"/>
    <w:rsid w:val="00B257CF"/>
    <w:rsid w:val="00CA2577"/>
    <w:rsid w:val="00E40C9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D18EA"/>
  <w15:docId w15:val="{EF98ED63-42BF-45D5-9538-C5C48F12D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outlineLvl w:val="0"/>
    </w:pPr>
    <w:rPr>
      <w:color w:val="2E75B5"/>
      <w:sz w:val="32"/>
      <w:szCs w:val="32"/>
    </w:rPr>
  </w:style>
  <w:style w:type="paragraph" w:styleId="Ttulo2">
    <w:name w:val="heading 2"/>
    <w:basedOn w:val="Normal"/>
    <w:next w:val="Normal"/>
    <w:uiPriority w:val="9"/>
    <w:semiHidden/>
    <w:unhideWhenUsed/>
    <w:qFormat/>
    <w:pPr>
      <w:keepNext/>
      <w:keepLines/>
      <w:spacing w:before="40" w:after="0"/>
      <w:outlineLvl w:val="1"/>
    </w:pPr>
    <w:rPr>
      <w:color w:val="2E75B5"/>
      <w:sz w:val="26"/>
      <w:szCs w:val="26"/>
    </w:rPr>
  </w:style>
  <w:style w:type="paragraph" w:styleId="Ttulo3">
    <w:name w:val="heading 3"/>
    <w:basedOn w:val="Normal"/>
    <w:next w:val="Normal"/>
    <w:uiPriority w:val="9"/>
    <w:semiHidden/>
    <w:unhideWhenUsed/>
    <w:qFormat/>
    <w:pPr>
      <w:keepNext/>
      <w:keepLines/>
      <w:spacing w:before="40" w:after="0"/>
      <w:outlineLvl w:val="2"/>
    </w:pPr>
    <w:rPr>
      <w:color w:val="1E4D78"/>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0" w:line="240" w:lineRule="auto"/>
    </w:pPr>
    <w:rPr>
      <w:sz w:val="56"/>
      <w:szCs w:val="56"/>
    </w:rPr>
  </w:style>
  <w:style w:type="paragraph" w:styleId="Subttulo">
    <w:name w:val="Subtitle"/>
    <w:basedOn w:val="Normal"/>
    <w:next w:val="Normal"/>
    <w:uiPriority w:val="11"/>
    <w:qFormat/>
    <w:pPr>
      <w:spacing w:before="40" w:line="288" w:lineRule="auto"/>
      <w:ind w:left="432" w:right="1080"/>
    </w:pPr>
    <w:rPr>
      <w:smallCaps/>
      <w:color w:val="5B9BD5"/>
      <w:sz w:val="56"/>
      <w:szCs w:val="56"/>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542</Words>
  <Characters>2987</Characters>
  <Application>Microsoft Office Word</Application>
  <DocSecurity>0</DocSecurity>
  <Lines>24</Lines>
  <Paragraphs>7</Paragraphs>
  <ScaleCrop>false</ScaleCrop>
  <Company/>
  <LinksUpToDate>false</LinksUpToDate>
  <CharactersWithSpaces>3522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Gabriel Sepulveda</dc:creator>
  <cp:lastModifiedBy>GABRIEL ISRAEL SEPULVEDA VILLALOBOS</cp:lastModifiedBy>
  <cp:revision>3</cp:revision>
  <dcterms:created xsi:type="dcterms:W3CDTF">2026-10-24T02:23:00Z</dcterms:created>
  <dcterms:modified xsi:type="dcterms:W3CDTF">2026-10-24T02:23:00Z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