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1082" w:rsidRDefault="007D5B20">
      <w:pPr>
        <w:rPr>
          <w:lang w:val="bg-BG"/>
        </w:rPr>
      </w:pPr>
      <w:proofErr w:type="spellStart"/>
      <w:r>
        <w:t>Създа</w:t>
      </w:r>
      <w:r>
        <w:rPr>
          <w:lang w:val="bg-BG"/>
        </w:rPr>
        <w:t>йте</w:t>
      </w:r>
      <w:proofErr w:type="spellEnd"/>
      <w:r>
        <w:rPr>
          <w:lang w:val="bg-BG"/>
        </w:rPr>
        <w:t xml:space="preserve"> </w:t>
      </w:r>
      <w:proofErr w:type="spellStart"/>
      <w:r w:rsidRPr="007D5B20">
        <w:t>уеб</w:t>
      </w:r>
      <w:proofErr w:type="spellEnd"/>
      <w:r w:rsidRPr="007D5B20">
        <w:t xml:space="preserve"> </w:t>
      </w:r>
      <w:proofErr w:type="spellStart"/>
      <w:r w:rsidRPr="007D5B20">
        <w:t>сайт</w:t>
      </w:r>
      <w:proofErr w:type="spellEnd"/>
      <w:r w:rsidRPr="007D5B20">
        <w:t xml:space="preserve"> </w:t>
      </w:r>
      <w:proofErr w:type="spellStart"/>
      <w:r w:rsidRPr="007D5B20">
        <w:t>за</w:t>
      </w:r>
      <w:proofErr w:type="spellEnd"/>
      <w:r w:rsidRPr="007D5B20">
        <w:t xml:space="preserve"> Cinema City</w:t>
      </w:r>
      <w:r>
        <w:rPr>
          <w:lang w:val="bg-BG"/>
        </w:rPr>
        <w:t>, в който има следните уеб страници:</w:t>
      </w:r>
    </w:p>
    <w:p w:rsidR="007D5B20" w:rsidRPr="00BA3CD6" w:rsidRDefault="007D5B20" w:rsidP="007D5B20">
      <w:pPr>
        <w:pStyle w:val="ListParagraph"/>
        <w:numPr>
          <w:ilvl w:val="0"/>
          <w:numId w:val="1"/>
        </w:numPr>
        <w:rPr>
          <w:rFonts w:cs="Arial"/>
          <w:lang w:val="bg-BG"/>
        </w:rPr>
      </w:pPr>
      <w:r w:rsidRPr="00BA3CD6">
        <w:rPr>
          <w:rFonts w:cs="Arial"/>
          <w:lang w:val="bg-BG"/>
        </w:rPr>
        <w:t>Начало</w:t>
      </w:r>
      <w:r w:rsidR="00DB530A" w:rsidRPr="00BA3CD6">
        <w:rPr>
          <w:rFonts w:cs="Arial"/>
          <w:lang w:val="bg-BG"/>
        </w:rPr>
        <w:t>;</w:t>
      </w:r>
    </w:p>
    <w:p w:rsidR="007D5B20" w:rsidRPr="00BA3CD6" w:rsidRDefault="007D5B20" w:rsidP="007D5B20">
      <w:pPr>
        <w:pStyle w:val="ListParagraph"/>
        <w:numPr>
          <w:ilvl w:val="0"/>
          <w:numId w:val="1"/>
        </w:numPr>
        <w:rPr>
          <w:rFonts w:cs="Arial"/>
          <w:lang w:val="bg-BG"/>
        </w:rPr>
      </w:pPr>
      <w:r w:rsidRPr="00BA3CD6">
        <w:rPr>
          <w:rFonts w:cs="Arial"/>
          <w:lang w:val="bg-BG"/>
        </w:rPr>
        <w:t>Програма на киното</w:t>
      </w:r>
      <w:r w:rsidR="00DB530A" w:rsidRPr="00BA3CD6">
        <w:rPr>
          <w:rFonts w:cs="Arial"/>
          <w:lang w:val="bg-BG"/>
        </w:rPr>
        <w:t>;</w:t>
      </w:r>
    </w:p>
    <w:p w:rsidR="007D5B20" w:rsidRPr="00BA3CD6" w:rsidRDefault="007D5B20" w:rsidP="007D5B20">
      <w:pPr>
        <w:pStyle w:val="ListParagraph"/>
        <w:numPr>
          <w:ilvl w:val="0"/>
          <w:numId w:val="1"/>
        </w:numPr>
        <w:rPr>
          <w:rFonts w:cs="Arial"/>
          <w:lang w:val="bg-BG"/>
        </w:rPr>
      </w:pPr>
      <w:r w:rsidRPr="00BA3CD6">
        <w:rPr>
          <w:rFonts w:cs="Arial"/>
          <w:lang w:val="bg-BG"/>
        </w:rPr>
        <w:t>Нови заглавия</w:t>
      </w:r>
      <w:r w:rsidR="00DB530A" w:rsidRPr="00BA3CD6">
        <w:rPr>
          <w:rFonts w:cs="Arial"/>
          <w:lang w:val="bg-BG"/>
        </w:rPr>
        <w:t>;</w:t>
      </w:r>
    </w:p>
    <w:p w:rsidR="007D5B20" w:rsidRPr="00BA3CD6" w:rsidRDefault="007D5B20" w:rsidP="007D5B20">
      <w:pPr>
        <w:pStyle w:val="ListParagraph"/>
        <w:numPr>
          <w:ilvl w:val="0"/>
          <w:numId w:val="1"/>
        </w:numPr>
        <w:rPr>
          <w:rFonts w:cs="Arial"/>
          <w:lang w:val="bg-BG"/>
        </w:rPr>
      </w:pPr>
      <w:proofErr w:type="spellStart"/>
      <w:r w:rsidRPr="00BA3CD6">
        <w:rPr>
          <w:rFonts w:cs="Arial"/>
          <w:lang w:val="bg-BG"/>
        </w:rPr>
        <w:t>Трейлъри</w:t>
      </w:r>
      <w:proofErr w:type="spellEnd"/>
      <w:r w:rsidR="00DB530A" w:rsidRPr="00BA3CD6">
        <w:rPr>
          <w:rFonts w:cs="Arial"/>
          <w:lang w:val="bg-BG"/>
        </w:rPr>
        <w:t>;</w:t>
      </w:r>
    </w:p>
    <w:p w:rsidR="00405ACE" w:rsidRPr="00405ACE" w:rsidRDefault="006A25D4" w:rsidP="00405ACE">
      <w:pPr>
        <w:pStyle w:val="ListParagraph"/>
        <w:numPr>
          <w:ilvl w:val="0"/>
          <w:numId w:val="1"/>
        </w:numPr>
        <w:spacing w:after="0"/>
        <w:ind w:left="714" w:hanging="357"/>
        <w:rPr>
          <w:rFonts w:cs="Arial"/>
          <w:lang w:val="bg-BG"/>
        </w:rPr>
      </w:pPr>
      <w:r w:rsidRPr="000E3924">
        <w:rPr>
          <w:rFonts w:cs="Arial"/>
          <w:lang w:val="bg-BG"/>
        </w:rPr>
        <w:t>Резервация на</w:t>
      </w:r>
      <w:r w:rsidR="007D5B20" w:rsidRPr="000E3924">
        <w:rPr>
          <w:rFonts w:cs="Arial"/>
          <w:lang w:val="bg-BG"/>
        </w:rPr>
        <w:t xml:space="preserve"> билети – в </w:t>
      </w:r>
      <w:r w:rsidR="007B619B" w:rsidRPr="000E3924">
        <w:rPr>
          <w:rFonts w:cs="Arial"/>
          <w:lang w:val="bg-BG"/>
        </w:rPr>
        <w:t>страницата трябва да има</w:t>
      </w:r>
      <w:r w:rsidR="00DD3EA0" w:rsidRPr="000E3924">
        <w:rPr>
          <w:rFonts w:cs="Arial"/>
          <w:lang w:val="bg-BG"/>
        </w:rPr>
        <w:t xml:space="preserve"> форма, в която потребителят записва броя на билетите, които иска да запази и бутон, който след натискане да изпраща информация към </w:t>
      </w:r>
      <w:r w:rsidRPr="000E3924">
        <w:rPr>
          <w:rFonts w:cs="Arial"/>
          <w:lang w:val="bg-BG"/>
        </w:rPr>
        <w:t>контролера</w:t>
      </w:r>
      <w:r w:rsidR="00882A98" w:rsidRPr="000E3924">
        <w:rPr>
          <w:rFonts w:cs="Arial"/>
          <w:lang w:val="bg-BG"/>
        </w:rPr>
        <w:t>, след което да се покаже страницата „</w:t>
      </w:r>
      <w:r w:rsidR="001E2542" w:rsidRPr="000E3924">
        <w:rPr>
          <w:rFonts w:cs="Arial"/>
          <w:lang w:val="bg-BG"/>
        </w:rPr>
        <w:t>Резервацията е направена</w:t>
      </w:r>
      <w:r w:rsidR="00882A98" w:rsidRPr="000E3924">
        <w:rPr>
          <w:rFonts w:cs="Arial"/>
        </w:rPr>
        <w:t>”</w:t>
      </w:r>
      <w:r w:rsidR="00DB530A" w:rsidRPr="000E3924">
        <w:rPr>
          <w:rFonts w:cs="Arial"/>
          <w:lang w:val="bg-BG"/>
        </w:rPr>
        <w:t>;</w:t>
      </w:r>
      <w:r w:rsidR="002C224F" w:rsidRPr="000E3924">
        <w:rPr>
          <w:rFonts w:cs="Arial"/>
          <w:lang w:val="bg-BG"/>
        </w:rPr>
        <w:t xml:space="preserve"> След като контролера получи резервацията, той трябва да генерира уникален номер на резервацията, който да изпрати на изгледа „Потвърждение на резервацията</w:t>
      </w:r>
      <w:r w:rsidR="002C224F" w:rsidRPr="000E3924">
        <w:rPr>
          <w:rFonts w:cs="Arial"/>
        </w:rPr>
        <w:t>”</w:t>
      </w:r>
      <w:r w:rsidR="00777403" w:rsidRPr="000E3924">
        <w:rPr>
          <w:rFonts w:cs="Arial"/>
          <w:lang w:val="bg-BG"/>
        </w:rPr>
        <w:t xml:space="preserve"> с помощта на  </w:t>
      </w:r>
      <w:proofErr w:type="spellStart"/>
      <w:r w:rsidR="00777403" w:rsidRPr="000E3924">
        <w:rPr>
          <w:rFonts w:cs="Arial"/>
        </w:rPr>
        <w:t>View</w:t>
      </w:r>
      <w:r w:rsidR="00F654AD" w:rsidRPr="000E3924">
        <w:rPr>
          <w:rFonts w:cs="Arial"/>
        </w:rPr>
        <w:t>Data</w:t>
      </w:r>
      <w:proofErr w:type="spellEnd"/>
      <w:r w:rsidR="00777403" w:rsidRPr="000E3924">
        <w:rPr>
          <w:rFonts w:cs="Arial"/>
        </w:rPr>
        <w:t>.</w:t>
      </w:r>
      <w:r w:rsidR="00DE01D5" w:rsidRPr="000E3924">
        <w:rPr>
          <w:rFonts w:cs="Arial"/>
          <w:lang w:val="bg-BG"/>
        </w:rPr>
        <w:t xml:space="preserve"> Уникалният номер се получава като към броя на</w:t>
      </w:r>
      <w:r w:rsidR="008E5099" w:rsidRPr="000E3924">
        <w:rPr>
          <w:rFonts w:cs="Arial"/>
          <w:lang w:val="bg-BG"/>
        </w:rPr>
        <w:t xml:space="preserve"> </w:t>
      </w:r>
      <w:r w:rsidR="00DE01D5" w:rsidRPr="000E3924">
        <w:rPr>
          <w:rFonts w:cs="Arial"/>
          <w:lang w:val="bg-BG"/>
        </w:rPr>
        <w:t>билетите се добави произволно генерирано число в интервала 0-100</w:t>
      </w:r>
      <w:r w:rsidR="000E3924" w:rsidRPr="000E3924">
        <w:rPr>
          <w:rFonts w:cs="Arial"/>
        </w:rPr>
        <w:t xml:space="preserve"> (</w:t>
      </w:r>
      <w:r w:rsidR="000E3924" w:rsidRPr="000E3924">
        <w:rPr>
          <w:rFonts w:cs="Arial"/>
          <w:lang w:val="bg-BG"/>
        </w:rPr>
        <w:t xml:space="preserve">Генерирането може да стане със следния код: </w:t>
      </w:r>
      <w:proofErr w:type="spellStart"/>
      <w:r w:rsidR="000E3924" w:rsidRPr="00405ACE">
        <w:rPr>
          <w:rFonts w:cs="Arial"/>
          <w:color w:val="FF0000"/>
          <w:lang w:val="bg-BG"/>
        </w:rPr>
        <w:t>Random</w:t>
      </w:r>
      <w:proofErr w:type="spellEnd"/>
      <w:r w:rsidR="000E3924" w:rsidRPr="00405ACE">
        <w:rPr>
          <w:rFonts w:cs="Arial"/>
          <w:color w:val="FF0000"/>
          <w:lang w:val="bg-BG"/>
        </w:rPr>
        <w:t xml:space="preserve"> r = </w:t>
      </w:r>
      <w:proofErr w:type="spellStart"/>
      <w:r w:rsidR="000E3924" w:rsidRPr="00405ACE">
        <w:rPr>
          <w:rFonts w:cs="Arial"/>
          <w:color w:val="FF0000"/>
          <w:lang w:val="bg-BG"/>
        </w:rPr>
        <w:t>new</w:t>
      </w:r>
      <w:proofErr w:type="spellEnd"/>
      <w:r w:rsidR="000E3924" w:rsidRPr="00405ACE">
        <w:rPr>
          <w:rFonts w:cs="Arial"/>
          <w:color w:val="FF0000"/>
          <w:lang w:val="bg-BG"/>
        </w:rPr>
        <w:t xml:space="preserve"> </w:t>
      </w:r>
      <w:proofErr w:type="spellStart"/>
      <w:r w:rsidR="000E3924" w:rsidRPr="00405ACE">
        <w:rPr>
          <w:rFonts w:cs="Arial"/>
          <w:color w:val="FF0000"/>
          <w:lang w:val="bg-BG"/>
        </w:rPr>
        <w:t>Random</w:t>
      </w:r>
      <w:proofErr w:type="spellEnd"/>
      <w:r w:rsidR="000E3924" w:rsidRPr="00405ACE">
        <w:rPr>
          <w:rFonts w:cs="Arial"/>
          <w:color w:val="FF0000"/>
          <w:lang w:val="bg-BG"/>
        </w:rPr>
        <w:t xml:space="preserve">(); </w:t>
      </w:r>
    </w:p>
    <w:p w:rsidR="00DD3EA0" w:rsidRPr="00405ACE" w:rsidRDefault="00405ACE" w:rsidP="00405ACE">
      <w:pPr>
        <w:ind w:left="720"/>
        <w:rPr>
          <w:rFonts w:cs="Arial"/>
          <w:lang w:val="bg-BG"/>
        </w:rPr>
      </w:pPr>
      <w:r>
        <w:rPr>
          <w:rFonts w:cs="Arial"/>
          <w:color w:val="FF0000"/>
          <w:lang w:val="bg-BG"/>
        </w:rPr>
        <w:t xml:space="preserve">     </w:t>
      </w:r>
      <w:bookmarkStart w:id="0" w:name="_GoBack"/>
      <w:bookmarkEnd w:id="0"/>
      <w:r>
        <w:rPr>
          <w:rFonts w:cs="Arial"/>
          <w:color w:val="FF0000"/>
          <w:lang w:val="bg-BG"/>
        </w:rPr>
        <w:t xml:space="preserve">    </w:t>
      </w:r>
      <w:r w:rsidR="000E3924" w:rsidRPr="00405ACE">
        <w:rPr>
          <w:rFonts w:cs="Arial"/>
          <w:color w:val="FF0000"/>
        </w:rPr>
        <w:t xml:space="preserve">int </w:t>
      </w:r>
      <w:proofErr w:type="spellStart"/>
      <w:r w:rsidR="000E3924" w:rsidRPr="00405ACE">
        <w:rPr>
          <w:rFonts w:cs="Arial"/>
          <w:color w:val="FF0000"/>
        </w:rPr>
        <w:t>rand</w:t>
      </w:r>
      <w:r w:rsidR="007057DE" w:rsidRPr="00405ACE">
        <w:rPr>
          <w:rFonts w:cs="Arial"/>
          <w:color w:val="FF0000"/>
        </w:rPr>
        <w:t>Number</w:t>
      </w:r>
      <w:proofErr w:type="spellEnd"/>
      <w:r w:rsidR="000E3924" w:rsidRPr="00405ACE">
        <w:rPr>
          <w:rFonts w:cs="Arial"/>
          <w:color w:val="FF0000"/>
        </w:rPr>
        <w:t xml:space="preserve"> </w:t>
      </w:r>
      <w:proofErr w:type="gramStart"/>
      <w:r w:rsidR="000E3924" w:rsidRPr="00405ACE">
        <w:rPr>
          <w:rFonts w:cs="Arial"/>
          <w:color w:val="FF0000"/>
        </w:rPr>
        <w:t>=</w:t>
      </w:r>
      <w:r w:rsidR="000E3924" w:rsidRPr="00405ACE">
        <w:rPr>
          <w:rFonts w:cs="Arial"/>
          <w:color w:val="FF0000"/>
          <w:lang w:val="bg-BG"/>
        </w:rPr>
        <w:t xml:space="preserve">  </w:t>
      </w:r>
      <w:proofErr w:type="spellStart"/>
      <w:r w:rsidR="000E3924" w:rsidRPr="00405ACE">
        <w:rPr>
          <w:rFonts w:cs="Arial"/>
          <w:color w:val="FF0000"/>
          <w:lang w:val="bg-BG"/>
        </w:rPr>
        <w:t>r</w:t>
      </w:r>
      <w:proofErr w:type="gramEnd"/>
      <w:r w:rsidR="000E3924" w:rsidRPr="00405ACE">
        <w:rPr>
          <w:rFonts w:cs="Arial"/>
          <w:color w:val="FF0000"/>
          <w:lang w:val="bg-BG"/>
        </w:rPr>
        <w:t>.Next</w:t>
      </w:r>
      <w:proofErr w:type="spellEnd"/>
      <w:r w:rsidR="000E3924" w:rsidRPr="00405ACE">
        <w:rPr>
          <w:rFonts w:cs="Arial"/>
          <w:color w:val="FF0000"/>
          <w:lang w:val="bg-BG"/>
        </w:rPr>
        <w:t>(100);</w:t>
      </w:r>
      <w:r w:rsidR="00DB6850" w:rsidRPr="00405ACE">
        <w:rPr>
          <w:rFonts w:cs="Arial"/>
          <w:color w:val="FF0000"/>
        </w:rPr>
        <w:t xml:space="preserve"> </w:t>
      </w:r>
      <w:r w:rsidR="00DB6850" w:rsidRPr="00405ACE">
        <w:rPr>
          <w:rFonts w:cs="Arial"/>
        </w:rPr>
        <w:t>)</w:t>
      </w:r>
    </w:p>
    <w:p w:rsidR="00DD3EA0" w:rsidRPr="00BA3CD6" w:rsidRDefault="00DD3EA0" w:rsidP="00DD3EA0">
      <w:pPr>
        <w:pStyle w:val="ListParagraph"/>
        <w:numPr>
          <w:ilvl w:val="0"/>
          <w:numId w:val="1"/>
        </w:numPr>
        <w:rPr>
          <w:rFonts w:cs="Arial"/>
          <w:lang w:val="bg-BG"/>
        </w:rPr>
      </w:pPr>
      <w:r w:rsidRPr="00BA3CD6">
        <w:rPr>
          <w:rFonts w:cs="Arial"/>
          <w:lang w:val="bg-BG"/>
        </w:rPr>
        <w:t>Потвърждение</w:t>
      </w:r>
      <w:r w:rsidR="00882A98">
        <w:rPr>
          <w:rFonts w:cs="Arial"/>
          <w:lang w:val="bg-BG"/>
        </w:rPr>
        <w:t xml:space="preserve"> на резервацията </w:t>
      </w:r>
      <w:r w:rsidRPr="00BA3CD6">
        <w:rPr>
          <w:rFonts w:cs="Arial"/>
          <w:lang w:val="bg-BG"/>
        </w:rPr>
        <w:t xml:space="preserve">– тази страница се показва след като потребителя успешно резервира билетите и </w:t>
      </w:r>
      <w:r w:rsidR="00DB530A" w:rsidRPr="00BA3CD6">
        <w:rPr>
          <w:rFonts w:cs="Arial"/>
          <w:lang w:val="bg-BG"/>
        </w:rPr>
        <w:t xml:space="preserve">показва </w:t>
      </w:r>
      <w:r w:rsidR="00777403">
        <w:rPr>
          <w:rFonts w:cs="Arial"/>
          <w:lang w:val="bg-BG"/>
        </w:rPr>
        <w:t>уникалния номер на резервацията</w:t>
      </w:r>
      <w:r w:rsidR="00DB530A" w:rsidRPr="00BA3CD6">
        <w:rPr>
          <w:rFonts w:cs="Arial"/>
          <w:lang w:val="bg-BG"/>
        </w:rPr>
        <w:t>.</w:t>
      </w:r>
    </w:p>
    <w:p w:rsidR="007D5B20" w:rsidRPr="007D5B20" w:rsidRDefault="007D5B20">
      <w:pPr>
        <w:rPr>
          <w:lang w:val="bg-BG"/>
        </w:rPr>
      </w:pPr>
    </w:p>
    <w:sectPr w:rsidR="007D5B20" w:rsidRPr="007D5B2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B20324"/>
    <w:multiLevelType w:val="hybridMultilevel"/>
    <w:tmpl w:val="770A4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5DF0"/>
    <w:rsid w:val="000871BA"/>
    <w:rsid w:val="000E3924"/>
    <w:rsid w:val="001E2542"/>
    <w:rsid w:val="002C224F"/>
    <w:rsid w:val="00405ACE"/>
    <w:rsid w:val="006A25D4"/>
    <w:rsid w:val="007057DE"/>
    <w:rsid w:val="00777403"/>
    <w:rsid w:val="00795DF0"/>
    <w:rsid w:val="007B619B"/>
    <w:rsid w:val="007D5B20"/>
    <w:rsid w:val="00882A98"/>
    <w:rsid w:val="008E5099"/>
    <w:rsid w:val="00BA3CD6"/>
    <w:rsid w:val="00CA5590"/>
    <w:rsid w:val="00DB530A"/>
    <w:rsid w:val="00DB6850"/>
    <w:rsid w:val="00DD3EA0"/>
    <w:rsid w:val="00DE01D5"/>
    <w:rsid w:val="00F6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B3918"/>
  <w15:docId w15:val="{88893005-32E0-458A-8956-011B3755C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5B20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RU</Company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user</cp:lastModifiedBy>
  <cp:revision>12</cp:revision>
  <dcterms:created xsi:type="dcterms:W3CDTF">2019-04-07T06:17:00Z</dcterms:created>
  <dcterms:modified xsi:type="dcterms:W3CDTF">2022-10-07T10:32:00Z</dcterms:modified>
</cp:coreProperties>
</file>