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3C5" w:rsidRDefault="00F733C5">
      <w:pPr>
        <w:pStyle w:val="a3"/>
        <w:pBdr>
          <w:bottom w:val="single" w:sz="12" w:space="7" w:color="auto"/>
        </w:pBdr>
        <w:rPr>
          <w:sz w:val="32"/>
        </w:rPr>
      </w:pPr>
      <w:r>
        <w:rPr>
          <w:sz w:val="32"/>
        </w:rPr>
        <w:t>PRE-OPERATION MEETING WITH CREW</w:t>
      </w:r>
    </w:p>
    <w:p w:rsidR="00F733C5" w:rsidRDefault="00F733C5">
      <w:pPr>
        <w:pStyle w:val="a4"/>
        <w:rPr>
          <w:sz w:val="16"/>
        </w:rPr>
      </w:pPr>
    </w:p>
    <w:p w:rsidR="00F733C5" w:rsidRDefault="00F733C5">
      <w:pPr>
        <w:pStyle w:val="a4"/>
        <w:rPr>
          <w:rFonts w:ascii="Tahoma" w:hAnsi="Tahoma"/>
          <w:caps/>
          <w:sz w:val="20"/>
        </w:rPr>
      </w:pPr>
      <w:r>
        <w:rPr>
          <w:rFonts w:ascii="Tahoma" w:hAnsi="Tahoma"/>
          <w:caps/>
          <w:sz w:val="20"/>
        </w:rPr>
        <w:t>Before loading/discharging operation, a meeting held with the deck OFFICERS and CREW of the vessel. following iNSTRUCTIONS GIVEN For the safe OPERATION:</w:t>
      </w:r>
    </w:p>
    <w:p w:rsidR="00F733C5" w:rsidRDefault="00F733C5" w:rsidP="00315C04">
      <w:pPr>
        <w:pStyle w:val="a4"/>
        <w:jc w:val="center"/>
        <w:rPr>
          <w:rFonts w:ascii="Tahoma" w:hAnsi="Tahoma"/>
          <w:sz w:val="20"/>
        </w:rPr>
      </w:pPr>
    </w:p>
    <w:p w:rsidR="00182DBF" w:rsidRDefault="00182DBF" w:rsidP="00182DBF">
      <w:pPr>
        <w:rPr>
          <w:rFonts w:ascii="Tahoma" w:hAnsi="Tahoma"/>
          <w:b/>
          <w:caps/>
          <w:sz w:val="20"/>
          <w:lang w:val="en-US"/>
        </w:rPr>
      </w:pPr>
      <w:r>
        <w:rPr>
          <w:rFonts w:ascii="Tahoma" w:hAnsi="Tahoma"/>
          <w:b/>
          <w:caps/>
          <w:sz w:val="20"/>
          <w:lang w:val="en-US"/>
        </w:rPr>
        <w:t>1</w:t>
      </w:r>
      <w:r>
        <w:rPr>
          <w:rFonts w:ascii="Tahoma" w:hAnsi="Tahoma"/>
          <w:b/>
          <w:sz w:val="20"/>
          <w:lang w:val="en-US"/>
        </w:rPr>
        <w:t xml:space="preserve">a. </w:t>
      </w:r>
      <w:r>
        <w:rPr>
          <w:rFonts w:ascii="Tahoma" w:hAnsi="Tahoma"/>
          <w:b/>
          <w:caps/>
          <w:sz w:val="20"/>
          <w:lang w:val="en-US"/>
        </w:rPr>
        <w:t xml:space="preserve">ALL CAR DECKS OPENINGS ARE CLEARLY INDICATED AND PROTECTED WITH STOP </w:t>
      </w:r>
    </w:p>
    <w:p w:rsidR="00182DBF" w:rsidRDefault="00182DBF" w:rsidP="00182DBF">
      <w:pPr>
        <w:rPr>
          <w:rFonts w:ascii="Tahoma" w:hAnsi="Tahoma"/>
          <w:b/>
          <w:caps/>
          <w:sz w:val="20"/>
          <w:lang w:val="en-US"/>
        </w:rPr>
      </w:pPr>
      <w:r>
        <w:rPr>
          <w:rFonts w:ascii="Tahoma" w:hAnsi="Tahoma"/>
          <w:b/>
          <w:caps/>
          <w:sz w:val="20"/>
          <w:lang w:val="en-US"/>
        </w:rPr>
        <w:t xml:space="preserve">      SIGNS, ROPES, TAPES, STANCHIONS, ETC.</w:t>
      </w:r>
    </w:p>
    <w:p w:rsidR="00BC6DDF" w:rsidRDefault="00182DBF" w:rsidP="00F01BCC">
      <w:pPr>
        <w:rPr>
          <w:rFonts w:ascii="Tahoma" w:hAnsi="Tahoma"/>
          <w:b/>
          <w:caps/>
          <w:sz w:val="20"/>
        </w:rPr>
      </w:pPr>
      <w:r>
        <w:rPr>
          <w:rFonts w:ascii="Tahoma" w:hAnsi="Tahoma"/>
          <w:b/>
          <w:caps/>
          <w:sz w:val="20"/>
        </w:rPr>
        <w:t>1</w:t>
      </w:r>
      <w:r>
        <w:rPr>
          <w:rFonts w:ascii="Tahoma" w:hAnsi="Tahoma"/>
          <w:b/>
          <w:sz w:val="20"/>
        </w:rPr>
        <w:t>b.</w:t>
      </w:r>
      <w:r w:rsidR="00754EB1">
        <w:rPr>
          <w:rFonts w:ascii="Tahoma" w:hAnsi="Tahoma"/>
          <w:b/>
          <w:caps/>
          <w:sz w:val="20"/>
        </w:rPr>
        <w:t xml:space="preserve">BEFORE CARGO OPERATIONS, </w:t>
      </w:r>
      <w:r>
        <w:rPr>
          <w:rFonts w:ascii="Tahoma" w:hAnsi="Tahoma"/>
          <w:b/>
          <w:caps/>
          <w:sz w:val="20"/>
        </w:rPr>
        <w:t xml:space="preserve">PLACE SUITABLE SIGNALS (CONES, TAPES, ROPES, </w:t>
      </w:r>
    </w:p>
    <w:p w:rsidR="00BC6DDF" w:rsidRDefault="004E71D4" w:rsidP="00F01BCC">
      <w:pPr>
        <w:rPr>
          <w:rFonts w:ascii="Tahoma" w:hAnsi="Tahoma"/>
          <w:b/>
          <w:caps/>
          <w:sz w:val="20"/>
        </w:rPr>
      </w:pPr>
      <w:r>
        <w:rPr>
          <w:rFonts w:ascii="Tahoma" w:hAnsi="Tahoma"/>
          <w:b/>
          <w:caps/>
          <w:sz w:val="20"/>
        </w:rPr>
        <w:t xml:space="preserve">STOPS, </w:t>
      </w:r>
      <w:r w:rsidR="00182DBF">
        <w:rPr>
          <w:rFonts w:ascii="Tahoma" w:hAnsi="Tahoma"/>
          <w:b/>
          <w:caps/>
          <w:sz w:val="20"/>
        </w:rPr>
        <w:t>ETC) TO OBSTRUCT STEVEDORES</w:t>
      </w:r>
      <w:r w:rsidR="00173EBE">
        <w:rPr>
          <w:rFonts w:ascii="Tahoma" w:hAnsi="Tahoma"/>
          <w:b/>
          <w:caps/>
          <w:sz w:val="20"/>
        </w:rPr>
        <w:t>’/CARS</w:t>
      </w:r>
      <w:r w:rsidR="00182DBF">
        <w:rPr>
          <w:rFonts w:ascii="Tahoma" w:hAnsi="Tahoma"/>
          <w:b/>
          <w:caps/>
          <w:sz w:val="20"/>
        </w:rPr>
        <w:t xml:space="preserve"> ACCESS </w:t>
      </w:r>
      <w:r>
        <w:rPr>
          <w:rFonts w:ascii="Tahoma" w:hAnsi="Tahoma"/>
          <w:b/>
          <w:caps/>
          <w:sz w:val="20"/>
        </w:rPr>
        <w:t xml:space="preserve">ON BOARD </w:t>
      </w:r>
      <w:r w:rsidR="00D245A6">
        <w:rPr>
          <w:rFonts w:ascii="Tahoma" w:hAnsi="Tahoma"/>
          <w:b/>
          <w:caps/>
          <w:sz w:val="20"/>
        </w:rPr>
        <w:t xml:space="preserve">AND </w:t>
      </w:r>
      <w:r w:rsidR="00173EBE">
        <w:rPr>
          <w:rFonts w:ascii="Tahoma" w:hAnsi="Tahoma"/>
          <w:b/>
          <w:caps/>
          <w:sz w:val="20"/>
        </w:rPr>
        <w:t>O</w:t>
      </w:r>
      <w:r w:rsidR="00221356">
        <w:rPr>
          <w:rFonts w:ascii="Tahoma" w:hAnsi="Tahoma"/>
          <w:b/>
          <w:caps/>
          <w:sz w:val="20"/>
        </w:rPr>
        <w:t xml:space="preserve">NLY AFTER </w:t>
      </w:r>
    </w:p>
    <w:p w:rsidR="00BC6DDF" w:rsidRDefault="00221356" w:rsidP="00F01BCC">
      <w:pPr>
        <w:rPr>
          <w:rFonts w:ascii="Tahoma" w:hAnsi="Tahoma"/>
          <w:b/>
          <w:caps/>
          <w:sz w:val="20"/>
        </w:rPr>
      </w:pPr>
      <w:r>
        <w:rPr>
          <w:rFonts w:ascii="Tahoma" w:hAnsi="Tahoma"/>
          <w:b/>
          <w:caps/>
          <w:sz w:val="20"/>
        </w:rPr>
        <w:t>CH.OFFICER</w:t>
      </w:r>
      <w:r w:rsidR="00173EBE">
        <w:rPr>
          <w:rFonts w:ascii="Tahoma" w:hAnsi="Tahoma"/>
          <w:b/>
          <w:caps/>
          <w:sz w:val="20"/>
        </w:rPr>
        <w:t>’S</w:t>
      </w:r>
      <w:r>
        <w:rPr>
          <w:rFonts w:ascii="Tahoma" w:hAnsi="Tahoma"/>
          <w:b/>
          <w:caps/>
          <w:sz w:val="20"/>
        </w:rPr>
        <w:t xml:space="preserve"> CONFIRMATION / ORDER THAT PRE-OPERATION MEETING WITH</w:t>
      </w:r>
    </w:p>
    <w:p w:rsidR="00182DBF" w:rsidRDefault="00221356" w:rsidP="00F01BCC">
      <w:pPr>
        <w:rPr>
          <w:rFonts w:ascii="Tahoma" w:hAnsi="Tahoma"/>
          <w:b/>
          <w:caps/>
          <w:sz w:val="20"/>
        </w:rPr>
      </w:pPr>
      <w:r>
        <w:rPr>
          <w:rFonts w:ascii="Tahoma" w:hAnsi="Tahoma"/>
          <w:b/>
          <w:caps/>
          <w:sz w:val="20"/>
        </w:rPr>
        <w:t>STEVEDORES COMPLETED</w:t>
      </w:r>
      <w:r w:rsidR="00344535">
        <w:rPr>
          <w:rFonts w:ascii="Tahoma" w:hAnsi="Tahoma"/>
          <w:b/>
          <w:caps/>
          <w:sz w:val="20"/>
        </w:rPr>
        <w:t xml:space="preserve"> YOU </w:t>
      </w:r>
      <w:r w:rsidR="004E71D4">
        <w:rPr>
          <w:rFonts w:ascii="Tahoma" w:hAnsi="Tahoma"/>
          <w:b/>
          <w:caps/>
          <w:sz w:val="20"/>
        </w:rPr>
        <w:t>M</w:t>
      </w:r>
      <w:r w:rsidR="00344535">
        <w:rPr>
          <w:rFonts w:ascii="Tahoma" w:hAnsi="Tahoma"/>
          <w:b/>
          <w:caps/>
          <w:sz w:val="20"/>
        </w:rPr>
        <w:t>AY ALLOW STEVEDORES’ / CARS ACCESS</w:t>
      </w:r>
      <w:r w:rsidR="00F01BCC">
        <w:rPr>
          <w:rFonts w:ascii="Tahoma" w:hAnsi="Tahoma"/>
          <w:b/>
          <w:caps/>
          <w:sz w:val="20"/>
        </w:rPr>
        <w:t>.</w:t>
      </w:r>
    </w:p>
    <w:p w:rsidR="00BC6DDF" w:rsidRDefault="000B021F" w:rsidP="00F01BCC">
      <w:pPr>
        <w:rPr>
          <w:rFonts w:ascii="Tahoma" w:hAnsi="Tahoma" w:cs="Tahoma"/>
          <w:b/>
          <w:caps/>
          <w:sz w:val="20"/>
        </w:rPr>
      </w:pPr>
      <w:r>
        <w:rPr>
          <w:rFonts w:ascii="Tahoma" w:hAnsi="Tahoma"/>
          <w:b/>
          <w:caps/>
          <w:sz w:val="20"/>
        </w:rPr>
        <w:t>1</w:t>
      </w:r>
      <w:r>
        <w:rPr>
          <w:rFonts w:ascii="Tahoma" w:hAnsi="Tahoma"/>
          <w:b/>
          <w:sz w:val="20"/>
        </w:rPr>
        <w:t>c.</w:t>
      </w:r>
      <w:r w:rsidR="00754EB1">
        <w:rPr>
          <w:rFonts w:ascii="Tahoma" w:hAnsi="Tahoma" w:cs="Tahoma"/>
          <w:b/>
          <w:caps/>
          <w:sz w:val="20"/>
        </w:rPr>
        <w:t xml:space="preserve">DURING </w:t>
      </w:r>
      <w:r w:rsidR="008C7A75">
        <w:rPr>
          <w:rFonts w:ascii="Tahoma" w:hAnsi="Tahoma" w:cs="Tahoma"/>
          <w:b/>
          <w:caps/>
          <w:sz w:val="20"/>
        </w:rPr>
        <w:t>C</w:t>
      </w:r>
      <w:r w:rsidR="00754EB1">
        <w:rPr>
          <w:rFonts w:ascii="Tahoma" w:hAnsi="Tahoma" w:cs="Tahoma"/>
          <w:b/>
          <w:caps/>
          <w:sz w:val="20"/>
        </w:rPr>
        <w:t>ARGO OPERATIONS, S</w:t>
      </w:r>
      <w:r w:rsidR="00730D52" w:rsidRPr="00730D52">
        <w:rPr>
          <w:rFonts w:ascii="Tahoma" w:hAnsi="Tahoma" w:cs="Tahoma"/>
          <w:b/>
          <w:caps/>
          <w:sz w:val="20"/>
        </w:rPr>
        <w:t xml:space="preserve">TEVEDORES’ / CARS ACCESS TO BE OBSTRUCTED </w:t>
      </w:r>
    </w:p>
    <w:p w:rsidR="00BC6DDF" w:rsidRDefault="00730D52" w:rsidP="00F01BCC">
      <w:pPr>
        <w:rPr>
          <w:rFonts w:ascii="Tahoma" w:hAnsi="Tahoma" w:cs="Tahoma"/>
          <w:b/>
          <w:caps/>
          <w:sz w:val="20"/>
        </w:rPr>
      </w:pPr>
      <w:r w:rsidRPr="00730D52">
        <w:rPr>
          <w:rFonts w:ascii="Tahoma" w:hAnsi="Tahoma" w:cs="Tahoma"/>
          <w:b/>
          <w:caps/>
          <w:sz w:val="20"/>
        </w:rPr>
        <w:t xml:space="preserve">IMMEDIATELY WHEN NECESSARY TO ADJUST RAMPS OR INNER RAMPS AND </w:t>
      </w:r>
    </w:p>
    <w:p w:rsidR="00BC6DDF" w:rsidRDefault="00730D52" w:rsidP="00F01BCC">
      <w:pPr>
        <w:rPr>
          <w:rFonts w:ascii="Tahoma" w:hAnsi="Tahoma" w:cs="Tahoma"/>
          <w:b/>
          <w:caps/>
          <w:sz w:val="20"/>
        </w:rPr>
      </w:pPr>
      <w:r w:rsidRPr="00730D52">
        <w:rPr>
          <w:rFonts w:ascii="Tahoma" w:hAnsi="Tahoma" w:cs="Tahoma"/>
          <w:b/>
          <w:caps/>
          <w:sz w:val="20"/>
        </w:rPr>
        <w:t xml:space="preserve">CH.OFFICER OR DUTY OFFICER ADVISES </w:t>
      </w:r>
      <w:r w:rsidR="008C7A75">
        <w:rPr>
          <w:rFonts w:ascii="Tahoma" w:hAnsi="Tahoma" w:cs="Tahoma"/>
          <w:b/>
          <w:caps/>
          <w:sz w:val="20"/>
        </w:rPr>
        <w:t>F</w:t>
      </w:r>
      <w:r w:rsidRPr="00730D52">
        <w:rPr>
          <w:rFonts w:ascii="Tahoma" w:hAnsi="Tahoma" w:cs="Tahoma"/>
          <w:b/>
          <w:caps/>
          <w:sz w:val="20"/>
        </w:rPr>
        <w:t>OREMAN ON SUSPENSION AND RE-</w:t>
      </w:r>
    </w:p>
    <w:p w:rsidR="00BC6DDF" w:rsidRDefault="00730D52" w:rsidP="00F01BCC">
      <w:pPr>
        <w:rPr>
          <w:rFonts w:ascii="Tahoma" w:hAnsi="Tahoma" w:cs="Tahoma"/>
          <w:b/>
          <w:caps/>
          <w:sz w:val="20"/>
        </w:rPr>
      </w:pPr>
      <w:r w:rsidRPr="00730D52">
        <w:rPr>
          <w:rFonts w:ascii="Tahoma" w:hAnsi="Tahoma" w:cs="Tahoma"/>
          <w:b/>
          <w:caps/>
          <w:sz w:val="20"/>
        </w:rPr>
        <w:t xml:space="preserve">COMMENCEMENT OF CARGO OPERATIONS AFTER </w:t>
      </w:r>
      <w:r w:rsidR="008C7A75">
        <w:rPr>
          <w:rFonts w:ascii="Tahoma" w:hAnsi="Tahoma" w:cs="Tahoma"/>
          <w:b/>
          <w:caps/>
          <w:sz w:val="20"/>
        </w:rPr>
        <w:t>T</w:t>
      </w:r>
      <w:r w:rsidRPr="00730D52">
        <w:rPr>
          <w:rFonts w:ascii="Tahoma" w:hAnsi="Tahoma" w:cs="Tahoma"/>
          <w:b/>
          <w:caps/>
          <w:sz w:val="20"/>
        </w:rPr>
        <w:t xml:space="preserve">HE COMPLETION OF SPECIFIC </w:t>
      </w:r>
    </w:p>
    <w:p w:rsidR="000B021F" w:rsidRPr="000B021F" w:rsidRDefault="00730D52" w:rsidP="00F01BCC">
      <w:pPr>
        <w:rPr>
          <w:rFonts w:ascii="Tahoma" w:hAnsi="Tahoma"/>
          <w:b/>
          <w:sz w:val="20"/>
          <w:lang w:val="en-US"/>
        </w:rPr>
      </w:pPr>
      <w:r w:rsidRPr="00730D52">
        <w:rPr>
          <w:rFonts w:ascii="Tahoma" w:hAnsi="Tahoma" w:cs="Tahoma"/>
          <w:b/>
          <w:caps/>
          <w:sz w:val="20"/>
        </w:rPr>
        <w:t xml:space="preserve">ARRANGEMENTS (LOWERING-HEAVING OF </w:t>
      </w:r>
      <w:r w:rsidR="008C7A75">
        <w:rPr>
          <w:rFonts w:ascii="Tahoma" w:hAnsi="Tahoma" w:cs="Tahoma"/>
          <w:b/>
          <w:caps/>
          <w:sz w:val="20"/>
        </w:rPr>
        <w:t>RA</w:t>
      </w:r>
      <w:r w:rsidRPr="00730D52">
        <w:rPr>
          <w:rFonts w:ascii="Tahoma" w:hAnsi="Tahoma" w:cs="Tahoma"/>
          <w:b/>
          <w:caps/>
          <w:sz w:val="20"/>
        </w:rPr>
        <w:t>MP/PANEL</w:t>
      </w:r>
      <w:r>
        <w:rPr>
          <w:rFonts w:ascii="Tahoma" w:hAnsi="Tahoma" w:cs="Tahoma"/>
          <w:b/>
          <w:caps/>
          <w:sz w:val="20"/>
        </w:rPr>
        <w:t>)</w:t>
      </w:r>
      <w:r w:rsidR="00BC6DDF">
        <w:rPr>
          <w:rFonts w:ascii="Tahoma" w:hAnsi="Tahoma" w:cs="Tahoma"/>
          <w:b/>
          <w:caps/>
          <w:sz w:val="20"/>
        </w:rPr>
        <w:t>.</w:t>
      </w:r>
    </w:p>
    <w:p w:rsidR="008C328E" w:rsidRDefault="008C328E" w:rsidP="008C328E">
      <w:pPr>
        <w:rPr>
          <w:rFonts w:ascii="Tahoma" w:hAnsi="Tahoma"/>
          <w:b/>
          <w:caps/>
          <w:sz w:val="20"/>
          <w:lang w:val="en-US"/>
        </w:rPr>
      </w:pPr>
      <w:r w:rsidRPr="008C328E">
        <w:rPr>
          <w:rFonts w:ascii="Tahoma" w:hAnsi="Tahoma"/>
          <w:b/>
          <w:sz w:val="20"/>
          <w:lang w:val="en-US"/>
        </w:rPr>
        <w:t>1</w:t>
      </w:r>
      <w:r w:rsidR="000B021F">
        <w:rPr>
          <w:rFonts w:ascii="Tahoma" w:hAnsi="Tahoma"/>
          <w:b/>
          <w:sz w:val="20"/>
          <w:lang w:val="en-US"/>
        </w:rPr>
        <w:t>d</w:t>
      </w:r>
      <w:r>
        <w:rPr>
          <w:rFonts w:ascii="Tahoma" w:hAnsi="Tahoma"/>
          <w:b/>
          <w:sz w:val="20"/>
          <w:lang w:val="en-US"/>
        </w:rPr>
        <w:t>. STEVEDORES</w:t>
      </w:r>
      <w:r w:rsidR="00182DBF" w:rsidRPr="008C328E">
        <w:rPr>
          <w:rFonts w:ascii="Tahoma" w:hAnsi="Tahoma"/>
          <w:b/>
          <w:sz w:val="20"/>
          <w:lang w:val="en-US"/>
        </w:rPr>
        <w:t>’</w:t>
      </w:r>
      <w:r w:rsidR="00182DBF">
        <w:rPr>
          <w:rFonts w:ascii="Tahoma" w:hAnsi="Tahoma"/>
          <w:b/>
          <w:caps/>
          <w:sz w:val="20"/>
          <w:lang w:val="en-US"/>
        </w:rPr>
        <w:t xml:space="preserve"> car(s) are not allowed to stop and exit the drivers on the </w:t>
      </w:r>
    </w:p>
    <w:p w:rsidR="00182DBF" w:rsidRDefault="00182DBF" w:rsidP="008C328E">
      <w:pPr>
        <w:rPr>
          <w:rFonts w:ascii="Tahoma" w:hAnsi="Tahoma"/>
          <w:b/>
          <w:caps/>
          <w:sz w:val="20"/>
          <w:lang w:val="en-US"/>
        </w:rPr>
      </w:pPr>
      <w:r>
        <w:rPr>
          <w:rFonts w:ascii="Tahoma" w:hAnsi="Tahoma"/>
          <w:b/>
          <w:caps/>
          <w:sz w:val="20"/>
          <w:lang w:val="en-US"/>
        </w:rPr>
        <w:t>ramps. this should be done on decks above or below the ramp.</w:t>
      </w:r>
    </w:p>
    <w:p w:rsidR="006B6185" w:rsidRDefault="003D471A" w:rsidP="003D471A">
      <w:pPr>
        <w:ind w:left="360" w:hanging="360"/>
        <w:rPr>
          <w:rFonts w:ascii="Tahoma" w:hAnsi="Tahoma"/>
          <w:b/>
          <w:caps/>
          <w:sz w:val="20"/>
          <w:lang w:val="en-US"/>
        </w:rPr>
      </w:pPr>
      <w:r w:rsidRPr="008C328E">
        <w:rPr>
          <w:rFonts w:ascii="Tahoma" w:hAnsi="Tahoma"/>
          <w:b/>
          <w:sz w:val="20"/>
          <w:lang w:val="en-US"/>
        </w:rPr>
        <w:t>1</w:t>
      </w:r>
      <w:r>
        <w:rPr>
          <w:rFonts w:ascii="Tahoma" w:hAnsi="Tahoma"/>
          <w:b/>
          <w:sz w:val="20"/>
          <w:lang w:val="en-US"/>
        </w:rPr>
        <w:t xml:space="preserve">e. </w:t>
      </w:r>
      <w:r w:rsidR="006B6185">
        <w:rPr>
          <w:rFonts w:ascii="Tahoma" w:hAnsi="Tahoma"/>
          <w:b/>
          <w:caps/>
          <w:sz w:val="20"/>
          <w:lang w:val="en-US"/>
        </w:rPr>
        <w:t>Ensure that BEFORE DISCHARGING OF CARGO</w:t>
      </w:r>
      <w:r>
        <w:rPr>
          <w:rFonts w:ascii="Tahoma" w:hAnsi="Tahoma"/>
          <w:b/>
          <w:caps/>
          <w:sz w:val="20"/>
          <w:lang w:val="en-US"/>
        </w:rPr>
        <w:t>, a</w:t>
      </w:r>
      <w:r w:rsidR="006B6185">
        <w:rPr>
          <w:rFonts w:ascii="Tahoma" w:hAnsi="Tahoma"/>
          <w:b/>
          <w:caps/>
          <w:sz w:val="20"/>
          <w:lang w:val="en-US"/>
        </w:rPr>
        <w:t xml:space="preserve"> RELEVANT CHECK </w:t>
      </w:r>
      <w:r>
        <w:rPr>
          <w:rFonts w:ascii="Tahoma" w:hAnsi="Tahoma"/>
          <w:b/>
          <w:caps/>
          <w:sz w:val="20"/>
          <w:lang w:val="en-US"/>
        </w:rPr>
        <w:t xml:space="preserve">is made </w:t>
      </w:r>
      <w:r w:rsidR="006B6185">
        <w:rPr>
          <w:rFonts w:ascii="Tahoma" w:hAnsi="Tahoma"/>
          <w:b/>
          <w:caps/>
          <w:sz w:val="20"/>
          <w:lang w:val="en-US"/>
        </w:rPr>
        <w:t xml:space="preserve">AS PER STOWAGE PLAN AND </w:t>
      </w:r>
      <w:r>
        <w:rPr>
          <w:rFonts w:ascii="Tahoma" w:hAnsi="Tahoma"/>
          <w:b/>
          <w:caps/>
          <w:sz w:val="20"/>
          <w:lang w:val="en-US"/>
        </w:rPr>
        <w:t xml:space="preserve">that </w:t>
      </w:r>
      <w:r w:rsidR="006B6185">
        <w:rPr>
          <w:rFonts w:ascii="Tahoma" w:hAnsi="Tahoma"/>
          <w:b/>
          <w:caps/>
          <w:sz w:val="20"/>
          <w:lang w:val="en-US"/>
        </w:rPr>
        <w:t>THE NUMBER OF UNITS CORRESPOND WITH THE Q</w:t>
      </w:r>
      <w:r>
        <w:rPr>
          <w:rFonts w:ascii="Tahoma" w:hAnsi="Tahoma"/>
          <w:b/>
          <w:caps/>
          <w:sz w:val="20"/>
          <w:lang w:val="en-US"/>
        </w:rPr>
        <w:t>uan</w:t>
      </w:r>
      <w:r w:rsidR="006B6185">
        <w:rPr>
          <w:rFonts w:ascii="Tahoma" w:hAnsi="Tahoma"/>
          <w:b/>
          <w:caps/>
          <w:sz w:val="20"/>
          <w:lang w:val="en-US"/>
        </w:rPr>
        <w:t>T</w:t>
      </w:r>
      <w:r>
        <w:rPr>
          <w:rFonts w:ascii="Tahoma" w:hAnsi="Tahoma"/>
          <w:b/>
          <w:caps/>
          <w:sz w:val="20"/>
          <w:lang w:val="en-US"/>
        </w:rPr>
        <w:t>it</w:t>
      </w:r>
      <w:r w:rsidR="006B6185">
        <w:rPr>
          <w:rFonts w:ascii="Tahoma" w:hAnsi="Tahoma"/>
          <w:b/>
          <w:caps/>
          <w:sz w:val="20"/>
          <w:lang w:val="en-US"/>
        </w:rPr>
        <w:t>Y MENTIONED IN THE STOWAGE PLAN A</w:t>
      </w:r>
      <w:r>
        <w:rPr>
          <w:rFonts w:ascii="Tahoma" w:hAnsi="Tahoma"/>
          <w:b/>
          <w:caps/>
          <w:sz w:val="20"/>
          <w:lang w:val="en-US"/>
        </w:rPr>
        <w:t>n</w:t>
      </w:r>
      <w:r w:rsidR="006B6185">
        <w:rPr>
          <w:rFonts w:ascii="Tahoma" w:hAnsi="Tahoma"/>
          <w:b/>
          <w:caps/>
          <w:sz w:val="20"/>
          <w:lang w:val="en-US"/>
        </w:rPr>
        <w:t>D THAT AFTER DI</w:t>
      </w:r>
      <w:r>
        <w:rPr>
          <w:rFonts w:ascii="Tahoma" w:hAnsi="Tahoma"/>
          <w:b/>
          <w:caps/>
          <w:sz w:val="20"/>
          <w:lang w:val="en-US"/>
        </w:rPr>
        <w:t>s</w:t>
      </w:r>
      <w:r w:rsidR="006B6185">
        <w:rPr>
          <w:rFonts w:ascii="Tahoma" w:hAnsi="Tahoma"/>
          <w:b/>
          <w:caps/>
          <w:sz w:val="20"/>
          <w:lang w:val="en-US"/>
        </w:rPr>
        <w:t>CH</w:t>
      </w:r>
      <w:r>
        <w:rPr>
          <w:rFonts w:ascii="Tahoma" w:hAnsi="Tahoma"/>
          <w:b/>
          <w:caps/>
          <w:sz w:val="20"/>
          <w:lang w:val="en-US"/>
        </w:rPr>
        <w:t>arging NO CARGO is short/overlanded as per the relevant “</w:t>
      </w:r>
      <w:r w:rsidRPr="003D471A">
        <w:rPr>
          <w:rFonts w:ascii="Tahoma" w:hAnsi="Tahoma"/>
          <w:b/>
          <w:caps/>
          <w:sz w:val="20"/>
          <w:lang w:val="en-US"/>
        </w:rPr>
        <w:t>INSPECTION CHECKLIST FOR PR</w:t>
      </w:r>
      <w:r>
        <w:rPr>
          <w:rFonts w:ascii="Tahoma" w:hAnsi="Tahoma"/>
          <w:b/>
          <w:caps/>
          <w:sz w:val="20"/>
          <w:lang w:val="en-US"/>
        </w:rPr>
        <w:t xml:space="preserve">EVENTING SHORT-OVER LANDED CARGo” (ops standing instruction </w:t>
      </w:r>
      <w:r w:rsidR="006B6185">
        <w:rPr>
          <w:rFonts w:ascii="Tahoma" w:hAnsi="Tahoma"/>
          <w:b/>
          <w:caps/>
          <w:sz w:val="20"/>
          <w:lang w:val="en-US"/>
        </w:rPr>
        <w:t>125)</w:t>
      </w:r>
      <w:r>
        <w:rPr>
          <w:rFonts w:ascii="Tahoma" w:hAnsi="Tahoma"/>
          <w:b/>
          <w:caps/>
          <w:sz w:val="20"/>
          <w:lang w:val="en-US"/>
        </w:rPr>
        <w:t>.</w:t>
      </w:r>
    </w:p>
    <w:p w:rsidR="00F733C5" w:rsidRDefault="00F733C5">
      <w:pPr>
        <w:pStyle w:val="a4"/>
        <w:numPr>
          <w:ilvl w:val="0"/>
          <w:numId w:val="4"/>
        </w:numPr>
        <w:rPr>
          <w:rFonts w:ascii="Tahoma" w:hAnsi="Tahoma"/>
          <w:sz w:val="20"/>
        </w:rPr>
      </w:pPr>
      <w:r>
        <w:rPr>
          <w:rFonts w:ascii="Tahoma" w:hAnsi="Tahoma"/>
          <w:caps/>
          <w:sz w:val="20"/>
        </w:rPr>
        <w:t>Smoking in car decks is strictly prohibited for all (crew and stevedores). report immediately to chief officer or duty officer if any stevedore is smoking and ignores the instruction.</w:t>
      </w:r>
    </w:p>
    <w:p w:rsidR="003D471A" w:rsidRDefault="003D471A" w:rsidP="003D471A">
      <w:pPr>
        <w:pStyle w:val="a4"/>
        <w:ind w:left="360" w:hanging="360"/>
        <w:rPr>
          <w:rFonts w:ascii="Tahoma" w:hAnsi="Tahoma"/>
          <w:sz w:val="20"/>
        </w:rPr>
      </w:pPr>
      <w:r>
        <w:rPr>
          <w:rFonts w:ascii="Tahoma" w:hAnsi="Tahoma"/>
          <w:caps/>
          <w:sz w:val="20"/>
        </w:rPr>
        <w:t>3</w:t>
      </w:r>
      <w:r>
        <w:rPr>
          <w:rFonts w:ascii="Tahoma" w:hAnsi="Tahoma"/>
          <w:sz w:val="20"/>
        </w:rPr>
        <w:t>a.</w:t>
      </w:r>
      <w:r w:rsidR="00F733C5">
        <w:rPr>
          <w:rFonts w:ascii="Tahoma" w:hAnsi="Tahoma"/>
          <w:caps/>
          <w:sz w:val="20"/>
        </w:rPr>
        <w:t>PREPARE SAFE HOISTING/LOWERING OF THE RAMPS STRICTLY ACCORDING TO MANUFACTURERS INSTRUCTIONS AND WARNINGS. ENSURE THAT ALL MECHANICAL LIMIT SWITCHES WITH RAMPS SENSORS OF LOCATION SOCKETS ARE IN GOOD OPERATION. NO PERSON TO REMAIN UNDER THE RAMP DURING HOISTING/LOWERING. CONTINUOUS COMMUNICATION TO BE KEPT BETWEEN THE PERSON SECURING/RELEASINGTHE RAMP AND the OPERATOR.</w:t>
      </w:r>
    </w:p>
    <w:p w:rsidR="006B6185" w:rsidRPr="00FA59F3" w:rsidRDefault="003D471A" w:rsidP="003D471A">
      <w:pPr>
        <w:pStyle w:val="a4"/>
        <w:ind w:left="360" w:hanging="360"/>
        <w:rPr>
          <w:rFonts w:ascii="Tahoma" w:hAnsi="Tahoma"/>
          <w:sz w:val="20"/>
        </w:rPr>
      </w:pPr>
      <w:r>
        <w:rPr>
          <w:rFonts w:ascii="Tahoma" w:hAnsi="Tahoma"/>
          <w:sz w:val="20"/>
        </w:rPr>
        <w:t xml:space="preserve">3b. </w:t>
      </w:r>
      <w:r w:rsidR="006B6185">
        <w:rPr>
          <w:rFonts w:ascii="Tahoma" w:hAnsi="Tahoma"/>
          <w:caps/>
          <w:sz w:val="20"/>
        </w:rPr>
        <w:t xml:space="preserve">DURING HEAVING THE STERN RAMP SPECIAL ATTENTION TO BE GIVEN TO </w:t>
      </w:r>
      <w:r>
        <w:rPr>
          <w:rFonts w:ascii="Tahoma" w:hAnsi="Tahoma"/>
          <w:caps/>
          <w:sz w:val="20"/>
        </w:rPr>
        <w:t xml:space="preserve">the </w:t>
      </w:r>
      <w:r w:rsidR="006B6185">
        <w:rPr>
          <w:rFonts w:ascii="Tahoma" w:hAnsi="Tahoma"/>
          <w:caps/>
          <w:sz w:val="20"/>
        </w:rPr>
        <w:t xml:space="preserve">SPREADING WIRE ENSURING </w:t>
      </w:r>
      <w:r>
        <w:rPr>
          <w:rFonts w:ascii="Tahoma" w:hAnsi="Tahoma"/>
          <w:caps/>
          <w:sz w:val="20"/>
        </w:rPr>
        <w:t xml:space="preserve">its </w:t>
      </w:r>
      <w:r w:rsidR="006B6185">
        <w:rPr>
          <w:rFonts w:ascii="Tahoma" w:hAnsi="Tahoma"/>
          <w:caps/>
          <w:sz w:val="20"/>
        </w:rPr>
        <w:t>PROPER REEL ON THE WINCH DRUM AND</w:t>
      </w:r>
      <w:r>
        <w:rPr>
          <w:rFonts w:ascii="Tahoma" w:hAnsi="Tahoma"/>
          <w:caps/>
          <w:sz w:val="20"/>
        </w:rPr>
        <w:t xml:space="preserve"> that</w:t>
      </w:r>
      <w:r w:rsidR="006B6185">
        <w:rPr>
          <w:rFonts w:ascii="Tahoma" w:hAnsi="Tahoma"/>
          <w:caps/>
          <w:sz w:val="20"/>
        </w:rPr>
        <w:t xml:space="preserve"> ALL THE PRECAUTIONS MENTIONED IN THE </w:t>
      </w:r>
      <w:r w:rsidRPr="003D471A">
        <w:rPr>
          <w:rFonts w:ascii="Tahoma" w:hAnsi="Tahoma" w:cs="Tahoma"/>
          <w:caps/>
          <w:sz w:val="20"/>
        </w:rPr>
        <w:t>“</w:t>
      </w:r>
      <w:r w:rsidRPr="003D471A">
        <w:rPr>
          <w:rFonts w:ascii="Tahoma" w:hAnsi="Tahoma" w:cs="Tahoma"/>
          <w:bCs/>
          <w:sz w:val="20"/>
          <w:lang w:eastAsia="en-US"/>
        </w:rPr>
        <w:t>STERN/SIDE RAMP SAFETY OPERATION CHECK LIST</w:t>
      </w:r>
      <w:r>
        <w:rPr>
          <w:rFonts w:ascii="Tahoma" w:hAnsi="Tahoma" w:cs="Tahoma"/>
          <w:bCs/>
          <w:sz w:val="20"/>
          <w:lang w:eastAsia="en-US"/>
        </w:rPr>
        <w:t>”</w:t>
      </w:r>
      <w:r w:rsidR="006B6185">
        <w:rPr>
          <w:rFonts w:ascii="Tahoma" w:hAnsi="Tahoma"/>
          <w:caps/>
          <w:sz w:val="20"/>
        </w:rPr>
        <w:t>(Ops St</w:t>
      </w:r>
      <w:r>
        <w:rPr>
          <w:rFonts w:ascii="Tahoma" w:hAnsi="Tahoma"/>
          <w:caps/>
          <w:sz w:val="20"/>
        </w:rPr>
        <w:t xml:space="preserve">andingInstruction </w:t>
      </w:r>
      <w:r w:rsidR="006B6185">
        <w:rPr>
          <w:rFonts w:ascii="Tahoma" w:hAnsi="Tahoma"/>
          <w:caps/>
          <w:sz w:val="20"/>
        </w:rPr>
        <w:t>35) ARE STRICTLY FOLLOWED</w:t>
      </w:r>
      <w:r>
        <w:rPr>
          <w:rFonts w:ascii="Tahoma" w:hAnsi="Tahoma"/>
          <w:caps/>
          <w:sz w:val="20"/>
        </w:rPr>
        <w:t>.</w:t>
      </w:r>
    </w:p>
    <w:p w:rsidR="00FA59F3" w:rsidRDefault="00FA59F3" w:rsidP="003D471A">
      <w:pPr>
        <w:pStyle w:val="a4"/>
        <w:numPr>
          <w:ilvl w:val="0"/>
          <w:numId w:val="6"/>
        </w:numPr>
        <w:rPr>
          <w:rFonts w:ascii="Tahoma" w:hAnsi="Tahoma"/>
          <w:caps/>
          <w:sz w:val="10"/>
        </w:rPr>
      </w:pPr>
      <w:r>
        <w:rPr>
          <w:rFonts w:ascii="Tahoma" w:hAnsi="Tahoma"/>
          <w:caps/>
          <w:sz w:val="20"/>
        </w:rPr>
        <w:t xml:space="preserve">ENSURE THAT EXTERNAL RAMPS’ WIRES ARE GREASED PROPERLY WITHOUT EXCESS QUANTITY OF GREASE, OTHERWISE </w:t>
      </w:r>
      <w:r w:rsidR="00630B60">
        <w:rPr>
          <w:rFonts w:ascii="Tahoma" w:hAnsi="Tahoma"/>
          <w:caps/>
          <w:sz w:val="20"/>
        </w:rPr>
        <w:t>REMOVE</w:t>
      </w:r>
      <w:r w:rsidR="007A3CF8">
        <w:rPr>
          <w:rFonts w:ascii="Tahoma" w:hAnsi="Tahoma"/>
          <w:caps/>
          <w:sz w:val="20"/>
        </w:rPr>
        <w:t>ACCORDINGLY IN ORDER TO AVOID ANY SPRAY OF GREASE ON CARS</w:t>
      </w:r>
      <w:r w:rsidR="00A33869">
        <w:rPr>
          <w:rFonts w:ascii="Tahoma" w:hAnsi="Tahoma"/>
          <w:caps/>
          <w:sz w:val="20"/>
        </w:rPr>
        <w:t xml:space="preserve"> DURING</w:t>
      </w:r>
      <w:r w:rsidR="00026EF4">
        <w:rPr>
          <w:rFonts w:ascii="Tahoma" w:hAnsi="Tahoma"/>
          <w:caps/>
          <w:sz w:val="20"/>
        </w:rPr>
        <w:t xml:space="preserve"> cargo</w:t>
      </w:r>
      <w:r w:rsidR="00A33869">
        <w:rPr>
          <w:rFonts w:ascii="Tahoma" w:hAnsi="Tahoma"/>
          <w:caps/>
          <w:sz w:val="20"/>
        </w:rPr>
        <w:t xml:space="preserve"> OPERATION</w:t>
      </w:r>
      <w:r>
        <w:rPr>
          <w:rFonts w:ascii="Tahoma" w:hAnsi="Tahoma"/>
          <w:caps/>
          <w:sz w:val="20"/>
        </w:rPr>
        <w:t>.</w:t>
      </w:r>
    </w:p>
    <w:p w:rsidR="00497C2F" w:rsidRDefault="00497C2F" w:rsidP="003D471A">
      <w:pPr>
        <w:pStyle w:val="a4"/>
        <w:numPr>
          <w:ilvl w:val="0"/>
          <w:numId w:val="6"/>
        </w:numPr>
        <w:rPr>
          <w:rFonts w:ascii="Tahoma" w:hAnsi="Tahoma"/>
          <w:sz w:val="20"/>
        </w:rPr>
      </w:pPr>
      <w:r>
        <w:rPr>
          <w:rFonts w:ascii="Tahoma" w:hAnsi="Tahoma"/>
          <w:caps/>
          <w:sz w:val="20"/>
        </w:rPr>
        <w:t>PROPER AND THOROUGH SWEEPING OF BIMAGRIP SURFACES TO BE CARRIED OUT BY CREW BEFORE ARRIVAL IN THE PORT AND DURING EVERY OPERATION (LOADING/ DISCHARGING) IN ORDER TO MAKE SURE THAT NOT ANY TINY STONES REMAIN LOOSE.</w:t>
      </w:r>
    </w:p>
    <w:p w:rsidR="00F733C5" w:rsidRPr="00216613" w:rsidRDefault="00F733C5" w:rsidP="003D471A">
      <w:pPr>
        <w:pStyle w:val="a4"/>
        <w:numPr>
          <w:ilvl w:val="0"/>
          <w:numId w:val="6"/>
        </w:numPr>
        <w:rPr>
          <w:rFonts w:ascii="Tahoma" w:hAnsi="Tahoma"/>
          <w:sz w:val="20"/>
        </w:rPr>
      </w:pPr>
      <w:r>
        <w:rPr>
          <w:rFonts w:ascii="Tahoma" w:hAnsi="Tahoma"/>
          <w:caps/>
          <w:sz w:val="20"/>
        </w:rPr>
        <w:t>PREPARE ALL RAMPS BEFORE OPERATION STARTs. PUT stanchions with handrails and all damage prevention materials in position and in good order</w:t>
      </w:r>
      <w:r>
        <w:rPr>
          <w:rFonts w:ascii="Tahoma" w:hAnsi="Tahoma"/>
          <w:b w:val="0"/>
          <w:caps/>
          <w:sz w:val="20"/>
        </w:rPr>
        <w:t>.</w:t>
      </w:r>
    </w:p>
    <w:p w:rsidR="00216613" w:rsidRPr="00216613" w:rsidRDefault="00216613" w:rsidP="003D471A">
      <w:pPr>
        <w:pStyle w:val="a4"/>
        <w:numPr>
          <w:ilvl w:val="0"/>
          <w:numId w:val="6"/>
        </w:numPr>
        <w:rPr>
          <w:rFonts w:ascii="Tahoma" w:hAnsi="Tahoma"/>
          <w:sz w:val="20"/>
        </w:rPr>
      </w:pPr>
      <w:r>
        <w:rPr>
          <w:rFonts w:ascii="Tahoma" w:hAnsi="Tahoma"/>
          <w:caps/>
          <w:sz w:val="20"/>
        </w:rPr>
        <w:t>VERIFY THAT OPERATING DEVICES OF CAR RAMPS AND MOVABLE DECKS/SLOPES, ELEVATOR ARE IN GOOD ORDER.</w:t>
      </w:r>
    </w:p>
    <w:p w:rsidR="00216613" w:rsidRPr="00216613" w:rsidRDefault="00216613" w:rsidP="003D471A">
      <w:pPr>
        <w:pStyle w:val="a4"/>
        <w:numPr>
          <w:ilvl w:val="0"/>
          <w:numId w:val="6"/>
        </w:numPr>
        <w:rPr>
          <w:rFonts w:ascii="Tahoma" w:hAnsi="Tahoma"/>
          <w:sz w:val="20"/>
        </w:rPr>
      </w:pPr>
      <w:r>
        <w:rPr>
          <w:rFonts w:ascii="Tahoma" w:hAnsi="Tahoma"/>
          <w:caps/>
          <w:sz w:val="20"/>
        </w:rPr>
        <w:t>ENSURE THAT GUIDES/GUIDE SHOES (WITH NYLATRON) IN MOVABLE DECKS ARE IN POSTION, WELL FITTED AND WITHOUT DAMAGES AND THAT IN CASE A MOVABLE DECK IS STOWED IN FULL-UP POSITION, THE STOWING HOOKS ARE PROPERLY ENGAGED AND HOLDING THE PANEL</w:t>
      </w:r>
      <w:r w:rsidR="00534591">
        <w:rPr>
          <w:rFonts w:ascii="Tahoma" w:hAnsi="Tahoma"/>
          <w:caps/>
          <w:sz w:val="20"/>
        </w:rPr>
        <w:t>.</w:t>
      </w:r>
    </w:p>
    <w:p w:rsidR="009579CE" w:rsidRDefault="009579CE" w:rsidP="009579CE">
      <w:pPr>
        <w:pStyle w:val="a4"/>
        <w:numPr>
          <w:ilvl w:val="0"/>
          <w:numId w:val="6"/>
        </w:numPr>
        <w:rPr>
          <w:rFonts w:ascii="Tahoma" w:hAnsi="Tahoma"/>
          <w:sz w:val="20"/>
        </w:rPr>
      </w:pPr>
      <w:r w:rsidRPr="009579CE">
        <w:rPr>
          <w:rFonts w:ascii="Tahoma" w:hAnsi="Tahoma"/>
          <w:sz w:val="20"/>
        </w:rPr>
        <w:t>BEFORE AND AFTER EACH OPERATION YOU MUST ENSURE THAT THE RESTING SUPPORTS OF EACH LIFTABLE PANEL ARE INTACT, WITHOUT CRACKS, THEIR HOLDING PINS AND THEIR LOCKING CLIPS (CIRCLIP, SPLIT PIN, etc) ARE IN POSITION WITHOUT DEFECTS</w:t>
      </w:r>
      <w:r>
        <w:rPr>
          <w:rFonts w:ascii="Tahoma" w:hAnsi="Tahoma"/>
          <w:sz w:val="20"/>
        </w:rPr>
        <w:t xml:space="preserve"> AND THAT STOPPERS ARE ALWAYS WELDED AND WITHOUT CRACKS. FURTHERMORE</w:t>
      </w:r>
      <w:r w:rsidRPr="009579CE">
        <w:rPr>
          <w:rFonts w:ascii="Tahoma" w:hAnsi="Tahoma"/>
          <w:sz w:val="20"/>
        </w:rPr>
        <w:t xml:space="preserve">, YOU MUST ENSURE THAT THE SECURING DEVICES OF LIFTABLE PANELS SUCH AS SUSPENDERS, REINFORCE BARS AND </w:t>
      </w:r>
      <w:r w:rsidRPr="009579CE">
        <w:rPr>
          <w:rFonts w:ascii="Tahoma" w:hAnsi="Tahoma"/>
          <w:sz w:val="20"/>
        </w:rPr>
        <w:lastRenderedPageBreak/>
        <w:t>SECURING HOOKS ARE IN GOOD CONDITION, PROPERLY ENGAGED AND THEIR PINS ARE PLACED IN THE DESIGNATED POSITION (FOR THE REINFORCE BARS - UPPER POSITION).</w:t>
      </w:r>
    </w:p>
    <w:p w:rsidR="00F733C5" w:rsidRPr="009579CE" w:rsidRDefault="00F733C5" w:rsidP="009579CE">
      <w:pPr>
        <w:pStyle w:val="a4"/>
        <w:numPr>
          <w:ilvl w:val="0"/>
          <w:numId w:val="6"/>
        </w:numPr>
        <w:rPr>
          <w:rFonts w:ascii="Tahoma" w:hAnsi="Tahoma"/>
          <w:sz w:val="20"/>
        </w:rPr>
      </w:pPr>
      <w:r w:rsidRPr="009579CE">
        <w:rPr>
          <w:rFonts w:ascii="Tahoma" w:hAnsi="Tahoma"/>
          <w:caps/>
          <w:sz w:val="20"/>
        </w:rPr>
        <w:t xml:space="preserve">Refueling of car AND/or chaRging of </w:t>
      </w:r>
      <w:r w:rsidR="00062732" w:rsidRPr="009579CE">
        <w:rPr>
          <w:rFonts w:ascii="Tahoma" w:hAnsi="Tahoma"/>
          <w:caps/>
          <w:sz w:val="20"/>
        </w:rPr>
        <w:t>BATTERIES ON</w:t>
      </w:r>
      <w:r w:rsidRPr="009579CE">
        <w:rPr>
          <w:rFonts w:ascii="Tahoma" w:hAnsi="Tahoma"/>
          <w:caps/>
          <w:sz w:val="20"/>
        </w:rPr>
        <w:t xml:space="preserve"> board AT THE SAME TIME is prohibited. Chief Officer or Duty Officer to be advised immediately.</w:t>
      </w:r>
    </w:p>
    <w:p w:rsidR="00F733C5" w:rsidRDefault="00F733C5" w:rsidP="003D471A">
      <w:pPr>
        <w:pStyle w:val="a4"/>
        <w:numPr>
          <w:ilvl w:val="0"/>
          <w:numId w:val="6"/>
        </w:numPr>
        <w:rPr>
          <w:rFonts w:ascii="Tahoma" w:hAnsi="Tahoma"/>
          <w:sz w:val="20"/>
        </w:rPr>
      </w:pPr>
      <w:r>
        <w:rPr>
          <w:rFonts w:ascii="Tahoma" w:hAnsi="Tahoma"/>
          <w:caps/>
          <w:sz w:val="20"/>
        </w:rPr>
        <w:t>constant supervision of stevedores by crew in all decks to be kept. do not leave the deck where operation takes place before the substitute crew is in place</w:t>
      </w:r>
      <w:r w:rsidR="00DA2DCA">
        <w:rPr>
          <w:rFonts w:ascii="Tahoma" w:hAnsi="Tahoma"/>
          <w:caps/>
          <w:sz w:val="20"/>
        </w:rPr>
        <w:t>.</w:t>
      </w:r>
      <w:r w:rsidR="002D1492">
        <w:rPr>
          <w:rFonts w:ascii="Tahoma" w:hAnsi="Tahoma"/>
          <w:caps/>
          <w:sz w:val="20"/>
        </w:rPr>
        <w:t xml:space="preserve"> do not use any kind of equipment WHICH DIVERTS YOUR ATTENTION FROM YOUR DUTIES, SUCH AS MOBILE PHONES, PERSONAL ELECTRONIC DEVICES, ETC</w:t>
      </w:r>
      <w:r w:rsidR="00DA2DCA">
        <w:rPr>
          <w:rFonts w:ascii="Tahoma" w:hAnsi="Tahoma"/>
          <w:caps/>
          <w:sz w:val="20"/>
        </w:rPr>
        <w:t xml:space="preserve"> and concentrate strictly on the operation of deck(s).</w:t>
      </w:r>
    </w:p>
    <w:p w:rsidR="00F733C5" w:rsidRDefault="00F733C5" w:rsidP="003D471A">
      <w:pPr>
        <w:pStyle w:val="a4"/>
        <w:numPr>
          <w:ilvl w:val="0"/>
          <w:numId w:val="6"/>
        </w:numPr>
        <w:rPr>
          <w:rFonts w:ascii="Tahoma" w:hAnsi="Tahoma"/>
          <w:caps/>
          <w:sz w:val="20"/>
        </w:rPr>
      </w:pPr>
      <w:r>
        <w:rPr>
          <w:rFonts w:ascii="Tahoma" w:hAnsi="Tahoma"/>
          <w:caps/>
          <w:sz w:val="20"/>
        </w:rPr>
        <w:t>Use of any kind of fire on board is strictly prohibited. ADVISE IMMEDIATELY CHIEF OFFICER OR DUTY OFFICER IN CASE FIRE Suspected or any abnormality observed (smell of material burning, sight of smoke etc)</w:t>
      </w:r>
    </w:p>
    <w:p w:rsidR="00F733C5" w:rsidRDefault="00F733C5" w:rsidP="003D471A">
      <w:pPr>
        <w:pStyle w:val="a4"/>
        <w:numPr>
          <w:ilvl w:val="0"/>
          <w:numId w:val="6"/>
        </w:numPr>
        <w:rPr>
          <w:rFonts w:ascii="Tahoma" w:hAnsi="Tahoma"/>
          <w:caps/>
          <w:sz w:val="20"/>
        </w:rPr>
      </w:pPr>
      <w:r>
        <w:rPr>
          <w:rFonts w:ascii="Tahoma" w:hAnsi="Tahoma"/>
          <w:caps/>
          <w:sz w:val="20"/>
        </w:rPr>
        <w:t>Walk on the ramp side in the designated walkways only.</w:t>
      </w:r>
    </w:p>
    <w:p w:rsidR="00F733C5" w:rsidRDefault="00F733C5" w:rsidP="003D471A">
      <w:pPr>
        <w:pStyle w:val="a4"/>
        <w:numPr>
          <w:ilvl w:val="0"/>
          <w:numId w:val="6"/>
        </w:numPr>
        <w:rPr>
          <w:rFonts w:ascii="Tahoma" w:hAnsi="Tahoma"/>
          <w:caps/>
          <w:sz w:val="20"/>
        </w:rPr>
      </w:pPr>
      <w:r>
        <w:rPr>
          <w:rFonts w:ascii="Tahoma" w:hAnsi="Tahoma"/>
          <w:caps/>
          <w:sz w:val="20"/>
        </w:rPr>
        <w:t>Driving speed is maximum 20km/hour.</w:t>
      </w:r>
    </w:p>
    <w:p w:rsidR="00F733C5" w:rsidRDefault="00F733C5" w:rsidP="003D471A">
      <w:pPr>
        <w:pStyle w:val="a4"/>
        <w:numPr>
          <w:ilvl w:val="0"/>
          <w:numId w:val="6"/>
        </w:numPr>
        <w:rPr>
          <w:rFonts w:ascii="Tahoma" w:hAnsi="Tahoma"/>
          <w:caps/>
          <w:sz w:val="20"/>
        </w:rPr>
      </w:pPr>
      <w:r>
        <w:rPr>
          <w:rFonts w:ascii="Tahoma" w:hAnsi="Tahoma"/>
          <w:caps/>
          <w:sz w:val="20"/>
        </w:rPr>
        <w:t>any cargo damage or damage to the vessel, must be reported immediately.</w:t>
      </w:r>
    </w:p>
    <w:p w:rsidR="00F733C5" w:rsidRDefault="00F733C5" w:rsidP="003D471A">
      <w:pPr>
        <w:pStyle w:val="a4"/>
        <w:numPr>
          <w:ilvl w:val="0"/>
          <w:numId w:val="6"/>
        </w:numPr>
        <w:rPr>
          <w:rFonts w:ascii="Tahoma" w:hAnsi="Tahoma"/>
          <w:caps/>
          <w:sz w:val="20"/>
        </w:rPr>
      </w:pPr>
      <w:r>
        <w:rPr>
          <w:rFonts w:ascii="Tahoma" w:hAnsi="Tahoma"/>
          <w:caps/>
          <w:sz w:val="20"/>
        </w:rPr>
        <w:t>ON EACH CARDECK AVAILABLE QUANTITY OF SAWDUST TO BE READY WITH BROOMS AND SHOVELS IN ORDER TO SPREAD IMMeDIATELY IN CASE OF OIL leakage from cars, WHICH WILL ALSO PREVENT EXPANSION of the oil on the cardeck.</w:t>
      </w:r>
    </w:p>
    <w:p w:rsidR="00F733C5" w:rsidRDefault="00F733C5" w:rsidP="003D471A">
      <w:pPr>
        <w:pStyle w:val="a4"/>
        <w:numPr>
          <w:ilvl w:val="0"/>
          <w:numId w:val="6"/>
        </w:numPr>
        <w:rPr>
          <w:rFonts w:ascii="Tahoma" w:hAnsi="Tahoma"/>
          <w:caps/>
          <w:sz w:val="20"/>
        </w:rPr>
      </w:pPr>
      <w:r>
        <w:rPr>
          <w:rFonts w:ascii="Tahoma" w:hAnsi="Tahoma"/>
          <w:caps/>
          <w:sz w:val="20"/>
        </w:rPr>
        <w:t>all cardeck lights to be checked continuously and in case of any failure to report and replace immediately.</w:t>
      </w:r>
    </w:p>
    <w:p w:rsidR="0023446E" w:rsidRDefault="0023446E" w:rsidP="003D471A">
      <w:pPr>
        <w:pStyle w:val="a4"/>
        <w:numPr>
          <w:ilvl w:val="0"/>
          <w:numId w:val="6"/>
        </w:numPr>
        <w:rPr>
          <w:rFonts w:ascii="Tahoma" w:hAnsi="Tahoma"/>
          <w:caps/>
          <w:sz w:val="20"/>
        </w:rPr>
      </w:pPr>
      <w:r>
        <w:rPr>
          <w:rFonts w:ascii="Tahoma" w:hAnsi="Tahoma"/>
          <w:caps/>
          <w:sz w:val="20"/>
        </w:rPr>
        <w:t xml:space="preserve">ALL </w:t>
      </w:r>
      <w:r w:rsidR="00A905CA">
        <w:rPr>
          <w:rFonts w:ascii="Tahoma" w:hAnsi="Tahoma"/>
          <w:caps/>
          <w:sz w:val="20"/>
        </w:rPr>
        <w:t xml:space="preserve">DECK </w:t>
      </w:r>
      <w:r>
        <w:rPr>
          <w:rFonts w:ascii="Tahoma" w:hAnsi="Tahoma"/>
          <w:caps/>
          <w:sz w:val="20"/>
        </w:rPr>
        <w:t xml:space="preserve">CREW </w:t>
      </w:r>
      <w:r w:rsidR="00A905CA">
        <w:rPr>
          <w:rFonts w:ascii="Tahoma" w:hAnsi="Tahoma"/>
          <w:caps/>
          <w:sz w:val="20"/>
        </w:rPr>
        <w:t xml:space="preserve">AND THE ELECTRICIAN, </w:t>
      </w:r>
      <w:r>
        <w:rPr>
          <w:rFonts w:ascii="Tahoma" w:hAnsi="Tahoma"/>
          <w:caps/>
          <w:sz w:val="20"/>
        </w:rPr>
        <w:t xml:space="preserve">ARE AWARE AND FAMILIAR WITH THE CARDECK LIGHTS </w:t>
      </w:r>
      <w:r w:rsidR="00B2526B">
        <w:rPr>
          <w:rFonts w:ascii="Tahoma" w:hAnsi="Tahoma"/>
          <w:caps/>
          <w:sz w:val="20"/>
        </w:rPr>
        <w:t xml:space="preserve">IMMEDIATE </w:t>
      </w:r>
      <w:r>
        <w:rPr>
          <w:rFonts w:ascii="Tahoma" w:hAnsi="Tahoma"/>
          <w:caps/>
          <w:sz w:val="20"/>
        </w:rPr>
        <w:t>CHANGE-OVER PROCEDURE FROM AUTO TO MANUAL OPERATION, AS WELL AS THE LOCATION AND OPERATION OF THE</w:t>
      </w:r>
      <w:r w:rsidR="00B2526B">
        <w:rPr>
          <w:rFonts w:ascii="Tahoma" w:hAnsi="Tahoma"/>
          <w:caps/>
          <w:sz w:val="20"/>
        </w:rPr>
        <w:t xml:space="preserve"> PARTICULAR </w:t>
      </w:r>
      <w:r>
        <w:rPr>
          <w:rFonts w:ascii="Tahoma" w:hAnsi="Tahoma"/>
          <w:caps/>
          <w:sz w:val="20"/>
        </w:rPr>
        <w:t>SWITCHBOARD PANEL</w:t>
      </w:r>
      <w:r w:rsidR="00B2526B">
        <w:rPr>
          <w:rFonts w:ascii="Tahoma" w:hAnsi="Tahoma"/>
          <w:caps/>
          <w:sz w:val="20"/>
        </w:rPr>
        <w:t xml:space="preserve">(S) </w:t>
      </w:r>
      <w:r>
        <w:rPr>
          <w:rFonts w:ascii="Tahoma" w:hAnsi="Tahoma"/>
          <w:caps/>
          <w:sz w:val="20"/>
        </w:rPr>
        <w:t>.</w:t>
      </w:r>
    </w:p>
    <w:p w:rsidR="00BC1470" w:rsidRDefault="00F733C5" w:rsidP="00120193">
      <w:pPr>
        <w:pStyle w:val="a4"/>
        <w:numPr>
          <w:ilvl w:val="0"/>
          <w:numId w:val="6"/>
        </w:numPr>
      </w:pPr>
      <w:r>
        <w:rPr>
          <w:rFonts w:ascii="Tahoma" w:hAnsi="Tahoma"/>
          <w:caps/>
          <w:sz w:val="20"/>
        </w:rPr>
        <w:t>vessels equipment (charterers and owners) forklfit, deck lifters, mafis etc to be secured/lashed and imobilized by handbreak and gear engaged after completion of operation and before departure.</w:t>
      </w:r>
      <w:r w:rsidR="00120193" w:rsidRPr="00BC1470">
        <w:t xml:space="preserve"> </w:t>
      </w:r>
    </w:p>
    <w:p w:rsidR="00120193" w:rsidRPr="00BC1470" w:rsidRDefault="00120193" w:rsidP="00120193">
      <w:pPr>
        <w:pStyle w:val="a4"/>
        <w:ind w:left="360"/>
      </w:pPr>
    </w:p>
    <w:p w:rsidR="00BC1470" w:rsidRDefault="00F733C5" w:rsidP="00120193">
      <w:pPr>
        <w:pStyle w:val="a4"/>
        <w:ind w:left="426"/>
        <w:jc w:val="center"/>
        <w:rPr>
          <w:rFonts w:ascii="Tahoma" w:hAnsi="Tahoma"/>
        </w:rPr>
      </w:pPr>
      <w:r>
        <w:rPr>
          <w:rFonts w:ascii="Tahoma" w:hAnsi="Tahoma"/>
          <w:caps/>
        </w:rPr>
        <w:t>DURING LOAding following items must be checked:</w:t>
      </w:r>
    </w:p>
    <w:p w:rsidR="00F733C5" w:rsidRDefault="00F733C5" w:rsidP="003D471A">
      <w:pPr>
        <w:numPr>
          <w:ilvl w:val="0"/>
          <w:numId w:val="6"/>
        </w:numPr>
        <w:rPr>
          <w:rFonts w:ascii="Tahoma" w:hAnsi="Tahoma"/>
          <w:b/>
          <w:caps/>
          <w:sz w:val="20"/>
          <w:lang w:val="en-US"/>
        </w:rPr>
      </w:pPr>
      <w:r>
        <w:rPr>
          <w:rFonts w:ascii="Tahoma" w:hAnsi="Tahoma"/>
          <w:b/>
          <w:caps/>
          <w:sz w:val="20"/>
          <w:lang w:val="en-US"/>
        </w:rPr>
        <w:t>All cars’ switches/lights and ignition switches to be turned off.</w:t>
      </w:r>
    </w:p>
    <w:p w:rsidR="00F733C5" w:rsidRDefault="00F733C5" w:rsidP="003D471A">
      <w:pPr>
        <w:numPr>
          <w:ilvl w:val="0"/>
          <w:numId w:val="6"/>
        </w:numPr>
        <w:rPr>
          <w:rFonts w:ascii="Tahoma" w:hAnsi="Tahoma"/>
          <w:b/>
          <w:caps/>
          <w:sz w:val="20"/>
          <w:lang w:val="en-US"/>
        </w:rPr>
      </w:pPr>
      <w:r>
        <w:rPr>
          <w:rFonts w:ascii="Tahoma" w:hAnsi="Tahoma"/>
          <w:b/>
          <w:caps/>
          <w:sz w:val="20"/>
          <w:lang w:val="en-US"/>
        </w:rPr>
        <w:t>Ignition keys of the cars to be placed in glove-box/ashtray.</w:t>
      </w:r>
    </w:p>
    <w:p w:rsidR="008D10F1" w:rsidRDefault="00F733C5" w:rsidP="003D471A">
      <w:pPr>
        <w:numPr>
          <w:ilvl w:val="0"/>
          <w:numId w:val="6"/>
        </w:numPr>
        <w:rPr>
          <w:rFonts w:ascii="Tahoma" w:hAnsi="Tahoma"/>
          <w:b/>
          <w:caps/>
          <w:sz w:val="20"/>
          <w:lang w:val="en-US"/>
        </w:rPr>
      </w:pPr>
      <w:r>
        <w:rPr>
          <w:rFonts w:ascii="Tahoma" w:hAnsi="Tahoma"/>
          <w:b/>
          <w:caps/>
          <w:sz w:val="20"/>
          <w:lang w:val="en-US"/>
        </w:rPr>
        <w:t>cars’ Hand-brAKE and gear engaged.</w:t>
      </w:r>
    </w:p>
    <w:p w:rsidR="00F733C5" w:rsidRDefault="00F733C5" w:rsidP="003D471A">
      <w:pPr>
        <w:pStyle w:val="a4"/>
        <w:numPr>
          <w:ilvl w:val="0"/>
          <w:numId w:val="6"/>
        </w:numPr>
        <w:rPr>
          <w:rFonts w:ascii="Tahoma" w:hAnsi="Tahoma"/>
          <w:caps/>
          <w:sz w:val="20"/>
        </w:rPr>
      </w:pPr>
      <w:r>
        <w:rPr>
          <w:rFonts w:ascii="Tahoma" w:hAnsi="Tahoma"/>
          <w:caps/>
          <w:sz w:val="20"/>
        </w:rPr>
        <w:t>The drivers door to remain unlocked.</w:t>
      </w:r>
    </w:p>
    <w:p w:rsidR="00F733C5" w:rsidRDefault="00F733C5" w:rsidP="003D471A">
      <w:pPr>
        <w:numPr>
          <w:ilvl w:val="0"/>
          <w:numId w:val="6"/>
        </w:numPr>
        <w:rPr>
          <w:rFonts w:ascii="Tahoma" w:hAnsi="Tahoma"/>
          <w:b/>
          <w:caps/>
          <w:sz w:val="20"/>
          <w:lang w:val="en-US"/>
        </w:rPr>
      </w:pPr>
      <w:r>
        <w:rPr>
          <w:rFonts w:ascii="Tahoma" w:hAnsi="Tahoma"/>
          <w:b/>
          <w:caps/>
          <w:sz w:val="20"/>
          <w:lang w:val="en-US"/>
        </w:rPr>
        <w:t>cars’ Wheels position straight.</w:t>
      </w:r>
    </w:p>
    <w:p w:rsidR="00F733C5" w:rsidRDefault="00F733C5" w:rsidP="003D471A">
      <w:pPr>
        <w:numPr>
          <w:ilvl w:val="0"/>
          <w:numId w:val="6"/>
        </w:numPr>
        <w:rPr>
          <w:rFonts w:ascii="Tahoma" w:hAnsi="Tahoma"/>
          <w:b/>
          <w:caps/>
          <w:sz w:val="20"/>
          <w:lang w:val="en-US"/>
        </w:rPr>
      </w:pPr>
      <w:r>
        <w:rPr>
          <w:rFonts w:ascii="Tahoma" w:hAnsi="Tahoma"/>
          <w:b/>
          <w:caps/>
          <w:sz w:val="20"/>
          <w:lang w:val="en-US"/>
        </w:rPr>
        <w:t xml:space="preserve">stowage clearance between cars to be: </w:t>
      </w:r>
    </w:p>
    <w:p w:rsidR="00F733C5" w:rsidRDefault="00F733C5">
      <w:pPr>
        <w:ind w:left="426"/>
        <w:rPr>
          <w:rFonts w:ascii="Tahoma" w:hAnsi="Tahoma"/>
          <w:b/>
          <w:caps/>
          <w:sz w:val="20"/>
          <w:lang w:val="en-US"/>
        </w:rPr>
      </w:pPr>
      <w:r>
        <w:rPr>
          <w:rFonts w:ascii="Tahoma" w:hAnsi="Tahoma"/>
          <w:b/>
          <w:caps/>
          <w:sz w:val="20"/>
          <w:lang w:val="en-US"/>
        </w:rPr>
        <w:t>30CM bumper to bumper and 10cm door to door.</w:t>
      </w:r>
    </w:p>
    <w:p w:rsidR="00F733C5" w:rsidRDefault="00F733C5" w:rsidP="003D471A">
      <w:pPr>
        <w:numPr>
          <w:ilvl w:val="0"/>
          <w:numId w:val="6"/>
        </w:numPr>
        <w:rPr>
          <w:rFonts w:ascii="Tahoma" w:hAnsi="Tahoma"/>
          <w:b/>
          <w:caps/>
          <w:sz w:val="20"/>
          <w:lang w:val="en-US"/>
        </w:rPr>
      </w:pPr>
      <w:r>
        <w:rPr>
          <w:rFonts w:ascii="Tahoma" w:hAnsi="Tahoma"/>
          <w:b/>
          <w:caps/>
          <w:sz w:val="20"/>
          <w:lang w:val="en-US"/>
        </w:rPr>
        <w:t>every compartment after completion of cargo (fully loaded) to be secured and to close the gastight doors. same procedure to be also followed in case loading is suspended for many hours, even if the compartment is partly loaded.</w:t>
      </w:r>
    </w:p>
    <w:p w:rsidR="00F733C5" w:rsidRDefault="00F733C5" w:rsidP="003D471A">
      <w:pPr>
        <w:numPr>
          <w:ilvl w:val="0"/>
          <w:numId w:val="6"/>
        </w:numPr>
        <w:rPr>
          <w:rFonts w:ascii="Tahoma" w:hAnsi="Tahoma"/>
          <w:b/>
          <w:caps/>
          <w:sz w:val="20"/>
          <w:lang w:val="en-US"/>
        </w:rPr>
      </w:pPr>
      <w:r>
        <w:rPr>
          <w:rFonts w:ascii="Tahoma" w:hAnsi="Tahoma"/>
          <w:b/>
          <w:caps/>
          <w:sz w:val="20"/>
          <w:lang w:val="en-US"/>
        </w:rPr>
        <w:t>in case no operation at port, safety rounds every two hours to be performed by crew on duty.</w:t>
      </w:r>
    </w:p>
    <w:p w:rsidR="00F733C5" w:rsidRPr="000F3AAF" w:rsidRDefault="00F733C5" w:rsidP="003D471A">
      <w:pPr>
        <w:numPr>
          <w:ilvl w:val="0"/>
          <w:numId w:val="6"/>
        </w:numPr>
        <w:rPr>
          <w:rFonts w:ascii="Tahoma" w:hAnsi="Tahoma"/>
          <w:b/>
          <w:caps/>
          <w:sz w:val="20"/>
          <w:lang w:val="en-US"/>
        </w:rPr>
      </w:pPr>
      <w:r>
        <w:rPr>
          <w:rFonts w:ascii="Tahoma" w:hAnsi="Tahoma"/>
          <w:b/>
          <w:caps/>
          <w:sz w:val="20"/>
        </w:rPr>
        <w:t xml:space="preserve">Avoid excess HEIGHT AND weight TO </w:t>
      </w:r>
      <w:r w:rsidR="000F3AAF">
        <w:rPr>
          <w:rFonts w:ascii="Tahoma" w:hAnsi="Tahoma"/>
          <w:b/>
          <w:caps/>
          <w:sz w:val="20"/>
        </w:rPr>
        <w:t>BE LOADED</w:t>
      </w:r>
      <w:r>
        <w:rPr>
          <w:rFonts w:ascii="Tahoma" w:hAnsi="Tahoma"/>
          <w:b/>
          <w:caps/>
          <w:sz w:val="20"/>
        </w:rPr>
        <w:t xml:space="preserve"> on ramps, decks and movable decks than the permissible on AXLE load, UNIF load and stop the stevedores immediately.</w:t>
      </w:r>
    </w:p>
    <w:p w:rsidR="00F733C5" w:rsidRPr="00112D3D" w:rsidRDefault="00F733C5" w:rsidP="003D471A">
      <w:pPr>
        <w:numPr>
          <w:ilvl w:val="0"/>
          <w:numId w:val="6"/>
        </w:numPr>
        <w:rPr>
          <w:rFonts w:ascii="Tahoma" w:hAnsi="Tahoma"/>
          <w:b/>
          <w:caps/>
          <w:sz w:val="20"/>
          <w:lang w:val="en-US"/>
        </w:rPr>
      </w:pPr>
      <w:r>
        <w:rPr>
          <w:rFonts w:ascii="Tahoma" w:hAnsi="Tahoma"/>
          <w:b/>
          <w:sz w:val="20"/>
          <w:lang w:val="en-US"/>
        </w:rPr>
        <w:t>VEHICLE</w:t>
      </w:r>
      <w:r>
        <w:rPr>
          <w:rFonts w:ascii="Tahoma" w:hAnsi="Tahoma"/>
          <w:b/>
          <w:sz w:val="20"/>
        </w:rPr>
        <w:t>S</w:t>
      </w:r>
      <w:r>
        <w:rPr>
          <w:rFonts w:ascii="Tahoma" w:hAnsi="Tahoma"/>
          <w:b/>
          <w:sz w:val="20"/>
          <w:lang w:val="en-US"/>
        </w:rPr>
        <w:t xml:space="preserve"> IN BAD CONDITION, WITH LEAKAGE OR LOADED IN UNSATISFACTORY WAY (WHERE CANNOT BE SAFELY SECURED) </w:t>
      </w:r>
      <w:r>
        <w:rPr>
          <w:rFonts w:ascii="Tahoma" w:hAnsi="Tahoma"/>
          <w:b/>
          <w:sz w:val="20"/>
        </w:rPr>
        <w:t xml:space="preserve">MUST NOT BE ACCEPTED </w:t>
      </w:r>
      <w:r>
        <w:rPr>
          <w:rFonts w:ascii="Tahoma" w:hAnsi="Tahoma"/>
          <w:b/>
          <w:sz w:val="20"/>
          <w:lang w:val="en-US"/>
        </w:rPr>
        <w:t>FOR LOADING.</w:t>
      </w:r>
    </w:p>
    <w:p w:rsidR="006D4AF0" w:rsidRDefault="00BB0AE0">
      <w:pPr>
        <w:pStyle w:val="a4"/>
        <w:rPr>
          <w:rFonts w:ascii="Tahoma" w:hAnsi="Tahoma"/>
          <w:sz w:val="20"/>
        </w:rPr>
      </w:pPr>
      <w:r w:rsidRPr="00BB0AE0">
        <w:rPr>
          <w:rFonts w:ascii="Tahoma" w:hAnsi="Tahoma"/>
          <w:sz w:val="20"/>
          <w:u w:val="single"/>
        </w:rPr>
        <w:t>REMARKS: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3543"/>
        <w:gridCol w:w="2835"/>
      </w:tblGrid>
      <w:tr w:rsidR="00F733C5">
        <w:trPr>
          <w:cantSplit/>
          <w:trHeight w:val="405"/>
        </w:trPr>
        <w:tc>
          <w:tcPr>
            <w:tcW w:w="3369" w:type="dxa"/>
            <w:tcBorders>
              <w:top w:val="single" w:sz="4" w:space="0" w:color="auto"/>
              <w:left w:val="single" w:sz="4" w:space="0" w:color="auto"/>
              <w:bottom w:val="single" w:sz="4" w:space="0" w:color="auto"/>
              <w:right w:val="nil"/>
            </w:tcBorders>
          </w:tcPr>
          <w:p w:rsidR="00F733C5" w:rsidRDefault="00F733C5" w:rsidP="00C668D2">
            <w:pPr>
              <w:rPr>
                <w:rFonts w:ascii="Tahoma" w:hAnsi="Tahoma"/>
                <w:b/>
                <w:sz w:val="20"/>
                <w:lang w:val="en-US"/>
              </w:rPr>
            </w:pPr>
            <w:r>
              <w:rPr>
                <w:rFonts w:ascii="Tahoma" w:hAnsi="Tahoma"/>
                <w:b/>
                <w:sz w:val="20"/>
                <w:lang w:val="en-US"/>
              </w:rPr>
              <w:t xml:space="preserve">1) </w:t>
            </w:r>
            <w:r w:rsidR="00C668D2">
              <w:rPr>
                <w:rFonts w:ascii="Tahoma" w:hAnsi="Tahoma"/>
                <w:b/>
                <w:sz w:val="20"/>
                <w:lang w:val="en-US"/>
              </w:rPr>
              <w:t>&lt;ChOffRankName&gt;</w:t>
            </w:r>
          </w:p>
        </w:tc>
        <w:tc>
          <w:tcPr>
            <w:tcW w:w="3543" w:type="dxa"/>
            <w:tcBorders>
              <w:top w:val="single" w:sz="4" w:space="0" w:color="auto"/>
              <w:left w:val="single" w:sz="4" w:space="0" w:color="auto"/>
              <w:bottom w:val="single" w:sz="4" w:space="0" w:color="auto"/>
              <w:right w:val="nil"/>
            </w:tcBorders>
          </w:tcPr>
          <w:p w:rsidR="00F733C5" w:rsidRDefault="00F733C5" w:rsidP="00C668D2">
            <w:pPr>
              <w:rPr>
                <w:rFonts w:ascii="Tahoma" w:hAnsi="Tahoma"/>
                <w:b/>
                <w:sz w:val="20"/>
                <w:lang w:val="en-US"/>
              </w:rPr>
            </w:pPr>
            <w:r>
              <w:rPr>
                <w:rFonts w:ascii="Tahoma" w:hAnsi="Tahoma"/>
                <w:b/>
                <w:sz w:val="20"/>
                <w:lang w:val="en-US"/>
              </w:rPr>
              <w:t xml:space="preserve">5) </w:t>
            </w:r>
            <w:r w:rsidR="00C668D2">
              <w:rPr>
                <w:rFonts w:ascii="Tahoma" w:hAnsi="Tahoma"/>
                <w:b/>
                <w:sz w:val="20"/>
                <w:lang w:val="en-US"/>
              </w:rPr>
              <w:t>&lt;AB1RankName&gt;</w:t>
            </w:r>
          </w:p>
        </w:tc>
        <w:tc>
          <w:tcPr>
            <w:tcW w:w="2835" w:type="dxa"/>
            <w:tcBorders>
              <w:top w:val="single" w:sz="4" w:space="0" w:color="auto"/>
              <w:left w:val="single" w:sz="4" w:space="0" w:color="auto"/>
              <w:bottom w:val="single" w:sz="4" w:space="0" w:color="auto"/>
              <w:right w:val="single" w:sz="4" w:space="0" w:color="auto"/>
            </w:tcBorders>
          </w:tcPr>
          <w:p w:rsidR="00F733C5" w:rsidRDefault="00F733C5" w:rsidP="00C668D2">
            <w:pPr>
              <w:rPr>
                <w:rFonts w:ascii="Tahoma" w:hAnsi="Tahoma"/>
                <w:b/>
                <w:sz w:val="20"/>
                <w:lang w:val="en-US"/>
              </w:rPr>
            </w:pPr>
            <w:r>
              <w:rPr>
                <w:rFonts w:ascii="Tahoma" w:hAnsi="Tahoma"/>
                <w:b/>
                <w:sz w:val="20"/>
                <w:lang w:val="en-US"/>
              </w:rPr>
              <w:t xml:space="preserve">9) </w:t>
            </w:r>
            <w:r w:rsidR="00C668D2">
              <w:rPr>
                <w:rFonts w:ascii="Tahoma" w:hAnsi="Tahoma"/>
                <w:b/>
                <w:sz w:val="20"/>
                <w:lang w:val="en-US"/>
              </w:rPr>
              <w:t>&lt;OS2RankName&gt;</w:t>
            </w:r>
          </w:p>
        </w:tc>
      </w:tr>
      <w:tr w:rsidR="00F733C5">
        <w:trPr>
          <w:cantSplit/>
          <w:trHeight w:val="405"/>
        </w:trPr>
        <w:tc>
          <w:tcPr>
            <w:tcW w:w="3369" w:type="dxa"/>
            <w:tcBorders>
              <w:top w:val="single" w:sz="4" w:space="0" w:color="auto"/>
              <w:left w:val="single" w:sz="4" w:space="0" w:color="auto"/>
              <w:bottom w:val="single" w:sz="4" w:space="0" w:color="auto"/>
              <w:right w:val="nil"/>
            </w:tcBorders>
          </w:tcPr>
          <w:p w:rsidR="00F733C5" w:rsidRDefault="00F733C5" w:rsidP="00C668D2">
            <w:pPr>
              <w:rPr>
                <w:rFonts w:ascii="Tahoma" w:hAnsi="Tahoma"/>
                <w:b/>
                <w:sz w:val="20"/>
                <w:lang w:val="en-US"/>
              </w:rPr>
            </w:pPr>
            <w:r>
              <w:rPr>
                <w:rFonts w:ascii="Tahoma" w:hAnsi="Tahoma"/>
                <w:b/>
                <w:sz w:val="20"/>
                <w:lang w:val="en-US"/>
              </w:rPr>
              <w:t xml:space="preserve">2) </w:t>
            </w:r>
            <w:r w:rsidR="00C668D2">
              <w:rPr>
                <w:rFonts w:ascii="Tahoma" w:hAnsi="Tahoma"/>
                <w:b/>
                <w:sz w:val="20"/>
                <w:lang w:val="en-US"/>
              </w:rPr>
              <w:t>&lt;2OffRankName&gt;</w:t>
            </w:r>
          </w:p>
        </w:tc>
        <w:tc>
          <w:tcPr>
            <w:tcW w:w="3543" w:type="dxa"/>
            <w:tcBorders>
              <w:top w:val="single" w:sz="4" w:space="0" w:color="auto"/>
              <w:left w:val="single" w:sz="4" w:space="0" w:color="auto"/>
              <w:bottom w:val="single" w:sz="4" w:space="0" w:color="auto"/>
              <w:right w:val="nil"/>
            </w:tcBorders>
          </w:tcPr>
          <w:p w:rsidR="00F733C5" w:rsidRDefault="00F733C5" w:rsidP="00C668D2">
            <w:pPr>
              <w:rPr>
                <w:rFonts w:ascii="Tahoma" w:hAnsi="Tahoma"/>
                <w:b/>
                <w:sz w:val="20"/>
                <w:lang w:val="en-US"/>
              </w:rPr>
            </w:pPr>
            <w:r>
              <w:rPr>
                <w:rFonts w:ascii="Tahoma" w:hAnsi="Tahoma"/>
                <w:b/>
                <w:sz w:val="20"/>
                <w:lang w:val="en-US"/>
              </w:rPr>
              <w:t xml:space="preserve">6) </w:t>
            </w:r>
            <w:r w:rsidR="00C668D2">
              <w:rPr>
                <w:rFonts w:ascii="Tahoma" w:hAnsi="Tahoma"/>
                <w:b/>
                <w:sz w:val="20"/>
                <w:lang w:val="en-US"/>
              </w:rPr>
              <w:t>&lt;AB2RankName&gt;</w:t>
            </w:r>
          </w:p>
        </w:tc>
        <w:tc>
          <w:tcPr>
            <w:tcW w:w="2835" w:type="dxa"/>
            <w:tcBorders>
              <w:top w:val="single" w:sz="4" w:space="0" w:color="auto"/>
              <w:left w:val="single" w:sz="4" w:space="0" w:color="auto"/>
              <w:bottom w:val="single" w:sz="4" w:space="0" w:color="auto"/>
              <w:right w:val="single" w:sz="4" w:space="0" w:color="auto"/>
            </w:tcBorders>
          </w:tcPr>
          <w:p w:rsidR="00F733C5" w:rsidRDefault="00F733C5" w:rsidP="00C668D2">
            <w:pPr>
              <w:rPr>
                <w:rFonts w:ascii="Tahoma" w:hAnsi="Tahoma"/>
                <w:b/>
                <w:sz w:val="20"/>
                <w:lang w:val="en-US"/>
              </w:rPr>
            </w:pPr>
            <w:r>
              <w:rPr>
                <w:rFonts w:ascii="Tahoma" w:hAnsi="Tahoma"/>
                <w:b/>
                <w:sz w:val="20"/>
                <w:lang w:val="en-US"/>
              </w:rPr>
              <w:t xml:space="preserve">10) </w:t>
            </w:r>
            <w:r w:rsidR="00C668D2">
              <w:rPr>
                <w:rFonts w:ascii="Tahoma" w:hAnsi="Tahoma"/>
                <w:b/>
                <w:sz w:val="20"/>
                <w:lang w:val="en-US"/>
              </w:rPr>
              <w:t>&lt;DCdtRankName&gt;</w:t>
            </w:r>
          </w:p>
        </w:tc>
      </w:tr>
      <w:tr w:rsidR="00F733C5">
        <w:trPr>
          <w:cantSplit/>
          <w:trHeight w:val="405"/>
        </w:trPr>
        <w:tc>
          <w:tcPr>
            <w:tcW w:w="3369" w:type="dxa"/>
            <w:tcBorders>
              <w:top w:val="single" w:sz="4" w:space="0" w:color="auto"/>
              <w:left w:val="single" w:sz="4" w:space="0" w:color="auto"/>
              <w:bottom w:val="single" w:sz="4" w:space="0" w:color="auto"/>
              <w:right w:val="nil"/>
            </w:tcBorders>
          </w:tcPr>
          <w:p w:rsidR="00F733C5" w:rsidRDefault="00F733C5" w:rsidP="00C668D2">
            <w:pPr>
              <w:rPr>
                <w:rFonts w:ascii="Tahoma" w:hAnsi="Tahoma"/>
                <w:b/>
                <w:sz w:val="20"/>
                <w:lang w:val="en-US"/>
              </w:rPr>
            </w:pPr>
            <w:r>
              <w:rPr>
                <w:rFonts w:ascii="Tahoma" w:hAnsi="Tahoma"/>
                <w:b/>
                <w:sz w:val="20"/>
                <w:lang w:val="en-US"/>
              </w:rPr>
              <w:t xml:space="preserve">3) </w:t>
            </w:r>
            <w:r w:rsidR="00C668D2">
              <w:rPr>
                <w:rFonts w:ascii="Tahoma" w:hAnsi="Tahoma"/>
                <w:b/>
                <w:sz w:val="20"/>
                <w:lang w:val="en-US"/>
              </w:rPr>
              <w:t>&lt;3OffRankName&gt;</w:t>
            </w:r>
          </w:p>
        </w:tc>
        <w:tc>
          <w:tcPr>
            <w:tcW w:w="3543" w:type="dxa"/>
            <w:tcBorders>
              <w:top w:val="single" w:sz="4" w:space="0" w:color="auto"/>
              <w:left w:val="single" w:sz="4" w:space="0" w:color="auto"/>
              <w:bottom w:val="single" w:sz="4" w:space="0" w:color="auto"/>
              <w:right w:val="nil"/>
            </w:tcBorders>
          </w:tcPr>
          <w:p w:rsidR="00F733C5" w:rsidRDefault="00F733C5" w:rsidP="00C668D2">
            <w:pPr>
              <w:rPr>
                <w:rFonts w:ascii="Tahoma" w:hAnsi="Tahoma"/>
                <w:b/>
                <w:sz w:val="20"/>
                <w:lang w:val="en-US"/>
              </w:rPr>
            </w:pPr>
            <w:r>
              <w:rPr>
                <w:rFonts w:ascii="Tahoma" w:hAnsi="Tahoma"/>
                <w:b/>
                <w:sz w:val="20"/>
                <w:lang w:val="en-US"/>
              </w:rPr>
              <w:t xml:space="preserve">7) </w:t>
            </w:r>
            <w:r w:rsidR="00C668D2">
              <w:rPr>
                <w:rFonts w:ascii="Tahoma" w:hAnsi="Tahoma"/>
                <w:b/>
                <w:sz w:val="20"/>
                <w:lang w:val="en-US"/>
              </w:rPr>
              <w:t>&lt;AB3RankName&gt;</w:t>
            </w:r>
          </w:p>
        </w:tc>
        <w:tc>
          <w:tcPr>
            <w:tcW w:w="2835" w:type="dxa"/>
            <w:tcBorders>
              <w:top w:val="single" w:sz="4" w:space="0" w:color="auto"/>
              <w:left w:val="single" w:sz="4" w:space="0" w:color="auto"/>
              <w:bottom w:val="single" w:sz="4" w:space="0" w:color="auto"/>
              <w:right w:val="single" w:sz="4" w:space="0" w:color="auto"/>
            </w:tcBorders>
          </w:tcPr>
          <w:p w:rsidR="00F733C5" w:rsidRDefault="00F733C5" w:rsidP="00C668D2">
            <w:pPr>
              <w:rPr>
                <w:rFonts w:ascii="Tahoma" w:hAnsi="Tahoma"/>
                <w:b/>
                <w:sz w:val="20"/>
                <w:lang w:val="en-US"/>
              </w:rPr>
            </w:pPr>
          </w:p>
        </w:tc>
      </w:tr>
      <w:tr w:rsidR="00F733C5">
        <w:trPr>
          <w:cantSplit/>
          <w:trHeight w:val="405"/>
        </w:trPr>
        <w:tc>
          <w:tcPr>
            <w:tcW w:w="3369" w:type="dxa"/>
            <w:tcBorders>
              <w:top w:val="single" w:sz="4" w:space="0" w:color="auto"/>
              <w:left w:val="single" w:sz="4" w:space="0" w:color="auto"/>
              <w:bottom w:val="single" w:sz="4" w:space="0" w:color="auto"/>
              <w:right w:val="nil"/>
            </w:tcBorders>
          </w:tcPr>
          <w:p w:rsidR="00F733C5" w:rsidRDefault="00F733C5" w:rsidP="00C668D2">
            <w:pPr>
              <w:rPr>
                <w:rFonts w:ascii="Tahoma" w:hAnsi="Tahoma"/>
                <w:b/>
                <w:sz w:val="20"/>
                <w:lang w:val="en-US"/>
              </w:rPr>
            </w:pPr>
            <w:r>
              <w:rPr>
                <w:rFonts w:ascii="Tahoma" w:hAnsi="Tahoma"/>
                <w:b/>
                <w:sz w:val="20"/>
                <w:lang w:val="en-US"/>
              </w:rPr>
              <w:t xml:space="preserve">4) </w:t>
            </w:r>
            <w:r w:rsidR="00C668D2">
              <w:rPr>
                <w:rFonts w:ascii="Tahoma" w:hAnsi="Tahoma"/>
                <w:b/>
                <w:sz w:val="20"/>
                <w:lang w:val="en-US"/>
              </w:rPr>
              <w:t>&lt;BosunRankName&gt;</w:t>
            </w:r>
          </w:p>
        </w:tc>
        <w:tc>
          <w:tcPr>
            <w:tcW w:w="3543" w:type="dxa"/>
            <w:tcBorders>
              <w:top w:val="single" w:sz="4" w:space="0" w:color="auto"/>
              <w:left w:val="single" w:sz="4" w:space="0" w:color="auto"/>
              <w:bottom w:val="single" w:sz="4" w:space="0" w:color="auto"/>
              <w:right w:val="nil"/>
            </w:tcBorders>
          </w:tcPr>
          <w:p w:rsidR="00F733C5" w:rsidRDefault="00F733C5" w:rsidP="00C668D2">
            <w:pPr>
              <w:rPr>
                <w:rFonts w:ascii="Tahoma" w:hAnsi="Tahoma"/>
                <w:b/>
                <w:sz w:val="20"/>
                <w:lang w:val="en-US"/>
              </w:rPr>
            </w:pPr>
            <w:r>
              <w:rPr>
                <w:rFonts w:ascii="Tahoma" w:hAnsi="Tahoma"/>
                <w:b/>
                <w:sz w:val="20"/>
                <w:lang w:val="en-US"/>
              </w:rPr>
              <w:t xml:space="preserve">8) </w:t>
            </w:r>
            <w:r w:rsidR="00C668D2">
              <w:rPr>
                <w:rFonts w:ascii="Tahoma" w:hAnsi="Tahoma"/>
                <w:b/>
                <w:sz w:val="20"/>
                <w:lang w:val="en-US"/>
              </w:rPr>
              <w:t>&lt;OS1RankName&gt;</w:t>
            </w:r>
          </w:p>
        </w:tc>
        <w:tc>
          <w:tcPr>
            <w:tcW w:w="2835" w:type="dxa"/>
            <w:tcBorders>
              <w:top w:val="single" w:sz="4" w:space="0" w:color="auto"/>
              <w:left w:val="single" w:sz="4" w:space="0" w:color="auto"/>
              <w:bottom w:val="single" w:sz="4" w:space="0" w:color="auto"/>
              <w:right w:val="single" w:sz="4" w:space="0" w:color="auto"/>
            </w:tcBorders>
          </w:tcPr>
          <w:p w:rsidR="00F733C5" w:rsidRDefault="00F733C5">
            <w:pPr>
              <w:rPr>
                <w:rFonts w:ascii="Tahoma" w:hAnsi="Tahoma"/>
                <w:b/>
                <w:sz w:val="20"/>
                <w:lang w:val="en-US"/>
              </w:rPr>
            </w:pPr>
          </w:p>
        </w:tc>
      </w:tr>
    </w:tbl>
    <w:p w:rsidR="00F733C5" w:rsidRDefault="00F733C5">
      <w:pPr>
        <w:pStyle w:val="2"/>
        <w:tabs>
          <w:tab w:val="clear" w:pos="9639"/>
          <w:tab w:val="left" w:pos="6521"/>
          <w:tab w:val="right" w:pos="10348"/>
        </w:tabs>
        <w:jc w:val="left"/>
        <w:rPr>
          <w:rFonts w:ascii="Tahoma" w:hAnsi="Tahoma"/>
          <w:sz w:val="20"/>
        </w:rPr>
      </w:pPr>
    </w:p>
    <w:p w:rsidR="00F733C5" w:rsidRDefault="00F733C5">
      <w:pPr>
        <w:pStyle w:val="2"/>
        <w:tabs>
          <w:tab w:val="clear" w:pos="9639"/>
          <w:tab w:val="left" w:pos="5954"/>
          <w:tab w:val="right" w:pos="10348"/>
        </w:tabs>
        <w:jc w:val="left"/>
        <w:rPr>
          <w:rFonts w:ascii="Tahoma" w:hAnsi="Tahoma"/>
          <w:sz w:val="20"/>
        </w:rPr>
      </w:pPr>
      <w:r>
        <w:rPr>
          <w:rFonts w:ascii="Tahoma" w:hAnsi="Tahoma"/>
          <w:sz w:val="20"/>
        </w:rPr>
        <w:tab/>
        <w:t>The Master:</w:t>
      </w:r>
    </w:p>
    <w:p w:rsidR="00F733C5" w:rsidRDefault="00F733C5">
      <w:pPr>
        <w:pStyle w:val="a3"/>
        <w:outlineLvl w:val="0"/>
        <w:rPr>
          <w:rFonts w:ascii="Tahoma" w:hAnsi="Tahoma"/>
          <w:sz w:val="20"/>
        </w:rPr>
      </w:pPr>
      <w:bookmarkStart w:id="0" w:name="_GoBack"/>
      <w:bookmarkEnd w:id="0"/>
    </w:p>
    <w:sectPr w:rsidR="00F733C5" w:rsidSect="00120193">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2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49C" w:rsidRDefault="0010749C">
      <w:r>
        <w:separator/>
      </w:r>
    </w:p>
  </w:endnote>
  <w:endnote w:type="continuationSeparator" w:id="0">
    <w:p w:rsidR="0010749C" w:rsidRDefault="00107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193" w:rsidRDefault="00120193">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47B" w:rsidRDefault="0057147B">
    <w:pPr>
      <w:pStyle w:val="a6"/>
      <w:pBdr>
        <w:top w:val="single" w:sz="4" w:space="1" w:color="auto"/>
      </w:pBdr>
      <w:jc w:val="right"/>
      <w:rPr>
        <w:rFonts w:ascii="Times New Roman" w:hAnsi="Times New Roman"/>
        <w:snapToGrid w:val="0"/>
        <w:sz w:val="10"/>
        <w:lang w:val="en-US" w:eastAsia="en-US"/>
      </w:rPr>
    </w:pPr>
  </w:p>
  <w:p w:rsidR="0057147B" w:rsidRDefault="0057147B">
    <w:pPr>
      <w:pStyle w:val="a6"/>
      <w:pBdr>
        <w:top w:val="single" w:sz="4" w:space="1" w:color="auto"/>
      </w:pBdr>
      <w:jc w:val="right"/>
      <w:rPr>
        <w:rFonts w:ascii="Times New Roman" w:hAnsi="Times New Roman"/>
        <w:sz w:val="20"/>
        <w:lang w:val="en-US"/>
      </w:rPr>
    </w:pPr>
    <w:r>
      <w:rPr>
        <w:rFonts w:ascii="Times New Roman" w:hAnsi="Times New Roman"/>
        <w:snapToGrid w:val="0"/>
        <w:lang w:val="en-US" w:eastAsia="en-US"/>
      </w:rPr>
      <w:t xml:space="preserve">Page </w:t>
    </w:r>
    <w:r w:rsidR="00816524">
      <w:rPr>
        <w:rFonts w:ascii="Times New Roman" w:hAnsi="Times New Roman"/>
        <w:snapToGrid w:val="0"/>
        <w:lang w:val="en-US" w:eastAsia="en-US"/>
      </w:rPr>
      <w:fldChar w:fldCharType="begin"/>
    </w:r>
    <w:r>
      <w:rPr>
        <w:rFonts w:ascii="Times New Roman" w:hAnsi="Times New Roman"/>
        <w:snapToGrid w:val="0"/>
        <w:lang w:val="en-US" w:eastAsia="en-US"/>
      </w:rPr>
      <w:instrText xml:space="preserve"> PAGE </w:instrText>
    </w:r>
    <w:r w:rsidR="00816524">
      <w:rPr>
        <w:rFonts w:ascii="Times New Roman" w:hAnsi="Times New Roman"/>
        <w:snapToGrid w:val="0"/>
        <w:lang w:val="en-US" w:eastAsia="en-US"/>
      </w:rPr>
      <w:fldChar w:fldCharType="separate"/>
    </w:r>
    <w:r w:rsidR="00120193">
      <w:rPr>
        <w:rFonts w:ascii="Times New Roman" w:hAnsi="Times New Roman"/>
        <w:noProof/>
        <w:snapToGrid w:val="0"/>
        <w:lang w:val="en-US" w:eastAsia="en-US"/>
      </w:rPr>
      <w:t>2</w:t>
    </w:r>
    <w:r w:rsidR="00816524">
      <w:rPr>
        <w:rFonts w:ascii="Times New Roman" w:hAnsi="Times New Roman"/>
        <w:snapToGrid w:val="0"/>
        <w:lang w:val="en-US" w:eastAsia="en-US"/>
      </w:rPr>
      <w:fldChar w:fldCharType="end"/>
    </w:r>
    <w:r>
      <w:rPr>
        <w:rFonts w:ascii="Times New Roman" w:hAnsi="Times New Roman"/>
        <w:snapToGrid w:val="0"/>
        <w:lang w:val="en-US" w:eastAsia="en-US"/>
      </w:rPr>
      <w:t xml:space="preserve"> of </w:t>
    </w:r>
    <w:r w:rsidR="00816524">
      <w:rPr>
        <w:rFonts w:ascii="Times New Roman" w:hAnsi="Times New Roman"/>
        <w:snapToGrid w:val="0"/>
        <w:lang w:val="en-US" w:eastAsia="en-US"/>
      </w:rPr>
      <w:fldChar w:fldCharType="begin"/>
    </w:r>
    <w:r>
      <w:rPr>
        <w:rFonts w:ascii="Times New Roman" w:hAnsi="Times New Roman"/>
        <w:snapToGrid w:val="0"/>
        <w:lang w:val="en-US" w:eastAsia="en-US"/>
      </w:rPr>
      <w:instrText xml:space="preserve"> NUMPAGES </w:instrText>
    </w:r>
    <w:r w:rsidR="00816524">
      <w:rPr>
        <w:rFonts w:ascii="Times New Roman" w:hAnsi="Times New Roman"/>
        <w:snapToGrid w:val="0"/>
        <w:lang w:val="en-US" w:eastAsia="en-US"/>
      </w:rPr>
      <w:fldChar w:fldCharType="separate"/>
    </w:r>
    <w:r w:rsidR="00120193">
      <w:rPr>
        <w:rFonts w:ascii="Times New Roman" w:hAnsi="Times New Roman"/>
        <w:noProof/>
        <w:snapToGrid w:val="0"/>
        <w:lang w:val="en-US" w:eastAsia="en-US"/>
      </w:rPr>
      <w:t>2</w:t>
    </w:r>
    <w:r w:rsidR="00816524">
      <w:rPr>
        <w:rFonts w:ascii="Times New Roman" w:hAnsi="Times New Roman"/>
        <w:snapToGrid w:val="0"/>
        <w:lang w:val="en-US" w:eastAsia="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193" w:rsidRDefault="0012019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49C" w:rsidRDefault="0010749C">
      <w:r>
        <w:separator/>
      </w:r>
    </w:p>
  </w:footnote>
  <w:footnote w:type="continuationSeparator" w:id="0">
    <w:p w:rsidR="0010749C" w:rsidRDefault="00107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193" w:rsidRDefault="00120193">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ayout w:type="fixed"/>
      <w:tblLook w:val="0000" w:firstRow="0" w:lastRow="0" w:firstColumn="0" w:lastColumn="0" w:noHBand="0" w:noVBand="0"/>
    </w:tblPr>
    <w:tblGrid>
      <w:gridCol w:w="3227"/>
      <w:gridCol w:w="2410"/>
      <w:gridCol w:w="3934"/>
    </w:tblGrid>
    <w:tr w:rsidR="0057147B">
      <w:tc>
        <w:tcPr>
          <w:tcW w:w="9571" w:type="dxa"/>
          <w:gridSpan w:val="3"/>
          <w:vAlign w:val="center"/>
        </w:tcPr>
        <w:p w:rsidR="0057147B" w:rsidRDefault="0057147B">
          <w:pPr>
            <w:pStyle w:val="a5"/>
            <w:jc w:val="center"/>
            <w:rPr>
              <w:rFonts w:ascii="Times New Roman" w:hAnsi="Times New Roman"/>
              <w:b/>
            </w:rPr>
          </w:pPr>
          <w:r>
            <w:rPr>
              <w:rFonts w:ascii="Times New Roman" w:hAnsi="Times New Roman"/>
              <w:b/>
            </w:rPr>
            <w:t>STAMCO SHIP MANAGEMENT CO LTD</w:t>
          </w:r>
        </w:p>
      </w:tc>
    </w:tr>
    <w:tr w:rsidR="0057147B">
      <w:tc>
        <w:tcPr>
          <w:tcW w:w="9571" w:type="dxa"/>
          <w:gridSpan w:val="3"/>
          <w:vAlign w:val="center"/>
        </w:tcPr>
        <w:p w:rsidR="0057147B" w:rsidRDefault="0057147B">
          <w:pPr>
            <w:pStyle w:val="a5"/>
            <w:jc w:val="center"/>
            <w:rPr>
              <w:rFonts w:ascii="Times New Roman" w:hAnsi="Times New Roman"/>
              <w:b/>
            </w:rPr>
          </w:pPr>
          <w:r>
            <w:rPr>
              <w:rFonts w:ascii="Times New Roman" w:hAnsi="Times New Roman"/>
              <w:b/>
            </w:rPr>
            <w:t>BRIDGE / DECK WATCHKEEPING MANUAL</w:t>
          </w:r>
        </w:p>
      </w:tc>
    </w:tr>
    <w:tr w:rsidR="0057147B">
      <w:tc>
        <w:tcPr>
          <w:tcW w:w="9571" w:type="dxa"/>
          <w:gridSpan w:val="3"/>
          <w:vAlign w:val="center"/>
        </w:tcPr>
        <w:p w:rsidR="0057147B" w:rsidRDefault="0057147B">
          <w:pPr>
            <w:pStyle w:val="a5"/>
            <w:jc w:val="center"/>
            <w:rPr>
              <w:rFonts w:ascii="Times New Roman" w:hAnsi="Times New Roman"/>
            </w:rPr>
          </w:pPr>
          <w:r>
            <w:rPr>
              <w:rFonts w:ascii="Times New Roman" w:hAnsi="Times New Roman"/>
            </w:rPr>
            <w:t>Appendix VIII :  PRE-OPERATION MEETING WITH CREW</w:t>
          </w:r>
        </w:p>
      </w:tc>
    </w:tr>
    <w:tr w:rsidR="0057147B">
      <w:trPr>
        <w:cantSplit/>
      </w:trPr>
      <w:tc>
        <w:tcPr>
          <w:tcW w:w="3227" w:type="dxa"/>
          <w:tcBorders>
            <w:right w:val="nil"/>
          </w:tcBorders>
          <w:vAlign w:val="center"/>
        </w:tcPr>
        <w:p w:rsidR="0057147B" w:rsidRDefault="0057147B">
          <w:pPr>
            <w:pStyle w:val="a5"/>
            <w:jc w:val="center"/>
            <w:rPr>
              <w:rFonts w:ascii="Times New Roman" w:hAnsi="Times New Roman"/>
            </w:rPr>
          </w:pPr>
          <w:r>
            <w:rPr>
              <w:rFonts w:ascii="Times New Roman" w:hAnsi="Times New Roman"/>
            </w:rPr>
            <w:t>Issue Date: Nov 2003</w:t>
          </w:r>
        </w:p>
      </w:tc>
      <w:tc>
        <w:tcPr>
          <w:tcW w:w="2410" w:type="dxa"/>
          <w:tcBorders>
            <w:top w:val="single" w:sz="4" w:space="0" w:color="auto"/>
            <w:left w:val="single" w:sz="4" w:space="0" w:color="auto"/>
            <w:bottom w:val="double" w:sz="4" w:space="0" w:color="auto"/>
            <w:right w:val="single" w:sz="4" w:space="0" w:color="auto"/>
          </w:tcBorders>
          <w:vAlign w:val="center"/>
        </w:tcPr>
        <w:p w:rsidR="0057147B" w:rsidRDefault="0057147B" w:rsidP="006F3313">
          <w:pPr>
            <w:pStyle w:val="a5"/>
            <w:jc w:val="center"/>
            <w:rPr>
              <w:rFonts w:ascii="Times New Roman" w:hAnsi="Times New Roman"/>
            </w:rPr>
          </w:pPr>
          <w:r>
            <w:rPr>
              <w:rFonts w:ascii="Times New Roman" w:hAnsi="Times New Roman"/>
            </w:rPr>
            <w:t xml:space="preserve">Revision Status: </w:t>
          </w:r>
          <w:r w:rsidR="00216613">
            <w:rPr>
              <w:rFonts w:ascii="Times New Roman" w:hAnsi="Times New Roman"/>
            </w:rPr>
            <w:t>1</w:t>
          </w:r>
          <w:r w:rsidR="006F3313">
            <w:rPr>
              <w:rFonts w:ascii="Times New Roman" w:hAnsi="Times New Roman"/>
            </w:rPr>
            <w:t>1</w:t>
          </w:r>
        </w:p>
      </w:tc>
      <w:tc>
        <w:tcPr>
          <w:tcW w:w="3934" w:type="dxa"/>
          <w:tcBorders>
            <w:left w:val="nil"/>
          </w:tcBorders>
          <w:vAlign w:val="center"/>
        </w:tcPr>
        <w:p w:rsidR="0057147B" w:rsidRDefault="0057147B" w:rsidP="006F3313">
          <w:pPr>
            <w:pStyle w:val="a5"/>
            <w:jc w:val="center"/>
            <w:rPr>
              <w:rFonts w:ascii="Times New Roman" w:hAnsi="Times New Roman"/>
            </w:rPr>
          </w:pPr>
          <w:r>
            <w:rPr>
              <w:rFonts w:ascii="Times New Roman" w:hAnsi="Times New Roman"/>
            </w:rPr>
            <w:t xml:space="preserve">Revision Date:  </w:t>
          </w:r>
          <w:r w:rsidR="006F3313">
            <w:rPr>
              <w:rFonts w:ascii="Times New Roman" w:hAnsi="Times New Roman"/>
            </w:rPr>
            <w:t>Mar</w:t>
          </w:r>
          <w:r w:rsidR="0023446E">
            <w:rPr>
              <w:rFonts w:ascii="Times New Roman" w:hAnsi="Times New Roman"/>
            </w:rPr>
            <w:t xml:space="preserve"> 201</w:t>
          </w:r>
          <w:r w:rsidR="00216613">
            <w:rPr>
              <w:rFonts w:ascii="Times New Roman" w:hAnsi="Times New Roman"/>
            </w:rPr>
            <w:t>7</w:t>
          </w:r>
        </w:p>
      </w:tc>
    </w:tr>
  </w:tbl>
  <w:p w:rsidR="0057147B" w:rsidRDefault="00945414" w:rsidP="00945414">
    <w:pPr>
      <w:pStyle w:val="a5"/>
      <w:tabs>
        <w:tab w:val="clear" w:pos="4153"/>
        <w:tab w:val="clear" w:pos="8306"/>
        <w:tab w:val="left" w:pos="6785"/>
      </w:tabs>
    </w:pPr>
    <w:r>
      <w:tab/>
    </w:r>
  </w:p>
  <w:tbl>
    <w:tblPr>
      <w:tblW w:w="0" w:type="auto"/>
      <w:tblLayout w:type="fixed"/>
      <w:tblLook w:val="0000" w:firstRow="0" w:lastRow="0" w:firstColumn="0" w:lastColumn="0" w:noHBand="0" w:noVBand="0"/>
    </w:tblPr>
    <w:tblGrid>
      <w:gridCol w:w="675"/>
      <w:gridCol w:w="2515"/>
      <w:gridCol w:w="1029"/>
      <w:gridCol w:w="2161"/>
      <w:gridCol w:w="1241"/>
      <w:gridCol w:w="1949"/>
    </w:tblGrid>
    <w:tr w:rsidR="0057147B" w:rsidTr="00A54F9C">
      <w:tc>
        <w:tcPr>
          <w:tcW w:w="675" w:type="dxa"/>
        </w:tcPr>
        <w:p w:rsidR="0057147B" w:rsidRDefault="0057147B" w:rsidP="00A54F9C">
          <w:pPr>
            <w:pStyle w:val="a3"/>
            <w:jc w:val="left"/>
          </w:pPr>
          <w:r>
            <w:t>M/V</w:t>
          </w:r>
        </w:p>
      </w:tc>
      <w:tc>
        <w:tcPr>
          <w:tcW w:w="2515" w:type="dxa"/>
          <w:tcBorders>
            <w:bottom w:val="single" w:sz="4" w:space="0" w:color="auto"/>
          </w:tcBorders>
        </w:tcPr>
        <w:p w:rsidR="0057147B" w:rsidRDefault="00C668D2" w:rsidP="00A54F9C">
          <w:pPr>
            <w:pStyle w:val="a3"/>
            <w:jc w:val="left"/>
          </w:pPr>
          <w:r>
            <w:rPr>
              <w:sz w:val="22"/>
            </w:rPr>
            <w:t>&lt;shipName&gt;</w:t>
          </w:r>
        </w:p>
      </w:tc>
      <w:tc>
        <w:tcPr>
          <w:tcW w:w="1029" w:type="dxa"/>
        </w:tcPr>
        <w:p w:rsidR="0057147B" w:rsidRDefault="0057147B" w:rsidP="00A54F9C">
          <w:pPr>
            <w:pStyle w:val="a3"/>
            <w:jc w:val="right"/>
          </w:pPr>
          <w:r>
            <w:t>Port</w:t>
          </w:r>
        </w:p>
      </w:tc>
      <w:tc>
        <w:tcPr>
          <w:tcW w:w="2161" w:type="dxa"/>
          <w:tcBorders>
            <w:bottom w:val="single" w:sz="4" w:space="0" w:color="auto"/>
          </w:tcBorders>
        </w:tcPr>
        <w:p w:rsidR="0057147B" w:rsidRPr="00551AB4" w:rsidRDefault="00C668D2" w:rsidP="00A3232E">
          <w:pPr>
            <w:pStyle w:val="a3"/>
            <w:rPr>
              <w:szCs w:val="24"/>
            </w:rPr>
          </w:pPr>
          <w:r>
            <w:rPr>
              <w:szCs w:val="24"/>
            </w:rPr>
            <w:t>&lt;portArr&gt;</w:t>
          </w:r>
        </w:p>
      </w:tc>
      <w:tc>
        <w:tcPr>
          <w:tcW w:w="1241" w:type="dxa"/>
        </w:tcPr>
        <w:p w:rsidR="0057147B" w:rsidRDefault="0057147B" w:rsidP="00A54F9C">
          <w:pPr>
            <w:pStyle w:val="a3"/>
            <w:jc w:val="right"/>
          </w:pPr>
          <w:r>
            <w:t>Date</w:t>
          </w:r>
        </w:p>
      </w:tc>
      <w:tc>
        <w:tcPr>
          <w:tcW w:w="1949" w:type="dxa"/>
          <w:tcBorders>
            <w:bottom w:val="single" w:sz="4" w:space="0" w:color="auto"/>
          </w:tcBorders>
        </w:tcPr>
        <w:p w:rsidR="0057147B" w:rsidRDefault="00C668D2" w:rsidP="00941E7E">
          <w:pPr>
            <w:pStyle w:val="a3"/>
          </w:pPr>
          <w:r>
            <w:t>&lt;dateArr&gt;</w:t>
          </w:r>
        </w:p>
      </w:tc>
    </w:tr>
  </w:tbl>
  <w:p w:rsidR="0057147B" w:rsidRDefault="0057147B">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193" w:rsidRDefault="0012019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00AFB"/>
    <w:multiLevelType w:val="singleLevel"/>
    <w:tmpl w:val="0C09000F"/>
    <w:lvl w:ilvl="0">
      <w:start w:val="1"/>
      <w:numFmt w:val="decimal"/>
      <w:lvlText w:val="%1."/>
      <w:lvlJc w:val="left"/>
      <w:pPr>
        <w:tabs>
          <w:tab w:val="num" w:pos="360"/>
        </w:tabs>
        <w:ind w:left="360" w:hanging="360"/>
      </w:pPr>
      <w:rPr>
        <w:rFonts w:hint="default"/>
      </w:rPr>
    </w:lvl>
  </w:abstractNum>
  <w:abstractNum w:abstractNumId="1" w15:restartNumberingAfterBreak="0">
    <w:nsid w:val="342A0026"/>
    <w:multiLevelType w:val="hybridMultilevel"/>
    <w:tmpl w:val="E37A3D26"/>
    <w:lvl w:ilvl="0" w:tplc="B5D42DE0">
      <w:start w:val="4"/>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FE0"/>
    <w:multiLevelType w:val="singleLevel"/>
    <w:tmpl w:val="35E01A0C"/>
    <w:lvl w:ilvl="0">
      <w:start w:val="2"/>
      <w:numFmt w:val="decimal"/>
      <w:lvlText w:val="%1."/>
      <w:lvlJc w:val="left"/>
      <w:pPr>
        <w:tabs>
          <w:tab w:val="num" w:pos="360"/>
        </w:tabs>
        <w:ind w:left="360" w:hanging="360"/>
      </w:pPr>
      <w:rPr>
        <w:rFonts w:hint="default"/>
        <w:sz w:val="20"/>
        <w:szCs w:val="20"/>
      </w:rPr>
    </w:lvl>
  </w:abstractNum>
  <w:abstractNum w:abstractNumId="3" w15:restartNumberingAfterBreak="0">
    <w:nsid w:val="6CF82252"/>
    <w:multiLevelType w:val="hybridMultilevel"/>
    <w:tmpl w:val="86A61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713D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B4E2842"/>
    <w:multiLevelType w:val="singleLevel"/>
    <w:tmpl w:val="0C09000F"/>
    <w:lvl w:ilvl="0">
      <w:start w:val="1"/>
      <w:numFmt w:val="decimal"/>
      <w:lvlText w:val="%1."/>
      <w:lvlJc w:val="left"/>
      <w:pPr>
        <w:tabs>
          <w:tab w:val="num" w:pos="360"/>
        </w:tabs>
        <w:ind w:left="360" w:hanging="36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97C2F"/>
    <w:rsid w:val="00004B1A"/>
    <w:rsid w:val="00010E66"/>
    <w:rsid w:val="0002266F"/>
    <w:rsid w:val="00022C12"/>
    <w:rsid w:val="00026EF4"/>
    <w:rsid w:val="00027BB4"/>
    <w:rsid w:val="00032C37"/>
    <w:rsid w:val="00035615"/>
    <w:rsid w:val="000471A2"/>
    <w:rsid w:val="00056F9C"/>
    <w:rsid w:val="00062732"/>
    <w:rsid w:val="00075FA7"/>
    <w:rsid w:val="000936ED"/>
    <w:rsid w:val="00094E9D"/>
    <w:rsid w:val="000A1F30"/>
    <w:rsid w:val="000A79CE"/>
    <w:rsid w:val="000B021F"/>
    <w:rsid w:val="000C5091"/>
    <w:rsid w:val="000D4FC1"/>
    <w:rsid w:val="000F2D2F"/>
    <w:rsid w:val="000F3AAF"/>
    <w:rsid w:val="000F480B"/>
    <w:rsid w:val="00104C7F"/>
    <w:rsid w:val="0010749C"/>
    <w:rsid w:val="0011178A"/>
    <w:rsid w:val="00112D3D"/>
    <w:rsid w:val="00120193"/>
    <w:rsid w:val="00125E89"/>
    <w:rsid w:val="001467E8"/>
    <w:rsid w:val="00163D42"/>
    <w:rsid w:val="001719B9"/>
    <w:rsid w:val="00173EBE"/>
    <w:rsid w:val="00182DBF"/>
    <w:rsid w:val="001834F7"/>
    <w:rsid w:val="00196B2C"/>
    <w:rsid w:val="001974B1"/>
    <w:rsid w:val="00197BA0"/>
    <w:rsid w:val="001A7ABA"/>
    <w:rsid w:val="001B2540"/>
    <w:rsid w:val="001B3D64"/>
    <w:rsid w:val="001C12C6"/>
    <w:rsid w:val="001D3A0C"/>
    <w:rsid w:val="001E1808"/>
    <w:rsid w:val="001E6E6B"/>
    <w:rsid w:val="001F0411"/>
    <w:rsid w:val="00201B50"/>
    <w:rsid w:val="00216613"/>
    <w:rsid w:val="00216EED"/>
    <w:rsid w:val="00221356"/>
    <w:rsid w:val="0023446E"/>
    <w:rsid w:val="0024034F"/>
    <w:rsid w:val="002A2ED6"/>
    <w:rsid w:val="002A4C6D"/>
    <w:rsid w:val="002C5138"/>
    <w:rsid w:val="002D1492"/>
    <w:rsid w:val="002E0706"/>
    <w:rsid w:val="002F4F63"/>
    <w:rsid w:val="0030132D"/>
    <w:rsid w:val="00311F85"/>
    <w:rsid w:val="00315C04"/>
    <w:rsid w:val="00317375"/>
    <w:rsid w:val="0032576A"/>
    <w:rsid w:val="00332EFE"/>
    <w:rsid w:val="00344535"/>
    <w:rsid w:val="00366ECF"/>
    <w:rsid w:val="003673D1"/>
    <w:rsid w:val="00382A63"/>
    <w:rsid w:val="00393295"/>
    <w:rsid w:val="0039548C"/>
    <w:rsid w:val="003A1909"/>
    <w:rsid w:val="003D471A"/>
    <w:rsid w:val="0040432D"/>
    <w:rsid w:val="004103AB"/>
    <w:rsid w:val="00431D90"/>
    <w:rsid w:val="00437D00"/>
    <w:rsid w:val="00446187"/>
    <w:rsid w:val="0046284B"/>
    <w:rsid w:val="0046521E"/>
    <w:rsid w:val="00476D5C"/>
    <w:rsid w:val="00482CAB"/>
    <w:rsid w:val="00490963"/>
    <w:rsid w:val="00497C2F"/>
    <w:rsid w:val="004B2DBC"/>
    <w:rsid w:val="004D157D"/>
    <w:rsid w:val="004D5C25"/>
    <w:rsid w:val="004E71D4"/>
    <w:rsid w:val="004F14D9"/>
    <w:rsid w:val="00505F37"/>
    <w:rsid w:val="00506219"/>
    <w:rsid w:val="00523614"/>
    <w:rsid w:val="00534591"/>
    <w:rsid w:val="00534DE4"/>
    <w:rsid w:val="00541152"/>
    <w:rsid w:val="00545013"/>
    <w:rsid w:val="00551528"/>
    <w:rsid w:val="00551AB4"/>
    <w:rsid w:val="00562400"/>
    <w:rsid w:val="0056311E"/>
    <w:rsid w:val="005707C4"/>
    <w:rsid w:val="0057147B"/>
    <w:rsid w:val="005729AC"/>
    <w:rsid w:val="0058545E"/>
    <w:rsid w:val="005A462E"/>
    <w:rsid w:val="005B3506"/>
    <w:rsid w:val="005C72D4"/>
    <w:rsid w:val="005D093F"/>
    <w:rsid w:val="005D1DF1"/>
    <w:rsid w:val="005E4E52"/>
    <w:rsid w:val="005F694F"/>
    <w:rsid w:val="00630B60"/>
    <w:rsid w:val="0065185F"/>
    <w:rsid w:val="006661D0"/>
    <w:rsid w:val="00666CD0"/>
    <w:rsid w:val="00691040"/>
    <w:rsid w:val="006A0B76"/>
    <w:rsid w:val="006B6185"/>
    <w:rsid w:val="006B69F5"/>
    <w:rsid w:val="006D28AC"/>
    <w:rsid w:val="006D3B7B"/>
    <w:rsid w:val="006D45A5"/>
    <w:rsid w:val="006D4AF0"/>
    <w:rsid w:val="006F3313"/>
    <w:rsid w:val="0070670C"/>
    <w:rsid w:val="00730D52"/>
    <w:rsid w:val="0073557A"/>
    <w:rsid w:val="00754EB1"/>
    <w:rsid w:val="0077325B"/>
    <w:rsid w:val="007A32A6"/>
    <w:rsid w:val="007A3CF8"/>
    <w:rsid w:val="007A544E"/>
    <w:rsid w:val="007D3F32"/>
    <w:rsid w:val="007E1C9D"/>
    <w:rsid w:val="007E58E5"/>
    <w:rsid w:val="007E5F56"/>
    <w:rsid w:val="007F4E4B"/>
    <w:rsid w:val="0080308C"/>
    <w:rsid w:val="008031DF"/>
    <w:rsid w:val="00810E66"/>
    <w:rsid w:val="00816524"/>
    <w:rsid w:val="00817395"/>
    <w:rsid w:val="00837B24"/>
    <w:rsid w:val="00842F2D"/>
    <w:rsid w:val="00875D6A"/>
    <w:rsid w:val="00877953"/>
    <w:rsid w:val="00882147"/>
    <w:rsid w:val="008A713B"/>
    <w:rsid w:val="008C328E"/>
    <w:rsid w:val="008C7A75"/>
    <w:rsid w:val="008D10F1"/>
    <w:rsid w:val="00921839"/>
    <w:rsid w:val="009355B5"/>
    <w:rsid w:val="00941E7E"/>
    <w:rsid w:val="00945414"/>
    <w:rsid w:val="00956BFA"/>
    <w:rsid w:val="009579CE"/>
    <w:rsid w:val="00975484"/>
    <w:rsid w:val="00982EEE"/>
    <w:rsid w:val="0098472B"/>
    <w:rsid w:val="00995EFC"/>
    <w:rsid w:val="00996FFC"/>
    <w:rsid w:val="009A7880"/>
    <w:rsid w:val="009C1B0C"/>
    <w:rsid w:val="009D44E5"/>
    <w:rsid w:val="009D7FE7"/>
    <w:rsid w:val="009F18EE"/>
    <w:rsid w:val="00A03283"/>
    <w:rsid w:val="00A3232E"/>
    <w:rsid w:val="00A33869"/>
    <w:rsid w:val="00A34423"/>
    <w:rsid w:val="00A41DB3"/>
    <w:rsid w:val="00A54F9C"/>
    <w:rsid w:val="00A712D9"/>
    <w:rsid w:val="00A80CDD"/>
    <w:rsid w:val="00A8580B"/>
    <w:rsid w:val="00A905CA"/>
    <w:rsid w:val="00A94B83"/>
    <w:rsid w:val="00AA4D41"/>
    <w:rsid w:val="00AD2BD9"/>
    <w:rsid w:val="00AE3391"/>
    <w:rsid w:val="00AE7833"/>
    <w:rsid w:val="00B0548A"/>
    <w:rsid w:val="00B22517"/>
    <w:rsid w:val="00B22C9B"/>
    <w:rsid w:val="00B237CB"/>
    <w:rsid w:val="00B2526B"/>
    <w:rsid w:val="00B578BA"/>
    <w:rsid w:val="00B82A44"/>
    <w:rsid w:val="00B91182"/>
    <w:rsid w:val="00B92EF4"/>
    <w:rsid w:val="00BB0AE0"/>
    <w:rsid w:val="00BC0432"/>
    <w:rsid w:val="00BC1470"/>
    <w:rsid w:val="00BC284F"/>
    <w:rsid w:val="00BC2E0E"/>
    <w:rsid w:val="00BC6DDF"/>
    <w:rsid w:val="00BD5C96"/>
    <w:rsid w:val="00BE3264"/>
    <w:rsid w:val="00BF451B"/>
    <w:rsid w:val="00C026D2"/>
    <w:rsid w:val="00C20151"/>
    <w:rsid w:val="00C3579C"/>
    <w:rsid w:val="00C668D2"/>
    <w:rsid w:val="00C67C73"/>
    <w:rsid w:val="00C74574"/>
    <w:rsid w:val="00CB3921"/>
    <w:rsid w:val="00CB5254"/>
    <w:rsid w:val="00CC56BD"/>
    <w:rsid w:val="00CD4B03"/>
    <w:rsid w:val="00D025CC"/>
    <w:rsid w:val="00D245A6"/>
    <w:rsid w:val="00D41248"/>
    <w:rsid w:val="00D451A7"/>
    <w:rsid w:val="00D4690D"/>
    <w:rsid w:val="00D643C9"/>
    <w:rsid w:val="00D662B9"/>
    <w:rsid w:val="00DA2DCA"/>
    <w:rsid w:val="00DC141C"/>
    <w:rsid w:val="00DD5EFC"/>
    <w:rsid w:val="00DE471E"/>
    <w:rsid w:val="00E0043C"/>
    <w:rsid w:val="00E03283"/>
    <w:rsid w:val="00E0420D"/>
    <w:rsid w:val="00E51C52"/>
    <w:rsid w:val="00E60BAF"/>
    <w:rsid w:val="00EA5E12"/>
    <w:rsid w:val="00EB4C21"/>
    <w:rsid w:val="00EE081C"/>
    <w:rsid w:val="00EE0EF8"/>
    <w:rsid w:val="00EE1A74"/>
    <w:rsid w:val="00EE2A37"/>
    <w:rsid w:val="00EE616C"/>
    <w:rsid w:val="00EE7B08"/>
    <w:rsid w:val="00EF368E"/>
    <w:rsid w:val="00EF4272"/>
    <w:rsid w:val="00EF572B"/>
    <w:rsid w:val="00F00E21"/>
    <w:rsid w:val="00F01BCC"/>
    <w:rsid w:val="00F04182"/>
    <w:rsid w:val="00F071DC"/>
    <w:rsid w:val="00F10CD6"/>
    <w:rsid w:val="00F11EBC"/>
    <w:rsid w:val="00F4066A"/>
    <w:rsid w:val="00F409A2"/>
    <w:rsid w:val="00F40AE8"/>
    <w:rsid w:val="00F53BB0"/>
    <w:rsid w:val="00F5621F"/>
    <w:rsid w:val="00F56292"/>
    <w:rsid w:val="00F6368B"/>
    <w:rsid w:val="00F733C5"/>
    <w:rsid w:val="00F74E71"/>
    <w:rsid w:val="00F858B4"/>
    <w:rsid w:val="00F87A39"/>
    <w:rsid w:val="00F97FEA"/>
    <w:rsid w:val="00FA5327"/>
    <w:rsid w:val="00FA59F3"/>
    <w:rsid w:val="00FF5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D748CD"/>
  <w15:docId w15:val="{84B74D88-EC43-465E-B8F6-A2BE4487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ABA"/>
    <w:rPr>
      <w:rFonts w:ascii="Arial" w:hAnsi="Arial"/>
      <w:sz w:val="24"/>
      <w:lang w:val="en-GB" w:eastAsia="el-GR"/>
    </w:rPr>
  </w:style>
  <w:style w:type="paragraph" w:styleId="2">
    <w:name w:val="heading 2"/>
    <w:basedOn w:val="a"/>
    <w:next w:val="a"/>
    <w:qFormat/>
    <w:rsid w:val="001A7ABA"/>
    <w:pPr>
      <w:keepNext/>
      <w:tabs>
        <w:tab w:val="right" w:pos="9639"/>
      </w:tabs>
      <w:jc w:val="center"/>
      <w:outlineLvl w:val="1"/>
    </w:pPr>
    <w:rPr>
      <w:b/>
      <w:lang w:val="en-US"/>
    </w:rPr>
  </w:style>
  <w:style w:type="paragraph" w:styleId="5">
    <w:name w:val="heading 5"/>
    <w:basedOn w:val="a"/>
    <w:next w:val="a"/>
    <w:qFormat/>
    <w:rsid w:val="001A7ABA"/>
    <w:pPr>
      <w:keepNext/>
      <w:jc w:val="right"/>
      <w:outlineLvl w:val="4"/>
    </w:pPr>
    <w:rPr>
      <w:rFonts w:ascii="Arial Narrow" w:hAnsi="Arial Narrow"/>
      <w:b/>
      <w:sz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1A7ABA"/>
    <w:pPr>
      <w:jc w:val="center"/>
    </w:pPr>
    <w:rPr>
      <w:b/>
      <w:lang w:val="en-US"/>
    </w:rPr>
  </w:style>
  <w:style w:type="paragraph" w:styleId="a4">
    <w:name w:val="Body Text"/>
    <w:basedOn w:val="a"/>
    <w:rsid w:val="001A7ABA"/>
    <w:rPr>
      <w:b/>
      <w:lang w:val="en-US"/>
    </w:rPr>
  </w:style>
  <w:style w:type="paragraph" w:styleId="a5">
    <w:name w:val="header"/>
    <w:basedOn w:val="a"/>
    <w:rsid w:val="001A7ABA"/>
    <w:pPr>
      <w:tabs>
        <w:tab w:val="center" w:pos="4153"/>
        <w:tab w:val="right" w:pos="8306"/>
      </w:tabs>
    </w:pPr>
  </w:style>
  <w:style w:type="paragraph" w:styleId="a6">
    <w:name w:val="footer"/>
    <w:basedOn w:val="a"/>
    <w:rsid w:val="001A7ABA"/>
    <w:pPr>
      <w:tabs>
        <w:tab w:val="center" w:pos="4153"/>
        <w:tab w:val="right" w:pos="8306"/>
      </w:tabs>
    </w:pPr>
  </w:style>
  <w:style w:type="character" w:styleId="a7">
    <w:name w:val="page number"/>
    <w:basedOn w:val="a0"/>
    <w:rsid w:val="001A7ABA"/>
  </w:style>
  <w:style w:type="paragraph" w:styleId="a8">
    <w:name w:val="Document Map"/>
    <w:basedOn w:val="a"/>
    <w:semiHidden/>
    <w:rsid w:val="001A7ABA"/>
    <w:pPr>
      <w:shd w:val="clear" w:color="auto" w:fill="000080"/>
    </w:pPr>
    <w:rPr>
      <w:rFonts w:ascii="Tahoma" w:hAnsi="Tahoma"/>
    </w:rPr>
  </w:style>
  <w:style w:type="paragraph" w:styleId="a9">
    <w:name w:val="Balloon Text"/>
    <w:basedOn w:val="a"/>
    <w:link w:val="aa"/>
    <w:semiHidden/>
    <w:unhideWhenUsed/>
    <w:rsid w:val="00941E7E"/>
    <w:rPr>
      <w:rFonts w:ascii="Segoe UI" w:hAnsi="Segoe UI" w:cs="Segoe UI"/>
      <w:sz w:val="18"/>
      <w:szCs w:val="18"/>
    </w:rPr>
  </w:style>
  <w:style w:type="character" w:customStyle="1" w:styleId="aa">
    <w:name w:val="Изнесен текст Знак"/>
    <w:basedOn w:val="a0"/>
    <w:link w:val="a9"/>
    <w:semiHidden/>
    <w:rsid w:val="00941E7E"/>
    <w:rPr>
      <w:rFonts w:ascii="Segoe UI" w:hAnsi="Segoe UI" w:cs="Segoe UI"/>
      <w:sz w:val="18"/>
      <w:szCs w:val="18"/>
      <w:lang w:val="en-GB"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958</Words>
  <Characters>5461</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OPERATIONS STANDING INSTRUCTIONS</vt:lpstr>
      <vt:lpstr>OPERATIONS STANDING INSTRUCTIONS</vt:lpstr>
    </vt:vector>
  </TitlesOfParts>
  <Company>STAMCO SHIP MANAGEMENT CO LTD</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STANDING INSTRUCTIONS</dc:title>
  <dc:creator>John Athirnaris</dc:creator>
  <cp:lastModifiedBy>Danail Veselinov</cp:lastModifiedBy>
  <cp:revision>122</cp:revision>
  <cp:lastPrinted>2018-12-07T14:52:00Z</cp:lastPrinted>
  <dcterms:created xsi:type="dcterms:W3CDTF">2011-06-15T08:47:00Z</dcterms:created>
  <dcterms:modified xsi:type="dcterms:W3CDTF">2018-12-07T14:53:00Z</dcterms:modified>
</cp:coreProperties>
</file>