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8F4E2" w14:textId="77777777" w:rsidR="00D81570" w:rsidRDefault="00D81570" w:rsidP="00D815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p>
    <w:p w14:paraId="49889627" w14:textId="054B6E09" w:rsidR="00D81570" w:rsidRPr="00D81570" w:rsidRDefault="00D81570" w:rsidP="00D815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rPr>
      </w:pPr>
      <w:r w:rsidRPr="00D81570">
        <w:rPr>
          <w:rFonts w:ascii="Times New Roman" w:eastAsia="Times New Roman" w:hAnsi="Times New Roman" w:cs="Times New Roman"/>
          <w:b/>
          <w:bCs/>
          <w:kern w:val="36"/>
          <w:sz w:val="48"/>
          <w:szCs w:val="48"/>
          <w:lang w:eastAsia="es-CO"/>
        </w:rPr>
        <w:t xml:space="preserve">Teoría del color para el diseño de interfaces </w:t>
      </w:r>
    </w:p>
    <w:p w14:paraId="7B09957B" w14:textId="77777777" w:rsidR="00D81570" w:rsidRPr="00D81570" w:rsidRDefault="00D81570" w:rsidP="00D81570">
      <w:pPr>
        <w:spacing w:beforeAutospacing="1" w:after="100" w:afterAutospacing="1" w:line="240" w:lineRule="auto"/>
        <w:rPr>
          <w:rFonts w:ascii="Times New Roman" w:eastAsia="Times New Roman" w:hAnsi="Times New Roman" w:cs="Times New Roman"/>
          <w:sz w:val="24"/>
          <w:szCs w:val="24"/>
          <w:lang w:eastAsia="es-CO"/>
        </w:rPr>
      </w:pPr>
      <w:hyperlink r:id="rId4" w:tgtFrame="_blank" w:history="1">
        <w:r w:rsidRPr="00D81570">
          <w:rPr>
            <w:rFonts w:ascii="Times New Roman" w:eastAsia="Times New Roman" w:hAnsi="Times New Roman" w:cs="Times New Roman"/>
            <w:color w:val="0000FF"/>
            <w:sz w:val="24"/>
            <w:szCs w:val="24"/>
            <w:u w:val="single"/>
            <w:lang w:eastAsia="es-CO"/>
          </w:rPr>
          <w:t>La clave para definir una paleta de color en un sitio web</w:t>
        </w:r>
      </w:hyperlink>
      <w:r w:rsidRPr="00D81570">
        <w:rPr>
          <w:rFonts w:ascii="Times New Roman" w:eastAsia="Times New Roman" w:hAnsi="Times New Roman" w:cs="Times New Roman"/>
          <w:sz w:val="24"/>
          <w:szCs w:val="24"/>
          <w:lang w:eastAsia="es-CO"/>
        </w:rPr>
        <w:t xml:space="preserve">, una </w:t>
      </w:r>
      <w:proofErr w:type="gramStart"/>
      <w:r w:rsidRPr="00D81570">
        <w:rPr>
          <w:rFonts w:ascii="Times New Roman" w:eastAsia="Times New Roman" w:hAnsi="Times New Roman" w:cs="Times New Roman"/>
          <w:sz w:val="24"/>
          <w:szCs w:val="24"/>
          <w:lang w:eastAsia="es-CO"/>
        </w:rPr>
        <w:t>app</w:t>
      </w:r>
      <w:proofErr w:type="gramEnd"/>
      <w:r w:rsidRPr="00D81570">
        <w:rPr>
          <w:rFonts w:ascii="Times New Roman" w:eastAsia="Times New Roman" w:hAnsi="Times New Roman" w:cs="Times New Roman"/>
          <w:sz w:val="24"/>
          <w:szCs w:val="24"/>
          <w:lang w:eastAsia="es-CO"/>
        </w:rPr>
        <w:t xml:space="preserve"> o cualquier producto digital está en habilidad de manipular un color, no solo elegirlo.</w:t>
      </w:r>
    </w:p>
    <w:p w14:paraId="39B88639" w14:textId="77777777" w:rsidR="00D81570" w:rsidRPr="00D81570" w:rsidRDefault="00D81570"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81570">
        <w:rPr>
          <w:rFonts w:ascii="Times New Roman" w:eastAsia="Times New Roman" w:hAnsi="Times New Roman" w:cs="Times New Roman"/>
          <w:b/>
          <w:bCs/>
          <w:sz w:val="36"/>
          <w:szCs w:val="36"/>
          <w:lang w:eastAsia="es-CO"/>
        </w:rPr>
        <w:t>1. Cantidad de Colores</w:t>
      </w:r>
    </w:p>
    <w:p w14:paraId="7701F9F7"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 xml:space="preserve">Repasando grandes productos o aplicaciones que usamos todos los días podemos descubrir esta tendencia: </w:t>
      </w:r>
      <w:r w:rsidRPr="00D81570">
        <w:rPr>
          <w:rFonts w:ascii="Times New Roman" w:eastAsia="Times New Roman" w:hAnsi="Times New Roman" w:cs="Times New Roman"/>
          <w:b/>
          <w:bCs/>
          <w:sz w:val="24"/>
          <w:szCs w:val="24"/>
          <w:lang w:eastAsia="es-CO"/>
        </w:rPr>
        <w:t>La complejidad de la interacción tiende a ser inversamente proporcional a la cantidad de colores.</w:t>
      </w:r>
    </w:p>
    <w:p w14:paraId="21DF80F4" w14:textId="77777777" w:rsidR="00D81570" w:rsidRPr="00D81570" w:rsidRDefault="00D81570" w:rsidP="00D81570">
      <w:pPr>
        <w:spacing w:after="0"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55E03BE3" wp14:editId="31CFB541">
            <wp:extent cx="4938298" cy="3044758"/>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797" cy="3048149"/>
                    </a:xfrm>
                    <a:prstGeom prst="rect">
                      <a:avLst/>
                    </a:prstGeom>
                    <a:noFill/>
                    <a:ln>
                      <a:noFill/>
                    </a:ln>
                  </pic:spPr>
                </pic:pic>
              </a:graphicData>
            </a:graphic>
          </wp:inline>
        </w:drawing>
      </w:r>
    </w:p>
    <w:p w14:paraId="1662CCD0"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hyperlink r:id="rId6" w:tgtFrame="_blank" w:history="1">
        <w:r w:rsidRPr="00D81570">
          <w:rPr>
            <w:rFonts w:ascii="Times New Roman" w:eastAsia="Times New Roman" w:hAnsi="Times New Roman" w:cs="Times New Roman"/>
            <w:color w:val="0000FF"/>
            <w:sz w:val="24"/>
            <w:szCs w:val="24"/>
            <w:u w:val="single"/>
            <w:lang w:eastAsia="es-CO"/>
          </w:rPr>
          <w:t>Stripe</w:t>
        </w:r>
      </w:hyperlink>
      <w:r w:rsidRPr="00D81570">
        <w:rPr>
          <w:rFonts w:ascii="Times New Roman" w:eastAsia="Times New Roman" w:hAnsi="Times New Roman" w:cs="Times New Roman"/>
          <w:sz w:val="24"/>
          <w:szCs w:val="24"/>
          <w:lang w:eastAsia="es-CO"/>
        </w:rPr>
        <w:t xml:space="preserve"> es un gran ejemplo. Un landing page o una página de ventas tiene un nivel de interacción muy bajo. El objetivo principal está muy claro: comprar, suscribirse, iniciar, etc. </w:t>
      </w:r>
      <w:r w:rsidRPr="00D81570">
        <w:rPr>
          <w:rFonts w:ascii="Times New Roman" w:eastAsia="Times New Roman" w:hAnsi="Times New Roman" w:cs="Times New Roman"/>
          <w:b/>
          <w:bCs/>
          <w:sz w:val="24"/>
          <w:szCs w:val="24"/>
          <w:lang w:eastAsia="es-CO"/>
        </w:rPr>
        <w:t>Un</w:t>
      </w:r>
      <w:r w:rsidRPr="00D81570">
        <w:rPr>
          <w:rFonts w:ascii="Times New Roman" w:eastAsia="Times New Roman" w:hAnsi="Times New Roman" w:cs="Times New Roman"/>
          <w:sz w:val="24"/>
          <w:szCs w:val="24"/>
          <w:lang w:eastAsia="es-CO"/>
        </w:rPr>
        <w:t xml:space="preserve"> </w:t>
      </w:r>
      <w:r w:rsidRPr="00D81570">
        <w:rPr>
          <w:rFonts w:ascii="Times New Roman" w:eastAsia="Times New Roman" w:hAnsi="Times New Roman" w:cs="Times New Roman"/>
          <w:i/>
          <w:iCs/>
          <w:sz w:val="24"/>
          <w:szCs w:val="24"/>
          <w:lang w:eastAsia="es-CO"/>
        </w:rPr>
        <w:t>Call to Action</w:t>
      </w:r>
      <w:r w:rsidRPr="00D81570">
        <w:rPr>
          <w:rFonts w:ascii="Times New Roman" w:eastAsia="Times New Roman" w:hAnsi="Times New Roman" w:cs="Times New Roman"/>
          <w:sz w:val="24"/>
          <w:szCs w:val="24"/>
          <w:lang w:eastAsia="es-CO"/>
        </w:rPr>
        <w:t>.</w:t>
      </w:r>
    </w:p>
    <w:p w14:paraId="6757F591"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En estos casos la cantidad de color tanto en volumen como en variedad puede ser muy alta.</w:t>
      </w:r>
    </w:p>
    <w:p w14:paraId="3474A9BF" w14:textId="77777777" w:rsidR="00D81570" w:rsidRPr="00D81570" w:rsidRDefault="00D81570" w:rsidP="00D81570">
      <w:pPr>
        <w:spacing w:after="0"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lastRenderedPageBreak/>
        <w:drawing>
          <wp:inline distT="0" distB="0" distL="0" distR="0" wp14:anchorId="6CA806E7" wp14:editId="2173F828">
            <wp:extent cx="5041580" cy="2996119"/>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86" cy="3000104"/>
                    </a:xfrm>
                    <a:prstGeom prst="rect">
                      <a:avLst/>
                    </a:prstGeom>
                    <a:noFill/>
                    <a:ln>
                      <a:noFill/>
                    </a:ln>
                  </pic:spPr>
                </pic:pic>
              </a:graphicData>
            </a:graphic>
          </wp:inline>
        </w:drawing>
      </w:r>
    </w:p>
    <w:p w14:paraId="7AA0D7B4"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Pero cuando vamos a su dashboard la interacción es mucho más compleja, los objetivos del usuario son otros y el manejo del color es mucho más medido.</w:t>
      </w:r>
      <w:r w:rsidRPr="00D81570">
        <w:rPr>
          <w:rFonts w:ascii="Times New Roman" w:eastAsia="Times New Roman" w:hAnsi="Times New Roman" w:cs="Times New Roman"/>
          <w:sz w:val="24"/>
          <w:szCs w:val="24"/>
          <w:lang w:eastAsia="es-CO"/>
        </w:rPr>
        <w:br/>
      </w:r>
      <w:r w:rsidRPr="00D81570">
        <w:rPr>
          <w:rFonts w:ascii="Times New Roman" w:eastAsia="Times New Roman" w:hAnsi="Times New Roman" w:cs="Times New Roman"/>
          <w:sz w:val="24"/>
          <w:szCs w:val="24"/>
          <w:lang w:eastAsia="es-CO"/>
        </w:rPr>
        <w:br/>
      </w:r>
      <w:r w:rsidRPr="00D81570">
        <w:rPr>
          <w:rFonts w:ascii="Times New Roman" w:eastAsia="Times New Roman" w:hAnsi="Times New Roman" w:cs="Times New Roman"/>
          <w:noProof/>
          <w:sz w:val="24"/>
          <w:szCs w:val="24"/>
          <w:lang w:eastAsia="es-CO"/>
        </w:rPr>
        <w:drawing>
          <wp:inline distT="0" distB="0" distL="0" distR="0" wp14:anchorId="626EDB8B" wp14:editId="0A700C8B">
            <wp:extent cx="5963056" cy="3415030"/>
            <wp:effectExtent l="0" t="0" r="0" b="0"/>
            <wp:docPr id="5" name="Imagen 5" descr="stripe_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pe_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9156" cy="3418524"/>
                    </a:xfrm>
                    <a:prstGeom prst="rect">
                      <a:avLst/>
                    </a:prstGeom>
                    <a:noFill/>
                    <a:ln>
                      <a:noFill/>
                    </a:ln>
                  </pic:spPr>
                </pic:pic>
              </a:graphicData>
            </a:graphic>
          </wp:inline>
        </w:drawing>
      </w:r>
    </w:p>
    <w:p w14:paraId="51EBA053" w14:textId="77777777" w:rsidR="008502AE" w:rsidRDefault="008502AE"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5D7DB23B" w14:textId="77777777" w:rsidR="008502AE" w:rsidRDefault="008502AE"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2EBDA28E" w14:textId="77777777" w:rsidR="008502AE" w:rsidRDefault="008502AE"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078013FF" w14:textId="3A2B6B3C" w:rsidR="00D81570" w:rsidRPr="00D81570" w:rsidRDefault="00D81570"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81570">
        <w:rPr>
          <w:rFonts w:ascii="Times New Roman" w:eastAsia="Times New Roman" w:hAnsi="Times New Roman" w:cs="Times New Roman"/>
          <w:b/>
          <w:bCs/>
          <w:sz w:val="36"/>
          <w:szCs w:val="36"/>
          <w:lang w:eastAsia="es-CO"/>
        </w:rPr>
        <w:t>2. Variaciones de color</w:t>
      </w:r>
    </w:p>
    <w:p w14:paraId="578BDE00"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 xml:space="preserve">¿Cómo aprovechamos cada color para que sea funcional, predecible y </w:t>
      </w:r>
      <w:proofErr w:type="spellStart"/>
      <w:r w:rsidRPr="00D81570">
        <w:rPr>
          <w:rFonts w:ascii="Times New Roman" w:eastAsia="Times New Roman" w:hAnsi="Times New Roman" w:cs="Times New Roman"/>
          <w:sz w:val="24"/>
          <w:szCs w:val="24"/>
          <w:lang w:eastAsia="es-CO"/>
        </w:rPr>
        <w:t>aún</w:t>
      </w:r>
      <w:proofErr w:type="spellEnd"/>
      <w:r w:rsidRPr="00D81570">
        <w:rPr>
          <w:rFonts w:ascii="Times New Roman" w:eastAsia="Times New Roman" w:hAnsi="Times New Roman" w:cs="Times New Roman"/>
          <w:sz w:val="24"/>
          <w:szCs w:val="24"/>
          <w:lang w:eastAsia="es-CO"/>
        </w:rPr>
        <w:t xml:space="preserve"> así transmita el espíritu de una marca? </w:t>
      </w:r>
      <w:r w:rsidRPr="00D81570">
        <w:rPr>
          <w:rFonts w:ascii="Times New Roman" w:eastAsia="Times New Roman" w:hAnsi="Times New Roman" w:cs="Times New Roman"/>
          <w:b/>
          <w:bCs/>
          <w:sz w:val="24"/>
          <w:szCs w:val="24"/>
          <w:lang w:eastAsia="es-CO"/>
        </w:rPr>
        <w:t xml:space="preserve">Este es </w:t>
      </w:r>
      <w:hyperlink r:id="rId9" w:tgtFrame="_blank" w:history="1">
        <w:r w:rsidRPr="00D81570">
          <w:rPr>
            <w:rFonts w:ascii="Times New Roman" w:eastAsia="Times New Roman" w:hAnsi="Times New Roman" w:cs="Times New Roman"/>
            <w:b/>
            <w:bCs/>
            <w:color w:val="0000FF"/>
            <w:sz w:val="24"/>
            <w:szCs w:val="24"/>
            <w:u w:val="single"/>
            <w:lang w:eastAsia="es-CO"/>
          </w:rPr>
          <w:t>el gran reto del diseñador de interfaces</w:t>
        </w:r>
      </w:hyperlink>
      <w:r w:rsidRPr="00D81570">
        <w:rPr>
          <w:rFonts w:ascii="Times New Roman" w:eastAsia="Times New Roman" w:hAnsi="Times New Roman" w:cs="Times New Roman"/>
          <w:b/>
          <w:bCs/>
          <w:sz w:val="24"/>
          <w:szCs w:val="24"/>
          <w:lang w:eastAsia="es-CO"/>
        </w:rPr>
        <w:t xml:space="preserve"> a nivel de color</w:t>
      </w:r>
      <w:r w:rsidRPr="00D81570">
        <w:rPr>
          <w:rFonts w:ascii="Times New Roman" w:eastAsia="Times New Roman" w:hAnsi="Times New Roman" w:cs="Times New Roman"/>
          <w:sz w:val="24"/>
          <w:szCs w:val="24"/>
          <w:lang w:eastAsia="es-CO"/>
        </w:rPr>
        <w:t>.</w:t>
      </w:r>
    </w:p>
    <w:p w14:paraId="2BD080F7"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sz w:val="24"/>
          <w:szCs w:val="24"/>
          <w:lang w:eastAsia="es-CO"/>
        </w:rPr>
        <w:t>La respuesta está en las variaciones</w:t>
      </w:r>
      <w:r w:rsidRPr="00D81570">
        <w:rPr>
          <w:rFonts w:ascii="Times New Roman" w:eastAsia="Times New Roman" w:hAnsi="Times New Roman" w:cs="Times New Roman"/>
          <w:sz w:val="24"/>
          <w:szCs w:val="24"/>
          <w:lang w:eastAsia="es-CO"/>
        </w:rPr>
        <w:t>: ligeras transformaciones de un color para construir todos los componentes que necesitemos. Veamos un par de ejemplos:</w:t>
      </w:r>
    </w:p>
    <w:p w14:paraId="78F04AD6"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 xml:space="preserve">Esta es la vista móvil de </w:t>
      </w:r>
      <w:hyperlink r:id="rId10" w:tgtFrame="_blank" w:history="1">
        <w:r w:rsidRPr="00D81570">
          <w:rPr>
            <w:rFonts w:ascii="Times New Roman" w:eastAsia="Times New Roman" w:hAnsi="Times New Roman" w:cs="Times New Roman"/>
            <w:color w:val="0000FF"/>
            <w:sz w:val="24"/>
            <w:szCs w:val="24"/>
            <w:u w:val="single"/>
            <w:lang w:eastAsia="es-CO"/>
          </w:rPr>
          <w:t>Quora</w:t>
        </w:r>
      </w:hyperlink>
      <w:r w:rsidRPr="00D81570">
        <w:rPr>
          <w:rFonts w:ascii="Times New Roman" w:eastAsia="Times New Roman" w:hAnsi="Times New Roman" w:cs="Times New Roman"/>
          <w:sz w:val="24"/>
          <w:szCs w:val="24"/>
          <w:lang w:eastAsia="es-CO"/>
        </w:rPr>
        <w:t>: 1 color principal y 2 variaciones.</w:t>
      </w:r>
    </w:p>
    <w:p w14:paraId="3573DC0B" w14:textId="77777777" w:rsidR="00D81570" w:rsidRPr="00D81570" w:rsidRDefault="00D81570" w:rsidP="00D81570">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7D612CB6" wp14:editId="656F98F2">
            <wp:extent cx="4241260" cy="3355538"/>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238" cy="3359476"/>
                    </a:xfrm>
                    <a:prstGeom prst="rect">
                      <a:avLst/>
                    </a:prstGeom>
                    <a:noFill/>
                    <a:ln>
                      <a:noFill/>
                    </a:ln>
                  </pic:spPr>
                </pic:pic>
              </a:graphicData>
            </a:graphic>
          </wp:inline>
        </w:drawing>
      </w:r>
    </w:p>
    <w:p w14:paraId="38CD65D7"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 xml:space="preserve">Ahora </w:t>
      </w:r>
      <w:hyperlink r:id="rId12" w:tgtFrame="_blank" w:history="1">
        <w:r w:rsidRPr="00D81570">
          <w:rPr>
            <w:rFonts w:ascii="Times New Roman" w:eastAsia="Times New Roman" w:hAnsi="Times New Roman" w:cs="Times New Roman"/>
            <w:color w:val="0000FF"/>
            <w:sz w:val="24"/>
            <w:szCs w:val="24"/>
            <w:u w:val="single"/>
            <w:lang w:eastAsia="es-CO"/>
          </w:rPr>
          <w:t>Facebook</w:t>
        </w:r>
      </w:hyperlink>
      <w:r w:rsidRPr="00D81570">
        <w:rPr>
          <w:rFonts w:ascii="Times New Roman" w:eastAsia="Times New Roman" w:hAnsi="Times New Roman" w:cs="Times New Roman"/>
          <w:sz w:val="24"/>
          <w:szCs w:val="24"/>
          <w:lang w:eastAsia="es-CO"/>
        </w:rPr>
        <w:t>: 1 color principal y 2 variaciones. Un poco más interesante que Quora. ¿Por qué?</w:t>
      </w:r>
    </w:p>
    <w:p w14:paraId="3AC8CCC3" w14:textId="77777777" w:rsidR="00D81570" w:rsidRPr="00D81570" w:rsidRDefault="00D81570" w:rsidP="00051B30">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lastRenderedPageBreak/>
        <w:drawing>
          <wp:inline distT="0" distB="0" distL="0" distR="0" wp14:anchorId="742E4965" wp14:editId="05727098">
            <wp:extent cx="3706238" cy="2353945"/>
            <wp:effectExtent l="0" t="0" r="889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8511" cy="2361740"/>
                    </a:xfrm>
                    <a:prstGeom prst="rect">
                      <a:avLst/>
                    </a:prstGeom>
                    <a:noFill/>
                    <a:ln>
                      <a:noFill/>
                    </a:ln>
                  </pic:spPr>
                </pic:pic>
              </a:graphicData>
            </a:graphic>
          </wp:inline>
        </w:drawing>
      </w:r>
    </w:p>
    <w:p w14:paraId="44641EA5"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 xml:space="preserve">El camino fácil para obtener variaciones de color es tomar nuestro color principal y llevarlo hacia el negro para obtener una variación más oscura o hacia el blanco para obtener una versión más clara. Eso hizo </w:t>
      </w:r>
      <w:r w:rsidRPr="00D81570">
        <w:rPr>
          <w:rFonts w:ascii="Times New Roman" w:eastAsia="Times New Roman" w:hAnsi="Times New Roman" w:cs="Times New Roman"/>
          <w:i/>
          <w:iCs/>
          <w:sz w:val="24"/>
          <w:szCs w:val="24"/>
          <w:lang w:eastAsia="es-CO"/>
        </w:rPr>
        <w:t>Quora</w:t>
      </w:r>
      <w:r w:rsidRPr="00D81570">
        <w:rPr>
          <w:rFonts w:ascii="Times New Roman" w:eastAsia="Times New Roman" w:hAnsi="Times New Roman" w:cs="Times New Roman"/>
          <w:sz w:val="24"/>
          <w:szCs w:val="24"/>
          <w:lang w:eastAsia="es-CO"/>
        </w:rPr>
        <w:t xml:space="preserve"> y aunque funciona no deja de ser un poco aburrido.</w:t>
      </w:r>
    </w:p>
    <w:p w14:paraId="4FF8768F"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sz w:val="24"/>
          <w:szCs w:val="24"/>
          <w:lang w:eastAsia="es-CO"/>
        </w:rPr>
        <w:t>Como seres humanos estamos acostumbrados a ver variaciones de color muy complejas todo el tiempo</w:t>
      </w:r>
      <w:r w:rsidRPr="00D81570">
        <w:rPr>
          <w:rFonts w:ascii="Times New Roman" w:eastAsia="Times New Roman" w:hAnsi="Times New Roman" w:cs="Times New Roman"/>
          <w:sz w:val="24"/>
          <w:szCs w:val="24"/>
          <w:lang w:eastAsia="es-CO"/>
        </w:rPr>
        <w:t>. En cualquier objeto de un solo color vemos variaciones por condiciones de luz, temperatura, reflejo, ambiente, etc. Por esto una variación tan pobre como la anterior no es muy interesante.</w:t>
      </w:r>
    </w:p>
    <w:p w14:paraId="2CA83BFA"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38B12495"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56CC3334"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791D9E08"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045B4DA"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718E5A1"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4F80F262"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36991085"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E987705"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51A50AFB" w14:textId="77777777" w:rsidR="00891079" w:rsidRDefault="00891079"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09E924E5" w14:textId="5A1ACFDC" w:rsidR="00D81570" w:rsidRPr="00D81570" w:rsidRDefault="00D81570"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81570">
        <w:rPr>
          <w:rFonts w:ascii="Times New Roman" w:eastAsia="Times New Roman" w:hAnsi="Times New Roman" w:cs="Times New Roman"/>
          <w:b/>
          <w:bCs/>
          <w:sz w:val="36"/>
          <w:szCs w:val="36"/>
          <w:lang w:eastAsia="es-CO"/>
        </w:rPr>
        <w:t>Usemos el mundo real para obtener variaciones más interesantes</w:t>
      </w:r>
    </w:p>
    <w:p w14:paraId="5039099B" w14:textId="77777777" w:rsidR="00D81570" w:rsidRPr="00D81570" w:rsidRDefault="00D81570" w:rsidP="00891079">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7B767C1B" wp14:editId="262DC48A">
            <wp:extent cx="3773805" cy="30739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005" cy="3090395"/>
                    </a:xfrm>
                    <a:prstGeom prst="rect">
                      <a:avLst/>
                    </a:prstGeom>
                    <a:noFill/>
                    <a:ln>
                      <a:noFill/>
                    </a:ln>
                  </pic:spPr>
                </pic:pic>
              </a:graphicData>
            </a:graphic>
          </wp:inline>
        </w:drawing>
      </w:r>
    </w:p>
    <w:p w14:paraId="373263CA"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Al ver con detenimiento el panel de color tenemos un comportamiento menos predecible pero un resultado mucho más interesante:</w:t>
      </w:r>
    </w:p>
    <w:p w14:paraId="232B061D" w14:textId="77777777" w:rsidR="00D81570" w:rsidRPr="00D81570" w:rsidRDefault="00D81570" w:rsidP="00891079">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65F318E7" wp14:editId="0C90FD9D">
            <wp:extent cx="5185314" cy="2793001"/>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94904" cy="2798167"/>
                    </a:xfrm>
                    <a:prstGeom prst="rect">
                      <a:avLst/>
                    </a:prstGeom>
                    <a:noFill/>
                    <a:ln>
                      <a:noFill/>
                    </a:ln>
                  </pic:spPr>
                </pic:pic>
              </a:graphicData>
            </a:graphic>
          </wp:inline>
        </w:drawing>
      </w:r>
    </w:p>
    <w:p w14:paraId="6D27727E" w14:textId="77777777" w:rsidR="00891079" w:rsidRDefault="00891079" w:rsidP="00D815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14:paraId="4496562F" w14:textId="44D9A8A4" w:rsidR="00D81570" w:rsidRPr="00D81570" w:rsidRDefault="00D81570" w:rsidP="00D815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1570">
        <w:rPr>
          <w:rFonts w:ascii="Times New Roman" w:eastAsia="Times New Roman" w:hAnsi="Times New Roman" w:cs="Times New Roman"/>
          <w:b/>
          <w:bCs/>
          <w:sz w:val="27"/>
          <w:szCs w:val="27"/>
          <w:lang w:eastAsia="es-CO"/>
        </w:rPr>
        <w:lastRenderedPageBreak/>
        <w:t>Profundicemos en el color digital</w:t>
      </w:r>
    </w:p>
    <w:p w14:paraId="56752622"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El modelo de color con el que estamos acostumbrados a trabajar es el RGB, combinación de valores de 0 a 255 para cada canal. Ahora veamos uno muy útil:</w:t>
      </w:r>
    </w:p>
    <w:p w14:paraId="6744D71E" w14:textId="77777777" w:rsidR="00D81570" w:rsidRPr="00D81570" w:rsidRDefault="00D81570" w:rsidP="00D8157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1570">
        <w:rPr>
          <w:rFonts w:ascii="Times New Roman" w:eastAsia="Times New Roman" w:hAnsi="Times New Roman" w:cs="Times New Roman"/>
          <w:b/>
          <w:bCs/>
          <w:sz w:val="27"/>
          <w:szCs w:val="27"/>
          <w:lang w:eastAsia="es-CO"/>
        </w:rPr>
        <w:t>HSB</w:t>
      </w:r>
    </w:p>
    <w:p w14:paraId="56FD81E6" w14:textId="77777777" w:rsidR="00D81570" w:rsidRPr="00D81570" w:rsidRDefault="00D81570" w:rsidP="00D81570">
      <w:pPr>
        <w:spacing w:after="0"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73C795B9" wp14:editId="6C27DFA7">
            <wp:extent cx="5778230" cy="44354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856" cy="4443631"/>
                    </a:xfrm>
                    <a:prstGeom prst="rect">
                      <a:avLst/>
                    </a:prstGeom>
                    <a:noFill/>
                    <a:ln>
                      <a:noFill/>
                    </a:ln>
                  </pic:spPr>
                </pic:pic>
              </a:graphicData>
            </a:graphic>
          </wp:inline>
        </w:drawing>
      </w:r>
    </w:p>
    <w:p w14:paraId="566D32E3"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i/>
          <w:iCs/>
          <w:sz w:val="24"/>
          <w:szCs w:val="24"/>
          <w:lang w:eastAsia="es-CO"/>
        </w:rPr>
        <w:t>Hue</w:t>
      </w:r>
      <w:r w:rsidRPr="00D81570">
        <w:rPr>
          <w:rFonts w:ascii="Times New Roman" w:eastAsia="Times New Roman" w:hAnsi="Times New Roman" w:cs="Times New Roman"/>
          <w:sz w:val="24"/>
          <w:szCs w:val="24"/>
          <w:lang w:eastAsia="es-CO"/>
        </w:rPr>
        <w:t xml:space="preserve"> Matiz</w:t>
      </w:r>
      <w:r w:rsidRPr="00D81570">
        <w:rPr>
          <w:rFonts w:ascii="Times New Roman" w:eastAsia="Times New Roman" w:hAnsi="Times New Roman" w:cs="Times New Roman"/>
          <w:sz w:val="24"/>
          <w:szCs w:val="24"/>
          <w:lang w:eastAsia="es-CO"/>
        </w:rPr>
        <w:br/>
        <w:t>Escala de 0 a 360 de todos los colores “puros”.</w:t>
      </w:r>
    </w:p>
    <w:p w14:paraId="3646229B"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i/>
          <w:iCs/>
          <w:sz w:val="24"/>
          <w:szCs w:val="24"/>
          <w:lang w:eastAsia="es-CO"/>
        </w:rPr>
        <w:t>Saturation</w:t>
      </w:r>
      <w:r w:rsidRPr="00D81570">
        <w:rPr>
          <w:rFonts w:ascii="Times New Roman" w:eastAsia="Times New Roman" w:hAnsi="Times New Roman" w:cs="Times New Roman"/>
          <w:sz w:val="24"/>
          <w:szCs w:val="24"/>
          <w:lang w:eastAsia="es-CO"/>
        </w:rPr>
        <w:t xml:space="preserve"> Saturación</w:t>
      </w:r>
      <w:r w:rsidRPr="00D81570">
        <w:rPr>
          <w:rFonts w:ascii="Times New Roman" w:eastAsia="Times New Roman" w:hAnsi="Times New Roman" w:cs="Times New Roman"/>
          <w:sz w:val="24"/>
          <w:szCs w:val="24"/>
          <w:lang w:eastAsia="es-CO"/>
        </w:rPr>
        <w:br/>
        <w:t>Escala de 0 a 100 dónde 100 es la saturación máxima de un color y 0 es blanco</w:t>
      </w:r>
    </w:p>
    <w:p w14:paraId="3BAA5C9D"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i/>
          <w:iCs/>
          <w:sz w:val="24"/>
          <w:szCs w:val="24"/>
          <w:lang w:eastAsia="es-CO"/>
        </w:rPr>
        <w:t>Brightness</w:t>
      </w:r>
      <w:r w:rsidRPr="00D81570">
        <w:rPr>
          <w:rFonts w:ascii="Times New Roman" w:eastAsia="Times New Roman" w:hAnsi="Times New Roman" w:cs="Times New Roman"/>
          <w:sz w:val="24"/>
          <w:szCs w:val="24"/>
          <w:lang w:eastAsia="es-CO"/>
        </w:rPr>
        <w:t xml:space="preserve"> Brillo.</w:t>
      </w:r>
      <w:r w:rsidRPr="00D81570">
        <w:rPr>
          <w:rFonts w:ascii="Times New Roman" w:eastAsia="Times New Roman" w:hAnsi="Times New Roman" w:cs="Times New Roman"/>
          <w:sz w:val="24"/>
          <w:szCs w:val="24"/>
          <w:lang w:eastAsia="es-CO"/>
        </w:rPr>
        <w:br/>
        <w:t>Escala de 0 a 100 siendo 100 el color limpio y 0 el negro puro</w:t>
      </w:r>
    </w:p>
    <w:p w14:paraId="11AFD7BE"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Volviendo a las muestras hay unos valores interesantes. En la variación oscura la saturación aumentó y el brillo bajó, al contrario de la variación clara donde la saturación bajó y el brillo aumentó.</w:t>
      </w:r>
    </w:p>
    <w:p w14:paraId="21F44C4C" w14:textId="77777777" w:rsidR="00D81570" w:rsidRPr="00D81570" w:rsidRDefault="00D81570" w:rsidP="00D81570">
      <w:pPr>
        <w:spacing w:after="0"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lastRenderedPageBreak/>
        <w:drawing>
          <wp:inline distT="0" distB="0" distL="0" distR="0" wp14:anchorId="6EF62C9E" wp14:editId="0951C01B">
            <wp:extent cx="6186170" cy="3463047"/>
            <wp:effectExtent l="0" t="0" r="508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7793" cy="3469554"/>
                    </a:xfrm>
                    <a:prstGeom prst="rect">
                      <a:avLst/>
                    </a:prstGeom>
                    <a:noFill/>
                    <a:ln>
                      <a:noFill/>
                    </a:ln>
                  </pic:spPr>
                </pic:pic>
              </a:graphicData>
            </a:graphic>
          </wp:inline>
        </w:drawing>
      </w:r>
    </w:p>
    <w:p w14:paraId="341FC2E5"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Esto ya es un patrón repetible:</w:t>
      </w:r>
    </w:p>
    <w:p w14:paraId="65960FBD" w14:textId="77777777" w:rsidR="00D31585" w:rsidRDefault="00D81570" w:rsidP="00D31585">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18BE83BB" wp14:editId="4B7B57B4">
            <wp:extent cx="5320935" cy="2554007"/>
            <wp:effectExtent l="76200" t="76200" r="127635" b="132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1531" cy="25590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E09EE7" w14:textId="77777777" w:rsidR="00D31585" w:rsidRDefault="00D31585" w:rsidP="00D31585">
      <w:pPr>
        <w:spacing w:after="0" w:line="240" w:lineRule="auto"/>
        <w:jc w:val="center"/>
        <w:rPr>
          <w:rFonts w:ascii="Times New Roman" w:eastAsia="Times New Roman" w:hAnsi="Times New Roman" w:cs="Times New Roman"/>
          <w:sz w:val="24"/>
          <w:szCs w:val="24"/>
          <w:lang w:eastAsia="es-CO"/>
        </w:rPr>
      </w:pPr>
    </w:p>
    <w:p w14:paraId="52A0AFCA" w14:textId="77777777" w:rsidR="00D31585" w:rsidRDefault="00D31585" w:rsidP="00D31585">
      <w:pPr>
        <w:spacing w:after="0" w:line="240" w:lineRule="auto"/>
        <w:jc w:val="center"/>
        <w:rPr>
          <w:rFonts w:ascii="Times New Roman" w:eastAsia="Times New Roman" w:hAnsi="Times New Roman" w:cs="Times New Roman"/>
          <w:sz w:val="24"/>
          <w:szCs w:val="24"/>
          <w:lang w:eastAsia="es-CO"/>
        </w:rPr>
      </w:pPr>
    </w:p>
    <w:p w14:paraId="1962AE14" w14:textId="2BEAB47C" w:rsidR="00D81570" w:rsidRPr="00D81570" w:rsidRDefault="00D81570" w:rsidP="00D31585">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Al aplicar esto a un solo color ya podemos obtener suficientes variaciones interesantes:</w:t>
      </w:r>
    </w:p>
    <w:p w14:paraId="79BD05CF" w14:textId="77777777" w:rsidR="00D81570" w:rsidRPr="00D81570" w:rsidRDefault="00D81570" w:rsidP="001F3838">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lastRenderedPageBreak/>
        <w:drawing>
          <wp:inline distT="0" distB="0" distL="0" distR="0" wp14:anchorId="56281820" wp14:editId="5DE80E03">
            <wp:extent cx="5573949" cy="459105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729" cy="4625463"/>
                    </a:xfrm>
                    <a:prstGeom prst="rect">
                      <a:avLst/>
                    </a:prstGeom>
                    <a:noFill/>
                    <a:ln>
                      <a:noFill/>
                    </a:ln>
                  </pic:spPr>
                </pic:pic>
              </a:graphicData>
            </a:graphic>
          </wp:inline>
        </w:drawing>
      </w:r>
    </w:p>
    <w:p w14:paraId="1CBB9534"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386EF26F"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BD760D8"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2C917A3D"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E00C498"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166934DB"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4EBA7444"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2055C2B"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252F7DCE" w14:textId="77777777" w:rsidR="001F3838" w:rsidRDefault="001F3838"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p>
    <w:p w14:paraId="6394E084" w14:textId="20145C65" w:rsidR="00D81570" w:rsidRPr="00D81570" w:rsidRDefault="00D81570"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81570">
        <w:rPr>
          <w:rFonts w:ascii="Times New Roman" w:eastAsia="Times New Roman" w:hAnsi="Times New Roman" w:cs="Times New Roman"/>
          <w:b/>
          <w:bCs/>
          <w:sz w:val="36"/>
          <w:szCs w:val="36"/>
          <w:lang w:eastAsia="es-CO"/>
        </w:rPr>
        <w:t>3. El Gris es MUY importante</w:t>
      </w:r>
    </w:p>
    <w:p w14:paraId="61760DC7"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b/>
          <w:bCs/>
          <w:sz w:val="24"/>
          <w:szCs w:val="24"/>
          <w:lang w:eastAsia="es-CO"/>
        </w:rPr>
        <w:t>Una escala de grises es fundamental en nuestra paleta de color</w:t>
      </w:r>
      <w:r w:rsidRPr="00D81570">
        <w:rPr>
          <w:rFonts w:ascii="Times New Roman" w:eastAsia="Times New Roman" w:hAnsi="Times New Roman" w:cs="Times New Roman"/>
          <w:sz w:val="24"/>
          <w:szCs w:val="24"/>
          <w:lang w:eastAsia="es-CO"/>
        </w:rPr>
        <w:t>. Permitirá que los colores principales sean valiosos y mantendremos la atención del usuario dónde realmente importa. Aquí también podemos tomar el camino fácil y elegir algunos grises entre el negro y el blanco:</w:t>
      </w:r>
    </w:p>
    <w:p w14:paraId="08FB85BB" w14:textId="77777777" w:rsidR="00D81570" w:rsidRPr="00D81570" w:rsidRDefault="00D81570" w:rsidP="00D31585">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37B99E93" wp14:editId="5745EE5A">
            <wp:extent cx="4222504" cy="2591455"/>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34473" cy="2598801"/>
                    </a:xfrm>
                    <a:prstGeom prst="rect">
                      <a:avLst/>
                    </a:prstGeom>
                    <a:noFill/>
                    <a:ln>
                      <a:noFill/>
                    </a:ln>
                  </pic:spPr>
                </pic:pic>
              </a:graphicData>
            </a:graphic>
          </wp:inline>
        </w:drawing>
      </w:r>
    </w:p>
    <w:p w14:paraId="344602C5"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Pero de nuevo, son muy aburridos para nuestra experiencia visual. Si utilizamos lo aprendido con el modelo HSB lograremos una paleta mucho mejor. Tomemos los extremos de las variaciones y bajemos su saturación para neutralizarlos un poco:</w:t>
      </w:r>
    </w:p>
    <w:p w14:paraId="7CE4FD01" w14:textId="77777777" w:rsidR="00D81570" w:rsidRPr="00D81570" w:rsidRDefault="00D81570" w:rsidP="00D81570">
      <w:pPr>
        <w:spacing w:after="0"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4E350218" wp14:editId="2903A012">
            <wp:extent cx="6010811" cy="2772275"/>
            <wp:effectExtent l="76200" t="76200" r="123825" b="1428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6705" cy="2788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CB0D77"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lastRenderedPageBreak/>
        <w:t>Con estos extremos ya podemos hacer nuestra paleta de grises. Y definitivamente es mucho más interesante que la anterior:</w:t>
      </w:r>
    </w:p>
    <w:p w14:paraId="43D0830B" w14:textId="77777777" w:rsidR="00D81570" w:rsidRPr="00D81570" w:rsidRDefault="00D81570" w:rsidP="003635DA">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6B08E5A2" wp14:editId="78359AB5">
            <wp:extent cx="5437762" cy="30168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54743" cy="3026306"/>
                    </a:xfrm>
                    <a:prstGeom prst="rect">
                      <a:avLst/>
                    </a:prstGeom>
                    <a:noFill/>
                    <a:ln>
                      <a:noFill/>
                    </a:ln>
                  </pic:spPr>
                </pic:pic>
              </a:graphicData>
            </a:graphic>
          </wp:inline>
        </w:drawing>
      </w:r>
    </w:p>
    <w:p w14:paraId="31401DBB" w14:textId="77777777"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Con un solo color hemos logrado una paleta versátil, útil y sobre todo Interesante. Podemos arriesgarnos un poco más y tener un color secundario, como cereza del pastel. Ya sabemos los fundamentos:</w:t>
      </w:r>
    </w:p>
    <w:p w14:paraId="03C15585" w14:textId="77777777" w:rsidR="00D81570" w:rsidRPr="00D81570" w:rsidRDefault="00D81570" w:rsidP="003635DA">
      <w:pPr>
        <w:spacing w:after="0" w:line="240" w:lineRule="auto"/>
        <w:jc w:val="center"/>
        <w:rPr>
          <w:rFonts w:ascii="Times New Roman" w:eastAsia="Times New Roman" w:hAnsi="Times New Roman" w:cs="Times New Roman"/>
          <w:sz w:val="24"/>
          <w:szCs w:val="24"/>
          <w:lang w:eastAsia="es-CO"/>
        </w:rPr>
      </w:pPr>
      <w:r w:rsidRPr="00D81570">
        <w:rPr>
          <w:rFonts w:ascii="Times New Roman" w:eastAsia="Times New Roman" w:hAnsi="Times New Roman" w:cs="Times New Roman"/>
          <w:noProof/>
          <w:sz w:val="24"/>
          <w:szCs w:val="24"/>
          <w:lang w:eastAsia="es-CO"/>
        </w:rPr>
        <w:drawing>
          <wp:inline distT="0" distB="0" distL="0" distR="0" wp14:anchorId="749E14EF" wp14:editId="65E2C6B8">
            <wp:extent cx="4601183" cy="3404235"/>
            <wp:effectExtent l="0" t="0" r="9525"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30294" cy="3425773"/>
                    </a:xfrm>
                    <a:prstGeom prst="rect">
                      <a:avLst/>
                    </a:prstGeom>
                    <a:noFill/>
                    <a:ln>
                      <a:noFill/>
                    </a:ln>
                  </pic:spPr>
                </pic:pic>
              </a:graphicData>
            </a:graphic>
          </wp:inline>
        </w:drawing>
      </w:r>
    </w:p>
    <w:p w14:paraId="2AFA86D7" w14:textId="77777777" w:rsidR="00D81570" w:rsidRPr="00D81570" w:rsidRDefault="00D81570" w:rsidP="00D81570">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D81570">
        <w:rPr>
          <w:rFonts w:ascii="Times New Roman" w:eastAsia="Times New Roman" w:hAnsi="Times New Roman" w:cs="Times New Roman"/>
          <w:b/>
          <w:bCs/>
          <w:sz w:val="36"/>
          <w:szCs w:val="36"/>
          <w:lang w:eastAsia="es-CO"/>
        </w:rPr>
        <w:lastRenderedPageBreak/>
        <w:t>4. ¿Y el negro?</w:t>
      </w:r>
    </w:p>
    <w:p w14:paraId="6813B06F" w14:textId="674E6C61" w:rsidR="00D81570"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La recomendación tradicional nos dice que jamás olvidemos el blanco y evitemos el negro absoluto. Simplemente porque genera un contraste muy fuerte en las pantallas que cansan la vista. Esto sigue siendo cierto sin embargo hay que tener en mente el caso inverso.</w:t>
      </w:r>
      <w:r w:rsidRPr="00D81570">
        <w:rPr>
          <w:rFonts w:ascii="Times New Roman" w:eastAsia="Times New Roman" w:hAnsi="Times New Roman" w:cs="Times New Roman"/>
          <w:sz w:val="24"/>
          <w:szCs w:val="24"/>
          <w:lang w:eastAsia="es-CO"/>
        </w:rPr>
        <w:br/>
        <w:t>La masiva adopción de “versiones nocturnas” en aplicaciones nos obliga a tener presente paletas invertidas dónde el backg</w:t>
      </w:r>
      <w:bookmarkStart w:id="0" w:name="_GoBack"/>
      <w:bookmarkEnd w:id="0"/>
      <w:r w:rsidRPr="00D81570">
        <w:rPr>
          <w:rFonts w:ascii="Times New Roman" w:eastAsia="Times New Roman" w:hAnsi="Times New Roman" w:cs="Times New Roman"/>
          <w:sz w:val="24"/>
          <w:szCs w:val="24"/>
          <w:lang w:eastAsia="es-CO"/>
        </w:rPr>
        <w:t>round será negro absoluto, allí tenemos que “evitar” el blanco.</w:t>
      </w:r>
    </w:p>
    <w:p w14:paraId="37ECD1A6" w14:textId="22CD3910" w:rsidR="003340F2" w:rsidRPr="00D81570" w:rsidRDefault="00D81570" w:rsidP="00D81570">
      <w:pPr>
        <w:spacing w:before="100" w:beforeAutospacing="1" w:after="100" w:afterAutospacing="1" w:line="240" w:lineRule="auto"/>
        <w:rPr>
          <w:rFonts w:ascii="Times New Roman" w:eastAsia="Times New Roman" w:hAnsi="Times New Roman" w:cs="Times New Roman"/>
          <w:sz w:val="24"/>
          <w:szCs w:val="24"/>
          <w:lang w:eastAsia="es-CO"/>
        </w:rPr>
      </w:pPr>
      <w:r w:rsidRPr="00D81570">
        <w:rPr>
          <w:rFonts w:ascii="Times New Roman" w:eastAsia="Times New Roman" w:hAnsi="Times New Roman" w:cs="Times New Roman"/>
          <w:sz w:val="24"/>
          <w:szCs w:val="24"/>
          <w:lang w:eastAsia="es-CO"/>
        </w:rPr>
        <w:t>Estos consejos nos ayudarán a crear muy buenas paletas de color en interfaces, aunque siempre nos encontraremos con colores difíciles de manipular.</w:t>
      </w:r>
    </w:p>
    <w:sectPr w:rsidR="003340F2" w:rsidRPr="00D815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F2"/>
    <w:rsid w:val="00051B30"/>
    <w:rsid w:val="001F3838"/>
    <w:rsid w:val="003340F2"/>
    <w:rsid w:val="003635DA"/>
    <w:rsid w:val="008502AE"/>
    <w:rsid w:val="00891079"/>
    <w:rsid w:val="00936B4B"/>
    <w:rsid w:val="00D31585"/>
    <w:rsid w:val="00D81570"/>
    <w:rsid w:val="00F240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1186"/>
  <w15:chartTrackingRefBased/>
  <w15:docId w15:val="{776D3157-E4A6-4EE8-90AD-CAE51B91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34064">
      <w:bodyDiv w:val="1"/>
      <w:marLeft w:val="0"/>
      <w:marRight w:val="0"/>
      <w:marTop w:val="0"/>
      <w:marBottom w:val="0"/>
      <w:divBdr>
        <w:top w:val="none" w:sz="0" w:space="0" w:color="auto"/>
        <w:left w:val="none" w:sz="0" w:space="0" w:color="auto"/>
        <w:bottom w:val="none" w:sz="0" w:space="0" w:color="auto"/>
        <w:right w:val="none" w:sz="0" w:space="0" w:color="auto"/>
      </w:divBdr>
      <w:divsChild>
        <w:div w:id="1170680201">
          <w:marLeft w:val="0"/>
          <w:marRight w:val="0"/>
          <w:marTop w:val="0"/>
          <w:marBottom w:val="0"/>
          <w:divBdr>
            <w:top w:val="none" w:sz="0" w:space="0" w:color="auto"/>
            <w:left w:val="none" w:sz="0" w:space="0" w:color="auto"/>
            <w:bottom w:val="none" w:sz="0" w:space="0" w:color="auto"/>
            <w:right w:val="none" w:sz="0" w:space="0" w:color="auto"/>
          </w:divBdr>
          <w:divsChild>
            <w:div w:id="619918228">
              <w:marLeft w:val="0"/>
              <w:marRight w:val="0"/>
              <w:marTop w:val="0"/>
              <w:marBottom w:val="0"/>
              <w:divBdr>
                <w:top w:val="none" w:sz="0" w:space="0" w:color="auto"/>
                <w:left w:val="none" w:sz="0" w:space="0" w:color="auto"/>
                <w:bottom w:val="none" w:sz="0" w:space="0" w:color="auto"/>
                <w:right w:val="none" w:sz="0" w:space="0" w:color="auto"/>
              </w:divBdr>
              <w:divsChild>
                <w:div w:id="684208306">
                  <w:marLeft w:val="0"/>
                  <w:marRight w:val="0"/>
                  <w:marTop w:val="0"/>
                  <w:marBottom w:val="0"/>
                  <w:divBdr>
                    <w:top w:val="none" w:sz="0" w:space="0" w:color="auto"/>
                    <w:left w:val="none" w:sz="0" w:space="0" w:color="auto"/>
                    <w:bottom w:val="none" w:sz="0" w:space="0" w:color="auto"/>
                    <w:right w:val="none" w:sz="0" w:space="0" w:color="auto"/>
                  </w:divBdr>
                  <w:divsChild>
                    <w:div w:id="1806855183">
                      <w:marLeft w:val="0"/>
                      <w:marRight w:val="0"/>
                      <w:marTop w:val="0"/>
                      <w:marBottom w:val="0"/>
                      <w:divBdr>
                        <w:top w:val="none" w:sz="0" w:space="0" w:color="auto"/>
                        <w:left w:val="none" w:sz="0" w:space="0" w:color="auto"/>
                        <w:bottom w:val="none" w:sz="0" w:space="0" w:color="auto"/>
                        <w:right w:val="none" w:sz="0" w:space="0" w:color="auto"/>
                      </w:divBdr>
                      <w:divsChild>
                        <w:div w:id="1530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12316">
          <w:marLeft w:val="0"/>
          <w:marRight w:val="0"/>
          <w:marTop w:val="0"/>
          <w:marBottom w:val="0"/>
          <w:divBdr>
            <w:top w:val="none" w:sz="0" w:space="0" w:color="auto"/>
            <w:left w:val="none" w:sz="0" w:space="0" w:color="auto"/>
            <w:bottom w:val="none" w:sz="0" w:space="0" w:color="auto"/>
            <w:right w:val="none" w:sz="0" w:space="0" w:color="auto"/>
          </w:divBdr>
          <w:divsChild>
            <w:div w:id="1017775915">
              <w:marLeft w:val="0"/>
              <w:marRight w:val="0"/>
              <w:marTop w:val="0"/>
              <w:marBottom w:val="0"/>
              <w:divBdr>
                <w:top w:val="none" w:sz="0" w:space="0" w:color="auto"/>
                <w:left w:val="none" w:sz="0" w:space="0" w:color="auto"/>
                <w:bottom w:val="none" w:sz="0" w:space="0" w:color="auto"/>
                <w:right w:val="none" w:sz="0" w:space="0" w:color="auto"/>
              </w:divBdr>
              <w:divsChild>
                <w:div w:id="3639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hyperlink" Target="https://play.google.com/store/apps/details?id=com.facebook.katana&amp;hl=en" TargetMode="External"/><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stripe.com/"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hyperlink" Target="https://play.google.com/store/apps/details?id=com.quora.android&amp;hl=en" TargetMode="External"/><Relationship Id="rId19" Type="http://schemas.openxmlformats.org/officeDocument/2006/relationships/image" Target="media/image11.jpeg"/><Relationship Id="rId4" Type="http://schemas.openxmlformats.org/officeDocument/2006/relationships/hyperlink" Target="https://platzi.com/cursos/diseno-interfaces-ux/" TargetMode="External"/><Relationship Id="rId9" Type="http://schemas.openxmlformats.org/officeDocument/2006/relationships/hyperlink" Target="https://platzi.com/cursos/diseno-interfaces-ux/" TargetMode="Externa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740</Words>
  <Characters>4071</Characters>
  <Application>Microsoft Office Word</Application>
  <DocSecurity>0</DocSecurity>
  <Lines>33</Lines>
  <Paragraphs>9</Paragraphs>
  <ScaleCrop>false</ScaleCrop>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10</cp:revision>
  <dcterms:created xsi:type="dcterms:W3CDTF">2020-10-05T05:06:00Z</dcterms:created>
  <dcterms:modified xsi:type="dcterms:W3CDTF">2020-10-05T05:16:00Z</dcterms:modified>
</cp:coreProperties>
</file>