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BC305" w14:textId="0A08FFE8" w:rsidR="00B90278" w:rsidRDefault="00A50869" w:rsidP="00A50869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Assignment 1 Written Report</w:t>
      </w:r>
    </w:p>
    <w:p w14:paraId="47D1E8A4" w14:textId="2061FA74" w:rsidR="00A50869" w:rsidRPr="00951DC2" w:rsidRDefault="000A2B02" w:rsidP="00A50869">
      <w:pPr>
        <w:rPr>
          <w:rFonts w:ascii="Helvetica" w:hAnsi="Helvetica" w:cs="Helvetica"/>
          <w:u w:val="single"/>
        </w:rPr>
      </w:pPr>
      <w:r w:rsidRPr="00951DC2">
        <w:rPr>
          <w:rFonts w:ascii="Helvetica" w:hAnsi="Helvetica" w:cs="Helvetica"/>
          <w:u w:val="single"/>
        </w:rPr>
        <w:t>Transforms</w:t>
      </w:r>
    </w:p>
    <w:p w14:paraId="65019FDE" w14:textId="6A8BC838" w:rsidR="002A0F6B" w:rsidRPr="002953C0" w:rsidRDefault="00951DC2" w:rsidP="003D3347">
      <w:pPr>
        <w:ind w:firstLine="360"/>
        <w:rPr>
          <w:rFonts w:ascii="Helvetica" w:hAnsi="Helvetica" w:cs="Helvetica"/>
          <w:u w:val="single"/>
        </w:rPr>
      </w:pPr>
      <w:r w:rsidRPr="002953C0">
        <w:rPr>
          <w:rFonts w:ascii="Helvetica" w:hAnsi="Helvetica" w:cs="Helvetica"/>
          <w:u w:val="single"/>
        </w:rPr>
        <w:t>How they work</w:t>
      </w:r>
    </w:p>
    <w:p w14:paraId="1F07722E" w14:textId="4FED38E6" w:rsidR="00CB5525" w:rsidRDefault="00332498" w:rsidP="0023780E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In their simplest form, transforms are a way</w:t>
      </w:r>
      <w:r w:rsidR="00490410" w:rsidRPr="00332498">
        <w:rPr>
          <w:rFonts w:ascii="Helvetica" w:hAnsi="Helvetica" w:cs="Helvetica"/>
        </w:rPr>
        <w:t xml:space="preserve"> of storing an entities location, rotation and scale in </w:t>
      </w:r>
      <w:r w:rsidR="00EE2442" w:rsidRPr="00332498">
        <w:rPr>
          <w:rFonts w:ascii="Helvetica" w:hAnsi="Helvetica" w:cs="Helvetica"/>
        </w:rPr>
        <w:t>a</w:t>
      </w:r>
      <w:r w:rsidR="0083627D">
        <w:rPr>
          <w:rFonts w:ascii="Helvetica" w:hAnsi="Helvetica" w:cs="Helvetica"/>
        </w:rPr>
        <w:t xml:space="preserve"> graphical world space.</w:t>
      </w:r>
      <w:r w:rsidR="009D1975">
        <w:rPr>
          <w:rFonts w:ascii="Helvetica" w:hAnsi="Helvetica" w:cs="Helvetica"/>
        </w:rPr>
        <w:t xml:space="preserve"> They are s</w:t>
      </w:r>
      <w:r w:rsidR="00490410" w:rsidRPr="009D1975">
        <w:rPr>
          <w:rFonts w:ascii="Helvetica" w:hAnsi="Helvetica" w:cs="Helvetica"/>
        </w:rPr>
        <w:t>tored in a 4x4 matrix</w:t>
      </w:r>
      <w:r w:rsidR="009D1975">
        <w:rPr>
          <w:rFonts w:ascii="Helvetica" w:hAnsi="Helvetica" w:cs="Helvetica"/>
        </w:rPr>
        <w:t>, within which each value correlates to an aspect of and objects transform. Such examples include an objects x axis position, x axis rotation and x axis scale.</w:t>
      </w:r>
      <w:r w:rsidR="007A4607">
        <w:rPr>
          <w:rFonts w:ascii="Helvetica" w:hAnsi="Helvetica" w:cs="Helvetica"/>
        </w:rPr>
        <w:t xml:space="preserve"> With a complete matrix a program </w:t>
      </w:r>
      <w:r w:rsidR="00430102">
        <w:rPr>
          <w:rFonts w:ascii="Helvetica" w:hAnsi="Helvetica" w:cs="Helvetica"/>
        </w:rPr>
        <w:t>can</w:t>
      </w:r>
      <w:r w:rsidR="00AF1BEE">
        <w:rPr>
          <w:rFonts w:ascii="Helvetica" w:hAnsi="Helvetica" w:cs="Helvetica"/>
        </w:rPr>
        <w:t xml:space="preserve"> know and key basics of an </w:t>
      </w:r>
      <w:r w:rsidR="00506CAC">
        <w:rPr>
          <w:rFonts w:ascii="Helvetica" w:hAnsi="Helvetica" w:cs="Helvetica"/>
        </w:rPr>
        <w:t>object’s</w:t>
      </w:r>
      <w:r w:rsidR="00AF1BEE">
        <w:rPr>
          <w:rFonts w:ascii="Helvetica" w:hAnsi="Helvetica" w:cs="Helvetica"/>
        </w:rPr>
        <w:t xml:space="preserve"> information.</w:t>
      </w:r>
      <w:r w:rsidR="0023780E">
        <w:rPr>
          <w:rFonts w:ascii="Helvetica" w:hAnsi="Helvetica" w:cs="Helvetica"/>
        </w:rPr>
        <w:t xml:space="preserve"> </w:t>
      </w:r>
      <w:r w:rsidR="00B7299F">
        <w:rPr>
          <w:rFonts w:ascii="Helvetica" w:hAnsi="Helvetica" w:cs="Helvetica"/>
        </w:rPr>
        <w:t>By combining and</w:t>
      </w:r>
      <w:r w:rsidR="00DD6D8A">
        <w:rPr>
          <w:rFonts w:ascii="Helvetica" w:hAnsi="Helvetica" w:cs="Helvetica"/>
        </w:rPr>
        <w:t xml:space="preserve"> calculating an objects transform with other matrices</w:t>
      </w:r>
      <w:r w:rsidR="008B48CA">
        <w:rPr>
          <w:rFonts w:ascii="Helvetica" w:hAnsi="Helvetica" w:cs="Helvetica"/>
        </w:rPr>
        <w:t>,</w:t>
      </w:r>
      <w:r w:rsidR="00D92C07">
        <w:rPr>
          <w:rFonts w:ascii="Helvetica" w:hAnsi="Helvetica" w:cs="Helvetica"/>
        </w:rPr>
        <w:t xml:space="preserve"> </w:t>
      </w:r>
      <w:r w:rsidR="007C7175">
        <w:rPr>
          <w:rFonts w:ascii="Helvetica" w:hAnsi="Helvetica" w:cs="Helvetica"/>
        </w:rPr>
        <w:t xml:space="preserve">such as translation </w:t>
      </w:r>
      <w:r w:rsidR="008B48CA">
        <w:rPr>
          <w:rFonts w:ascii="Helvetica" w:hAnsi="Helvetica" w:cs="Helvetica"/>
        </w:rPr>
        <w:t xml:space="preserve">and rotation, </w:t>
      </w:r>
      <w:r w:rsidR="00383FCD">
        <w:rPr>
          <w:rFonts w:ascii="Helvetica" w:hAnsi="Helvetica" w:cs="Helvetica"/>
        </w:rPr>
        <w:t xml:space="preserve">we </w:t>
      </w:r>
      <w:r w:rsidR="00B7299F">
        <w:rPr>
          <w:rFonts w:ascii="Helvetica" w:hAnsi="Helvetica" w:cs="Helvetica"/>
        </w:rPr>
        <w:t xml:space="preserve">are </w:t>
      </w:r>
      <w:r w:rsidR="00DD6D8A">
        <w:rPr>
          <w:rFonts w:ascii="Helvetica" w:hAnsi="Helvetica" w:cs="Helvetica"/>
        </w:rPr>
        <w:t>able to m</w:t>
      </w:r>
      <w:r w:rsidR="007A2517">
        <w:rPr>
          <w:rFonts w:ascii="Helvetica" w:hAnsi="Helvetica" w:cs="Helvetica"/>
        </w:rPr>
        <w:t>ove, rotate and scale objects to suit our needs</w:t>
      </w:r>
      <w:r w:rsidR="00383FCD">
        <w:rPr>
          <w:rFonts w:ascii="Helvetica" w:hAnsi="Helvetica" w:cs="Helvetica"/>
        </w:rPr>
        <w:t>.</w:t>
      </w:r>
    </w:p>
    <w:p w14:paraId="4147E7D6" w14:textId="606E590E" w:rsidR="00490410" w:rsidRPr="0023780E" w:rsidRDefault="001203A5" w:rsidP="004D1379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M</w:t>
      </w:r>
      <w:r w:rsidR="00C935DA">
        <w:rPr>
          <w:rFonts w:ascii="Helvetica" w:hAnsi="Helvetica" w:cs="Helvetica"/>
        </w:rPr>
        <w:t>anipulating a transform</w:t>
      </w:r>
      <w:r w:rsidR="00490410" w:rsidRPr="0023780E">
        <w:rPr>
          <w:rFonts w:ascii="Helvetica" w:hAnsi="Helvetica" w:cs="Helvetica"/>
        </w:rPr>
        <w:t xml:space="preserve"> with </w:t>
      </w:r>
      <w:r w:rsidR="005A058F">
        <w:rPr>
          <w:rFonts w:ascii="Helvetica" w:hAnsi="Helvetica" w:cs="Helvetica"/>
        </w:rPr>
        <w:t>what is known as a</w:t>
      </w:r>
      <w:r w:rsidR="00490410" w:rsidRPr="0023780E">
        <w:rPr>
          <w:rFonts w:ascii="Helvetica" w:hAnsi="Helvetica" w:cs="Helvetica"/>
        </w:rPr>
        <w:t xml:space="preserve"> </w:t>
      </w:r>
      <w:r w:rsidR="00585C92">
        <w:rPr>
          <w:rFonts w:ascii="Helvetica" w:hAnsi="Helvetica" w:cs="Helvetica"/>
        </w:rPr>
        <w:t>“</w:t>
      </w:r>
      <w:r w:rsidR="00490410" w:rsidRPr="0023780E">
        <w:rPr>
          <w:rFonts w:ascii="Helvetica" w:hAnsi="Helvetica" w:cs="Helvetica"/>
        </w:rPr>
        <w:t>translation matrix</w:t>
      </w:r>
      <w:r w:rsidR="00585C92">
        <w:rPr>
          <w:rFonts w:ascii="Helvetica" w:hAnsi="Helvetica" w:cs="Helvetica"/>
        </w:rPr>
        <w:t>”</w:t>
      </w:r>
      <w:r w:rsidR="00490410" w:rsidRPr="0023780E">
        <w:rPr>
          <w:rFonts w:ascii="Helvetica" w:hAnsi="Helvetica" w:cs="Helvetica"/>
        </w:rPr>
        <w:t xml:space="preserve"> allows for movement of points while retaining shape</w:t>
      </w:r>
      <w:r w:rsidR="00974441">
        <w:rPr>
          <w:rFonts w:ascii="Helvetica" w:hAnsi="Helvetica" w:cs="Helvetica"/>
        </w:rPr>
        <w:t>, size and rotation of</w:t>
      </w:r>
      <w:r w:rsidR="0055395F">
        <w:rPr>
          <w:rFonts w:ascii="Helvetica" w:hAnsi="Helvetica" w:cs="Helvetica"/>
        </w:rPr>
        <w:t xml:space="preserve"> the points created.</w:t>
      </w:r>
      <w:r w:rsidR="00B77D6F">
        <w:rPr>
          <w:rFonts w:ascii="Helvetica" w:hAnsi="Helvetica" w:cs="Helvetica"/>
        </w:rPr>
        <w:t xml:space="preserve"> This is calculated as</w:t>
      </w:r>
      <w:r w:rsidR="00490410" w:rsidRPr="0023780E">
        <w:rPr>
          <w:rFonts w:ascii="Helvetica" w:hAnsi="Helvetica" w:cs="Helvetica"/>
        </w:rPr>
        <w:t xml:space="preserve"> </w:t>
      </w:r>
      <w:r w:rsidR="00B77D6F">
        <w:rPr>
          <w:rFonts w:ascii="Helvetica" w:hAnsi="Helvetica" w:cs="Helvetica"/>
        </w:rPr>
        <w:t>the objects c</w:t>
      </w:r>
      <w:r w:rsidR="00490410" w:rsidRPr="0023780E">
        <w:rPr>
          <w:rFonts w:ascii="Helvetica" w:hAnsi="Helvetica" w:cs="Helvetica"/>
        </w:rPr>
        <w:t>urrent x, y and z co-or</w:t>
      </w:r>
      <w:r w:rsidR="00A70D6C">
        <w:rPr>
          <w:rFonts w:ascii="Helvetica" w:hAnsi="Helvetica" w:cs="Helvetica"/>
        </w:rPr>
        <w:t>dinates</w:t>
      </w:r>
      <w:r w:rsidR="00490410" w:rsidRPr="0023780E">
        <w:rPr>
          <w:rFonts w:ascii="Helvetica" w:hAnsi="Helvetica" w:cs="Helvetica"/>
        </w:rPr>
        <w:t xml:space="preserve"> </w:t>
      </w:r>
      <w:r w:rsidR="00991A91">
        <w:rPr>
          <w:rFonts w:ascii="Helvetica" w:hAnsi="Helvetica" w:cs="Helvetica"/>
        </w:rPr>
        <w:t xml:space="preserve">added to the </w:t>
      </w:r>
      <w:r w:rsidR="00490410" w:rsidRPr="0023780E">
        <w:rPr>
          <w:rFonts w:ascii="Helvetica" w:hAnsi="Helvetica" w:cs="Helvetica"/>
        </w:rPr>
        <w:t>matrix</w:t>
      </w:r>
      <w:r w:rsidR="00991A91">
        <w:rPr>
          <w:rFonts w:ascii="Helvetica" w:hAnsi="Helvetica" w:cs="Helvetica"/>
        </w:rPr>
        <w:t>’s</w:t>
      </w:r>
      <w:r w:rsidR="00490410" w:rsidRPr="0023780E">
        <w:rPr>
          <w:rFonts w:ascii="Helvetica" w:hAnsi="Helvetica" w:cs="Helvetica"/>
        </w:rPr>
        <w:t xml:space="preserve"> x, y and z co-ord</w:t>
      </w:r>
      <w:r w:rsidR="00991A91">
        <w:rPr>
          <w:rFonts w:ascii="Helvetica" w:hAnsi="Helvetica" w:cs="Helvetica"/>
        </w:rPr>
        <w:t>inates</w:t>
      </w:r>
      <w:r w:rsidR="00F2438C">
        <w:rPr>
          <w:rFonts w:ascii="Helvetica" w:hAnsi="Helvetica" w:cs="Helvetica"/>
        </w:rPr>
        <w:t xml:space="preserve"> respectively</w:t>
      </w:r>
      <w:r w:rsidR="00490410" w:rsidRPr="0023780E">
        <w:rPr>
          <w:rFonts w:ascii="Helvetica" w:hAnsi="Helvetica" w:cs="Helvetica"/>
        </w:rPr>
        <w:t xml:space="preserve"> for each point</w:t>
      </w:r>
      <w:r w:rsidR="004777D0">
        <w:rPr>
          <w:rFonts w:ascii="Helvetica" w:hAnsi="Helvetica" w:cs="Helvetica"/>
        </w:rPr>
        <w:t xml:space="preserve"> in the object</w:t>
      </w:r>
      <w:r w:rsidR="00BC4AA0">
        <w:rPr>
          <w:rFonts w:ascii="Helvetica" w:hAnsi="Helvetica" w:cs="Helvetica"/>
        </w:rPr>
        <w:t>.</w:t>
      </w:r>
      <w:r w:rsidR="00B75E74">
        <w:rPr>
          <w:rFonts w:ascii="Helvetica" w:hAnsi="Helvetica" w:cs="Helvetica"/>
        </w:rPr>
        <w:t xml:space="preserve"> The ability to manipulate an objects transform in this way allows for the object to be accurately moved around the world space</w:t>
      </w:r>
      <w:r w:rsidR="00357B30">
        <w:rPr>
          <w:rFonts w:ascii="Helvetica" w:hAnsi="Helvetica" w:cs="Helvetica"/>
        </w:rPr>
        <w:t>, for</w:t>
      </w:r>
      <w:r w:rsidR="00194C23">
        <w:rPr>
          <w:rFonts w:ascii="Helvetica" w:hAnsi="Helvetica" w:cs="Helvetica"/>
        </w:rPr>
        <w:t xml:space="preserve"> purposes such as a player</w:t>
      </w:r>
      <w:r w:rsidR="00E67FAD">
        <w:rPr>
          <w:rFonts w:ascii="Helvetica" w:hAnsi="Helvetica" w:cs="Helvetica"/>
        </w:rPr>
        <w:t>’</w:t>
      </w:r>
      <w:r w:rsidR="00194C23">
        <w:rPr>
          <w:rFonts w:ascii="Helvetica" w:hAnsi="Helvetica" w:cs="Helvetica"/>
        </w:rPr>
        <w:t>s movement within a game.</w:t>
      </w:r>
      <w:r w:rsidR="00B75E74">
        <w:rPr>
          <w:rFonts w:ascii="Helvetica" w:hAnsi="Helvetica" w:cs="Helvetica"/>
        </w:rPr>
        <w:t xml:space="preserve"> </w:t>
      </w:r>
    </w:p>
    <w:p w14:paraId="20EB37C2" w14:textId="40EEADD9" w:rsidR="0027235D" w:rsidRDefault="00A07AD7" w:rsidP="00856C81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Alternatively</w:t>
      </w:r>
      <w:r w:rsidR="007554E3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</w:t>
      </w:r>
      <w:r w:rsidR="00252027">
        <w:rPr>
          <w:rFonts w:ascii="Helvetica" w:hAnsi="Helvetica" w:cs="Helvetica"/>
        </w:rPr>
        <w:t xml:space="preserve">by </w:t>
      </w:r>
      <w:r>
        <w:rPr>
          <w:rFonts w:ascii="Helvetica" w:hAnsi="Helvetica" w:cs="Helvetica"/>
        </w:rPr>
        <w:t>m</w:t>
      </w:r>
      <w:r w:rsidR="00C80D7B" w:rsidRPr="00A07AD7">
        <w:rPr>
          <w:rFonts w:ascii="Helvetica" w:hAnsi="Helvetica" w:cs="Helvetica"/>
        </w:rPr>
        <w:t>anipulati</w:t>
      </w:r>
      <w:r>
        <w:rPr>
          <w:rFonts w:ascii="Helvetica" w:hAnsi="Helvetica" w:cs="Helvetica"/>
        </w:rPr>
        <w:t>ng a transform</w:t>
      </w:r>
      <w:r w:rsidR="00C80D7B" w:rsidRPr="00A07AD7">
        <w:rPr>
          <w:rFonts w:ascii="Helvetica" w:hAnsi="Helvetica" w:cs="Helvetica"/>
        </w:rPr>
        <w:t xml:space="preserve"> with </w:t>
      </w:r>
      <w:r>
        <w:rPr>
          <w:rFonts w:ascii="Helvetica" w:hAnsi="Helvetica" w:cs="Helvetica"/>
        </w:rPr>
        <w:t xml:space="preserve">what is known as a </w:t>
      </w:r>
      <w:r w:rsidR="00585C92">
        <w:rPr>
          <w:rFonts w:ascii="Helvetica" w:hAnsi="Helvetica" w:cs="Helvetica"/>
        </w:rPr>
        <w:t>“</w:t>
      </w:r>
      <w:r w:rsidR="00C80D7B" w:rsidRPr="00A07AD7">
        <w:rPr>
          <w:rFonts w:ascii="Helvetica" w:hAnsi="Helvetica" w:cs="Helvetica"/>
        </w:rPr>
        <w:t>rotation matrix</w:t>
      </w:r>
      <w:r w:rsidR="00585C92">
        <w:rPr>
          <w:rFonts w:ascii="Helvetica" w:hAnsi="Helvetica" w:cs="Helvetica"/>
        </w:rPr>
        <w:t>”</w:t>
      </w:r>
      <w:r w:rsidR="00C80D7B" w:rsidRPr="00A07AD7">
        <w:rPr>
          <w:rFonts w:ascii="Helvetica" w:hAnsi="Helvetica" w:cs="Helvetica"/>
        </w:rPr>
        <w:t xml:space="preserve"> </w:t>
      </w:r>
      <w:r w:rsidR="00F02DF3">
        <w:rPr>
          <w:rFonts w:ascii="Helvetica" w:hAnsi="Helvetica" w:cs="Helvetica"/>
        </w:rPr>
        <w:t>such as Real-Time Rendering’</w:t>
      </w:r>
      <w:r w:rsidR="00907330">
        <w:rPr>
          <w:rFonts w:ascii="Helvetica" w:hAnsi="Helvetica" w:cs="Helvetica"/>
        </w:rPr>
        <w:t>s example (See Equation 4.3, 4.4 and 4.5)</w:t>
      </w:r>
      <w:sdt>
        <w:sdtPr>
          <w:rPr>
            <w:rFonts w:ascii="Helvetica" w:hAnsi="Helvetica" w:cs="Helvetica"/>
          </w:rPr>
          <w:id w:val="-1531642043"/>
          <w:citation/>
        </w:sdtPr>
        <w:sdtContent>
          <w:r w:rsidR="00907330">
            <w:rPr>
              <w:rFonts w:ascii="Helvetica" w:hAnsi="Helvetica" w:cs="Helvetica"/>
            </w:rPr>
            <w:fldChar w:fldCharType="begin"/>
          </w:r>
          <w:r w:rsidR="00907330">
            <w:rPr>
              <w:rFonts w:ascii="Helvetica" w:hAnsi="Helvetica" w:cs="Helvetica"/>
            </w:rPr>
            <w:instrText xml:space="preserve">CITATION Mol08 \p 57 \l 2057 </w:instrText>
          </w:r>
          <w:r w:rsidR="00907330">
            <w:rPr>
              <w:rFonts w:ascii="Helvetica" w:hAnsi="Helvetica" w:cs="Helvetica"/>
            </w:rPr>
            <w:fldChar w:fldCharType="separate"/>
          </w:r>
          <w:r w:rsidR="00907330">
            <w:rPr>
              <w:rFonts w:ascii="Helvetica" w:hAnsi="Helvetica" w:cs="Helvetica"/>
              <w:noProof/>
            </w:rPr>
            <w:t xml:space="preserve"> </w:t>
          </w:r>
          <w:r w:rsidR="00907330" w:rsidRPr="00907330">
            <w:rPr>
              <w:rFonts w:ascii="Helvetica" w:hAnsi="Helvetica" w:cs="Helvetica"/>
              <w:noProof/>
            </w:rPr>
            <w:t>(Moller T, 2008, p. 57)</w:t>
          </w:r>
          <w:r w:rsidR="00907330">
            <w:rPr>
              <w:rFonts w:ascii="Helvetica" w:hAnsi="Helvetica" w:cs="Helvetica"/>
            </w:rPr>
            <w:fldChar w:fldCharType="end"/>
          </w:r>
        </w:sdtContent>
      </w:sdt>
      <w:r w:rsidR="00907330">
        <w:rPr>
          <w:rFonts w:ascii="Helvetica" w:hAnsi="Helvetica" w:cs="Helvetica"/>
        </w:rPr>
        <w:t xml:space="preserve"> </w:t>
      </w:r>
      <w:r w:rsidR="00C80D7B" w:rsidRPr="00A07AD7">
        <w:rPr>
          <w:rFonts w:ascii="Helvetica" w:hAnsi="Helvetica" w:cs="Helvetica"/>
        </w:rPr>
        <w:t xml:space="preserve">allows for rotation of shape </w:t>
      </w:r>
      <w:r w:rsidR="0048449F">
        <w:rPr>
          <w:rFonts w:ascii="Helvetica" w:hAnsi="Helvetica" w:cs="Helvetica"/>
        </w:rPr>
        <w:t>points the vertices, either around the objects centre or around a specific world location.</w:t>
      </w:r>
      <w:r w:rsidR="003D43F5">
        <w:rPr>
          <w:rFonts w:ascii="Helvetica" w:hAnsi="Helvetica" w:cs="Helvetica"/>
        </w:rPr>
        <w:t xml:space="preserve"> </w:t>
      </w:r>
      <w:r w:rsidR="00D50E20">
        <w:rPr>
          <w:rFonts w:ascii="Helvetica" w:hAnsi="Helvetica" w:cs="Helvetica"/>
        </w:rPr>
        <w:t xml:space="preserve">When dealing with rotation matrices it is important to make sure that the order in which the axis </w:t>
      </w:r>
      <w:r w:rsidR="00DC6D83">
        <w:rPr>
          <w:rFonts w:ascii="Helvetica" w:hAnsi="Helvetica" w:cs="Helvetica"/>
        </w:rPr>
        <w:t xml:space="preserve">rotation </w:t>
      </w:r>
      <w:r w:rsidR="008F0CCF">
        <w:rPr>
          <w:rFonts w:ascii="Helvetica" w:hAnsi="Helvetica" w:cs="Helvetica"/>
        </w:rPr>
        <w:t>is</w:t>
      </w:r>
      <w:r w:rsidR="00D50E20">
        <w:rPr>
          <w:rFonts w:ascii="Helvetica" w:hAnsi="Helvetica" w:cs="Helvetica"/>
        </w:rPr>
        <w:t xml:space="preserve"> multiplied is the reverse of the expected </w:t>
      </w:r>
      <w:r w:rsidR="009D6F85">
        <w:rPr>
          <w:rFonts w:ascii="Helvetica" w:hAnsi="Helvetica" w:cs="Helvetica"/>
        </w:rPr>
        <w:t>x, y</w:t>
      </w:r>
      <w:r w:rsidR="00D50E20">
        <w:rPr>
          <w:rFonts w:ascii="Helvetica" w:hAnsi="Helvetica" w:cs="Helvetica"/>
        </w:rPr>
        <w:t>,</w:t>
      </w:r>
      <w:r w:rsidR="009D6F85">
        <w:rPr>
          <w:rFonts w:ascii="Helvetica" w:hAnsi="Helvetica" w:cs="Helvetica"/>
        </w:rPr>
        <w:t xml:space="preserve"> </w:t>
      </w:r>
      <w:r w:rsidR="00D50E20">
        <w:rPr>
          <w:rFonts w:ascii="Helvetica" w:hAnsi="Helvetica" w:cs="Helvetica"/>
        </w:rPr>
        <w:t xml:space="preserve">z layout. </w:t>
      </w:r>
      <w:r w:rsidR="006A3098">
        <w:rPr>
          <w:rFonts w:ascii="Helvetica" w:hAnsi="Helvetica" w:cs="Helvetica"/>
        </w:rPr>
        <w:t xml:space="preserve">Without this knowledge the rotation will not occur correctly and provide unexpected results. </w:t>
      </w:r>
      <w:r w:rsidR="00C11856">
        <w:rPr>
          <w:rFonts w:ascii="Helvetica" w:hAnsi="Helvetica" w:cs="Helvetica"/>
        </w:rPr>
        <w:t>This becomes</w:t>
      </w:r>
      <w:r w:rsidR="004E5D3E">
        <w:rPr>
          <w:rFonts w:ascii="Helvetica" w:hAnsi="Helvetica" w:cs="Helvetica"/>
        </w:rPr>
        <w:t xml:space="preserve"> useful when objects in games</w:t>
      </w:r>
      <w:r w:rsidR="00C11856">
        <w:rPr>
          <w:rFonts w:ascii="Helvetica" w:hAnsi="Helvetica" w:cs="Helvetica"/>
        </w:rPr>
        <w:t xml:space="preserve"> need to turn or otherwise face in a new direction</w:t>
      </w:r>
      <w:r w:rsidR="00ED756B">
        <w:rPr>
          <w:rFonts w:ascii="Helvetica" w:hAnsi="Helvetica" w:cs="Helvetica"/>
        </w:rPr>
        <w:t>.</w:t>
      </w:r>
      <w:r w:rsidR="0092650C">
        <w:rPr>
          <w:rFonts w:ascii="Helvetica" w:hAnsi="Helvetica" w:cs="Helvetica"/>
        </w:rPr>
        <w:t xml:space="preserve"> </w:t>
      </w:r>
      <w:r w:rsidR="0085101F">
        <w:rPr>
          <w:rFonts w:ascii="Helvetica" w:hAnsi="Helvetica" w:cs="Helvetica"/>
        </w:rPr>
        <w:t>Similarly,</w:t>
      </w:r>
      <w:r w:rsidR="00F61E2B">
        <w:rPr>
          <w:rFonts w:ascii="Helvetica" w:hAnsi="Helvetica" w:cs="Helvetica"/>
        </w:rPr>
        <w:t xml:space="preserve"> to a translation matrix a rotation matrix will maintain the distance between an </w:t>
      </w:r>
      <w:r w:rsidR="0085101F">
        <w:rPr>
          <w:rFonts w:ascii="Helvetica" w:hAnsi="Helvetica" w:cs="Helvetica"/>
        </w:rPr>
        <w:t>object’s</w:t>
      </w:r>
      <w:r w:rsidR="00F61E2B">
        <w:rPr>
          <w:rFonts w:ascii="Helvetica" w:hAnsi="Helvetica" w:cs="Helvetica"/>
        </w:rPr>
        <w:t xml:space="preserve"> points, Real Time Rendering refers to transforms which do this as a “</w:t>
      </w:r>
      <w:r w:rsidR="0059734D">
        <w:rPr>
          <w:rFonts w:ascii="Helvetica" w:hAnsi="Helvetica" w:cs="Helvetica"/>
        </w:rPr>
        <w:t>r</w:t>
      </w:r>
      <w:r w:rsidR="00F61E2B">
        <w:rPr>
          <w:rFonts w:ascii="Helvetica" w:hAnsi="Helvetica" w:cs="Helvetica"/>
        </w:rPr>
        <w:t>igid-body transform”</w:t>
      </w:r>
      <w:sdt>
        <w:sdtPr>
          <w:rPr>
            <w:rFonts w:ascii="Helvetica" w:hAnsi="Helvetica" w:cs="Helvetica"/>
          </w:rPr>
          <w:id w:val="669142668"/>
          <w:citation/>
        </w:sdtPr>
        <w:sdtEndPr/>
        <w:sdtContent>
          <w:r w:rsidR="008F21D4">
            <w:rPr>
              <w:rFonts w:ascii="Helvetica" w:hAnsi="Helvetica" w:cs="Helvetica"/>
            </w:rPr>
            <w:fldChar w:fldCharType="begin"/>
          </w:r>
          <w:r w:rsidR="0033669F">
            <w:rPr>
              <w:rFonts w:ascii="Helvetica" w:hAnsi="Helvetica" w:cs="Helvetica"/>
            </w:rPr>
            <w:instrText xml:space="preserve">CITATION Mol08 \p 56 \l 2057 </w:instrText>
          </w:r>
          <w:r w:rsidR="008F21D4">
            <w:rPr>
              <w:rFonts w:ascii="Helvetica" w:hAnsi="Helvetica" w:cs="Helvetica"/>
            </w:rPr>
            <w:fldChar w:fldCharType="separate"/>
          </w:r>
          <w:r w:rsidR="0033669F">
            <w:rPr>
              <w:rFonts w:ascii="Helvetica" w:hAnsi="Helvetica" w:cs="Helvetica"/>
              <w:noProof/>
            </w:rPr>
            <w:t xml:space="preserve"> </w:t>
          </w:r>
          <w:r w:rsidR="0033669F" w:rsidRPr="0033669F">
            <w:rPr>
              <w:rFonts w:ascii="Helvetica" w:hAnsi="Helvetica" w:cs="Helvetica"/>
              <w:noProof/>
            </w:rPr>
            <w:t>(Moller T, 2008, p. 56)</w:t>
          </w:r>
          <w:r w:rsidR="008F21D4">
            <w:rPr>
              <w:rFonts w:ascii="Helvetica" w:hAnsi="Helvetica" w:cs="Helvetica"/>
            </w:rPr>
            <w:fldChar w:fldCharType="end"/>
          </w:r>
        </w:sdtContent>
      </w:sdt>
      <w:r w:rsidR="0085101F">
        <w:rPr>
          <w:rFonts w:ascii="Helvetica" w:hAnsi="Helvetica" w:cs="Helvetica"/>
        </w:rPr>
        <w:t xml:space="preserve">. When used in conjunction with a translation matrix, rotation </w:t>
      </w:r>
      <w:r w:rsidR="00AD1B93">
        <w:rPr>
          <w:rFonts w:ascii="Helvetica" w:hAnsi="Helvetica" w:cs="Helvetica"/>
        </w:rPr>
        <w:t>matrixes</w:t>
      </w:r>
      <w:r w:rsidR="0085101F">
        <w:rPr>
          <w:rFonts w:ascii="Helvetica" w:hAnsi="Helvetica" w:cs="Helvetica"/>
        </w:rPr>
        <w:t xml:space="preserve"> allow for movement and re-orientation of an object as it is needed in a program</w:t>
      </w:r>
    </w:p>
    <w:p w14:paraId="26EF3E8A" w14:textId="389C339C" w:rsidR="001178BC" w:rsidRDefault="00AD1B93" w:rsidP="001178BC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Furthermore,</w:t>
      </w:r>
      <w:r w:rsidR="007E529E">
        <w:rPr>
          <w:rFonts w:ascii="Helvetica" w:hAnsi="Helvetica" w:cs="Helvetica"/>
        </w:rPr>
        <w:t xml:space="preserve"> a “s</w:t>
      </w:r>
      <w:r w:rsidR="001E6776" w:rsidRPr="007E529E">
        <w:rPr>
          <w:rFonts w:ascii="Helvetica" w:hAnsi="Helvetica" w:cs="Helvetica"/>
        </w:rPr>
        <w:t xml:space="preserve">cale </w:t>
      </w:r>
      <w:r w:rsidR="007E529E">
        <w:rPr>
          <w:rFonts w:ascii="Helvetica" w:hAnsi="Helvetica" w:cs="Helvetica"/>
        </w:rPr>
        <w:t>m</w:t>
      </w:r>
      <w:r w:rsidR="001E6776" w:rsidRPr="007E529E">
        <w:rPr>
          <w:rFonts w:ascii="Helvetica" w:hAnsi="Helvetica" w:cs="Helvetica"/>
        </w:rPr>
        <w:t>atrix</w:t>
      </w:r>
      <w:r w:rsidR="007E529E">
        <w:rPr>
          <w:rFonts w:ascii="Helvetica" w:hAnsi="Helvetica" w:cs="Helvetica"/>
        </w:rPr>
        <w:t>”</w:t>
      </w:r>
      <w:r w:rsidR="001E6776" w:rsidRPr="007E529E">
        <w:rPr>
          <w:rFonts w:ascii="Helvetica" w:hAnsi="Helvetica" w:cs="Helvetica"/>
        </w:rPr>
        <w:t xml:space="preserve"> allow for entities to increase or decrease in size</w:t>
      </w:r>
      <w:r w:rsidR="00F56D3F">
        <w:rPr>
          <w:rFonts w:ascii="Helvetica" w:hAnsi="Helvetica" w:cs="Helvetica"/>
        </w:rPr>
        <w:t xml:space="preserve">. Each axis can be scaled </w:t>
      </w:r>
      <w:r w:rsidR="006402A5">
        <w:rPr>
          <w:rFonts w:ascii="Helvetica" w:hAnsi="Helvetica" w:cs="Helvetica"/>
        </w:rPr>
        <w:t>independently</w:t>
      </w:r>
      <w:r w:rsidR="00F56D3F">
        <w:rPr>
          <w:rFonts w:ascii="Helvetica" w:hAnsi="Helvetica" w:cs="Helvetica"/>
        </w:rPr>
        <w:t xml:space="preserve"> of the others and thus scaling is not always identical across each axis, however each point is still multiplied by a single scale matrix. </w:t>
      </w:r>
      <w:r w:rsidR="00711D42">
        <w:rPr>
          <w:rFonts w:ascii="Helvetica" w:hAnsi="Helvetica" w:cs="Helvetica"/>
        </w:rPr>
        <w:t xml:space="preserve">As stated in </w:t>
      </w:r>
      <w:r w:rsidR="0092650C">
        <w:rPr>
          <w:rFonts w:ascii="Helvetica" w:hAnsi="Helvetica" w:cs="Helvetica"/>
        </w:rPr>
        <w:t>R</w:t>
      </w:r>
      <w:r w:rsidR="00711D42">
        <w:rPr>
          <w:rFonts w:ascii="Helvetica" w:hAnsi="Helvetica" w:cs="Helvetica"/>
        </w:rPr>
        <w:t xml:space="preserve">eal </w:t>
      </w:r>
      <w:r w:rsidR="0092650C">
        <w:rPr>
          <w:rFonts w:ascii="Helvetica" w:hAnsi="Helvetica" w:cs="Helvetica"/>
        </w:rPr>
        <w:t>T</w:t>
      </w:r>
      <w:r w:rsidR="00711D42">
        <w:rPr>
          <w:rFonts w:ascii="Helvetica" w:hAnsi="Helvetica" w:cs="Helvetica"/>
        </w:rPr>
        <w:t xml:space="preserve">ime </w:t>
      </w:r>
      <w:r w:rsidR="0092650C">
        <w:rPr>
          <w:rFonts w:ascii="Helvetica" w:hAnsi="Helvetica" w:cs="Helvetica"/>
        </w:rPr>
        <w:t>R</w:t>
      </w:r>
      <w:r w:rsidR="00711D42">
        <w:rPr>
          <w:rFonts w:ascii="Helvetica" w:hAnsi="Helvetica" w:cs="Helvetica"/>
        </w:rPr>
        <w:t xml:space="preserve">endering the </w:t>
      </w:r>
      <w:r w:rsidR="001E6776" w:rsidRPr="00711D42">
        <w:rPr>
          <w:rFonts w:ascii="Helvetica" w:hAnsi="Helvetica" w:cs="Helvetica"/>
        </w:rPr>
        <w:t>“</w:t>
      </w:r>
      <w:r w:rsidR="007E0E5A" w:rsidRPr="00711D42">
        <w:rPr>
          <w:rFonts w:ascii="Helvetica" w:hAnsi="Helvetica" w:cs="Helvetica"/>
        </w:rPr>
        <w:t>L</w:t>
      </w:r>
      <w:r w:rsidR="001E6776" w:rsidRPr="00711D42">
        <w:rPr>
          <w:rFonts w:ascii="Helvetica" w:hAnsi="Helvetica" w:cs="Helvetica"/>
        </w:rPr>
        <w:t>arger the scale on an axis, and larger and scaled entity gets in that direction.”</w:t>
      </w:r>
      <w:sdt>
        <w:sdtPr>
          <w:rPr>
            <w:rFonts w:ascii="Helvetica" w:hAnsi="Helvetica" w:cs="Helvetica"/>
          </w:rPr>
          <w:id w:val="63384233"/>
          <w:citation/>
        </w:sdtPr>
        <w:sdtEndPr/>
        <w:sdtContent>
          <w:r w:rsidR="00F87027">
            <w:rPr>
              <w:rFonts w:ascii="Helvetica" w:hAnsi="Helvetica" w:cs="Helvetica"/>
            </w:rPr>
            <w:fldChar w:fldCharType="begin"/>
          </w:r>
          <w:r w:rsidR="00F87027">
            <w:rPr>
              <w:rFonts w:ascii="Helvetica" w:hAnsi="Helvetica" w:cs="Helvetica"/>
            </w:rPr>
            <w:instrText xml:space="preserve">CITATION Mol08 \p 58 \l 2057 </w:instrText>
          </w:r>
          <w:r w:rsidR="00F87027">
            <w:rPr>
              <w:rFonts w:ascii="Helvetica" w:hAnsi="Helvetica" w:cs="Helvetica"/>
            </w:rPr>
            <w:fldChar w:fldCharType="separate"/>
          </w:r>
          <w:r w:rsidR="00F87027">
            <w:rPr>
              <w:rFonts w:ascii="Helvetica" w:hAnsi="Helvetica" w:cs="Helvetica"/>
              <w:noProof/>
            </w:rPr>
            <w:t xml:space="preserve"> </w:t>
          </w:r>
          <w:r w:rsidR="00F87027" w:rsidRPr="00F87027">
            <w:rPr>
              <w:rFonts w:ascii="Helvetica" w:hAnsi="Helvetica" w:cs="Helvetica"/>
              <w:noProof/>
            </w:rPr>
            <w:t>(Moller T, 2008, p. 58)</w:t>
          </w:r>
          <w:r w:rsidR="00F87027">
            <w:rPr>
              <w:rFonts w:ascii="Helvetica" w:hAnsi="Helvetica" w:cs="Helvetica"/>
            </w:rPr>
            <w:fldChar w:fldCharType="end"/>
          </w:r>
        </w:sdtContent>
      </w:sdt>
      <w:r w:rsidR="005F5607">
        <w:rPr>
          <w:rFonts w:ascii="Helvetica" w:hAnsi="Helvetica" w:cs="Helvetica"/>
        </w:rPr>
        <w:t xml:space="preserve"> This means that</w:t>
      </w:r>
      <w:r w:rsidR="00F32C01">
        <w:rPr>
          <w:rFonts w:ascii="Helvetica" w:hAnsi="Helvetica" w:cs="Helvetica"/>
        </w:rPr>
        <w:t xml:space="preserve"> objects will become </w:t>
      </w:r>
      <w:r w:rsidR="00E77DD5">
        <w:rPr>
          <w:rFonts w:ascii="Helvetica" w:hAnsi="Helvetica" w:cs="Helvetica"/>
        </w:rPr>
        <w:t xml:space="preserve">visibly </w:t>
      </w:r>
      <w:r w:rsidR="00F32C01">
        <w:rPr>
          <w:rFonts w:ascii="Helvetica" w:hAnsi="Helvetica" w:cs="Helvetica"/>
        </w:rPr>
        <w:t>larger or smaller along a set axis.</w:t>
      </w:r>
      <w:r w:rsidR="00A21F48">
        <w:rPr>
          <w:rFonts w:ascii="Helvetica" w:hAnsi="Helvetica" w:cs="Helvetica"/>
        </w:rPr>
        <w:t xml:space="preserve"> However</w:t>
      </w:r>
      <w:r w:rsidR="001D6685">
        <w:rPr>
          <w:rFonts w:ascii="Helvetica" w:hAnsi="Helvetica" w:cs="Helvetica"/>
        </w:rPr>
        <w:t>,</w:t>
      </w:r>
      <w:r w:rsidR="005F5607">
        <w:rPr>
          <w:rFonts w:ascii="Helvetica" w:hAnsi="Helvetica" w:cs="Helvetica"/>
        </w:rPr>
        <w:t xml:space="preserve"> instances of an object can be individually scaled to allow some to be larger than others in world spac</w:t>
      </w:r>
      <w:bookmarkStart w:id="0" w:name="_GoBack"/>
      <w:bookmarkEnd w:id="0"/>
      <w:r w:rsidR="005F5607">
        <w:rPr>
          <w:rFonts w:ascii="Helvetica" w:hAnsi="Helvetica" w:cs="Helvetica"/>
        </w:rPr>
        <w:t>e. Multiplying a transform by a negative scale matrix will in fact invert</w:t>
      </w:r>
      <w:r w:rsidR="00912681">
        <w:rPr>
          <w:rFonts w:ascii="Helvetica" w:hAnsi="Helvetica" w:cs="Helvetica"/>
        </w:rPr>
        <w:t xml:space="preserve"> the points position on that axis, leading to a “mirror matrix”</w:t>
      </w:r>
      <w:sdt>
        <w:sdtPr>
          <w:rPr>
            <w:rFonts w:ascii="Helvetica" w:hAnsi="Helvetica" w:cs="Helvetica"/>
          </w:rPr>
          <w:id w:val="1808740844"/>
          <w:citation/>
        </w:sdtPr>
        <w:sdtEndPr/>
        <w:sdtContent>
          <w:r w:rsidR="00937651">
            <w:rPr>
              <w:rFonts w:ascii="Helvetica" w:hAnsi="Helvetica" w:cs="Helvetica"/>
            </w:rPr>
            <w:fldChar w:fldCharType="begin"/>
          </w:r>
          <w:r w:rsidR="00937651">
            <w:rPr>
              <w:rFonts w:ascii="Helvetica" w:hAnsi="Helvetica" w:cs="Helvetica"/>
            </w:rPr>
            <w:instrText xml:space="preserve">CITATION Mol08 \p 59 \l 2057 </w:instrText>
          </w:r>
          <w:r w:rsidR="00937651">
            <w:rPr>
              <w:rFonts w:ascii="Helvetica" w:hAnsi="Helvetica" w:cs="Helvetica"/>
            </w:rPr>
            <w:fldChar w:fldCharType="separate"/>
          </w:r>
          <w:r w:rsidR="00937651">
            <w:rPr>
              <w:rFonts w:ascii="Helvetica" w:hAnsi="Helvetica" w:cs="Helvetica"/>
              <w:noProof/>
            </w:rPr>
            <w:t xml:space="preserve"> </w:t>
          </w:r>
          <w:r w:rsidR="00937651" w:rsidRPr="00937651">
            <w:rPr>
              <w:rFonts w:ascii="Helvetica" w:hAnsi="Helvetica" w:cs="Helvetica"/>
              <w:noProof/>
            </w:rPr>
            <w:t>(Moller T, 2008, p. 59)</w:t>
          </w:r>
          <w:r w:rsidR="00937651">
            <w:rPr>
              <w:rFonts w:ascii="Helvetica" w:hAnsi="Helvetica" w:cs="Helvetica"/>
            </w:rPr>
            <w:fldChar w:fldCharType="end"/>
          </w:r>
        </w:sdtContent>
      </w:sdt>
      <w:r w:rsidR="00800767">
        <w:rPr>
          <w:rFonts w:ascii="Helvetica" w:hAnsi="Helvetica" w:cs="Helvetica"/>
        </w:rPr>
        <w:t xml:space="preserve"> which is a useful tool for quickly inverting objects.</w:t>
      </w:r>
    </w:p>
    <w:p w14:paraId="02C94175" w14:textId="4316062C" w:rsidR="001178BC" w:rsidRPr="003D3347" w:rsidRDefault="001178BC" w:rsidP="00336E8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7A2554F8" w14:textId="6EBAF6AD" w:rsidR="00FB28DB" w:rsidRDefault="002A0F6B" w:rsidP="002953C0">
      <w:pPr>
        <w:ind w:firstLine="360"/>
        <w:rPr>
          <w:rFonts w:ascii="Helvetica" w:hAnsi="Helvetica" w:cs="Helvetica"/>
          <w:u w:val="single"/>
        </w:rPr>
      </w:pPr>
      <w:r w:rsidRPr="002953C0">
        <w:rPr>
          <w:rFonts w:ascii="Helvetica" w:hAnsi="Helvetica" w:cs="Helvetica"/>
          <w:u w:val="single"/>
        </w:rPr>
        <w:lastRenderedPageBreak/>
        <w:t>C</w:t>
      </w:r>
      <w:r w:rsidR="00951DC2" w:rsidRPr="002953C0">
        <w:rPr>
          <w:rFonts w:ascii="Helvetica" w:hAnsi="Helvetica" w:cs="Helvetica"/>
          <w:u w:val="single"/>
        </w:rPr>
        <w:t>ode snippets</w:t>
      </w:r>
      <w:r w:rsidR="00FB28DB" w:rsidRPr="002953C0">
        <w:rPr>
          <w:rFonts w:ascii="Helvetica" w:hAnsi="Helvetica" w:cs="Helvetica"/>
          <w:u w:val="single"/>
        </w:rPr>
        <w:t xml:space="preserve"> </w:t>
      </w:r>
    </w:p>
    <w:p w14:paraId="15964D27" w14:textId="56FB3ECA" w:rsidR="00A22E8F" w:rsidRPr="00A22E8F" w:rsidRDefault="00A22E8F" w:rsidP="002953C0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Figure 1: Showing implementation of position, rotation and scale matrices and order of combination for axis matrix to rotation matrix.</w:t>
      </w:r>
    </w:p>
    <w:p w14:paraId="656A9F7E" w14:textId="13646801" w:rsidR="002A5694" w:rsidRDefault="002A5694" w:rsidP="00F132F2">
      <w:pPr>
        <w:rPr>
          <w:rFonts w:ascii="Helvetica" w:hAnsi="Helvetica" w:cs="Helvetica"/>
          <w:u w:val="single"/>
        </w:rPr>
      </w:pPr>
      <w:r>
        <w:rPr>
          <w:noProof/>
          <w:lang w:eastAsia="ja-JP"/>
        </w:rPr>
        <w:drawing>
          <wp:inline distT="0" distB="0" distL="0" distR="0" wp14:anchorId="223FFFA3" wp14:editId="7D9C42C8">
            <wp:extent cx="6263644" cy="1257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45720" r="39508" b="33778"/>
                    <a:stretch/>
                  </pic:blipFill>
                  <pic:spPr bwMode="auto">
                    <a:xfrm>
                      <a:off x="0" y="0"/>
                      <a:ext cx="6270694" cy="125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88FB8" w14:textId="68A39BE9" w:rsidR="0047712E" w:rsidRDefault="00CF5C60" w:rsidP="0047712E">
      <w:pPr>
        <w:ind w:firstLine="36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Other transforms</w:t>
      </w:r>
    </w:p>
    <w:p w14:paraId="2DB3F4EC" w14:textId="015EDE74" w:rsidR="00C54FBA" w:rsidRPr="004E6E2B" w:rsidRDefault="0047712E" w:rsidP="004E6E2B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As mentioned previously Real Time Rendering refers to a specific type of transform known as “Rigid-body transforms”</w:t>
      </w:r>
      <w:sdt>
        <w:sdtPr>
          <w:rPr>
            <w:rFonts w:ascii="Helvetica" w:hAnsi="Helvetica" w:cs="Helvetica"/>
          </w:rPr>
          <w:id w:val="1855912236"/>
          <w:citation/>
        </w:sdtPr>
        <w:sdtEndPr/>
        <w:sdtContent>
          <w:r w:rsidR="00632053">
            <w:rPr>
              <w:rFonts w:ascii="Helvetica" w:hAnsi="Helvetica" w:cs="Helvetica"/>
            </w:rPr>
            <w:fldChar w:fldCharType="begin"/>
          </w:r>
          <w:r w:rsidR="00E73394">
            <w:rPr>
              <w:rFonts w:ascii="Helvetica" w:hAnsi="Helvetica" w:cs="Helvetica"/>
            </w:rPr>
            <w:instrText xml:space="preserve">CITATION Mol08 \p 62 \l 2057 </w:instrText>
          </w:r>
          <w:r w:rsidR="00632053">
            <w:rPr>
              <w:rFonts w:ascii="Helvetica" w:hAnsi="Helvetica" w:cs="Helvetica"/>
            </w:rPr>
            <w:fldChar w:fldCharType="separate"/>
          </w:r>
          <w:r w:rsidR="00E73394">
            <w:rPr>
              <w:rFonts w:ascii="Helvetica" w:hAnsi="Helvetica" w:cs="Helvetica"/>
              <w:noProof/>
            </w:rPr>
            <w:t xml:space="preserve"> </w:t>
          </w:r>
          <w:r w:rsidR="00E73394" w:rsidRPr="00E73394">
            <w:rPr>
              <w:rFonts w:ascii="Helvetica" w:hAnsi="Helvetica" w:cs="Helvetica"/>
              <w:noProof/>
            </w:rPr>
            <w:t>(Moller T, 2008, p. 62)</w:t>
          </w:r>
          <w:r w:rsidR="00632053">
            <w:rPr>
              <w:rFonts w:ascii="Helvetica" w:hAnsi="Helvetica" w:cs="Helvetica"/>
            </w:rPr>
            <w:fldChar w:fldCharType="end"/>
          </w:r>
        </w:sdtContent>
      </w:sdt>
      <w:r>
        <w:rPr>
          <w:rFonts w:ascii="Helvetica" w:hAnsi="Helvetica" w:cs="Helvetica"/>
        </w:rPr>
        <w:t xml:space="preserve">. These are transforms which </w:t>
      </w:r>
      <w:r w:rsidR="00852EB6">
        <w:rPr>
          <w:rFonts w:ascii="Helvetica" w:hAnsi="Helvetica" w:cs="Helvetica"/>
        </w:rPr>
        <w:t>only allow for translation and rotation matrix calculations which maintain the same distance between all an object’s points. These transforms are extremely useful for ensuring an object maintains</w:t>
      </w:r>
      <w:r w:rsidR="00AE3D80">
        <w:rPr>
          <w:rFonts w:ascii="Helvetica" w:hAnsi="Helvetica" w:cs="Helvetica"/>
        </w:rPr>
        <w:t xml:space="preserve"> its shape on rotation or movement.</w:t>
      </w:r>
      <w:r w:rsidR="004E6E2B">
        <w:rPr>
          <w:rFonts w:ascii="Helvetica" w:hAnsi="Helvetica" w:cs="Helvetica"/>
        </w:rPr>
        <w:t xml:space="preserve"> Real Time Rendering defines them as</w:t>
      </w:r>
      <w:r w:rsidR="00D576A9" w:rsidRPr="004E6E2B">
        <w:rPr>
          <w:rFonts w:ascii="Helvetica" w:hAnsi="Helvetica" w:cs="Helvetica"/>
        </w:rPr>
        <w:t xml:space="preserve"> “a transform, consisting of concatenations of only translations the rotations</w:t>
      </w:r>
      <w:r w:rsidR="001471CB">
        <w:rPr>
          <w:rFonts w:ascii="Helvetica" w:hAnsi="Helvetica" w:cs="Helvetica"/>
        </w:rPr>
        <w:t xml:space="preserve"> [</w:t>
      </w:r>
      <w:r w:rsidR="00360DCF">
        <w:rPr>
          <w:rFonts w:ascii="Helvetica" w:hAnsi="Helvetica" w:cs="Helvetica"/>
        </w:rPr>
        <w:t>…</w:t>
      </w:r>
      <w:r w:rsidR="001471CB">
        <w:rPr>
          <w:rFonts w:ascii="Helvetica" w:hAnsi="Helvetica" w:cs="Helvetica"/>
        </w:rPr>
        <w:t>]</w:t>
      </w:r>
      <w:r w:rsidR="00360DCF">
        <w:rPr>
          <w:rFonts w:ascii="Helvetica" w:hAnsi="Helvetica" w:cs="Helvetica"/>
        </w:rPr>
        <w:t xml:space="preserve"> and has the characteristics of preserving lengths, angles the ha</w:t>
      </w:r>
      <w:r w:rsidR="0047546F">
        <w:rPr>
          <w:rFonts w:ascii="Helvetica" w:hAnsi="Helvetica" w:cs="Helvetica"/>
        </w:rPr>
        <w:t>n</w:t>
      </w:r>
      <w:r w:rsidR="00360DCF">
        <w:rPr>
          <w:rFonts w:ascii="Helvetica" w:hAnsi="Helvetica" w:cs="Helvetica"/>
        </w:rPr>
        <w:t>d</w:t>
      </w:r>
      <w:r w:rsidR="0047546F">
        <w:rPr>
          <w:rFonts w:ascii="Helvetica" w:hAnsi="Helvetica" w:cs="Helvetica"/>
        </w:rPr>
        <w:t>ed</w:t>
      </w:r>
      <w:r w:rsidR="00360DCF">
        <w:rPr>
          <w:rFonts w:ascii="Helvetica" w:hAnsi="Helvetica" w:cs="Helvetica"/>
        </w:rPr>
        <w:t>ness.</w:t>
      </w:r>
      <w:r w:rsidR="00D576A9" w:rsidRPr="004E6E2B">
        <w:rPr>
          <w:rFonts w:ascii="Helvetica" w:hAnsi="Helvetica" w:cs="Helvetica"/>
        </w:rPr>
        <w:t>”</w:t>
      </w:r>
      <w:sdt>
        <w:sdtPr>
          <w:rPr>
            <w:rFonts w:ascii="Helvetica" w:hAnsi="Helvetica" w:cs="Helvetica"/>
          </w:rPr>
          <w:id w:val="493074045"/>
          <w:citation/>
        </w:sdtPr>
        <w:sdtEndPr/>
        <w:sdtContent>
          <w:r w:rsidR="001C296F">
            <w:rPr>
              <w:rFonts w:ascii="Helvetica" w:hAnsi="Helvetica" w:cs="Helvetica"/>
            </w:rPr>
            <w:fldChar w:fldCharType="begin"/>
          </w:r>
          <w:r w:rsidR="00E73394">
            <w:rPr>
              <w:rFonts w:ascii="Helvetica" w:hAnsi="Helvetica" w:cs="Helvetica"/>
            </w:rPr>
            <w:instrText xml:space="preserve">CITATION Mol08 \p 62 \l 2057 </w:instrText>
          </w:r>
          <w:r w:rsidR="001C296F">
            <w:rPr>
              <w:rFonts w:ascii="Helvetica" w:hAnsi="Helvetica" w:cs="Helvetica"/>
            </w:rPr>
            <w:fldChar w:fldCharType="separate"/>
          </w:r>
          <w:r w:rsidR="00E73394">
            <w:rPr>
              <w:rFonts w:ascii="Helvetica" w:hAnsi="Helvetica" w:cs="Helvetica"/>
              <w:noProof/>
            </w:rPr>
            <w:t xml:space="preserve"> </w:t>
          </w:r>
          <w:r w:rsidR="00E73394" w:rsidRPr="00E73394">
            <w:rPr>
              <w:rFonts w:ascii="Helvetica" w:hAnsi="Helvetica" w:cs="Helvetica"/>
              <w:noProof/>
            </w:rPr>
            <w:t>(Moller T, 2008, p. 62)</w:t>
          </w:r>
          <w:r w:rsidR="001C296F">
            <w:rPr>
              <w:rFonts w:ascii="Helvetica" w:hAnsi="Helvetica" w:cs="Helvetica"/>
            </w:rPr>
            <w:fldChar w:fldCharType="end"/>
          </w:r>
        </w:sdtContent>
      </w:sdt>
      <w:r w:rsidR="00B024B1">
        <w:rPr>
          <w:rFonts w:ascii="Helvetica" w:hAnsi="Helvetica" w:cs="Helvetica"/>
        </w:rPr>
        <w:t xml:space="preserve"> Following this </w:t>
      </w:r>
      <w:r w:rsidR="00A63D23">
        <w:rPr>
          <w:rFonts w:ascii="Helvetica" w:hAnsi="Helvetica" w:cs="Helvetica"/>
        </w:rPr>
        <w:t>definition,</w:t>
      </w:r>
      <w:r w:rsidR="00B024B1">
        <w:rPr>
          <w:rFonts w:ascii="Helvetica" w:hAnsi="Helvetica" w:cs="Helvetica"/>
        </w:rPr>
        <w:t xml:space="preserve"> the transforms used in my graphic program are rigid-body transforms as they maintain their </w:t>
      </w:r>
      <w:r w:rsidR="00654E6C">
        <w:rPr>
          <w:rFonts w:ascii="Helvetica" w:hAnsi="Helvetica" w:cs="Helvetica"/>
        </w:rPr>
        <w:t>shape and size despite any rotations</w:t>
      </w:r>
      <w:r w:rsidR="00B024B1">
        <w:rPr>
          <w:rFonts w:ascii="Helvetica" w:hAnsi="Helvetica" w:cs="Helvetica"/>
        </w:rPr>
        <w:t>.</w:t>
      </w:r>
    </w:p>
    <w:p w14:paraId="2CC538F9" w14:textId="07D55486" w:rsidR="007B01B1" w:rsidRDefault="005477BF" w:rsidP="007B01B1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Real Time Rendering also refers to another transform type called “n</w:t>
      </w:r>
      <w:r w:rsidR="00E757CC" w:rsidRPr="005477BF">
        <w:rPr>
          <w:rFonts w:ascii="Helvetica" w:hAnsi="Helvetica" w:cs="Helvetica"/>
        </w:rPr>
        <w:t xml:space="preserve">ormal </w:t>
      </w:r>
      <w:r>
        <w:rPr>
          <w:rFonts w:ascii="Helvetica" w:hAnsi="Helvetica" w:cs="Helvetica"/>
        </w:rPr>
        <w:t>t</w:t>
      </w:r>
      <w:r w:rsidR="00E757CC" w:rsidRPr="005477BF">
        <w:rPr>
          <w:rFonts w:ascii="Helvetica" w:hAnsi="Helvetica" w:cs="Helvetica"/>
        </w:rPr>
        <w:t>ransforms</w:t>
      </w:r>
      <w:r>
        <w:rPr>
          <w:rFonts w:ascii="Helvetica" w:hAnsi="Helvetica" w:cs="Helvetica"/>
        </w:rPr>
        <w:t xml:space="preserve">”. normal transforms </w:t>
      </w:r>
      <w:r w:rsidR="00501B66">
        <w:rPr>
          <w:rFonts w:ascii="Helvetica" w:hAnsi="Helvetica" w:cs="Helvetica"/>
        </w:rPr>
        <w:t>“can be used to consistently transform points, lines, polygons the other geometry</w:t>
      </w:r>
      <w:r w:rsidR="00AD3E8A">
        <w:rPr>
          <w:rFonts w:ascii="Helvetica" w:hAnsi="Helvetica" w:cs="Helvetica"/>
        </w:rPr>
        <w:t>.”</w:t>
      </w:r>
      <w:sdt>
        <w:sdtPr>
          <w:rPr>
            <w:rFonts w:ascii="Helvetica" w:hAnsi="Helvetica" w:cs="Helvetica"/>
          </w:rPr>
          <w:id w:val="-1383871472"/>
          <w:citation/>
        </w:sdtPr>
        <w:sdtEndPr/>
        <w:sdtContent>
          <w:r w:rsidR="00BC1BF1">
            <w:rPr>
              <w:rFonts w:ascii="Helvetica" w:hAnsi="Helvetica" w:cs="Helvetica"/>
            </w:rPr>
            <w:fldChar w:fldCharType="begin"/>
          </w:r>
          <w:r w:rsidR="00BC1BF1">
            <w:rPr>
              <w:rFonts w:ascii="Helvetica" w:hAnsi="Helvetica" w:cs="Helvetica"/>
            </w:rPr>
            <w:instrText xml:space="preserve">CITATION Mol08 \p 63 \l 2057 </w:instrText>
          </w:r>
          <w:r w:rsidR="00BC1BF1">
            <w:rPr>
              <w:rFonts w:ascii="Helvetica" w:hAnsi="Helvetica" w:cs="Helvetica"/>
            </w:rPr>
            <w:fldChar w:fldCharType="separate"/>
          </w:r>
          <w:r w:rsidR="00BC1BF1">
            <w:rPr>
              <w:rFonts w:ascii="Helvetica" w:hAnsi="Helvetica" w:cs="Helvetica"/>
              <w:noProof/>
            </w:rPr>
            <w:t xml:space="preserve"> </w:t>
          </w:r>
          <w:r w:rsidR="00BC1BF1" w:rsidRPr="00BC1BF1">
            <w:rPr>
              <w:rFonts w:ascii="Helvetica" w:hAnsi="Helvetica" w:cs="Helvetica"/>
              <w:noProof/>
            </w:rPr>
            <w:t>(Moller T, 2008, p. 63)</w:t>
          </w:r>
          <w:r w:rsidR="00BC1BF1">
            <w:rPr>
              <w:rFonts w:ascii="Helvetica" w:hAnsi="Helvetica" w:cs="Helvetica"/>
            </w:rPr>
            <w:fldChar w:fldCharType="end"/>
          </w:r>
        </w:sdtContent>
      </w:sdt>
      <w:r w:rsidR="00AD3E8A">
        <w:rPr>
          <w:rFonts w:ascii="Helvetica" w:hAnsi="Helvetica" w:cs="Helvetica"/>
        </w:rPr>
        <w:t xml:space="preserve"> Which means that no matter an objects rotation, applying a “normal transform” matrix will always translate in the same relative direction.</w:t>
      </w:r>
      <w:r w:rsidR="00A23493">
        <w:rPr>
          <w:rFonts w:ascii="Helvetica" w:hAnsi="Helvetica" w:cs="Helvetica"/>
        </w:rPr>
        <w:t xml:space="preserve"> These are useful when defining an objects relative version of a direction, such as up or right because it allows for any movement of points and lines to be consistent with the direction the object would have with its offset.</w:t>
      </w:r>
    </w:p>
    <w:p w14:paraId="3DC69F2D" w14:textId="4BEB5DEB" w:rsidR="00750C9E" w:rsidRPr="007104EC" w:rsidRDefault="007B01B1" w:rsidP="007B01B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2CFCE375" w14:textId="0FA58777" w:rsidR="000A2B02" w:rsidRDefault="00E132C9" w:rsidP="00A50869">
      <w:pPr>
        <w:rPr>
          <w:u w:val="single"/>
        </w:rPr>
      </w:pPr>
      <w:r w:rsidRPr="00D76F93">
        <w:rPr>
          <w:rFonts w:ascii="Helvetica" w:hAnsi="Helvetica" w:cs="Helvetica"/>
          <w:u w:val="single"/>
        </w:rPr>
        <w:lastRenderedPageBreak/>
        <w:t>Shaders</w:t>
      </w:r>
    </w:p>
    <w:p w14:paraId="226A7B27" w14:textId="1BBC3D49" w:rsidR="00AA1D20" w:rsidRDefault="003C2CD6" w:rsidP="00AA1D20">
      <w:pPr>
        <w:ind w:firstLine="360"/>
        <w:rPr>
          <w:rFonts w:ascii="Helvetica" w:hAnsi="Helvetica" w:cs="Helvetica"/>
          <w:u w:val="single"/>
        </w:rPr>
      </w:pPr>
      <w:r w:rsidRPr="00C03975">
        <w:rPr>
          <w:rFonts w:ascii="Helvetica" w:hAnsi="Helvetica" w:cs="Helvetica"/>
          <w:u w:val="single"/>
        </w:rPr>
        <w:t>How they work</w:t>
      </w:r>
    </w:p>
    <w:p w14:paraId="0778E0E4" w14:textId="17F7A894" w:rsidR="00C03975" w:rsidRDefault="0074757F" w:rsidP="00FA2C39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BE51A8">
        <w:rPr>
          <w:rFonts w:ascii="Helvetica" w:hAnsi="Helvetica" w:cs="Helvetica"/>
        </w:rPr>
        <w:t xml:space="preserve">The vertex shader functionality was </w:t>
      </w:r>
      <w:r w:rsidR="00572D6A">
        <w:rPr>
          <w:rFonts w:ascii="Helvetica" w:hAnsi="Helvetica" w:cs="Helvetica"/>
        </w:rPr>
        <w:t>f</w:t>
      </w:r>
      <w:r w:rsidR="00AA1D20" w:rsidRPr="00BE51A8">
        <w:rPr>
          <w:rFonts w:ascii="Helvetica" w:hAnsi="Helvetica" w:cs="Helvetica"/>
        </w:rPr>
        <w:t>irst introduced with DirectX 8</w:t>
      </w:r>
      <w:r w:rsidR="00572D6A">
        <w:rPr>
          <w:rFonts w:ascii="Helvetica" w:hAnsi="Helvetica" w:cs="Helvetica"/>
        </w:rPr>
        <w:t xml:space="preserve"> in 2001</w:t>
      </w:r>
      <w:r w:rsidR="0082114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>”</w:t>
      </w:r>
      <w:sdt>
        <w:sdtPr>
          <w:rPr>
            <w:rFonts w:ascii="Helvetica" w:hAnsi="Helvetica" w:cs="Helvetica"/>
          </w:rPr>
          <w:id w:val="-820037900"/>
          <w:citation/>
        </w:sdtPr>
        <w:sdtContent>
          <w:r>
            <w:rPr>
              <w:rFonts w:ascii="Helvetica" w:hAnsi="Helvetica" w:cs="Helvetica"/>
            </w:rPr>
            <w:fldChar w:fldCharType="begin"/>
          </w:r>
          <w:r>
            <w:rPr>
              <w:rFonts w:ascii="Helvetica" w:hAnsi="Helvetica" w:cs="Helvetica"/>
            </w:rPr>
            <w:instrText xml:space="preserve">CITATION Mol08 \p 39 \l 2057 </w:instrText>
          </w:r>
          <w:r>
            <w:rPr>
              <w:rFonts w:ascii="Helvetica" w:hAnsi="Helvetica" w:cs="Helvetica"/>
            </w:rPr>
            <w:fldChar w:fldCharType="separate"/>
          </w:r>
          <w:r>
            <w:rPr>
              <w:rFonts w:ascii="Helvetica" w:hAnsi="Helvetica" w:cs="Helvetica"/>
              <w:noProof/>
            </w:rPr>
            <w:t xml:space="preserve"> </w:t>
          </w:r>
          <w:r w:rsidRPr="0074757F">
            <w:rPr>
              <w:rFonts w:ascii="Helvetica" w:hAnsi="Helvetica" w:cs="Helvetica"/>
              <w:noProof/>
            </w:rPr>
            <w:t>(Moller T, 2008, p. 39)</w:t>
          </w:r>
          <w:r>
            <w:rPr>
              <w:rFonts w:ascii="Helvetica" w:hAnsi="Helvetica" w:cs="Helvetica"/>
            </w:rPr>
            <w:fldChar w:fldCharType="end"/>
          </w:r>
        </w:sdtContent>
      </w:sdt>
      <w:r w:rsidR="00821144">
        <w:rPr>
          <w:rFonts w:ascii="Helvetica" w:hAnsi="Helvetica" w:cs="Helvetica"/>
        </w:rPr>
        <w:t xml:space="preserve"> Due to the shader being the </w:t>
      </w:r>
      <w:r w:rsidR="00CD6302">
        <w:rPr>
          <w:rFonts w:ascii="Helvetica" w:hAnsi="Helvetica" w:cs="Helvetica"/>
        </w:rPr>
        <w:t>“</w:t>
      </w:r>
      <w:r w:rsidR="00821144">
        <w:rPr>
          <w:rFonts w:ascii="Helvetica" w:hAnsi="Helvetica" w:cs="Helvetica"/>
        </w:rPr>
        <w:t>first stage in a functional pipeline</w:t>
      </w:r>
      <w:r w:rsidR="00CD6302">
        <w:rPr>
          <w:rFonts w:ascii="Helvetica" w:hAnsi="Helvetica" w:cs="Helvetica"/>
        </w:rPr>
        <w:t>”</w:t>
      </w:r>
      <w:r w:rsidR="00572D6A">
        <w:rPr>
          <w:rFonts w:ascii="Helvetica" w:hAnsi="Helvetica" w:cs="Helvetica"/>
        </w:rPr>
        <w:t xml:space="preserve"> and because it was</w:t>
      </w:r>
      <w:r w:rsidR="002D61F4">
        <w:rPr>
          <w:rFonts w:ascii="Helvetica" w:hAnsi="Helvetica" w:cs="Helvetica"/>
        </w:rPr>
        <w:t xml:space="preserve"> </w:t>
      </w:r>
      <w:r w:rsidR="002900A8" w:rsidRPr="00572D6A">
        <w:rPr>
          <w:rFonts w:ascii="Helvetica" w:hAnsi="Helvetica" w:cs="Helvetica"/>
        </w:rPr>
        <w:t>“Invoked infrequently”</w:t>
      </w:r>
      <w:sdt>
        <w:sdtPr>
          <w:rPr>
            <w:rFonts w:ascii="Helvetica" w:hAnsi="Helvetica" w:cs="Helvetica"/>
          </w:rPr>
          <w:id w:val="1932083664"/>
          <w:citation/>
        </w:sdtPr>
        <w:sdtEndPr/>
        <w:sdtContent>
          <w:r w:rsidR="00DF2C2B">
            <w:rPr>
              <w:rFonts w:ascii="Helvetica" w:hAnsi="Helvetica" w:cs="Helvetica"/>
            </w:rPr>
            <w:fldChar w:fldCharType="begin"/>
          </w:r>
          <w:r w:rsidR="00DF2C2B">
            <w:rPr>
              <w:rFonts w:ascii="Helvetica" w:hAnsi="Helvetica" w:cs="Helvetica"/>
            </w:rPr>
            <w:instrText xml:space="preserve">CITATION Mol08 \p 39 \l 2057 </w:instrText>
          </w:r>
          <w:r w:rsidR="00DF2C2B">
            <w:rPr>
              <w:rFonts w:ascii="Helvetica" w:hAnsi="Helvetica" w:cs="Helvetica"/>
            </w:rPr>
            <w:fldChar w:fldCharType="separate"/>
          </w:r>
          <w:r w:rsidR="00DF2C2B">
            <w:rPr>
              <w:rFonts w:ascii="Helvetica" w:hAnsi="Helvetica" w:cs="Helvetica"/>
              <w:noProof/>
            </w:rPr>
            <w:t xml:space="preserve"> </w:t>
          </w:r>
          <w:r w:rsidR="00DF2C2B" w:rsidRPr="00DF2C2B">
            <w:rPr>
              <w:rFonts w:ascii="Helvetica" w:hAnsi="Helvetica" w:cs="Helvetica"/>
              <w:noProof/>
            </w:rPr>
            <w:t>(Moller T, 2008, p. 39)</w:t>
          </w:r>
          <w:r w:rsidR="00DF2C2B">
            <w:rPr>
              <w:rFonts w:ascii="Helvetica" w:hAnsi="Helvetica" w:cs="Helvetica"/>
            </w:rPr>
            <w:fldChar w:fldCharType="end"/>
          </w:r>
        </w:sdtContent>
      </w:sdt>
      <w:r w:rsidR="006A6F94">
        <w:rPr>
          <w:rFonts w:ascii="Helvetica" w:hAnsi="Helvetica" w:cs="Helvetica"/>
        </w:rPr>
        <w:t xml:space="preserve">, </w:t>
      </w:r>
      <w:r w:rsidR="005C6A5A">
        <w:rPr>
          <w:rFonts w:ascii="Helvetica" w:hAnsi="Helvetica" w:cs="Helvetica"/>
        </w:rPr>
        <w:t>the shader could be built on the</w:t>
      </w:r>
      <w:r w:rsidR="006A6F94">
        <w:rPr>
          <w:rFonts w:ascii="Helvetica" w:hAnsi="Helvetica" w:cs="Helvetica"/>
        </w:rPr>
        <w:t xml:space="preserve"> GPU or CPU</w:t>
      </w:r>
      <w:r w:rsidR="00831BED">
        <w:rPr>
          <w:rFonts w:ascii="Helvetica" w:hAnsi="Helvetica" w:cs="Helvetica"/>
        </w:rPr>
        <w:t xml:space="preserve">, </w:t>
      </w:r>
      <w:r w:rsidR="00456EEE">
        <w:rPr>
          <w:rFonts w:ascii="Helvetica" w:hAnsi="Helvetica" w:cs="Helvetica"/>
        </w:rPr>
        <w:t>“</w:t>
      </w:r>
      <w:r w:rsidR="006F5642">
        <w:rPr>
          <w:rFonts w:ascii="Helvetica" w:hAnsi="Helvetica" w:cs="Helvetica"/>
        </w:rPr>
        <w:t>w</w:t>
      </w:r>
      <w:r w:rsidR="00456EEE">
        <w:rPr>
          <w:rFonts w:ascii="Helvetica" w:hAnsi="Helvetica" w:cs="Helvetica"/>
        </w:rPr>
        <w:t>hich would then send on the results to and GPU for rasterization</w:t>
      </w:r>
      <w:r w:rsidR="003D19CE">
        <w:rPr>
          <w:rFonts w:ascii="Helvetica" w:hAnsi="Helvetica" w:cs="Helvetica"/>
        </w:rPr>
        <w:t>.</w:t>
      </w:r>
      <w:r w:rsidR="00456EEE">
        <w:rPr>
          <w:rFonts w:ascii="Helvetica" w:hAnsi="Helvetica" w:cs="Helvetica"/>
        </w:rPr>
        <w:t>”</w:t>
      </w:r>
      <w:sdt>
        <w:sdtPr>
          <w:rPr>
            <w:rFonts w:ascii="Helvetica" w:hAnsi="Helvetica" w:cs="Helvetica"/>
          </w:rPr>
          <w:id w:val="-1156368967"/>
          <w:citation/>
        </w:sdtPr>
        <w:sdtEndPr/>
        <w:sdtContent>
          <w:r w:rsidR="00A121C9">
            <w:rPr>
              <w:rFonts w:ascii="Helvetica" w:hAnsi="Helvetica" w:cs="Helvetica"/>
            </w:rPr>
            <w:fldChar w:fldCharType="begin"/>
          </w:r>
          <w:r w:rsidR="00A121C9">
            <w:rPr>
              <w:rFonts w:ascii="Helvetica" w:hAnsi="Helvetica" w:cs="Helvetica"/>
            </w:rPr>
            <w:instrText xml:space="preserve">CITATION Mol08 \p 39 \l 2057 </w:instrText>
          </w:r>
          <w:r w:rsidR="00A121C9">
            <w:rPr>
              <w:rFonts w:ascii="Helvetica" w:hAnsi="Helvetica" w:cs="Helvetica"/>
            </w:rPr>
            <w:fldChar w:fldCharType="separate"/>
          </w:r>
          <w:r w:rsidR="00A121C9">
            <w:rPr>
              <w:rFonts w:ascii="Helvetica" w:hAnsi="Helvetica" w:cs="Helvetica"/>
              <w:noProof/>
            </w:rPr>
            <w:t xml:space="preserve"> </w:t>
          </w:r>
          <w:r w:rsidR="00A121C9" w:rsidRPr="00A121C9">
            <w:rPr>
              <w:rFonts w:ascii="Helvetica" w:hAnsi="Helvetica" w:cs="Helvetica"/>
              <w:noProof/>
            </w:rPr>
            <w:t>(Moller T, 2008, p. 39)</w:t>
          </w:r>
          <w:r w:rsidR="00A121C9">
            <w:rPr>
              <w:rFonts w:ascii="Helvetica" w:hAnsi="Helvetica" w:cs="Helvetica"/>
            </w:rPr>
            <w:fldChar w:fldCharType="end"/>
          </w:r>
        </w:sdtContent>
      </w:sdt>
      <w:r w:rsidR="00831BED">
        <w:rPr>
          <w:rFonts w:ascii="Helvetica" w:hAnsi="Helvetica" w:cs="Helvetica"/>
        </w:rPr>
        <w:t xml:space="preserve"> However as</w:t>
      </w:r>
      <w:r w:rsidR="00FA2C39">
        <w:rPr>
          <w:rFonts w:ascii="Helvetica" w:hAnsi="Helvetica" w:cs="Helvetica"/>
        </w:rPr>
        <w:t xml:space="preserve"> Real Time Rendering states </w:t>
      </w:r>
      <w:r w:rsidR="00EE0320" w:rsidRPr="00FA2C39">
        <w:rPr>
          <w:rFonts w:ascii="Helvetica" w:hAnsi="Helvetica" w:cs="Helvetica"/>
        </w:rPr>
        <w:t>“Some data manipulation happens before this point”</w:t>
      </w:r>
      <w:sdt>
        <w:sdtPr>
          <w:rPr>
            <w:rFonts w:ascii="Helvetica" w:hAnsi="Helvetica" w:cs="Helvetica"/>
          </w:rPr>
          <w:id w:val="507638765"/>
          <w:citation/>
        </w:sdtPr>
        <w:sdtEndPr/>
        <w:sdtContent>
          <w:r w:rsidR="00AD3100">
            <w:rPr>
              <w:rFonts w:ascii="Helvetica" w:hAnsi="Helvetica" w:cs="Helvetica"/>
            </w:rPr>
            <w:fldChar w:fldCharType="begin"/>
          </w:r>
          <w:r w:rsidR="00AD3100">
            <w:rPr>
              <w:rFonts w:ascii="Helvetica" w:hAnsi="Helvetica" w:cs="Helvetica"/>
            </w:rPr>
            <w:instrText xml:space="preserve">CITATION Mol08 \p 38 \l 2057 </w:instrText>
          </w:r>
          <w:r w:rsidR="00AD3100">
            <w:rPr>
              <w:rFonts w:ascii="Helvetica" w:hAnsi="Helvetica" w:cs="Helvetica"/>
            </w:rPr>
            <w:fldChar w:fldCharType="separate"/>
          </w:r>
          <w:r w:rsidR="00AD3100">
            <w:rPr>
              <w:rFonts w:ascii="Helvetica" w:hAnsi="Helvetica" w:cs="Helvetica"/>
              <w:noProof/>
            </w:rPr>
            <w:t xml:space="preserve"> </w:t>
          </w:r>
          <w:r w:rsidR="00AD3100" w:rsidRPr="00AD3100">
            <w:rPr>
              <w:rFonts w:ascii="Helvetica" w:hAnsi="Helvetica" w:cs="Helvetica"/>
              <w:noProof/>
            </w:rPr>
            <w:t>(Moller T, 2008, p. 38)</w:t>
          </w:r>
          <w:r w:rsidR="00AD3100">
            <w:rPr>
              <w:rFonts w:ascii="Helvetica" w:hAnsi="Helvetica" w:cs="Helvetica"/>
            </w:rPr>
            <w:fldChar w:fldCharType="end"/>
          </w:r>
        </w:sdtContent>
      </w:sdt>
      <w:r w:rsidR="00BD46B5">
        <w:rPr>
          <w:rFonts w:ascii="Helvetica" w:hAnsi="Helvetica" w:cs="Helvetica"/>
        </w:rPr>
        <w:t xml:space="preserve"> but the</w:t>
      </w:r>
      <w:r w:rsidR="00984B13">
        <w:rPr>
          <w:rFonts w:ascii="Helvetica" w:hAnsi="Helvetica" w:cs="Helvetica"/>
        </w:rPr>
        <w:t xml:space="preserve"> vertex shader is the first true stage in the graphics pipeline.</w:t>
      </w:r>
    </w:p>
    <w:p w14:paraId="691559E8" w14:textId="51AE1D92" w:rsidR="00080E56" w:rsidRPr="00FA2C39" w:rsidRDefault="00604406" w:rsidP="00E739CF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080E56" w:rsidRPr="00C67C65">
        <w:rPr>
          <w:rFonts w:ascii="Helvetica" w:hAnsi="Helvetica" w:cs="Helvetica"/>
        </w:rPr>
        <w:t>Vertex shaders cannot create or destroy vertices</w:t>
      </w:r>
      <w:r w:rsidR="008A30BA" w:rsidRPr="00C67C65">
        <w:rPr>
          <w:rFonts w:ascii="Helvetica" w:hAnsi="Helvetica" w:cs="Helvetica"/>
        </w:rPr>
        <w:t xml:space="preserve"> in an object</w:t>
      </w:r>
      <w:r w:rsidR="00080E56" w:rsidRPr="00C67C65">
        <w:rPr>
          <w:rFonts w:ascii="Helvetica" w:hAnsi="Helvetica" w:cs="Helvetica"/>
        </w:rPr>
        <w:t xml:space="preserve"> and values cannot be passed between vertices.</w:t>
      </w:r>
      <w:r>
        <w:rPr>
          <w:rFonts w:ascii="Helvetica" w:hAnsi="Helvetica" w:cs="Helvetica"/>
        </w:rPr>
        <w:t>”</w:t>
      </w:r>
      <w:sdt>
        <w:sdtPr>
          <w:rPr>
            <w:rFonts w:ascii="Helvetica" w:hAnsi="Helvetica" w:cs="Helvetica"/>
          </w:rPr>
          <w:id w:val="678701929"/>
          <w:citation/>
        </w:sdtPr>
        <w:sdtContent>
          <w:r>
            <w:rPr>
              <w:rFonts w:ascii="Helvetica" w:hAnsi="Helvetica" w:cs="Helvetica"/>
            </w:rPr>
            <w:fldChar w:fldCharType="begin"/>
          </w:r>
          <w:r>
            <w:rPr>
              <w:rFonts w:ascii="Helvetica" w:hAnsi="Helvetica" w:cs="Helvetica"/>
            </w:rPr>
            <w:instrText xml:space="preserve">CITATION Mol08 \p 39 \l 2057 </w:instrText>
          </w:r>
          <w:r>
            <w:rPr>
              <w:rFonts w:ascii="Helvetica" w:hAnsi="Helvetica" w:cs="Helvetica"/>
            </w:rPr>
            <w:fldChar w:fldCharType="separate"/>
          </w:r>
          <w:r>
            <w:rPr>
              <w:rFonts w:ascii="Helvetica" w:hAnsi="Helvetica" w:cs="Helvetica"/>
              <w:noProof/>
            </w:rPr>
            <w:t xml:space="preserve"> </w:t>
          </w:r>
          <w:r w:rsidRPr="00604406">
            <w:rPr>
              <w:rFonts w:ascii="Helvetica" w:hAnsi="Helvetica" w:cs="Helvetica"/>
              <w:noProof/>
            </w:rPr>
            <w:t>(Moller T, 2008, p. 39)</w:t>
          </w:r>
          <w:r>
            <w:rPr>
              <w:rFonts w:ascii="Helvetica" w:hAnsi="Helvetica" w:cs="Helvetica"/>
            </w:rPr>
            <w:fldChar w:fldCharType="end"/>
          </w:r>
        </w:sdtContent>
      </w:sdt>
      <w:r w:rsidR="00080E56" w:rsidRPr="00C67C65">
        <w:rPr>
          <w:rFonts w:ascii="Helvetica" w:hAnsi="Helvetica" w:cs="Helvetica"/>
        </w:rPr>
        <w:t xml:space="preserve"> As Real Time Rendering states</w:t>
      </w:r>
      <w:r w:rsidR="00C91D6D" w:rsidRPr="00C67C65">
        <w:rPr>
          <w:rFonts w:ascii="Helvetica" w:hAnsi="Helvetica" w:cs="Helvetica"/>
        </w:rPr>
        <w:t xml:space="preserve"> “</w:t>
      </w:r>
      <w:r w:rsidR="00FE3BB8" w:rsidRPr="00C67C65">
        <w:rPr>
          <w:rFonts w:ascii="Helvetica" w:hAnsi="Helvetica" w:cs="Helvetica"/>
        </w:rPr>
        <w:t xml:space="preserve">Since </w:t>
      </w:r>
      <w:r w:rsidR="00C91D6D" w:rsidRPr="00C67C65">
        <w:rPr>
          <w:rFonts w:ascii="Helvetica" w:hAnsi="Helvetica" w:cs="Helvetica"/>
        </w:rPr>
        <w:t>each vertex is treated independently</w:t>
      </w:r>
      <w:r w:rsidR="00D91938" w:rsidRPr="00C67C65">
        <w:rPr>
          <w:rFonts w:ascii="Helvetica" w:hAnsi="Helvetica" w:cs="Helvetica"/>
        </w:rPr>
        <w:t>, any number of any number of shader processors on the GPU</w:t>
      </w:r>
      <w:r w:rsidR="004F0412" w:rsidRPr="00C67C65">
        <w:rPr>
          <w:rFonts w:ascii="Helvetica" w:hAnsi="Helvetica" w:cs="Helvetica"/>
        </w:rPr>
        <w:t xml:space="preserve"> can be applied in parallel to the incoming stream of vertices.”</w:t>
      </w:r>
      <w:sdt>
        <w:sdtPr>
          <w:rPr>
            <w:rFonts w:ascii="Helvetica" w:hAnsi="Helvetica" w:cs="Helvetica"/>
          </w:rPr>
          <w:id w:val="-1829892529"/>
          <w:citation/>
        </w:sdtPr>
        <w:sdtEndPr/>
        <w:sdtContent>
          <w:r w:rsidR="00383BFA">
            <w:rPr>
              <w:rFonts w:ascii="Helvetica" w:hAnsi="Helvetica" w:cs="Helvetica"/>
            </w:rPr>
            <w:fldChar w:fldCharType="begin"/>
          </w:r>
          <w:r w:rsidR="00383BFA">
            <w:rPr>
              <w:rFonts w:ascii="Helvetica" w:hAnsi="Helvetica" w:cs="Helvetica"/>
            </w:rPr>
            <w:instrText xml:space="preserve">CITATION Mol08 \p 39 \l 2057 </w:instrText>
          </w:r>
          <w:r w:rsidR="00383BFA">
            <w:rPr>
              <w:rFonts w:ascii="Helvetica" w:hAnsi="Helvetica" w:cs="Helvetica"/>
            </w:rPr>
            <w:fldChar w:fldCharType="separate"/>
          </w:r>
          <w:r w:rsidR="00383BFA">
            <w:rPr>
              <w:rFonts w:ascii="Helvetica" w:hAnsi="Helvetica" w:cs="Helvetica"/>
              <w:noProof/>
            </w:rPr>
            <w:t xml:space="preserve"> </w:t>
          </w:r>
          <w:r w:rsidR="00383BFA" w:rsidRPr="00383BFA">
            <w:rPr>
              <w:rFonts w:ascii="Helvetica" w:hAnsi="Helvetica" w:cs="Helvetica"/>
              <w:noProof/>
            </w:rPr>
            <w:t>(Moller T, 2008, p. 39)</w:t>
          </w:r>
          <w:r w:rsidR="00383BFA">
            <w:rPr>
              <w:rFonts w:ascii="Helvetica" w:hAnsi="Helvetica" w:cs="Helvetica"/>
            </w:rPr>
            <w:fldChar w:fldCharType="end"/>
          </w:r>
        </w:sdtContent>
      </w:sdt>
      <w:r w:rsidR="00BE6E11" w:rsidRPr="00C67C65">
        <w:rPr>
          <w:rFonts w:ascii="Helvetica" w:hAnsi="Helvetica" w:cs="Helvetica"/>
        </w:rPr>
        <w:t xml:space="preserve"> In addition</w:t>
      </w:r>
      <w:r w:rsidR="00E22AD7" w:rsidRPr="00C67C65">
        <w:rPr>
          <w:rFonts w:ascii="Helvetica" w:hAnsi="Helvetica" w:cs="Helvetica"/>
        </w:rPr>
        <w:t>,</w:t>
      </w:r>
      <w:r w:rsidR="00BE6E11" w:rsidRPr="00C67C65">
        <w:rPr>
          <w:rFonts w:ascii="Helvetica" w:hAnsi="Helvetica" w:cs="Helvetica"/>
        </w:rPr>
        <w:t xml:space="preserve"> </w:t>
      </w:r>
      <w:r w:rsidR="00262966" w:rsidRPr="00C67C65">
        <w:rPr>
          <w:rFonts w:ascii="Helvetica" w:hAnsi="Helvetica" w:cs="Helvetica"/>
        </w:rPr>
        <w:t xml:space="preserve">the vertex shader </w:t>
      </w:r>
      <w:r w:rsidR="00BE6E11" w:rsidRPr="00C67C65">
        <w:rPr>
          <w:rFonts w:ascii="Helvetica" w:hAnsi="Helvetica" w:cs="Helvetica"/>
        </w:rPr>
        <w:t>“</w:t>
      </w:r>
      <w:r w:rsidR="00262966" w:rsidRPr="00C67C65">
        <w:rPr>
          <w:rFonts w:ascii="Helvetica" w:hAnsi="Helvetica" w:cs="Helvetica"/>
        </w:rPr>
        <w:t>d</w:t>
      </w:r>
      <w:r w:rsidR="00BE6E11" w:rsidRPr="00C67C65">
        <w:rPr>
          <w:rFonts w:ascii="Helvetica" w:hAnsi="Helvetica" w:cs="Helvetica"/>
        </w:rPr>
        <w:t>eals exclusively with incoming vertices”</w:t>
      </w:r>
      <w:sdt>
        <w:sdtPr>
          <w:rPr>
            <w:rFonts w:ascii="Helvetica" w:hAnsi="Helvetica" w:cs="Helvetica"/>
          </w:rPr>
          <w:id w:val="298807553"/>
          <w:citation/>
        </w:sdtPr>
        <w:sdtEndPr/>
        <w:sdtContent>
          <w:r w:rsidR="00383BFA">
            <w:rPr>
              <w:rFonts w:ascii="Helvetica" w:hAnsi="Helvetica" w:cs="Helvetica"/>
            </w:rPr>
            <w:fldChar w:fldCharType="begin"/>
          </w:r>
          <w:r w:rsidR="00383BFA">
            <w:rPr>
              <w:rFonts w:ascii="Helvetica" w:hAnsi="Helvetica" w:cs="Helvetica"/>
            </w:rPr>
            <w:instrText xml:space="preserve">CITATION Mol08 \p 39 \l 2057 </w:instrText>
          </w:r>
          <w:r w:rsidR="00383BFA">
            <w:rPr>
              <w:rFonts w:ascii="Helvetica" w:hAnsi="Helvetica" w:cs="Helvetica"/>
            </w:rPr>
            <w:fldChar w:fldCharType="separate"/>
          </w:r>
          <w:r w:rsidR="00383BFA">
            <w:rPr>
              <w:rFonts w:ascii="Helvetica" w:hAnsi="Helvetica" w:cs="Helvetica"/>
              <w:noProof/>
            </w:rPr>
            <w:t xml:space="preserve"> </w:t>
          </w:r>
          <w:r w:rsidR="00383BFA" w:rsidRPr="00383BFA">
            <w:rPr>
              <w:rFonts w:ascii="Helvetica" w:hAnsi="Helvetica" w:cs="Helvetica"/>
              <w:noProof/>
            </w:rPr>
            <w:t>(Moller T, 2008, p. 39)</w:t>
          </w:r>
          <w:r w:rsidR="00383BFA">
            <w:rPr>
              <w:rFonts w:ascii="Helvetica" w:hAnsi="Helvetica" w:cs="Helvetica"/>
            </w:rPr>
            <w:fldChar w:fldCharType="end"/>
          </w:r>
        </w:sdtContent>
      </w:sdt>
      <w:r w:rsidR="00383BFA">
        <w:rPr>
          <w:rFonts w:ascii="Helvetica" w:hAnsi="Helvetica" w:cs="Helvetica"/>
        </w:rPr>
        <w:t xml:space="preserve"> </w:t>
      </w:r>
      <w:r w:rsidR="00870AD5" w:rsidRPr="00C67C65">
        <w:rPr>
          <w:rFonts w:ascii="Helvetica" w:hAnsi="Helvetica" w:cs="Helvetica"/>
        </w:rPr>
        <w:t xml:space="preserve"> which means that it has no access to any information about and triangles and vertices create and only deals with and vertices directly.</w:t>
      </w:r>
      <w:r w:rsidR="00C67C65" w:rsidRPr="00C67C65">
        <w:rPr>
          <w:rFonts w:ascii="Helvetica" w:hAnsi="Helvetica" w:cs="Helvetica"/>
        </w:rPr>
        <w:t xml:space="preserve"> </w:t>
      </w:r>
    </w:p>
    <w:p w14:paraId="64CDFA76" w14:textId="7EED73C5" w:rsidR="00C03975" w:rsidRPr="00C03975" w:rsidRDefault="00C40A19" w:rsidP="008A3B6E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A vertex shader is a u</w:t>
      </w:r>
      <w:r w:rsidR="005D2065" w:rsidRPr="00C40A19">
        <w:rPr>
          <w:rFonts w:ascii="Helvetica" w:hAnsi="Helvetica" w:cs="Helvetica"/>
        </w:rPr>
        <w:t>seful</w:t>
      </w:r>
      <w:r w:rsidR="0067264E">
        <w:rPr>
          <w:rFonts w:ascii="Helvetica" w:hAnsi="Helvetica" w:cs="Helvetica"/>
        </w:rPr>
        <w:t xml:space="preserve"> tool</w:t>
      </w:r>
      <w:r w:rsidR="005D2065" w:rsidRPr="00C40A19">
        <w:rPr>
          <w:rFonts w:ascii="Helvetica" w:hAnsi="Helvetica" w:cs="Helvetica"/>
        </w:rPr>
        <w:t xml:space="preserve"> for creating the same object with small changes such as colour</w:t>
      </w:r>
      <w:r w:rsidR="00847ECA">
        <w:rPr>
          <w:rFonts w:ascii="Helvetica" w:hAnsi="Helvetica" w:cs="Helvetica"/>
        </w:rPr>
        <w:t>. These objects are referred to as “instances” and can use “the same array of positions</w:t>
      </w:r>
      <w:r w:rsidR="008145AE">
        <w:rPr>
          <w:rFonts w:ascii="Helvetica" w:hAnsi="Helvetica" w:cs="Helvetica"/>
        </w:rPr>
        <w:t xml:space="preserve"> and</w:t>
      </w:r>
      <w:r w:rsidR="00847ECA">
        <w:rPr>
          <w:rFonts w:ascii="Helvetica" w:hAnsi="Helvetica" w:cs="Helvetica"/>
        </w:rPr>
        <w:t xml:space="preserve"> </w:t>
      </w:r>
      <w:r w:rsidR="00C91D6D">
        <w:rPr>
          <w:rFonts w:ascii="Helvetica" w:hAnsi="Helvetica" w:cs="Helvetica"/>
        </w:rPr>
        <w:t>a</w:t>
      </w:r>
      <w:r w:rsidR="00847ECA">
        <w:rPr>
          <w:rFonts w:ascii="Helvetica" w:hAnsi="Helvetica" w:cs="Helvetica"/>
        </w:rPr>
        <w:t xml:space="preserve"> different array of colours for its representation.”</w:t>
      </w:r>
      <w:r w:rsidR="00D9552D">
        <w:rPr>
          <w:rFonts w:ascii="Helvetica" w:hAnsi="Helvetica" w:cs="Helvetica"/>
        </w:rPr>
        <w:t xml:space="preserve"> Instancing an object allows for an object to be drawn any amount of times with some varying data per instance</w:t>
      </w:r>
      <w:r w:rsidR="00D71671">
        <w:rPr>
          <w:rFonts w:ascii="Helvetica" w:hAnsi="Helvetica" w:cs="Helvetica"/>
        </w:rPr>
        <w:t xml:space="preserve"> such as colour</w:t>
      </w:r>
      <w:r w:rsidR="006472CF">
        <w:rPr>
          <w:rFonts w:ascii="Helvetica" w:hAnsi="Helvetica" w:cs="Helvetica"/>
        </w:rPr>
        <w:t>, however the core of the object will be the same throughout</w:t>
      </w:r>
      <w:r w:rsidR="00802C60">
        <w:rPr>
          <w:rFonts w:ascii="Helvetica" w:hAnsi="Helvetica" w:cs="Helvetica"/>
        </w:rPr>
        <w:t>.</w:t>
      </w:r>
    </w:p>
    <w:p w14:paraId="7DEC2DF9" w14:textId="06216B22" w:rsidR="00C03975" w:rsidRDefault="003C2CD6" w:rsidP="00C03975">
      <w:pPr>
        <w:ind w:firstLine="360"/>
        <w:rPr>
          <w:rFonts w:ascii="Helvetica" w:hAnsi="Helvetica" w:cs="Helvetica"/>
          <w:u w:val="single"/>
        </w:rPr>
      </w:pPr>
      <w:r w:rsidRPr="00C03975">
        <w:rPr>
          <w:rFonts w:ascii="Helvetica" w:hAnsi="Helvetica" w:cs="Helvetica"/>
          <w:u w:val="single"/>
        </w:rPr>
        <w:t xml:space="preserve">Code snippets </w:t>
      </w:r>
    </w:p>
    <w:p w14:paraId="4B1799BE" w14:textId="6E133246" w:rsidR="00E44D81" w:rsidRPr="00E44D81" w:rsidRDefault="00E44D81" w:rsidP="00C03975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Figure 2: Implementation of linking and compiling shaders and connecting shaders to program.</w:t>
      </w:r>
    </w:p>
    <w:p w14:paraId="14014218" w14:textId="5C0B771E" w:rsidR="00C03975" w:rsidRPr="00C03975" w:rsidRDefault="00CB233E" w:rsidP="00C03975">
      <w:pPr>
        <w:rPr>
          <w:rFonts w:ascii="Helvetica" w:hAnsi="Helvetica" w:cs="Helvetica"/>
        </w:rPr>
      </w:pPr>
      <w:r w:rsidRPr="00CB233E">
        <w:rPr>
          <w:noProof/>
          <w:lang w:eastAsia="ja-JP"/>
        </w:rPr>
        <w:drawing>
          <wp:inline distT="0" distB="0" distL="0" distR="0" wp14:anchorId="57183F06" wp14:editId="4015ADE3">
            <wp:extent cx="5792829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1" t="45842" r="54963" b="33045"/>
                    <a:stretch/>
                  </pic:blipFill>
                  <pic:spPr bwMode="auto">
                    <a:xfrm>
                      <a:off x="0" y="0"/>
                      <a:ext cx="5945117" cy="162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AA4A3" w14:textId="2A9CD719" w:rsidR="002D0DA1" w:rsidRDefault="003C2CD6" w:rsidP="00EB3531">
      <w:pPr>
        <w:ind w:firstLine="360"/>
        <w:rPr>
          <w:rFonts w:ascii="Helvetica" w:hAnsi="Helvetica" w:cs="Helvetica"/>
          <w:u w:val="single"/>
        </w:rPr>
      </w:pPr>
      <w:r w:rsidRPr="00C03975">
        <w:rPr>
          <w:rFonts w:ascii="Helvetica" w:hAnsi="Helvetica" w:cs="Helvetica"/>
          <w:u w:val="single"/>
        </w:rPr>
        <w:t xml:space="preserve">How I can expand on </w:t>
      </w:r>
      <w:r w:rsidR="006C7E9D">
        <w:rPr>
          <w:rFonts w:ascii="Helvetica" w:hAnsi="Helvetica" w:cs="Helvetica"/>
          <w:u w:val="single"/>
        </w:rPr>
        <w:t>it?</w:t>
      </w:r>
    </w:p>
    <w:p w14:paraId="54956A06" w14:textId="34DC7F88" w:rsidR="006443FE" w:rsidRPr="00D741F0" w:rsidRDefault="00D741F0" w:rsidP="006443FE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add extra features and complexity to my code I could </w:t>
      </w:r>
      <w:r w:rsidR="00531EA7">
        <w:rPr>
          <w:rFonts w:ascii="Helvetica" w:hAnsi="Helvetica" w:cs="Helvetica"/>
        </w:rPr>
        <w:t>integrate</w:t>
      </w:r>
      <w:r>
        <w:rPr>
          <w:rFonts w:ascii="Helvetica" w:hAnsi="Helvetica" w:cs="Helvetica"/>
        </w:rPr>
        <w:t xml:space="preserve"> a g</w:t>
      </w:r>
      <w:r w:rsidR="00120185" w:rsidRPr="00D741F0">
        <w:rPr>
          <w:rFonts w:ascii="Helvetica" w:hAnsi="Helvetica" w:cs="Helvetica"/>
        </w:rPr>
        <w:t>eometry shade</w:t>
      </w:r>
      <w:r w:rsidR="00531EA7">
        <w:rPr>
          <w:rFonts w:ascii="Helvetica" w:hAnsi="Helvetica" w:cs="Helvetica"/>
        </w:rPr>
        <w:t>r. Geometry shaders were added to and graphics pipeline with the release of DirectX 10 in late 2006</w:t>
      </w:r>
      <w:r w:rsidR="00B15BF9">
        <w:rPr>
          <w:rFonts w:ascii="Helvetica" w:hAnsi="Helvetica" w:cs="Helvetica"/>
        </w:rPr>
        <w:t xml:space="preserve"> and comes “immediately after the vertex shader in the graphics pipeline.”</w:t>
      </w:r>
      <w:sdt>
        <w:sdtPr>
          <w:rPr>
            <w:rFonts w:ascii="Helvetica" w:hAnsi="Helvetica" w:cs="Helvetica"/>
          </w:rPr>
          <w:id w:val="1672059425"/>
          <w:citation/>
        </w:sdtPr>
        <w:sdtEndPr/>
        <w:sdtContent>
          <w:r w:rsidR="001E3297">
            <w:rPr>
              <w:rFonts w:ascii="Helvetica" w:hAnsi="Helvetica" w:cs="Helvetica"/>
            </w:rPr>
            <w:fldChar w:fldCharType="begin"/>
          </w:r>
          <w:r w:rsidR="001E3297">
            <w:rPr>
              <w:rFonts w:ascii="Helvetica" w:hAnsi="Helvetica" w:cs="Helvetica"/>
            </w:rPr>
            <w:instrText xml:space="preserve">CITATION Mol08 \p 40/41 \l 2057 </w:instrText>
          </w:r>
          <w:r w:rsidR="001E3297">
            <w:rPr>
              <w:rFonts w:ascii="Helvetica" w:hAnsi="Helvetica" w:cs="Helvetica"/>
            </w:rPr>
            <w:fldChar w:fldCharType="separate"/>
          </w:r>
          <w:r w:rsidR="001E3297">
            <w:rPr>
              <w:rFonts w:ascii="Helvetica" w:hAnsi="Helvetica" w:cs="Helvetica"/>
              <w:noProof/>
            </w:rPr>
            <w:t xml:space="preserve"> </w:t>
          </w:r>
          <w:r w:rsidR="001E3297" w:rsidRPr="001E3297">
            <w:rPr>
              <w:rFonts w:ascii="Helvetica" w:hAnsi="Helvetica" w:cs="Helvetica"/>
              <w:noProof/>
            </w:rPr>
            <w:t>(Moller T, 2008, p. 40/41)</w:t>
          </w:r>
          <w:r w:rsidR="001E3297">
            <w:rPr>
              <w:rFonts w:ascii="Helvetica" w:hAnsi="Helvetica" w:cs="Helvetica"/>
            </w:rPr>
            <w:fldChar w:fldCharType="end"/>
          </w:r>
        </w:sdtContent>
      </w:sdt>
      <w:r w:rsidR="006B294E">
        <w:rPr>
          <w:rFonts w:ascii="Helvetica" w:hAnsi="Helvetica" w:cs="Helvetica"/>
        </w:rPr>
        <w:t xml:space="preserve"> It is </w:t>
      </w:r>
      <w:r w:rsidR="00456805">
        <w:rPr>
          <w:rFonts w:ascii="Helvetica" w:hAnsi="Helvetica" w:cs="Helvetica"/>
        </w:rPr>
        <w:t xml:space="preserve">an </w:t>
      </w:r>
      <w:r w:rsidR="006B294E">
        <w:rPr>
          <w:rFonts w:ascii="Helvetica" w:hAnsi="Helvetica" w:cs="Helvetica"/>
        </w:rPr>
        <w:t>entirely optional</w:t>
      </w:r>
      <w:r w:rsidR="00456805">
        <w:rPr>
          <w:rFonts w:ascii="Helvetica" w:hAnsi="Helvetica" w:cs="Helvetica"/>
        </w:rPr>
        <w:t xml:space="preserve"> </w:t>
      </w:r>
      <w:r w:rsidR="006D735D">
        <w:rPr>
          <w:rFonts w:ascii="Helvetica" w:hAnsi="Helvetica" w:cs="Helvetica"/>
        </w:rPr>
        <w:t>addition to and pipeline but is required for use of “Shader Model 4.0”</w:t>
      </w:r>
      <w:r w:rsidR="00454E92">
        <w:rPr>
          <w:rFonts w:ascii="Helvetica" w:hAnsi="Helvetica" w:cs="Helvetica"/>
        </w:rPr>
        <w:t>.</w:t>
      </w:r>
    </w:p>
    <w:p w14:paraId="021F6EBF" w14:textId="5D7654B9" w:rsidR="008F21D4" w:rsidRDefault="00B45560" w:rsidP="008F21D4">
      <w:pPr>
        <w:ind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The geometry shader t</w:t>
      </w:r>
      <w:r w:rsidR="00D265CA" w:rsidRPr="00B45560">
        <w:rPr>
          <w:rFonts w:ascii="Helvetica" w:hAnsi="Helvetica" w:cs="Helvetica"/>
        </w:rPr>
        <w:t xml:space="preserve">akes </w:t>
      </w:r>
      <w:r w:rsidR="00454E92">
        <w:rPr>
          <w:rFonts w:ascii="Helvetica" w:hAnsi="Helvetica" w:cs="Helvetica"/>
        </w:rPr>
        <w:t xml:space="preserve">“a single object the its associated vertices and outputs zero or more </w:t>
      </w:r>
      <w:r w:rsidR="007721F3">
        <w:rPr>
          <w:rFonts w:ascii="Helvetica" w:hAnsi="Helvetica" w:cs="Helvetica"/>
        </w:rPr>
        <w:t>primitives</w:t>
      </w:r>
      <w:r w:rsidR="00454E92">
        <w:rPr>
          <w:rFonts w:ascii="Helvetica" w:hAnsi="Helvetica" w:cs="Helvetica"/>
        </w:rPr>
        <w:t>.”</w:t>
      </w:r>
      <w:sdt>
        <w:sdtPr>
          <w:rPr>
            <w:rFonts w:ascii="Helvetica" w:hAnsi="Helvetica" w:cs="Helvetica"/>
          </w:rPr>
          <w:id w:val="-909153338"/>
          <w:citation/>
        </w:sdtPr>
        <w:sdtEndPr/>
        <w:sdtContent>
          <w:r w:rsidR="00D26640">
            <w:rPr>
              <w:rFonts w:ascii="Helvetica" w:hAnsi="Helvetica" w:cs="Helvetica"/>
            </w:rPr>
            <w:fldChar w:fldCharType="begin"/>
          </w:r>
          <w:r w:rsidR="00D26640">
            <w:rPr>
              <w:rFonts w:ascii="Helvetica" w:hAnsi="Helvetica" w:cs="Helvetica"/>
            </w:rPr>
            <w:instrText xml:space="preserve">CITATION Mol08 \p 41 \l 2057 </w:instrText>
          </w:r>
          <w:r w:rsidR="00D26640">
            <w:rPr>
              <w:rFonts w:ascii="Helvetica" w:hAnsi="Helvetica" w:cs="Helvetica"/>
            </w:rPr>
            <w:fldChar w:fldCharType="separate"/>
          </w:r>
          <w:r w:rsidR="00D26640">
            <w:rPr>
              <w:rFonts w:ascii="Helvetica" w:hAnsi="Helvetica" w:cs="Helvetica"/>
              <w:noProof/>
            </w:rPr>
            <w:t xml:space="preserve"> </w:t>
          </w:r>
          <w:r w:rsidR="00D26640" w:rsidRPr="00D26640">
            <w:rPr>
              <w:rFonts w:ascii="Helvetica" w:hAnsi="Helvetica" w:cs="Helvetica"/>
              <w:noProof/>
            </w:rPr>
            <w:t>(Moller T, 2008, p. 41)</w:t>
          </w:r>
          <w:r w:rsidR="00D26640">
            <w:rPr>
              <w:rFonts w:ascii="Helvetica" w:hAnsi="Helvetica" w:cs="Helvetica"/>
            </w:rPr>
            <w:fldChar w:fldCharType="end"/>
          </w:r>
        </w:sdtContent>
      </w:sdt>
      <w:r w:rsidR="007721F3">
        <w:rPr>
          <w:rFonts w:ascii="Helvetica" w:hAnsi="Helvetica" w:cs="Helvetica"/>
        </w:rPr>
        <w:t xml:space="preserve"> This </w:t>
      </w:r>
      <w:r w:rsidR="00A97E08">
        <w:rPr>
          <w:rFonts w:ascii="Helvetica" w:hAnsi="Helvetica" w:cs="Helvetica"/>
        </w:rPr>
        <w:t>o</w:t>
      </w:r>
      <w:r w:rsidR="007D53B1" w:rsidRPr="007721F3">
        <w:rPr>
          <w:rFonts w:ascii="Helvetica" w:hAnsi="Helvetica" w:cs="Helvetica"/>
        </w:rPr>
        <w:t xml:space="preserve">utput is in </w:t>
      </w:r>
      <w:r w:rsidR="007721F3">
        <w:rPr>
          <w:rFonts w:ascii="Helvetica" w:hAnsi="Helvetica" w:cs="Helvetica"/>
        </w:rPr>
        <w:t>the</w:t>
      </w:r>
      <w:r w:rsidR="007D53B1" w:rsidRPr="007721F3">
        <w:rPr>
          <w:rFonts w:ascii="Helvetica" w:hAnsi="Helvetica" w:cs="Helvetica"/>
        </w:rPr>
        <w:t xml:space="preserve"> form of points, polylines and triangle strips</w:t>
      </w:r>
      <w:r w:rsidR="001F1BA9">
        <w:rPr>
          <w:rFonts w:ascii="Helvetica" w:hAnsi="Helvetica" w:cs="Helvetica"/>
        </w:rPr>
        <w:t xml:space="preserve"> and sometimes no output at all is generated.</w:t>
      </w:r>
      <w:r w:rsidR="0052073D">
        <w:rPr>
          <w:rFonts w:ascii="Helvetica" w:hAnsi="Helvetica" w:cs="Helvetica"/>
        </w:rPr>
        <w:t xml:space="preserve"> Despite the input being an object with its vertices, vertices can be selected to be omitted or expanded as required for the shader.</w:t>
      </w:r>
      <w:r w:rsidR="00CB235E">
        <w:rPr>
          <w:rFonts w:ascii="Helvetica" w:hAnsi="Helvetica" w:cs="Helvetica"/>
        </w:rPr>
        <w:t xml:space="preserve"> In addition</w:t>
      </w:r>
      <w:r w:rsidR="00EF490B">
        <w:rPr>
          <w:rFonts w:ascii="Helvetica" w:hAnsi="Helvetica" w:cs="Helvetica"/>
        </w:rPr>
        <w:t>,</w:t>
      </w:r>
      <w:r w:rsidR="00CB235E">
        <w:rPr>
          <w:rFonts w:ascii="Helvetica" w:hAnsi="Helvetica" w:cs="Helvetica"/>
        </w:rPr>
        <w:t xml:space="preserve"> </w:t>
      </w:r>
      <w:r w:rsidR="002964F7">
        <w:rPr>
          <w:rFonts w:ascii="Helvetica" w:hAnsi="Helvetica" w:cs="Helvetica"/>
        </w:rPr>
        <w:t>“</w:t>
      </w:r>
      <w:r w:rsidR="00291A4E">
        <w:rPr>
          <w:rFonts w:ascii="Helvetica" w:hAnsi="Helvetica" w:cs="Helvetica"/>
        </w:rPr>
        <w:t>the</w:t>
      </w:r>
      <w:r w:rsidR="00CB235E">
        <w:rPr>
          <w:rFonts w:ascii="Helvetica" w:hAnsi="Helvetica" w:cs="Helvetica"/>
        </w:rPr>
        <w:t xml:space="preserve"> output from the shader is guaranteed to be in the same order</w:t>
      </w:r>
      <w:r w:rsidR="007D53B1" w:rsidRPr="007721F3">
        <w:rPr>
          <w:rFonts w:ascii="Helvetica" w:hAnsi="Helvetica" w:cs="Helvetica"/>
        </w:rPr>
        <w:t xml:space="preserve"> </w:t>
      </w:r>
      <w:r w:rsidR="00291A4E">
        <w:rPr>
          <w:rFonts w:ascii="Helvetica" w:hAnsi="Helvetica" w:cs="Helvetica"/>
        </w:rPr>
        <w:t>as they are input”</w:t>
      </w:r>
      <w:sdt>
        <w:sdtPr>
          <w:rPr>
            <w:rFonts w:ascii="Helvetica" w:hAnsi="Helvetica" w:cs="Helvetica"/>
          </w:rPr>
          <w:id w:val="-621378424"/>
          <w:citation/>
        </w:sdtPr>
        <w:sdtEndPr/>
        <w:sdtContent>
          <w:r w:rsidR="00ED17B6">
            <w:rPr>
              <w:rFonts w:ascii="Helvetica" w:hAnsi="Helvetica" w:cs="Helvetica"/>
            </w:rPr>
            <w:fldChar w:fldCharType="begin"/>
          </w:r>
          <w:r w:rsidR="00ED17B6">
            <w:rPr>
              <w:rFonts w:ascii="Helvetica" w:hAnsi="Helvetica" w:cs="Helvetica"/>
            </w:rPr>
            <w:instrText xml:space="preserve">CITATION Mol08 \p 41 \l 2057 </w:instrText>
          </w:r>
          <w:r w:rsidR="00ED17B6">
            <w:rPr>
              <w:rFonts w:ascii="Helvetica" w:hAnsi="Helvetica" w:cs="Helvetica"/>
            </w:rPr>
            <w:fldChar w:fldCharType="separate"/>
          </w:r>
          <w:r w:rsidR="00ED17B6">
            <w:rPr>
              <w:rFonts w:ascii="Helvetica" w:hAnsi="Helvetica" w:cs="Helvetica"/>
              <w:noProof/>
            </w:rPr>
            <w:t xml:space="preserve"> </w:t>
          </w:r>
          <w:r w:rsidR="00ED17B6" w:rsidRPr="00ED17B6">
            <w:rPr>
              <w:rFonts w:ascii="Helvetica" w:hAnsi="Helvetica" w:cs="Helvetica"/>
              <w:noProof/>
            </w:rPr>
            <w:t>(Moller T, 2008, p. 41)</w:t>
          </w:r>
          <w:r w:rsidR="00ED17B6">
            <w:rPr>
              <w:rFonts w:ascii="Helvetica" w:hAnsi="Helvetica" w:cs="Helvetica"/>
            </w:rPr>
            <w:fldChar w:fldCharType="end"/>
          </w:r>
        </w:sdtContent>
      </w:sdt>
      <w:r w:rsidR="00E375A6">
        <w:rPr>
          <w:rFonts w:ascii="Helvetica" w:hAnsi="Helvetica" w:cs="Helvetica"/>
        </w:rPr>
        <w:t xml:space="preserve"> which causes a decrease in performance because “if </w:t>
      </w:r>
      <w:r w:rsidR="007C47FC">
        <w:rPr>
          <w:rFonts w:ascii="Helvetica" w:hAnsi="Helvetica" w:cs="Helvetica"/>
        </w:rPr>
        <w:t xml:space="preserve">a </w:t>
      </w:r>
      <w:r w:rsidR="007C47FC">
        <w:rPr>
          <w:rFonts w:ascii="Helvetica" w:hAnsi="Helvetica" w:cs="Helvetica"/>
        </w:rPr>
        <w:lastRenderedPageBreak/>
        <w:t>number of shader units run in parallel, results must be saved and ordered.”</w:t>
      </w:r>
      <w:sdt>
        <w:sdtPr>
          <w:rPr>
            <w:rFonts w:ascii="Helvetica" w:hAnsi="Helvetica" w:cs="Helvetica"/>
          </w:rPr>
          <w:id w:val="467949991"/>
          <w:citation/>
        </w:sdtPr>
        <w:sdtEndPr/>
        <w:sdtContent>
          <w:r w:rsidR="003E61FC">
            <w:rPr>
              <w:rFonts w:ascii="Helvetica" w:hAnsi="Helvetica" w:cs="Helvetica"/>
            </w:rPr>
            <w:fldChar w:fldCharType="begin"/>
          </w:r>
          <w:r w:rsidR="003E61FC">
            <w:rPr>
              <w:rFonts w:ascii="Helvetica" w:hAnsi="Helvetica" w:cs="Helvetica"/>
            </w:rPr>
            <w:instrText xml:space="preserve">CITATION Mol08 \p 41 \l 2057 </w:instrText>
          </w:r>
          <w:r w:rsidR="003E61FC">
            <w:rPr>
              <w:rFonts w:ascii="Helvetica" w:hAnsi="Helvetica" w:cs="Helvetica"/>
            </w:rPr>
            <w:fldChar w:fldCharType="separate"/>
          </w:r>
          <w:r w:rsidR="003E61FC">
            <w:rPr>
              <w:rFonts w:ascii="Helvetica" w:hAnsi="Helvetica" w:cs="Helvetica"/>
              <w:noProof/>
            </w:rPr>
            <w:t xml:space="preserve"> </w:t>
          </w:r>
          <w:r w:rsidR="003E61FC" w:rsidRPr="003E61FC">
            <w:rPr>
              <w:rFonts w:ascii="Helvetica" w:hAnsi="Helvetica" w:cs="Helvetica"/>
              <w:noProof/>
            </w:rPr>
            <w:t>(Moller T, 2008, p. 41)</w:t>
          </w:r>
          <w:r w:rsidR="003E61FC">
            <w:rPr>
              <w:rFonts w:ascii="Helvetica" w:hAnsi="Helvetica" w:cs="Helvetica"/>
            </w:rPr>
            <w:fldChar w:fldCharType="end"/>
          </w:r>
        </w:sdtContent>
      </w:sdt>
    </w:p>
    <w:p w14:paraId="58F04A06" w14:textId="15549DE7" w:rsidR="008F21D4" w:rsidRDefault="008F21D4" w:rsidP="008F21D4">
      <w:pPr>
        <w:rPr>
          <w:rFonts w:ascii="Helvetica" w:hAnsi="Helvetica" w:cs="Helveti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11758928"/>
        <w:docPartObj>
          <w:docPartGallery w:val="Bibliographies"/>
          <w:docPartUnique/>
        </w:docPartObj>
      </w:sdtPr>
      <w:sdtEndPr/>
      <w:sdtContent>
        <w:p w14:paraId="28466915" w14:textId="54F4FF31" w:rsidR="008F21D4" w:rsidRDefault="008F21D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D689DE8" w14:textId="77777777" w:rsidR="009C0E03" w:rsidRDefault="008F21D4" w:rsidP="009C0E03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C0E03">
                <w:rPr>
                  <w:noProof/>
                  <w:lang w:val="en-US"/>
                </w:rPr>
                <w:t xml:space="preserve">Moller T, H. E. H. N., 2008. </w:t>
              </w:r>
              <w:r w:rsidR="009C0E03">
                <w:rPr>
                  <w:i/>
                  <w:iCs/>
                  <w:noProof/>
                  <w:lang w:val="en-US"/>
                </w:rPr>
                <w:t xml:space="preserve">Real-Time Rendering. </w:t>
              </w:r>
              <w:r w:rsidR="009C0E03">
                <w:rPr>
                  <w:noProof/>
                  <w:lang w:val="en-US"/>
                </w:rPr>
                <w:t>3rd ed. New York: A K Peters.</w:t>
              </w:r>
            </w:p>
            <w:p w14:paraId="303A242B" w14:textId="417EA134" w:rsidR="008F21D4" w:rsidRDefault="008F21D4" w:rsidP="009C0E0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3A5299" w14:textId="77777777" w:rsidR="008F21D4" w:rsidRPr="007721F3" w:rsidRDefault="008F21D4" w:rsidP="008F21D4">
      <w:pPr>
        <w:rPr>
          <w:rFonts w:ascii="Helvetica" w:hAnsi="Helvetica" w:cs="Helvetica"/>
        </w:rPr>
      </w:pPr>
    </w:p>
    <w:sectPr w:rsidR="008F21D4" w:rsidRPr="0077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17DF0"/>
    <w:multiLevelType w:val="hybridMultilevel"/>
    <w:tmpl w:val="594E6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3A8A"/>
    <w:multiLevelType w:val="hybridMultilevel"/>
    <w:tmpl w:val="F0021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27AA0"/>
    <w:multiLevelType w:val="hybridMultilevel"/>
    <w:tmpl w:val="7126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69"/>
    <w:rsid w:val="000136A8"/>
    <w:rsid w:val="00013D80"/>
    <w:rsid w:val="00056F59"/>
    <w:rsid w:val="00080E56"/>
    <w:rsid w:val="000A2B02"/>
    <w:rsid w:val="000B17A3"/>
    <w:rsid w:val="001178BC"/>
    <w:rsid w:val="00120185"/>
    <w:rsid w:val="001203A5"/>
    <w:rsid w:val="0012730F"/>
    <w:rsid w:val="0014039E"/>
    <w:rsid w:val="001471CB"/>
    <w:rsid w:val="00194C23"/>
    <w:rsid w:val="001C296F"/>
    <w:rsid w:val="001C5DEB"/>
    <w:rsid w:val="001D6685"/>
    <w:rsid w:val="001E3297"/>
    <w:rsid w:val="001E6776"/>
    <w:rsid w:val="001F1BA9"/>
    <w:rsid w:val="0023780E"/>
    <w:rsid w:val="00252027"/>
    <w:rsid w:val="00254457"/>
    <w:rsid w:val="00255EB2"/>
    <w:rsid w:val="00262966"/>
    <w:rsid w:val="0027235D"/>
    <w:rsid w:val="002900A8"/>
    <w:rsid w:val="00291A4E"/>
    <w:rsid w:val="002953C0"/>
    <w:rsid w:val="002964F7"/>
    <w:rsid w:val="002A0F6B"/>
    <w:rsid w:val="002A5694"/>
    <w:rsid w:val="002D0DA1"/>
    <w:rsid w:val="002D61F4"/>
    <w:rsid w:val="00332498"/>
    <w:rsid w:val="0033669F"/>
    <w:rsid w:val="00336E89"/>
    <w:rsid w:val="00357B30"/>
    <w:rsid w:val="00360DCF"/>
    <w:rsid w:val="00383BFA"/>
    <w:rsid w:val="00383FCD"/>
    <w:rsid w:val="003863AF"/>
    <w:rsid w:val="00395626"/>
    <w:rsid w:val="003B1A85"/>
    <w:rsid w:val="003B4598"/>
    <w:rsid w:val="003C2CD6"/>
    <w:rsid w:val="003D19CE"/>
    <w:rsid w:val="003D3347"/>
    <w:rsid w:val="003D335F"/>
    <w:rsid w:val="003D43F5"/>
    <w:rsid w:val="003E61FC"/>
    <w:rsid w:val="00416BE8"/>
    <w:rsid w:val="00430102"/>
    <w:rsid w:val="00445B6F"/>
    <w:rsid w:val="00454E92"/>
    <w:rsid w:val="00456805"/>
    <w:rsid w:val="00456EEE"/>
    <w:rsid w:val="0047546F"/>
    <w:rsid w:val="0047712E"/>
    <w:rsid w:val="004777D0"/>
    <w:rsid w:val="0048449F"/>
    <w:rsid w:val="00490410"/>
    <w:rsid w:val="004D1379"/>
    <w:rsid w:val="004E5D3E"/>
    <w:rsid w:val="004E6E2B"/>
    <w:rsid w:val="004F0412"/>
    <w:rsid w:val="00501B66"/>
    <w:rsid w:val="00506CAC"/>
    <w:rsid w:val="00513FE2"/>
    <w:rsid w:val="005172EB"/>
    <w:rsid w:val="0052073D"/>
    <w:rsid w:val="00531EA7"/>
    <w:rsid w:val="00535856"/>
    <w:rsid w:val="00540069"/>
    <w:rsid w:val="005477BF"/>
    <w:rsid w:val="00550253"/>
    <w:rsid w:val="0055395F"/>
    <w:rsid w:val="00571D9B"/>
    <w:rsid w:val="00572D6A"/>
    <w:rsid w:val="005758C8"/>
    <w:rsid w:val="00585C92"/>
    <w:rsid w:val="0059734D"/>
    <w:rsid w:val="005A058F"/>
    <w:rsid w:val="005B04A0"/>
    <w:rsid w:val="005C6A5A"/>
    <w:rsid w:val="005D2065"/>
    <w:rsid w:val="005F5607"/>
    <w:rsid w:val="00601E9B"/>
    <w:rsid w:val="00604406"/>
    <w:rsid w:val="00622B26"/>
    <w:rsid w:val="00632053"/>
    <w:rsid w:val="006402A5"/>
    <w:rsid w:val="006443FE"/>
    <w:rsid w:val="006472CF"/>
    <w:rsid w:val="00654E6C"/>
    <w:rsid w:val="0067264E"/>
    <w:rsid w:val="00696FC0"/>
    <w:rsid w:val="006A3098"/>
    <w:rsid w:val="006A6F94"/>
    <w:rsid w:val="006B294E"/>
    <w:rsid w:val="006C7E9D"/>
    <w:rsid w:val="006D735D"/>
    <w:rsid w:val="006E3890"/>
    <w:rsid w:val="006F5642"/>
    <w:rsid w:val="007104EC"/>
    <w:rsid w:val="00711D42"/>
    <w:rsid w:val="0074757F"/>
    <w:rsid w:val="00750C9E"/>
    <w:rsid w:val="007554E3"/>
    <w:rsid w:val="007721F3"/>
    <w:rsid w:val="007A2517"/>
    <w:rsid w:val="007A4607"/>
    <w:rsid w:val="007B01B1"/>
    <w:rsid w:val="007C028B"/>
    <w:rsid w:val="007C037E"/>
    <w:rsid w:val="007C47FC"/>
    <w:rsid w:val="007C7175"/>
    <w:rsid w:val="007D53B1"/>
    <w:rsid w:val="007E0E5A"/>
    <w:rsid w:val="007E529E"/>
    <w:rsid w:val="007F74F1"/>
    <w:rsid w:val="00800767"/>
    <w:rsid w:val="00802C60"/>
    <w:rsid w:val="008145AE"/>
    <w:rsid w:val="00821144"/>
    <w:rsid w:val="00831BED"/>
    <w:rsid w:val="0083627D"/>
    <w:rsid w:val="00842298"/>
    <w:rsid w:val="00847ECA"/>
    <w:rsid w:val="0085101F"/>
    <w:rsid w:val="008524E1"/>
    <w:rsid w:val="00852EB6"/>
    <w:rsid w:val="00856C81"/>
    <w:rsid w:val="00870AD5"/>
    <w:rsid w:val="00877035"/>
    <w:rsid w:val="00880185"/>
    <w:rsid w:val="00883C4D"/>
    <w:rsid w:val="00897B88"/>
    <w:rsid w:val="008A30BA"/>
    <w:rsid w:val="008A3B6E"/>
    <w:rsid w:val="008A5C63"/>
    <w:rsid w:val="008B2E0F"/>
    <w:rsid w:val="008B48CA"/>
    <w:rsid w:val="008C46B9"/>
    <w:rsid w:val="008F0CCF"/>
    <w:rsid w:val="008F21D4"/>
    <w:rsid w:val="00905041"/>
    <w:rsid w:val="00907330"/>
    <w:rsid w:val="00912681"/>
    <w:rsid w:val="009132F2"/>
    <w:rsid w:val="0092650C"/>
    <w:rsid w:val="00937651"/>
    <w:rsid w:val="00943A0D"/>
    <w:rsid w:val="00951DC2"/>
    <w:rsid w:val="0096347F"/>
    <w:rsid w:val="009718CC"/>
    <w:rsid w:val="00974441"/>
    <w:rsid w:val="00984B13"/>
    <w:rsid w:val="009872EF"/>
    <w:rsid w:val="00991A91"/>
    <w:rsid w:val="009C0E03"/>
    <w:rsid w:val="009D1975"/>
    <w:rsid w:val="009D6F85"/>
    <w:rsid w:val="00A07AD7"/>
    <w:rsid w:val="00A121C9"/>
    <w:rsid w:val="00A21F48"/>
    <w:rsid w:val="00A22E8F"/>
    <w:rsid w:val="00A23493"/>
    <w:rsid w:val="00A32450"/>
    <w:rsid w:val="00A50869"/>
    <w:rsid w:val="00A54B77"/>
    <w:rsid w:val="00A63D23"/>
    <w:rsid w:val="00A70D6C"/>
    <w:rsid w:val="00A95B88"/>
    <w:rsid w:val="00A97E08"/>
    <w:rsid w:val="00AA1D20"/>
    <w:rsid w:val="00AD1B93"/>
    <w:rsid w:val="00AD3100"/>
    <w:rsid w:val="00AD3E8A"/>
    <w:rsid w:val="00AE3D80"/>
    <w:rsid w:val="00AF1BEE"/>
    <w:rsid w:val="00B024B1"/>
    <w:rsid w:val="00B06C8F"/>
    <w:rsid w:val="00B15BF9"/>
    <w:rsid w:val="00B23BA7"/>
    <w:rsid w:val="00B43186"/>
    <w:rsid w:val="00B45560"/>
    <w:rsid w:val="00B7299F"/>
    <w:rsid w:val="00B746CE"/>
    <w:rsid w:val="00B75E74"/>
    <w:rsid w:val="00B77D6F"/>
    <w:rsid w:val="00B81E93"/>
    <w:rsid w:val="00B90278"/>
    <w:rsid w:val="00BA2286"/>
    <w:rsid w:val="00BC1BF1"/>
    <w:rsid w:val="00BC4AA0"/>
    <w:rsid w:val="00BD46B5"/>
    <w:rsid w:val="00BE51A8"/>
    <w:rsid w:val="00BE6E11"/>
    <w:rsid w:val="00C03975"/>
    <w:rsid w:val="00C11856"/>
    <w:rsid w:val="00C3427A"/>
    <w:rsid w:val="00C40A19"/>
    <w:rsid w:val="00C52416"/>
    <w:rsid w:val="00C54FBA"/>
    <w:rsid w:val="00C67C65"/>
    <w:rsid w:val="00C80B8D"/>
    <w:rsid w:val="00C80D7B"/>
    <w:rsid w:val="00C91D6D"/>
    <w:rsid w:val="00C935DA"/>
    <w:rsid w:val="00CA429F"/>
    <w:rsid w:val="00CB00F3"/>
    <w:rsid w:val="00CB233E"/>
    <w:rsid w:val="00CB235E"/>
    <w:rsid w:val="00CB5525"/>
    <w:rsid w:val="00CC6A51"/>
    <w:rsid w:val="00CD6302"/>
    <w:rsid w:val="00CF5C60"/>
    <w:rsid w:val="00D265CA"/>
    <w:rsid w:val="00D26640"/>
    <w:rsid w:val="00D50E20"/>
    <w:rsid w:val="00D576A9"/>
    <w:rsid w:val="00D6600F"/>
    <w:rsid w:val="00D71671"/>
    <w:rsid w:val="00D741F0"/>
    <w:rsid w:val="00D76F93"/>
    <w:rsid w:val="00D91938"/>
    <w:rsid w:val="00D92C07"/>
    <w:rsid w:val="00D9552D"/>
    <w:rsid w:val="00DC3784"/>
    <w:rsid w:val="00DC6D83"/>
    <w:rsid w:val="00DD6D8A"/>
    <w:rsid w:val="00DF2C2B"/>
    <w:rsid w:val="00E023F5"/>
    <w:rsid w:val="00E132C9"/>
    <w:rsid w:val="00E22AD7"/>
    <w:rsid w:val="00E375A6"/>
    <w:rsid w:val="00E44D81"/>
    <w:rsid w:val="00E51143"/>
    <w:rsid w:val="00E657BA"/>
    <w:rsid w:val="00E67FAD"/>
    <w:rsid w:val="00E73394"/>
    <w:rsid w:val="00E739CF"/>
    <w:rsid w:val="00E757CC"/>
    <w:rsid w:val="00E77DD5"/>
    <w:rsid w:val="00EB3531"/>
    <w:rsid w:val="00ED17B6"/>
    <w:rsid w:val="00ED71A8"/>
    <w:rsid w:val="00ED756B"/>
    <w:rsid w:val="00EE0320"/>
    <w:rsid w:val="00EE2442"/>
    <w:rsid w:val="00EE2C50"/>
    <w:rsid w:val="00EE6393"/>
    <w:rsid w:val="00EF2D58"/>
    <w:rsid w:val="00EF490B"/>
    <w:rsid w:val="00F02DF3"/>
    <w:rsid w:val="00F132F2"/>
    <w:rsid w:val="00F2438C"/>
    <w:rsid w:val="00F32C01"/>
    <w:rsid w:val="00F56D3F"/>
    <w:rsid w:val="00F61E2B"/>
    <w:rsid w:val="00F87027"/>
    <w:rsid w:val="00FA2C39"/>
    <w:rsid w:val="00FB28DB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1C1C"/>
  <w15:chartTrackingRefBased/>
  <w15:docId w15:val="{156F9788-BD62-47BD-A749-C1AFE0F6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1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C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Mol08</b:Tag>
    <b:SourceType>Book</b:SourceType>
    <b:Guid>{C16356BA-2E47-490B-94CD-B29784D58EF5}</b:Guid>
    <b:Author>
      <b:Author>
        <b:NameList>
          <b:Person>
            <b:Last>Moller T</b:Last>
            <b:First>Haines</b:First>
            <b:Middle>E, Hoffman N</b:Middle>
          </b:Person>
        </b:NameList>
      </b:Author>
    </b:Author>
    <b:Title>Real-Time Rendering</b:Title>
    <b:Year>2008</b:Year>
    <b:City>New York</b:City>
    <b:Publisher>A K Peters</b:Publisher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92638A27-DA10-4CF6-8152-080D404B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Windows User</cp:lastModifiedBy>
  <cp:revision>763</cp:revision>
  <dcterms:created xsi:type="dcterms:W3CDTF">2020-03-09T18:36:00Z</dcterms:created>
  <dcterms:modified xsi:type="dcterms:W3CDTF">2020-03-11T19:28:00Z</dcterms:modified>
</cp:coreProperties>
</file>