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right="-749.527559055116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Кулагин В. П. Философия  информатики // Наука и Образование. УДК 001.2: 165: 167: 004.942. 2015 URL: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https://www.muiv.ru/vestnik/pdf/pp/ot_2015_2_76-81.pdf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обращения: 05.02.2020).</w:t>
      </w:r>
    </w:p>
    <w:p w:rsidR="00000000" w:rsidDel="00000000" w:rsidP="00000000" w:rsidRDefault="00000000" w:rsidRPr="00000000" w14:paraId="00000002">
      <w:pPr>
        <w:ind w:right="-749.527559055116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Аннотация: </w:t>
      </w:r>
      <w:r w:rsidDel="00000000" w:rsidR="00000000" w:rsidRPr="00000000">
        <w:rPr>
          <w:sz w:val="24"/>
          <w:szCs w:val="24"/>
          <w:rtl w:val="0"/>
        </w:rPr>
        <w:t xml:space="preserve">В статье рассматриваются направление философии информатики,         концепция Лучиано Флориди по постановке проблемы создания “общей теории   информации”, этапы развития философии информатики..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right="-749.527559055116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Трубников В. Г., Стрельцов А.А., Статура В. А., Басеев А. С., Беляев А. В. Философские аспекты информации // Scienes of Europe. 2018. URL: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https://cyberleninka.ru/article/n/filosofskie-aspekty-informatsii/viewer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обращения: 05.02.2020)</w:t>
      </w:r>
    </w:p>
    <w:p w:rsidR="00000000" w:rsidDel="00000000" w:rsidP="00000000" w:rsidRDefault="00000000" w:rsidRPr="00000000" w14:paraId="00000004">
      <w:pPr>
        <w:ind w:left="0" w:right="-749.527559055116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Аннотация: </w:t>
      </w:r>
      <w:r w:rsidDel="00000000" w:rsidR="00000000" w:rsidRPr="00000000">
        <w:rPr>
          <w:sz w:val="24"/>
          <w:szCs w:val="24"/>
          <w:rtl w:val="0"/>
        </w:rPr>
        <w:t xml:space="preserve">Данная статья - о важности информации и Информатики, об их роли в современном информационном обществе.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-749.527559055116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Седякин В. П. Философские проблемы информатики и информационных технологий // Идеи и идеалы. 2014. // URL: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https://cyberleninka.ru/article/n/filosofskie-problemy-informatiki-i-informatsionnyh-tehnologiy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 05.02.2020)</w:t>
      </w:r>
    </w:p>
    <w:p w:rsidR="00000000" w:rsidDel="00000000" w:rsidP="00000000" w:rsidRDefault="00000000" w:rsidRPr="00000000" w14:paraId="00000006">
      <w:pPr>
        <w:ind w:left="0" w:right="-749.527559055116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Аннотация: </w:t>
      </w:r>
      <w:r w:rsidDel="00000000" w:rsidR="00000000" w:rsidRPr="00000000">
        <w:rPr>
          <w:sz w:val="24"/>
          <w:szCs w:val="24"/>
          <w:rtl w:val="0"/>
        </w:rPr>
        <w:t xml:space="preserve"> В данной статье автор проливает свет на основные предмет и объект информатики как научно-образовательной дисциплины. Автор считает, что Информатика не имеет какого-то единого направления изучения - у нее их аж несколько, что не соответствует концепциям рассмотрения того же предмета у других авторов в их статьях.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-749.527559055116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Цвык И. В. Философские проблемы информатики // Вестник РУДН. Серия: Философия. 2009. URL: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https://cyberleninka.ru/article/n/filosofskie-problemy-informatiki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 05.02.2020).</w:t>
      </w:r>
    </w:p>
    <w:p w:rsidR="00000000" w:rsidDel="00000000" w:rsidP="00000000" w:rsidRDefault="00000000" w:rsidRPr="00000000" w14:paraId="00000008">
      <w:pPr>
        <w:ind w:left="0" w:right="-749.527559055116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Аннотация: </w:t>
      </w:r>
      <w:r w:rsidDel="00000000" w:rsidR="00000000" w:rsidRPr="00000000">
        <w:rPr>
          <w:sz w:val="24"/>
          <w:szCs w:val="24"/>
          <w:rtl w:val="0"/>
        </w:rPr>
        <w:t xml:space="preserve">В данной статье рассматриваются проблемы философии в период всеобщей информатизации. В развернутом виде представлен список “глобальных философских проблем в ИТ”, которые уже длительное время поднимаются в обществе.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-749.527559055116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Черный Ю. Ю.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Интегральная информатика: Атрибутивный подход [Колин К.К. Теоретические проблемы информатики. Т.1. Актуальные философские проблемы информатики] // Теория и практика общественно-научной информации. 2011. URL: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https://cyberleninka.ru/article/n/integralnaya-informatika-atributivnyy-podhod-kolin-k-k-teoreticheskie-problemy-informatiki-t-1-aktualnye-filosofskie-problemy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обращения: 0.02.2020)</w:t>
      </w:r>
    </w:p>
    <w:p w:rsidR="00000000" w:rsidDel="00000000" w:rsidP="00000000" w:rsidRDefault="00000000" w:rsidRPr="00000000" w14:paraId="0000000A">
      <w:pPr>
        <w:ind w:left="0" w:right="-749.527559055116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Аннотация: </w:t>
      </w:r>
      <w:r w:rsidDel="00000000" w:rsidR="00000000" w:rsidRPr="00000000">
        <w:rPr>
          <w:sz w:val="24"/>
          <w:szCs w:val="24"/>
          <w:rtl w:val="0"/>
        </w:rPr>
        <w:t xml:space="preserve">В данной статье автор поднимает тему роли Информатики в современном обществе,ее основных направлений и сфер влияния.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Колин К.К.ФИЛОСОФИЯ ИНФОРМАЦИИ И ФУНДАМЕНТАЛЬНЫЕ ПРОБЛЕМЫ СОВРЕМЕННОЙ ИНФОРМАТИКИ  // Информационные ресурсы России 2010. №1 URL: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http://www.aselibrary.ru/datadocs/doc_1394le.pdf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обращенния 05.02.2020)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Аннотация: </w:t>
      </w:r>
      <w:r w:rsidDel="00000000" w:rsidR="00000000" w:rsidRPr="00000000">
        <w:rPr>
          <w:sz w:val="24"/>
          <w:szCs w:val="24"/>
          <w:rtl w:val="0"/>
        </w:rPr>
        <w:t xml:space="preserve">В статье рассматриваются такие проблемы, как: Исследование концептуальной природы информаци, осмысление информации в эволюционных процессах, четкая формулировка законов информатики и т.д.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Ястребов Олег Александрович Искусственный интеллект в правовом пространстве // Вестник РУДН. Серия: Юридические науки. 2018. №3. URL: https://cyberleninka.ru/article/n/iskusstvennyy-intellekt-v-pravovom-prostranstve (дата обращения: 05.02.2020).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Аннотация: </w:t>
      </w:r>
      <w:r w:rsidDel="00000000" w:rsidR="00000000" w:rsidRPr="00000000">
        <w:rPr>
          <w:sz w:val="24"/>
          <w:szCs w:val="24"/>
          <w:rtl w:val="0"/>
        </w:rPr>
        <w:t xml:space="preserve">В данной статье приводятся примеры внедрения искусственного интеллекта в нынешние реалии. Обозначены основные проблемы, связанные с внедрением ИИ в различные сферы нашей жизни. Описано исследование современного состояния правового регулирования 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aselibrary.ru/datadocs/doc_1394le.pdf" TargetMode="External"/><Relationship Id="rId10" Type="http://schemas.openxmlformats.org/officeDocument/2006/relationships/hyperlink" Target="https://cyberleninka.ru/article/n/integralnaya-informatika-atributivnyy-podhod-kolin-k-k-teoreticheskie-problemy-informatiki-t-1-aktualnye-filosofskie-problemy" TargetMode="External"/><Relationship Id="rId9" Type="http://schemas.openxmlformats.org/officeDocument/2006/relationships/hyperlink" Target="https://cyberleninka.ru/article/n/filosofskie-problemy-informatik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uiv.ru/vestnik/pdf/pp/ot_2015_2_76-81.pdf" TargetMode="External"/><Relationship Id="rId7" Type="http://schemas.openxmlformats.org/officeDocument/2006/relationships/hyperlink" Target="https://cyberleninka.ru/article/n/filosofskie-aspekty-informatsii/viewer" TargetMode="External"/><Relationship Id="rId8" Type="http://schemas.openxmlformats.org/officeDocument/2006/relationships/hyperlink" Target="https://cyberleninka.ru/article/n/filosofskie-problemy-informatiki-i-informatsionnyh-tehnologi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