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DB2" w:rsidRDefault="00FA5DB2" w:rsidP="00FA5DB2">
      <w:pPr>
        <w:pStyle w:val="Title"/>
        <w:jc w:val="right"/>
      </w:pPr>
      <w:r>
        <w:t>Campus Cruise</w:t>
      </w:r>
    </w:p>
    <w:p w:rsidR="00FA5DB2" w:rsidRDefault="00FA5DB2" w:rsidP="00FA5DB2">
      <w:pPr>
        <w:pStyle w:val="Title"/>
        <w:jc w:val="right"/>
      </w:pPr>
      <w:fldSimple w:instr=" TITLE  \* MERGEFORMAT ">
        <w:r>
          <w:t>Stakeholder Management Plan</w:t>
        </w:r>
      </w:fldSimple>
    </w:p>
    <w:p w:rsidR="00FA5DB2" w:rsidRDefault="00FA5DB2" w:rsidP="00FA5DB2">
      <w:pPr>
        <w:pStyle w:val="Title"/>
        <w:jc w:val="right"/>
      </w:pPr>
    </w:p>
    <w:p w:rsidR="00FA5DB2" w:rsidRDefault="00FA5DB2" w:rsidP="00FA5DB2">
      <w:pPr>
        <w:pStyle w:val="Title"/>
        <w:jc w:val="right"/>
        <w:rPr>
          <w:sz w:val="28"/>
        </w:rPr>
      </w:pPr>
      <w:r>
        <w:rPr>
          <w:sz w:val="28"/>
        </w:rPr>
        <w:t>Version 1.0</w:t>
      </w:r>
    </w:p>
    <w:p w:rsidR="00FA5DB2" w:rsidRDefault="00FA5DB2" w:rsidP="00FA5DB2">
      <w:pPr>
        <w:pStyle w:val="Title"/>
        <w:rPr>
          <w:sz w:val="28"/>
        </w:rPr>
      </w:pPr>
    </w:p>
    <w:p w:rsidR="00FA5DB2" w:rsidRDefault="00FA5DB2" w:rsidP="00FA5DB2"/>
    <w:p w:rsidR="00FA5DB2" w:rsidRDefault="00FA5DB2" w:rsidP="00FA5DB2">
      <w:pPr>
        <w:sectPr w:rsidR="00FA5DB2">
          <w:headerReference w:type="default" r:id="rId8"/>
          <w:footerReference w:type="even" r:id="rId9"/>
          <w:pgSz w:w="12240" w:h="15840" w:code="1"/>
          <w:pgMar w:top="1440" w:right="1440" w:bottom="1440" w:left="1440" w:header="720" w:footer="720" w:gutter="0"/>
          <w:cols w:space="720"/>
          <w:vAlign w:val="center"/>
        </w:sectPr>
      </w:pPr>
    </w:p>
    <w:p w:rsidR="00FA5DB2" w:rsidRDefault="00FA5DB2" w:rsidP="00FA5DB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5DB2" w:rsidTr="005F397D">
        <w:tc>
          <w:tcPr>
            <w:tcW w:w="2304" w:type="dxa"/>
          </w:tcPr>
          <w:p w:rsidR="00FA5DB2" w:rsidRDefault="00FA5DB2" w:rsidP="005F397D">
            <w:pPr>
              <w:pStyle w:val="Tabletext"/>
              <w:jc w:val="center"/>
              <w:rPr>
                <w:b/>
              </w:rPr>
            </w:pPr>
            <w:r>
              <w:rPr>
                <w:b/>
              </w:rPr>
              <w:t>Date</w:t>
            </w:r>
          </w:p>
        </w:tc>
        <w:tc>
          <w:tcPr>
            <w:tcW w:w="1152" w:type="dxa"/>
          </w:tcPr>
          <w:p w:rsidR="00FA5DB2" w:rsidRDefault="00FA5DB2" w:rsidP="005F397D">
            <w:pPr>
              <w:pStyle w:val="Tabletext"/>
              <w:jc w:val="center"/>
              <w:rPr>
                <w:b/>
              </w:rPr>
            </w:pPr>
            <w:r>
              <w:rPr>
                <w:b/>
              </w:rPr>
              <w:t>Version</w:t>
            </w:r>
          </w:p>
        </w:tc>
        <w:tc>
          <w:tcPr>
            <w:tcW w:w="3744" w:type="dxa"/>
          </w:tcPr>
          <w:p w:rsidR="00FA5DB2" w:rsidRDefault="00FA5DB2" w:rsidP="005F397D">
            <w:pPr>
              <w:pStyle w:val="Tabletext"/>
              <w:jc w:val="center"/>
              <w:rPr>
                <w:b/>
              </w:rPr>
            </w:pPr>
            <w:r>
              <w:rPr>
                <w:b/>
              </w:rPr>
              <w:t>Description</w:t>
            </w:r>
          </w:p>
        </w:tc>
        <w:tc>
          <w:tcPr>
            <w:tcW w:w="2304" w:type="dxa"/>
          </w:tcPr>
          <w:p w:rsidR="00FA5DB2" w:rsidRDefault="00FA5DB2" w:rsidP="005F397D">
            <w:pPr>
              <w:pStyle w:val="Tabletext"/>
              <w:jc w:val="center"/>
              <w:rPr>
                <w:b/>
              </w:rPr>
            </w:pPr>
            <w:r>
              <w:rPr>
                <w:b/>
              </w:rPr>
              <w:t>Author</w:t>
            </w:r>
          </w:p>
        </w:tc>
      </w:tr>
      <w:tr w:rsidR="00FA5DB2" w:rsidTr="005F397D">
        <w:tc>
          <w:tcPr>
            <w:tcW w:w="2304" w:type="dxa"/>
          </w:tcPr>
          <w:p w:rsidR="00FA5DB2" w:rsidRDefault="00FA5DB2" w:rsidP="005F397D">
            <w:pPr>
              <w:pStyle w:val="Tabletext"/>
            </w:pPr>
            <w:r>
              <w:t>10/23/2016</w:t>
            </w:r>
          </w:p>
        </w:tc>
        <w:tc>
          <w:tcPr>
            <w:tcW w:w="1152" w:type="dxa"/>
          </w:tcPr>
          <w:p w:rsidR="00FA5DB2" w:rsidRDefault="00FA5DB2" w:rsidP="005F397D">
            <w:pPr>
              <w:pStyle w:val="Tabletext"/>
            </w:pPr>
            <w:r>
              <w:t>1.0</w:t>
            </w:r>
          </w:p>
        </w:tc>
        <w:tc>
          <w:tcPr>
            <w:tcW w:w="3744" w:type="dxa"/>
          </w:tcPr>
          <w:p w:rsidR="00FA5DB2" w:rsidRDefault="00FA5DB2" w:rsidP="005F397D">
            <w:pPr>
              <w:pStyle w:val="Tabletext"/>
            </w:pPr>
          </w:p>
        </w:tc>
        <w:tc>
          <w:tcPr>
            <w:tcW w:w="2304" w:type="dxa"/>
          </w:tcPr>
          <w:p w:rsidR="00FA5DB2" w:rsidRDefault="00FA5DB2" w:rsidP="005F397D">
            <w:pPr>
              <w:pStyle w:val="Tabletext"/>
            </w:pPr>
          </w:p>
        </w:tc>
      </w:tr>
      <w:tr w:rsidR="00FA5DB2" w:rsidTr="005F397D">
        <w:tc>
          <w:tcPr>
            <w:tcW w:w="2304" w:type="dxa"/>
          </w:tcPr>
          <w:p w:rsidR="00FA5DB2" w:rsidRDefault="00FA5DB2" w:rsidP="005F397D">
            <w:pPr>
              <w:pStyle w:val="Tabletext"/>
            </w:pPr>
          </w:p>
        </w:tc>
        <w:tc>
          <w:tcPr>
            <w:tcW w:w="1152" w:type="dxa"/>
          </w:tcPr>
          <w:p w:rsidR="00FA5DB2" w:rsidRDefault="00FA5DB2" w:rsidP="005F397D">
            <w:pPr>
              <w:pStyle w:val="Tabletext"/>
            </w:pPr>
          </w:p>
        </w:tc>
        <w:tc>
          <w:tcPr>
            <w:tcW w:w="3744" w:type="dxa"/>
          </w:tcPr>
          <w:p w:rsidR="00FA5DB2" w:rsidRDefault="00FA5DB2" w:rsidP="005F397D">
            <w:pPr>
              <w:pStyle w:val="Tabletext"/>
            </w:pPr>
          </w:p>
        </w:tc>
        <w:tc>
          <w:tcPr>
            <w:tcW w:w="2304" w:type="dxa"/>
          </w:tcPr>
          <w:p w:rsidR="00FA5DB2" w:rsidRDefault="00FA5DB2" w:rsidP="005F397D">
            <w:pPr>
              <w:pStyle w:val="Tabletext"/>
            </w:pPr>
          </w:p>
        </w:tc>
      </w:tr>
      <w:tr w:rsidR="00FA5DB2" w:rsidTr="005F397D">
        <w:tc>
          <w:tcPr>
            <w:tcW w:w="2304" w:type="dxa"/>
          </w:tcPr>
          <w:p w:rsidR="00FA5DB2" w:rsidRDefault="00FA5DB2" w:rsidP="005F397D">
            <w:pPr>
              <w:pStyle w:val="Tabletext"/>
            </w:pPr>
          </w:p>
        </w:tc>
        <w:tc>
          <w:tcPr>
            <w:tcW w:w="1152" w:type="dxa"/>
          </w:tcPr>
          <w:p w:rsidR="00FA5DB2" w:rsidRDefault="00FA5DB2" w:rsidP="005F397D">
            <w:pPr>
              <w:pStyle w:val="Tabletext"/>
            </w:pPr>
          </w:p>
        </w:tc>
        <w:tc>
          <w:tcPr>
            <w:tcW w:w="3744" w:type="dxa"/>
          </w:tcPr>
          <w:p w:rsidR="00FA5DB2" w:rsidRDefault="00FA5DB2" w:rsidP="005F397D">
            <w:pPr>
              <w:pStyle w:val="Tabletext"/>
            </w:pPr>
          </w:p>
        </w:tc>
        <w:tc>
          <w:tcPr>
            <w:tcW w:w="2304" w:type="dxa"/>
          </w:tcPr>
          <w:p w:rsidR="00FA5DB2" w:rsidRDefault="00FA5DB2" w:rsidP="005F397D">
            <w:pPr>
              <w:pStyle w:val="Tabletext"/>
            </w:pPr>
          </w:p>
        </w:tc>
      </w:tr>
      <w:tr w:rsidR="00FA5DB2" w:rsidTr="005F397D">
        <w:tc>
          <w:tcPr>
            <w:tcW w:w="2304" w:type="dxa"/>
          </w:tcPr>
          <w:p w:rsidR="00FA5DB2" w:rsidRDefault="00FA5DB2" w:rsidP="005F397D">
            <w:pPr>
              <w:pStyle w:val="Tabletext"/>
            </w:pPr>
          </w:p>
        </w:tc>
        <w:tc>
          <w:tcPr>
            <w:tcW w:w="1152" w:type="dxa"/>
          </w:tcPr>
          <w:p w:rsidR="00FA5DB2" w:rsidRDefault="00FA5DB2" w:rsidP="005F397D">
            <w:pPr>
              <w:pStyle w:val="Tabletext"/>
            </w:pPr>
          </w:p>
        </w:tc>
        <w:tc>
          <w:tcPr>
            <w:tcW w:w="3744" w:type="dxa"/>
          </w:tcPr>
          <w:p w:rsidR="00FA5DB2" w:rsidRDefault="00FA5DB2" w:rsidP="005F397D">
            <w:pPr>
              <w:pStyle w:val="Tabletext"/>
            </w:pPr>
          </w:p>
        </w:tc>
        <w:tc>
          <w:tcPr>
            <w:tcW w:w="2304" w:type="dxa"/>
          </w:tcPr>
          <w:p w:rsidR="00FA5DB2" w:rsidRDefault="00FA5DB2" w:rsidP="005F397D">
            <w:pPr>
              <w:pStyle w:val="Tabletext"/>
            </w:pPr>
          </w:p>
        </w:tc>
      </w:tr>
    </w:tbl>
    <w:p w:rsidR="00FA5DB2" w:rsidRDefault="00FA5DB2" w:rsidP="00FA5DB2"/>
    <w:p w:rsidR="00FA5DB2" w:rsidRDefault="00FA5DB2" w:rsidP="00FA5DB2">
      <w:pPr>
        <w:pStyle w:val="Title"/>
      </w:pPr>
      <w:r>
        <w:br w:type="page"/>
      </w:r>
      <w:r>
        <w:lastRenderedPageBreak/>
        <w:t>Table of Contents</w:t>
      </w:r>
    </w:p>
    <w:sdt>
      <w:sdtPr>
        <w:id w:val="1343348600"/>
        <w:docPartObj>
          <w:docPartGallery w:val="Table of Contents"/>
          <w:docPartUnique/>
        </w:docPartObj>
      </w:sdtPr>
      <w:sdtEndPr>
        <w:rPr>
          <w:rFonts w:ascii="Times New Roman" w:eastAsia="Times New Roman" w:hAnsi="Times New Roman" w:cs="Times New Roman"/>
          <w:color w:val="auto"/>
          <w:sz w:val="20"/>
          <w:szCs w:val="20"/>
        </w:rPr>
      </w:sdtEndPr>
      <w:sdtContent>
        <w:p w:rsidR="00B94F8A" w:rsidRDefault="00B94F8A">
          <w:pPr>
            <w:pStyle w:val="TOCHeading"/>
          </w:pPr>
          <w:r>
            <w:t>Table of Contents</w:t>
          </w:r>
        </w:p>
        <w:p w:rsidR="00B94F8A" w:rsidRDefault="00B94F8A" w:rsidP="00B94F8A">
          <w:pPr>
            <w:pStyle w:val="TOC3"/>
            <w:numPr>
              <w:ilvl w:val="0"/>
              <w:numId w:val="18"/>
            </w:numPr>
          </w:pPr>
          <w:r>
            <w:t>Purpose</w:t>
          </w:r>
        </w:p>
        <w:p w:rsidR="00B94F8A" w:rsidRDefault="00B94F8A" w:rsidP="00B94F8A">
          <w:pPr>
            <w:pStyle w:val="ListParagraph"/>
            <w:numPr>
              <w:ilvl w:val="0"/>
              <w:numId w:val="18"/>
            </w:numPr>
          </w:pPr>
          <w:r>
            <w:t>Stakeholders</w:t>
          </w:r>
        </w:p>
        <w:p w:rsidR="00B94F8A" w:rsidRDefault="00B94F8A" w:rsidP="00B94F8A">
          <w:pPr>
            <w:pStyle w:val="ListParagraph"/>
            <w:numPr>
              <w:ilvl w:val="0"/>
              <w:numId w:val="18"/>
            </w:numPr>
          </w:pPr>
          <w:r>
            <w:t>Stakeholder Management Strategies</w:t>
          </w:r>
        </w:p>
        <w:p w:rsidR="00B94F8A" w:rsidRPr="00B94F8A" w:rsidRDefault="00B94F8A" w:rsidP="00B94F8A">
          <w:pPr>
            <w:pStyle w:val="ListParagraph"/>
            <w:numPr>
              <w:ilvl w:val="0"/>
              <w:numId w:val="18"/>
            </w:numPr>
          </w:pPr>
          <w:r>
            <w:t>Control Stakeholder Engagement</w:t>
          </w:r>
        </w:p>
        <w:bookmarkStart w:id="0" w:name="_GoBack" w:displacedByCustomXml="next"/>
        <w:bookmarkEnd w:id="0" w:displacedByCustomXml="next"/>
      </w:sdtContent>
    </w:sdt>
    <w:p w:rsidR="00FA5DB2" w:rsidRDefault="00FA5DB2" w:rsidP="00B94F8A">
      <w:pPr>
        <w:pStyle w:val="Title"/>
        <w:jc w:val="left"/>
      </w:pPr>
      <w:r>
        <w:br w:type="page"/>
      </w:r>
      <w:r w:rsidR="00B94F8A">
        <w:lastRenderedPageBreak/>
        <w:t>1.</w:t>
      </w:r>
      <w:r w:rsidR="00B94F8A">
        <w:tab/>
      </w:r>
      <w:r>
        <w:t>Purpose</w:t>
      </w:r>
    </w:p>
    <w:p w:rsidR="00FA5DB2" w:rsidRDefault="00FA5DB2" w:rsidP="00FA5DB2">
      <w:r>
        <w:tab/>
        <w:t xml:space="preserve">The purpose of this stake holder management is to identify the stakeholders </w:t>
      </w:r>
      <w:r w:rsidR="0062685E">
        <w:t>and</w:t>
      </w:r>
      <w:r>
        <w:t xml:space="preserve"> to describe the measures to be taken to involve the stakeholder to the fullest. </w:t>
      </w:r>
    </w:p>
    <w:p w:rsidR="00B94F8A" w:rsidRPr="00FA5DB2" w:rsidRDefault="00B94F8A" w:rsidP="00FA5DB2"/>
    <w:p w:rsidR="00FA5DB2" w:rsidRDefault="00B94F8A" w:rsidP="00B94F8A">
      <w:pPr>
        <w:pStyle w:val="Title"/>
        <w:jc w:val="left"/>
      </w:pPr>
      <w:bookmarkStart w:id="1" w:name="_Toc447095880"/>
      <w:bookmarkEnd w:id="1"/>
      <w:r>
        <w:t>2.</w:t>
      </w:r>
      <w:r>
        <w:tab/>
      </w:r>
      <w:r w:rsidR="0062685E">
        <w:t>Stakeholders</w:t>
      </w:r>
    </w:p>
    <w:p w:rsidR="00F16D9D" w:rsidRDefault="00B94F8A" w:rsidP="00B94F8A">
      <w:pPr>
        <w:pStyle w:val="Heading2"/>
        <w:numPr>
          <w:ilvl w:val="0"/>
          <w:numId w:val="0"/>
        </w:numPr>
      </w:pPr>
      <w:bookmarkStart w:id="2" w:name="_Toc392863533"/>
      <w:r>
        <w:t>2.1</w:t>
      </w:r>
      <w:r>
        <w:tab/>
      </w:r>
      <w:r w:rsidR="00F16D9D">
        <w:t>Stakeholder Register</w:t>
      </w:r>
      <w:bookmarkEnd w:id="2"/>
    </w:p>
    <w:tbl>
      <w:tblPr>
        <w:tblStyle w:val="TableGrid"/>
        <w:tblW w:w="14310" w:type="dxa"/>
        <w:tblLayout w:type="fixed"/>
        <w:tblCellMar>
          <w:top w:w="28" w:type="dxa"/>
          <w:left w:w="28" w:type="dxa"/>
          <w:bottom w:w="28" w:type="dxa"/>
          <w:right w:w="28" w:type="dxa"/>
        </w:tblCellMar>
        <w:tblLook w:val="04A0" w:firstRow="1" w:lastRow="0" w:firstColumn="1" w:lastColumn="0" w:noHBand="0" w:noVBand="1"/>
      </w:tblPr>
      <w:tblGrid>
        <w:gridCol w:w="1680"/>
        <w:gridCol w:w="1608"/>
        <w:gridCol w:w="1701"/>
        <w:gridCol w:w="1701"/>
        <w:gridCol w:w="2692"/>
        <w:gridCol w:w="2692"/>
        <w:gridCol w:w="1134"/>
        <w:gridCol w:w="1102"/>
      </w:tblGrid>
      <w:tr w:rsidR="00F16D9D" w:rsidTr="00F16D9D">
        <w:trPr>
          <w:cantSplit/>
          <w:trHeight w:val="567"/>
          <w:tblHeader/>
        </w:trPr>
        <w:tc>
          <w:tcPr>
            <w:tcW w:w="1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Full name</w:t>
            </w:r>
          </w:p>
        </w:tc>
        <w:tc>
          <w:tcPr>
            <w:tcW w:w="1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r>
              <w:rPr>
                <w:b/>
                <w:bCs/>
              </w:rPr>
              <w:t>Position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Role in the project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Contact</w:t>
            </w:r>
          </w:p>
          <w:p w:rsidR="00F16D9D" w:rsidRDefault="00F16D9D">
            <w:r>
              <w:rPr>
                <w:b/>
                <w:bCs/>
              </w:rPr>
              <w:t>information</w:t>
            </w:r>
          </w:p>
        </w:tc>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r>
              <w:rPr>
                <w:b/>
                <w:bCs/>
              </w:rPr>
              <w:t>Requirements</w:t>
            </w:r>
          </w:p>
        </w:tc>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Expectations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Influence</w:t>
            </w:r>
          </w:p>
          <w:p w:rsidR="00F16D9D" w:rsidRDefault="00F16D9D">
            <w:pPr>
              <w:rPr>
                <w:b/>
                <w:bCs/>
              </w:rPr>
            </w:pPr>
            <w:r>
              <w:rPr>
                <w:b/>
                <w:bCs/>
              </w:rPr>
              <w:t>level</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6D9D" w:rsidRDefault="00F16D9D">
            <w:pPr>
              <w:rPr>
                <w:b/>
                <w:bCs/>
              </w:rPr>
            </w:pPr>
            <w:r>
              <w:rPr>
                <w:b/>
                <w:bCs/>
              </w:rPr>
              <w:t>Power</w:t>
            </w:r>
          </w:p>
          <w:p w:rsidR="00F16D9D" w:rsidRDefault="00F16D9D">
            <w:pPr>
              <w:rPr>
                <w:b/>
                <w:bCs/>
              </w:rPr>
            </w:pPr>
            <w:r>
              <w:rPr>
                <w:b/>
                <w:bCs/>
              </w:rPr>
              <w:t>level</w:t>
            </w:r>
          </w:p>
        </w:tc>
      </w:tr>
      <w:tr w:rsidR="00F16D9D" w:rsidTr="00F16D9D">
        <w:trPr>
          <w:cantSplit/>
          <w:trHeight w:val="567"/>
        </w:trPr>
        <w:tc>
          <w:tcPr>
            <w:tcW w:w="1680" w:type="dxa"/>
            <w:tcBorders>
              <w:top w:val="single" w:sz="4" w:space="0" w:color="auto"/>
              <w:left w:val="single" w:sz="4" w:space="0" w:color="auto"/>
              <w:bottom w:val="single" w:sz="4" w:space="0" w:color="auto"/>
              <w:right w:val="single" w:sz="4" w:space="0" w:color="auto"/>
            </w:tcBorders>
            <w:hideMark/>
          </w:tcPr>
          <w:p w:rsidR="00F16D9D" w:rsidRPr="00B94F8A" w:rsidRDefault="00B94F8A">
            <w:pPr>
              <w:rPr>
                <w:iCs/>
              </w:rPr>
            </w:pPr>
            <w:r>
              <w:rPr>
                <w:iCs/>
              </w:rPr>
              <w:t xml:space="preserve">Dr. </w:t>
            </w:r>
            <w:r w:rsidR="00F16D9D" w:rsidRPr="00B94F8A">
              <w:rPr>
                <w:iCs/>
              </w:rPr>
              <w:t xml:space="preserve">Michael </w:t>
            </w:r>
            <w:proofErr w:type="spellStart"/>
            <w:r w:rsidR="00F16D9D" w:rsidRPr="00B94F8A">
              <w:rPr>
                <w:iCs/>
              </w:rPr>
              <w:t>Oudshoorn</w:t>
            </w:r>
            <w:proofErr w:type="spellEnd"/>
          </w:p>
        </w:tc>
        <w:tc>
          <w:tcPr>
            <w:tcW w:w="1608"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Northwest Missouri State university</w:t>
            </w:r>
          </w:p>
        </w:tc>
        <w:tc>
          <w:tcPr>
            <w:tcW w:w="1701"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Owner</w:t>
            </w:r>
          </w:p>
        </w:tc>
        <w:tc>
          <w:tcPr>
            <w:tcW w:w="1701"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 xml:space="preserve"> </w:t>
            </w:r>
            <w:hyperlink r:id="rId10" w:history="1">
              <w:r w:rsidRPr="00B94F8A">
                <w:rPr>
                  <w:rStyle w:val="Hyperlink"/>
                  <w:color w:val="auto"/>
                </w:rPr>
                <w:t>oudshoorn@nwmissouri.edu</w:t>
              </w:r>
            </w:hyperlink>
          </w:p>
        </w:tc>
        <w:tc>
          <w:tcPr>
            <w:tcW w:w="2692" w:type="dxa"/>
            <w:tcBorders>
              <w:top w:val="single" w:sz="4" w:space="0" w:color="auto"/>
              <w:left w:val="single" w:sz="4" w:space="0" w:color="auto"/>
              <w:bottom w:val="single" w:sz="4" w:space="0" w:color="auto"/>
              <w:right w:val="single" w:sz="4" w:space="0" w:color="auto"/>
            </w:tcBorders>
            <w:hideMark/>
          </w:tcPr>
          <w:p w:rsidR="00F16D9D" w:rsidRPr="00B94F8A" w:rsidRDefault="00F16D9D" w:rsidP="00F16D9D">
            <w:pPr>
              <w:pStyle w:val="ListParagraph"/>
              <w:numPr>
                <w:ilvl w:val="0"/>
                <w:numId w:val="2"/>
              </w:numPr>
              <w:rPr>
                <w:iCs/>
              </w:rPr>
            </w:pPr>
            <w:r w:rsidRPr="00B94F8A">
              <w:rPr>
                <w:iCs/>
              </w:rPr>
              <w:t>Project Management plan</w:t>
            </w:r>
          </w:p>
          <w:p w:rsidR="00F16D9D" w:rsidRPr="00B94F8A" w:rsidRDefault="00F16D9D" w:rsidP="00F16D9D">
            <w:pPr>
              <w:pStyle w:val="ListParagraph"/>
              <w:numPr>
                <w:ilvl w:val="0"/>
                <w:numId w:val="2"/>
              </w:numPr>
              <w:rPr>
                <w:iCs/>
              </w:rPr>
            </w:pPr>
            <w:r w:rsidRPr="00B94F8A">
              <w:rPr>
                <w:iCs/>
              </w:rPr>
              <w:t>Communication</w:t>
            </w:r>
          </w:p>
        </w:tc>
        <w:tc>
          <w:tcPr>
            <w:tcW w:w="2692"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All milestones to be perfect and on time</w:t>
            </w:r>
          </w:p>
        </w:tc>
        <w:tc>
          <w:tcPr>
            <w:tcW w:w="1134"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High</w:t>
            </w:r>
          </w:p>
        </w:tc>
        <w:tc>
          <w:tcPr>
            <w:tcW w:w="1102" w:type="dxa"/>
            <w:tcBorders>
              <w:top w:val="single" w:sz="4" w:space="0" w:color="auto"/>
              <w:left w:val="single" w:sz="4" w:space="0" w:color="auto"/>
              <w:bottom w:val="single" w:sz="4" w:space="0" w:color="auto"/>
              <w:right w:val="single" w:sz="4" w:space="0" w:color="auto"/>
            </w:tcBorders>
            <w:hideMark/>
          </w:tcPr>
          <w:p w:rsidR="00F16D9D" w:rsidRPr="00B94F8A" w:rsidRDefault="00F16D9D">
            <w:pPr>
              <w:rPr>
                <w:iCs/>
              </w:rPr>
            </w:pPr>
            <w:r w:rsidRPr="00B94F8A">
              <w:rPr>
                <w:iCs/>
              </w:rPr>
              <w:t>Supporter</w:t>
            </w:r>
          </w:p>
        </w:tc>
      </w:tr>
    </w:tbl>
    <w:p w:rsidR="00F16D9D" w:rsidRPr="00F16D9D" w:rsidRDefault="00F16D9D" w:rsidP="00F16D9D"/>
    <w:p w:rsidR="0062685E" w:rsidRDefault="0062685E" w:rsidP="0062685E"/>
    <w:p w:rsidR="0062685E" w:rsidRDefault="0062685E" w:rsidP="00B94F8A">
      <w:pPr>
        <w:pStyle w:val="Heading2"/>
        <w:numPr>
          <w:ilvl w:val="2"/>
          <w:numId w:val="12"/>
        </w:numPr>
      </w:pPr>
      <w:bookmarkStart w:id="3" w:name="_Toc392863534"/>
      <w:r>
        <w:t>Power/Interest Grid</w:t>
      </w:r>
      <w:bookmarkEnd w:id="3"/>
    </w:p>
    <w:tbl>
      <w:tblPr>
        <w:tblStyle w:val="TableGrid"/>
        <w:tblW w:w="0" w:type="auto"/>
        <w:tblInd w:w="108" w:type="dxa"/>
        <w:tblLayout w:type="fixed"/>
        <w:tblLook w:val="04A0" w:firstRow="1" w:lastRow="0" w:firstColumn="1" w:lastColumn="0" w:noHBand="0" w:noVBand="1"/>
      </w:tblPr>
      <w:tblGrid>
        <w:gridCol w:w="426"/>
        <w:gridCol w:w="708"/>
        <w:gridCol w:w="1701"/>
        <w:gridCol w:w="1701"/>
      </w:tblGrid>
      <w:tr w:rsidR="0062685E" w:rsidTr="0062685E">
        <w:trPr>
          <w:cantSplit/>
          <w:trHeight w:val="1701"/>
        </w:trPr>
        <w:tc>
          <w:tcPr>
            <w:tcW w:w="426" w:type="dxa"/>
            <w:vMerge w:val="restart"/>
            <w:tcBorders>
              <w:top w:val="single" w:sz="4" w:space="0" w:color="auto"/>
              <w:left w:val="single" w:sz="4" w:space="0" w:color="auto"/>
              <w:bottom w:val="nil"/>
              <w:right w:val="single" w:sz="4" w:space="0" w:color="auto"/>
            </w:tcBorders>
            <w:shd w:val="clear" w:color="auto" w:fill="D9D9D9" w:themeFill="background1" w:themeFillShade="D9"/>
            <w:textDirection w:val="btLr"/>
            <w:hideMark/>
          </w:tcPr>
          <w:p w:rsidR="0062685E" w:rsidRDefault="0062685E">
            <w:pPr>
              <w:ind w:left="113" w:right="113"/>
              <w:jc w:val="center"/>
              <w:rPr>
                <w:b/>
                <w:bCs/>
              </w:rPr>
            </w:pPr>
            <w:r>
              <w:rPr>
                <w:b/>
                <w:bCs/>
              </w:rPr>
              <w:t>Power</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rsidR="0062685E" w:rsidRDefault="0062685E">
            <w:pPr>
              <w:ind w:left="113" w:right="113"/>
              <w:jc w:val="center"/>
              <w:rPr>
                <w:b/>
                <w:bCs/>
              </w:rPr>
            </w:pPr>
            <w:r>
              <w:rPr>
                <w:b/>
                <w:bCs/>
              </w:rPr>
              <w:t>High</w:t>
            </w:r>
          </w:p>
        </w:tc>
        <w:tc>
          <w:tcPr>
            <w:tcW w:w="1701"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62685E" w:rsidRDefault="0062685E">
            <w:pPr>
              <w:jc w:val="center"/>
              <w:rPr>
                <w:sz w:val="24"/>
                <w:szCs w:val="24"/>
              </w:rPr>
            </w:pPr>
            <w:r>
              <w:t>Keep satisfied</w:t>
            </w:r>
          </w:p>
        </w:tc>
        <w:tc>
          <w:tcPr>
            <w:tcW w:w="1701"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62685E" w:rsidRDefault="0062685E">
            <w:pPr>
              <w:jc w:val="center"/>
            </w:pPr>
            <w:r>
              <w:t>Manage closely</w:t>
            </w:r>
          </w:p>
        </w:tc>
      </w:tr>
      <w:tr w:rsidR="0062685E" w:rsidTr="0062685E">
        <w:trPr>
          <w:cantSplit/>
          <w:trHeight w:val="1701"/>
        </w:trPr>
        <w:tc>
          <w:tcPr>
            <w:tcW w:w="426" w:type="dxa"/>
            <w:vMerge/>
            <w:tcBorders>
              <w:top w:val="single" w:sz="4" w:space="0" w:color="auto"/>
              <w:left w:val="single" w:sz="4" w:space="0" w:color="auto"/>
              <w:bottom w:val="nil"/>
              <w:right w:val="single" w:sz="4" w:space="0" w:color="auto"/>
            </w:tcBorders>
            <w:vAlign w:val="center"/>
            <w:hideMark/>
          </w:tcPr>
          <w:p w:rsidR="0062685E" w:rsidRDefault="0062685E">
            <w:pPr>
              <w:spacing w:line="240" w:lineRule="auto"/>
              <w:rPr>
                <w:rFonts w:asciiTheme="minorHAnsi" w:hAnsiTheme="minorHAnsi"/>
                <w:b/>
                <w:bCs/>
                <w:sz w:val="24"/>
                <w:szCs w:val="24"/>
                <w:lang w:val="en-AU"/>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62685E" w:rsidRDefault="0062685E">
            <w:pPr>
              <w:ind w:left="113" w:right="113"/>
              <w:jc w:val="center"/>
              <w:rPr>
                <w:b/>
                <w:bCs/>
              </w:rPr>
            </w:pPr>
            <w:r>
              <w:rPr>
                <w:b/>
                <w:bCs/>
              </w:rPr>
              <w:t>Low</w:t>
            </w:r>
          </w:p>
        </w:tc>
        <w:tc>
          <w:tcPr>
            <w:tcW w:w="1701" w:type="dxa"/>
            <w:tcBorders>
              <w:top w:val="single" w:sz="4" w:space="0" w:color="auto"/>
              <w:left w:val="single" w:sz="4" w:space="0" w:color="auto"/>
              <w:bottom w:val="single" w:sz="4" w:space="0" w:color="auto"/>
              <w:right w:val="single" w:sz="4" w:space="0" w:color="auto"/>
            </w:tcBorders>
            <w:shd w:val="clear" w:color="auto" w:fill="92D050"/>
            <w:vAlign w:val="center"/>
            <w:hideMark/>
          </w:tcPr>
          <w:p w:rsidR="0062685E" w:rsidRDefault="0062685E">
            <w:pPr>
              <w:jc w:val="center"/>
              <w:rPr>
                <w:sz w:val="24"/>
                <w:szCs w:val="24"/>
              </w:rPr>
            </w:pPr>
            <w:r>
              <w:t>Monitor</w:t>
            </w:r>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62685E" w:rsidRDefault="0062685E">
            <w:pPr>
              <w:jc w:val="center"/>
            </w:pPr>
            <w:r>
              <w:t>Keep informed</w:t>
            </w:r>
          </w:p>
        </w:tc>
      </w:tr>
      <w:tr w:rsidR="0062685E" w:rsidTr="0062685E">
        <w:trPr>
          <w:trHeight w:val="572"/>
        </w:trPr>
        <w:tc>
          <w:tcPr>
            <w:tcW w:w="426" w:type="dxa"/>
            <w:vMerge/>
            <w:tcBorders>
              <w:top w:val="single" w:sz="4" w:space="0" w:color="auto"/>
              <w:left w:val="single" w:sz="4" w:space="0" w:color="auto"/>
              <w:bottom w:val="nil"/>
              <w:right w:val="single" w:sz="4" w:space="0" w:color="auto"/>
            </w:tcBorders>
            <w:vAlign w:val="center"/>
            <w:hideMark/>
          </w:tcPr>
          <w:p w:rsidR="0062685E" w:rsidRDefault="0062685E">
            <w:pPr>
              <w:spacing w:line="240" w:lineRule="auto"/>
              <w:rPr>
                <w:rFonts w:asciiTheme="minorHAnsi" w:hAnsiTheme="minorHAnsi"/>
                <w:b/>
                <w:bCs/>
                <w:sz w:val="24"/>
                <w:szCs w:val="24"/>
                <w:lang w:val="en-AU"/>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2685E" w:rsidRDefault="0062685E">
            <w:pPr>
              <w:jc w:val="center"/>
              <w:rPr>
                <w:b/>
                <w:bCs/>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2685E" w:rsidRDefault="0062685E">
            <w:pPr>
              <w:jc w:val="center"/>
              <w:rPr>
                <w:b/>
                <w:bCs/>
              </w:rPr>
            </w:pPr>
            <w:r>
              <w:rPr>
                <w:b/>
                <w:bCs/>
              </w:rPr>
              <w:t>Low</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2685E" w:rsidRDefault="0062685E">
            <w:pPr>
              <w:jc w:val="center"/>
              <w:rPr>
                <w:b/>
                <w:bCs/>
              </w:rPr>
            </w:pPr>
            <w:r>
              <w:rPr>
                <w:b/>
                <w:bCs/>
              </w:rPr>
              <w:t>high</w:t>
            </w:r>
          </w:p>
        </w:tc>
      </w:tr>
      <w:tr w:rsidR="0062685E" w:rsidTr="0062685E">
        <w:trPr>
          <w:trHeight w:val="282"/>
        </w:trPr>
        <w:tc>
          <w:tcPr>
            <w:tcW w:w="426" w:type="dxa"/>
            <w:tcBorders>
              <w:top w:val="nil"/>
              <w:left w:val="single" w:sz="4" w:space="0" w:color="auto"/>
              <w:bottom w:val="single" w:sz="4" w:space="0" w:color="auto"/>
              <w:right w:val="nil"/>
            </w:tcBorders>
            <w:shd w:val="clear" w:color="auto" w:fill="D9D9D9" w:themeFill="background1" w:themeFillShade="D9"/>
            <w:vAlign w:val="center"/>
          </w:tcPr>
          <w:p w:rsidR="0062685E" w:rsidRDefault="0062685E">
            <w:pPr>
              <w:jc w:val="center"/>
              <w:rPr>
                <w:b/>
                <w:bCs/>
                <w:sz w:val="24"/>
                <w:szCs w:val="24"/>
              </w:rPr>
            </w:pPr>
          </w:p>
        </w:tc>
        <w:tc>
          <w:tcPr>
            <w:tcW w:w="1701" w:type="dxa"/>
            <w:gridSpan w:val="3"/>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62685E" w:rsidRDefault="0062685E">
            <w:pPr>
              <w:jc w:val="center"/>
              <w:rPr>
                <w:b/>
                <w:bCs/>
              </w:rPr>
            </w:pPr>
            <w:r>
              <w:rPr>
                <w:b/>
                <w:bCs/>
              </w:rPr>
              <w:t>Influence</w:t>
            </w:r>
          </w:p>
        </w:tc>
      </w:tr>
    </w:tbl>
    <w:p w:rsidR="00B94F8A" w:rsidRDefault="00B94F8A" w:rsidP="0062685E"/>
    <w:p w:rsidR="00B94F8A" w:rsidRDefault="00B94F8A" w:rsidP="00B94F8A">
      <w:r>
        <w:br w:type="page"/>
      </w:r>
    </w:p>
    <w:p w:rsidR="0062685E" w:rsidRDefault="0062685E" w:rsidP="0062685E"/>
    <w:p w:rsidR="0062685E" w:rsidRDefault="0062685E" w:rsidP="00B94F8A">
      <w:pPr>
        <w:pStyle w:val="Title"/>
        <w:numPr>
          <w:ilvl w:val="0"/>
          <w:numId w:val="2"/>
        </w:numPr>
        <w:jc w:val="left"/>
      </w:pPr>
      <w:bookmarkStart w:id="4" w:name="_Toc392863535"/>
      <w:r>
        <w:t>Stakeholder Management Strategies</w:t>
      </w:r>
      <w:bookmarkEnd w:id="4"/>
    </w:p>
    <w:p w:rsidR="0062685E" w:rsidRDefault="0062685E" w:rsidP="00B94F8A">
      <w:pPr>
        <w:pStyle w:val="Heading2"/>
        <w:numPr>
          <w:ilvl w:val="0"/>
          <w:numId w:val="14"/>
        </w:numPr>
      </w:pPr>
      <w:bookmarkStart w:id="5" w:name="_Toc392863536"/>
      <w:r>
        <w:t>Manage closely</w:t>
      </w:r>
      <w:bookmarkEnd w:id="5"/>
    </w:p>
    <w:p w:rsidR="0062685E" w:rsidRDefault="00F16D9D" w:rsidP="00F16D9D">
      <w:pPr>
        <w:pStyle w:val="Heading2"/>
        <w:numPr>
          <w:ilvl w:val="0"/>
          <w:numId w:val="0"/>
        </w:numPr>
        <w:ind w:left="720"/>
      </w:pPr>
      <w:r>
        <w:t xml:space="preserve">The only stake holder to be managed closely is Dr. </w:t>
      </w:r>
      <w:proofErr w:type="spellStart"/>
      <w:r>
        <w:t>Oudshoorn</w:t>
      </w:r>
      <w:proofErr w:type="spellEnd"/>
      <w:r>
        <w:t xml:space="preserve"> who is the client for this project.</w:t>
      </w:r>
    </w:p>
    <w:p w:rsidR="00F16D9D" w:rsidRDefault="00F16D9D" w:rsidP="00F16D9D">
      <w:r>
        <w:tab/>
        <w:t>The strategies to follow are</w:t>
      </w:r>
    </w:p>
    <w:p w:rsidR="00F16D9D" w:rsidRDefault="00F16D9D" w:rsidP="00F16D9D">
      <w:pPr>
        <w:pStyle w:val="ListParagraph"/>
        <w:numPr>
          <w:ilvl w:val="0"/>
          <w:numId w:val="3"/>
        </w:numPr>
      </w:pPr>
      <w:r>
        <w:t xml:space="preserve"> Keep him in all the status emails.</w:t>
      </w:r>
    </w:p>
    <w:p w:rsidR="00F16D9D" w:rsidRDefault="00F16D9D" w:rsidP="00F16D9D">
      <w:pPr>
        <w:pStyle w:val="ListParagraph"/>
        <w:numPr>
          <w:ilvl w:val="0"/>
          <w:numId w:val="3"/>
        </w:numPr>
      </w:pPr>
      <w:r>
        <w:t>Keep him up to date on where the documents are and who is managing them.</w:t>
      </w:r>
    </w:p>
    <w:p w:rsidR="00F16D9D" w:rsidRDefault="00F16D9D" w:rsidP="00F16D9D">
      <w:pPr>
        <w:pStyle w:val="ListParagraph"/>
        <w:numPr>
          <w:ilvl w:val="0"/>
          <w:numId w:val="3"/>
        </w:numPr>
      </w:pPr>
      <w:r>
        <w:t>Add him to all the repositories.</w:t>
      </w:r>
    </w:p>
    <w:p w:rsidR="00F16D9D" w:rsidRDefault="00F16D9D" w:rsidP="00F16D9D">
      <w:pPr>
        <w:pStyle w:val="ListParagraph"/>
        <w:numPr>
          <w:ilvl w:val="0"/>
          <w:numId w:val="3"/>
        </w:numPr>
      </w:pPr>
      <w:r>
        <w:t>Meet him frequently (Once per week) to gather more lucid picture of the requirements.</w:t>
      </w:r>
    </w:p>
    <w:p w:rsidR="00F16D9D" w:rsidRDefault="00F16D9D" w:rsidP="00F16D9D">
      <w:pPr>
        <w:pStyle w:val="ListParagraph"/>
        <w:numPr>
          <w:ilvl w:val="0"/>
          <w:numId w:val="3"/>
        </w:numPr>
      </w:pPr>
      <w:r>
        <w:t>Get feedback from him for every milestone</w:t>
      </w:r>
    </w:p>
    <w:p w:rsidR="00F16D9D" w:rsidRDefault="00F16D9D" w:rsidP="00F16D9D">
      <w:pPr>
        <w:pStyle w:val="ListParagraph"/>
        <w:numPr>
          <w:ilvl w:val="0"/>
          <w:numId w:val="3"/>
        </w:numPr>
      </w:pPr>
      <w:r>
        <w:t>Submit the milestones before deadline.</w:t>
      </w:r>
    </w:p>
    <w:p w:rsidR="00F16D9D" w:rsidRPr="00F16D9D" w:rsidRDefault="00F16D9D" w:rsidP="00F16D9D">
      <w:pPr>
        <w:pStyle w:val="ListParagraph"/>
        <w:numPr>
          <w:ilvl w:val="0"/>
          <w:numId w:val="3"/>
        </w:numPr>
      </w:pPr>
      <w:r>
        <w:t>Keep him informed on any delays in submissions well before hand and get his approval.</w:t>
      </w:r>
    </w:p>
    <w:p w:rsidR="0062685E" w:rsidRDefault="005137BA" w:rsidP="00B94F8A">
      <w:pPr>
        <w:pStyle w:val="Heading2"/>
        <w:numPr>
          <w:ilvl w:val="0"/>
          <w:numId w:val="14"/>
        </w:numPr>
      </w:pPr>
      <w:r>
        <w:t>Keep Satisfied</w:t>
      </w:r>
    </w:p>
    <w:p w:rsidR="005137BA" w:rsidRDefault="005137BA" w:rsidP="005137BA">
      <w:pPr>
        <w:ind w:left="720"/>
      </w:pPr>
      <w:r>
        <w:t>The client can be kept satisfied by following strategies</w:t>
      </w:r>
    </w:p>
    <w:p w:rsidR="005137BA" w:rsidRDefault="005137BA" w:rsidP="005137BA">
      <w:pPr>
        <w:pStyle w:val="ListParagraph"/>
        <w:numPr>
          <w:ilvl w:val="0"/>
          <w:numId w:val="5"/>
        </w:numPr>
      </w:pPr>
      <w:r>
        <w:t>Attend meetings on time</w:t>
      </w:r>
    </w:p>
    <w:p w:rsidR="005137BA" w:rsidRDefault="005137BA" w:rsidP="005137BA">
      <w:pPr>
        <w:pStyle w:val="ListParagraph"/>
        <w:numPr>
          <w:ilvl w:val="0"/>
          <w:numId w:val="5"/>
        </w:numPr>
      </w:pPr>
      <w:r>
        <w:t>Provide precise and useful information on the status</w:t>
      </w:r>
    </w:p>
    <w:p w:rsidR="005137BA" w:rsidRDefault="005137BA" w:rsidP="005137BA">
      <w:pPr>
        <w:pStyle w:val="ListParagraph"/>
        <w:numPr>
          <w:ilvl w:val="0"/>
          <w:numId w:val="5"/>
        </w:numPr>
      </w:pPr>
      <w:r>
        <w:t>Frequent meetings</w:t>
      </w:r>
    </w:p>
    <w:p w:rsidR="005137BA" w:rsidRDefault="005137BA" w:rsidP="005137BA">
      <w:pPr>
        <w:pStyle w:val="ListParagraph"/>
        <w:numPr>
          <w:ilvl w:val="0"/>
          <w:numId w:val="5"/>
        </w:numPr>
      </w:pPr>
      <w:r>
        <w:t>Quality management in all documents.</w:t>
      </w:r>
    </w:p>
    <w:p w:rsidR="005137BA" w:rsidRDefault="005137BA" w:rsidP="00B94F8A">
      <w:pPr>
        <w:pStyle w:val="Heading2"/>
        <w:numPr>
          <w:ilvl w:val="0"/>
          <w:numId w:val="14"/>
        </w:numPr>
      </w:pPr>
      <w:r>
        <w:t>Keep informed</w:t>
      </w:r>
    </w:p>
    <w:p w:rsidR="005137BA" w:rsidRDefault="005137BA" w:rsidP="005137BA">
      <w:pPr>
        <w:ind w:left="720"/>
      </w:pPr>
      <w:r>
        <w:t xml:space="preserve">To keep the client informed </w:t>
      </w:r>
    </w:p>
    <w:p w:rsidR="005137BA" w:rsidRDefault="005137BA" w:rsidP="005137BA">
      <w:pPr>
        <w:pStyle w:val="ListParagraph"/>
        <w:numPr>
          <w:ilvl w:val="0"/>
          <w:numId w:val="6"/>
        </w:numPr>
      </w:pPr>
      <w:r>
        <w:t>Involve him in all communications like weekly and monthly submission and milestones</w:t>
      </w:r>
    </w:p>
    <w:p w:rsidR="005137BA" w:rsidRDefault="005137BA" w:rsidP="005137BA">
      <w:pPr>
        <w:pStyle w:val="ListParagraph"/>
        <w:numPr>
          <w:ilvl w:val="0"/>
          <w:numId w:val="6"/>
        </w:numPr>
      </w:pPr>
      <w:r>
        <w:t>Send him updates on statuses</w:t>
      </w:r>
    </w:p>
    <w:p w:rsidR="005137BA" w:rsidRDefault="005137BA" w:rsidP="00B94F8A">
      <w:pPr>
        <w:pStyle w:val="Heading2"/>
        <w:numPr>
          <w:ilvl w:val="0"/>
          <w:numId w:val="14"/>
        </w:numPr>
      </w:pPr>
      <w:r>
        <w:t>Monitor</w:t>
      </w:r>
    </w:p>
    <w:p w:rsidR="005137BA" w:rsidRDefault="005137BA" w:rsidP="005137BA">
      <w:r>
        <w:tab/>
        <w:t>The following strategies are to be followed to monitor the change in the stakeholder’s stance on the project</w:t>
      </w:r>
    </w:p>
    <w:p w:rsidR="005137BA" w:rsidRDefault="005137BA" w:rsidP="005137BA">
      <w:pPr>
        <w:pStyle w:val="ListParagraph"/>
        <w:numPr>
          <w:ilvl w:val="0"/>
          <w:numId w:val="7"/>
        </w:numPr>
      </w:pPr>
      <w:r>
        <w:t>Change in the reviews of the project</w:t>
      </w:r>
    </w:p>
    <w:p w:rsidR="005137BA" w:rsidRDefault="005137BA" w:rsidP="005137BA">
      <w:pPr>
        <w:pStyle w:val="ListParagraph"/>
        <w:numPr>
          <w:ilvl w:val="0"/>
          <w:numId w:val="7"/>
        </w:numPr>
      </w:pPr>
      <w:r>
        <w:t>Change in requirements frequently</w:t>
      </w:r>
    </w:p>
    <w:p w:rsidR="005137BA" w:rsidRDefault="005137BA" w:rsidP="00B72CF6">
      <w:pPr>
        <w:pStyle w:val="ListParagraph"/>
        <w:numPr>
          <w:ilvl w:val="0"/>
          <w:numId w:val="7"/>
        </w:numPr>
      </w:pPr>
      <w:r>
        <w:t xml:space="preserve">By monitoring his stance towards the team, </w:t>
      </w:r>
      <w:proofErr w:type="spellStart"/>
      <w:r>
        <w:t>i.e</w:t>
      </w:r>
      <w:proofErr w:type="spellEnd"/>
      <w:r>
        <w:t xml:space="preserve"> if he changes from supporter stance to opposition stance.</w:t>
      </w:r>
    </w:p>
    <w:p w:rsidR="005137BA" w:rsidRDefault="005137BA" w:rsidP="00B72CF6">
      <w:pPr>
        <w:pStyle w:val="ListParagraph"/>
        <w:numPr>
          <w:ilvl w:val="0"/>
          <w:numId w:val="7"/>
        </w:numPr>
      </w:pPr>
      <w:r>
        <w:t>All these can be obtained through the satisfactory feedback interviews held for every milestone.</w:t>
      </w:r>
    </w:p>
    <w:p w:rsidR="00B94F8A" w:rsidRDefault="00B94F8A">
      <w:pPr>
        <w:widowControl/>
        <w:spacing w:after="160" w:line="259" w:lineRule="auto"/>
      </w:pPr>
      <w:r>
        <w:br w:type="page"/>
      </w:r>
    </w:p>
    <w:p w:rsidR="00E429B4" w:rsidRDefault="00E429B4" w:rsidP="00E429B4"/>
    <w:p w:rsidR="00E429B4" w:rsidRDefault="00E429B4" w:rsidP="00B94F8A">
      <w:pPr>
        <w:pStyle w:val="Title"/>
        <w:numPr>
          <w:ilvl w:val="0"/>
          <w:numId w:val="6"/>
        </w:numPr>
        <w:jc w:val="left"/>
      </w:pPr>
      <w:r>
        <w:t>Control Stakeholder Engagement</w:t>
      </w:r>
    </w:p>
    <w:p w:rsidR="00B52A9B" w:rsidRDefault="00B52A9B" w:rsidP="00B94F8A">
      <w:pPr>
        <w:pStyle w:val="Heading2"/>
        <w:numPr>
          <w:ilvl w:val="0"/>
          <w:numId w:val="13"/>
        </w:numPr>
      </w:pPr>
      <w:r>
        <w:t xml:space="preserve">Change requests: </w:t>
      </w:r>
    </w:p>
    <w:p w:rsidR="00B52A9B" w:rsidRDefault="00B52A9B" w:rsidP="00B52A9B">
      <w:pPr>
        <w:ind w:left="720"/>
      </w:pPr>
      <w:r>
        <w:t xml:space="preserve">When stakeholder wants to add some additional scope to the project they need to follow the change management procedures mentioned in the change management document. </w:t>
      </w:r>
      <w:proofErr w:type="spellStart"/>
      <w:r>
        <w:t>i.e</w:t>
      </w:r>
      <w:proofErr w:type="spellEnd"/>
      <w:r>
        <w:t xml:space="preserve"> by submitting a change request which will be </w:t>
      </w:r>
      <w:r w:rsidR="004A4A1C">
        <w:t>reviewed</w:t>
      </w:r>
      <w:r>
        <w:t xml:space="preserve"> by the panel of change management team who there by approve or reject the change based on the project agreements.</w:t>
      </w:r>
    </w:p>
    <w:p w:rsidR="00B52A9B" w:rsidRDefault="00B52A9B" w:rsidP="00B52A9B">
      <w:pPr>
        <w:ind w:left="720"/>
      </w:pPr>
    </w:p>
    <w:p w:rsidR="00B52A9B" w:rsidRDefault="00B52A9B" w:rsidP="00B94F8A">
      <w:pPr>
        <w:pStyle w:val="Heading2"/>
        <w:numPr>
          <w:ilvl w:val="0"/>
          <w:numId w:val="13"/>
        </w:numPr>
      </w:pPr>
      <w:r>
        <w:t>Meetings</w:t>
      </w:r>
    </w:p>
    <w:p w:rsidR="00B52A9B" w:rsidRPr="004A4A1C" w:rsidRDefault="00B52A9B" w:rsidP="004A4A1C">
      <w:pPr>
        <w:pStyle w:val="Heading2"/>
        <w:numPr>
          <w:ilvl w:val="0"/>
          <w:numId w:val="10"/>
        </w:numPr>
        <w:rPr>
          <w:b w:val="0"/>
        </w:rPr>
      </w:pPr>
      <w:r w:rsidRPr="004A4A1C">
        <w:rPr>
          <w:b w:val="0"/>
        </w:rPr>
        <w:t xml:space="preserve">Meetings will be held </w:t>
      </w:r>
      <w:r w:rsidR="00EF53BE" w:rsidRPr="004A4A1C">
        <w:rPr>
          <w:b w:val="0"/>
        </w:rPr>
        <w:t xml:space="preserve">with Dr. </w:t>
      </w:r>
      <w:proofErr w:type="spellStart"/>
      <w:r w:rsidR="00EF53BE" w:rsidRPr="004A4A1C">
        <w:rPr>
          <w:b w:val="0"/>
        </w:rPr>
        <w:t>Oudshoorn</w:t>
      </w:r>
      <w:proofErr w:type="spellEnd"/>
      <w:r w:rsidR="00EF53BE" w:rsidRPr="004A4A1C">
        <w:rPr>
          <w:b w:val="0"/>
        </w:rPr>
        <w:t xml:space="preserve"> whenever</w:t>
      </w:r>
      <w:r w:rsidRPr="004A4A1C">
        <w:rPr>
          <w:b w:val="0"/>
        </w:rPr>
        <w:t xml:space="preserve"> necessary to discuss scope with the project team, and it also provides </w:t>
      </w:r>
      <w:proofErr w:type="spellStart"/>
      <w:r w:rsidRPr="004A4A1C">
        <w:rPr>
          <w:b w:val="0"/>
        </w:rPr>
        <w:t>oppoerunity</w:t>
      </w:r>
      <w:proofErr w:type="spellEnd"/>
      <w:r w:rsidRPr="004A4A1C">
        <w:rPr>
          <w:b w:val="0"/>
        </w:rPr>
        <w:t xml:space="preserve"> for the project team to discuss the progress of the project with the client.</w:t>
      </w:r>
    </w:p>
    <w:p w:rsidR="00B52A9B" w:rsidRPr="004A4A1C" w:rsidRDefault="00B52A9B" w:rsidP="004A4A1C">
      <w:pPr>
        <w:pStyle w:val="Heading2"/>
        <w:numPr>
          <w:ilvl w:val="0"/>
          <w:numId w:val="10"/>
        </w:numPr>
        <w:rPr>
          <w:b w:val="0"/>
        </w:rPr>
      </w:pPr>
      <w:r w:rsidRPr="004A4A1C">
        <w:rPr>
          <w:b w:val="0"/>
        </w:rPr>
        <w:t>The format of the meetings can be any of standup meeting to a standard client meeting set up in a meeting room based on the needs and agenda</w:t>
      </w:r>
    </w:p>
    <w:p w:rsidR="00E429B4" w:rsidRPr="004A4A1C" w:rsidRDefault="00EF53BE" w:rsidP="004A4A1C">
      <w:pPr>
        <w:pStyle w:val="Heading2"/>
        <w:numPr>
          <w:ilvl w:val="0"/>
          <w:numId w:val="10"/>
        </w:numPr>
        <w:rPr>
          <w:b w:val="0"/>
        </w:rPr>
      </w:pPr>
      <w:r w:rsidRPr="004A4A1C">
        <w:rPr>
          <w:b w:val="0"/>
        </w:rPr>
        <w:t>Once the meeting is finished the project team will capture the minutes and document them for future reference. These documents will be held in the repository which will be accessible to all parties.</w:t>
      </w:r>
    </w:p>
    <w:sectPr w:rsidR="00E429B4" w:rsidRPr="004A4A1C" w:rsidSect="00F16D9D">
      <w:headerReference w:type="default" r:id="rId11"/>
      <w:footerReference w:type="default" r:id="rId12"/>
      <w:headerReference w:type="first" r:id="rId13"/>
      <w:footerReference w:type="first" r:id="rId14"/>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C11" w:rsidRDefault="00834C11">
      <w:pPr>
        <w:spacing w:line="240" w:lineRule="auto"/>
      </w:pPr>
      <w:r>
        <w:separator/>
      </w:r>
    </w:p>
  </w:endnote>
  <w:endnote w:type="continuationSeparator" w:id="0">
    <w:p w:rsidR="00834C11" w:rsidRDefault="00834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FA5D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27ED" w:rsidRDefault="00834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834C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834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C11" w:rsidRDefault="00834C11">
      <w:pPr>
        <w:spacing w:line="240" w:lineRule="auto"/>
      </w:pPr>
      <w:r>
        <w:separator/>
      </w:r>
    </w:p>
  </w:footnote>
  <w:footnote w:type="continuationSeparator" w:id="0">
    <w:p w:rsidR="00834C11" w:rsidRDefault="00834C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834C11">
    <w:pPr>
      <w:rPr>
        <w:sz w:val="24"/>
      </w:rPr>
    </w:pPr>
  </w:p>
  <w:p w:rsidR="00E227ED" w:rsidRDefault="00834C11">
    <w:pPr>
      <w:pBdr>
        <w:top w:val="single" w:sz="6" w:space="1" w:color="auto"/>
      </w:pBdr>
      <w:rPr>
        <w:sz w:val="24"/>
      </w:rPr>
    </w:pPr>
  </w:p>
  <w:p w:rsidR="00E227ED" w:rsidRDefault="00FA5DB2">
    <w:pPr>
      <w:pBdr>
        <w:bottom w:val="single" w:sz="6" w:space="1" w:color="auto"/>
      </w:pBdr>
      <w:jc w:val="right"/>
      <w:rPr>
        <w:rFonts w:ascii="Arial" w:hAnsi="Arial"/>
        <w:b/>
        <w:sz w:val="36"/>
      </w:rPr>
    </w:pPr>
    <w:r>
      <w:rPr>
        <w:rFonts w:ascii="Arial" w:hAnsi="Arial"/>
        <w:b/>
        <w:sz w:val="36"/>
      </w:rPr>
      <w:t>Campus Cruise</w:t>
    </w:r>
  </w:p>
  <w:p w:rsidR="00E227ED" w:rsidRDefault="00834C11">
    <w:pPr>
      <w:pBdr>
        <w:bottom w:val="single" w:sz="6" w:space="1" w:color="auto"/>
      </w:pBdr>
      <w:jc w:val="right"/>
      <w:rPr>
        <w:sz w:val="24"/>
      </w:rPr>
    </w:pPr>
  </w:p>
  <w:p w:rsidR="00E227ED" w:rsidRDefault="0083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834C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ED" w:rsidRDefault="00834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A2DDA"/>
    <w:multiLevelType w:val="hybridMultilevel"/>
    <w:tmpl w:val="4B3252D2"/>
    <w:lvl w:ilvl="0" w:tplc="CFE646BE">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3DA0402"/>
    <w:multiLevelType w:val="hybridMultilevel"/>
    <w:tmpl w:val="C034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686"/>
    <w:multiLevelType w:val="hybridMultilevel"/>
    <w:tmpl w:val="A10A9506"/>
    <w:lvl w:ilvl="0" w:tplc="FED60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172C5C"/>
    <w:multiLevelType w:val="hybridMultilevel"/>
    <w:tmpl w:val="E64A2E4E"/>
    <w:lvl w:ilvl="0" w:tplc="8BA84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2A2BB7"/>
    <w:multiLevelType w:val="multilevel"/>
    <w:tmpl w:val="1C762962"/>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D455927"/>
    <w:multiLevelType w:val="hybridMultilevel"/>
    <w:tmpl w:val="1C762962"/>
    <w:lvl w:ilvl="0" w:tplc="A432C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E12A71"/>
    <w:multiLevelType w:val="hybridMultilevel"/>
    <w:tmpl w:val="9D1A99E2"/>
    <w:lvl w:ilvl="0" w:tplc="C56EA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C4748B"/>
    <w:multiLevelType w:val="hybridMultilevel"/>
    <w:tmpl w:val="21A86AD2"/>
    <w:lvl w:ilvl="0" w:tplc="1B5A905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9" w15:restartNumberingAfterBreak="0">
    <w:nsid w:val="39E1204D"/>
    <w:multiLevelType w:val="hybridMultilevel"/>
    <w:tmpl w:val="55040512"/>
    <w:lvl w:ilvl="0" w:tplc="8202E6C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550C7E0E"/>
    <w:multiLevelType w:val="hybridMultilevel"/>
    <w:tmpl w:val="E182CA24"/>
    <w:lvl w:ilvl="0" w:tplc="BA5A7E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C87C26"/>
    <w:multiLevelType w:val="hybridMultilevel"/>
    <w:tmpl w:val="91422DCC"/>
    <w:lvl w:ilvl="0" w:tplc="68CE0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7C2A3E"/>
    <w:multiLevelType w:val="multilevel"/>
    <w:tmpl w:val="A874E3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5B7B30"/>
    <w:multiLevelType w:val="multilevel"/>
    <w:tmpl w:val="73226B1E"/>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AF78F7"/>
    <w:multiLevelType w:val="hybridMultilevel"/>
    <w:tmpl w:val="0CC65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93617"/>
    <w:multiLevelType w:val="multilevel"/>
    <w:tmpl w:val="14FA39F0"/>
    <w:lvl w:ilvl="0">
      <w:start w:val="1"/>
      <w:numFmt w:val="decimal"/>
      <w:lvlText w:val="%1."/>
      <w:lvlJc w:val="left"/>
      <w:pPr>
        <w:ind w:left="1080" w:hanging="360"/>
      </w:pPr>
      <w:rPr>
        <w:rFonts w:hint="default"/>
      </w:rPr>
    </w:lvl>
    <w:lvl w:ilvl="1">
      <w:start w:val="4"/>
      <w:numFmt w:val="decimal"/>
      <w:isLgl/>
      <w:lvlText w:val="%1.%2"/>
      <w:lvlJc w:val="left"/>
      <w:pPr>
        <w:ind w:left="1485" w:hanging="765"/>
      </w:pPr>
      <w:rPr>
        <w:rFonts w:hint="default"/>
      </w:rPr>
    </w:lvl>
    <w:lvl w:ilvl="2">
      <w:start w:val="1"/>
      <w:numFmt w:val="decimal"/>
      <w:isLgl/>
      <w:lvlText w:val="%1.%2.%3"/>
      <w:lvlJc w:val="left"/>
      <w:pPr>
        <w:ind w:left="1485" w:hanging="765"/>
      </w:pPr>
      <w:rPr>
        <w:rFonts w:hint="default"/>
      </w:rPr>
    </w:lvl>
    <w:lvl w:ilvl="3">
      <w:start w:val="1"/>
      <w:numFmt w:val="decimal"/>
      <w:isLgl/>
      <w:lvlText w:val="%1.%2.%3.%4"/>
      <w:lvlJc w:val="left"/>
      <w:pPr>
        <w:ind w:left="1485" w:hanging="765"/>
      </w:pPr>
      <w:rPr>
        <w:rFonts w:hint="default"/>
      </w:rPr>
    </w:lvl>
    <w:lvl w:ilvl="4">
      <w:start w:val="1"/>
      <w:numFmt w:val="decimal"/>
      <w:isLgl/>
      <w:lvlText w:val="%1.%2.%3.%4.%5"/>
      <w:lvlJc w:val="left"/>
      <w:pPr>
        <w:ind w:left="1485" w:hanging="765"/>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14"/>
  </w:num>
  <w:num w:numId="3">
    <w:abstractNumId w:val="4"/>
  </w:num>
  <w:num w:numId="4">
    <w:abstractNumId w:val="3"/>
  </w:num>
  <w:num w:numId="5">
    <w:abstractNumId w:val="11"/>
  </w:num>
  <w:num w:numId="6">
    <w:abstractNumId w:val="15"/>
  </w:num>
  <w:num w:numId="7">
    <w:abstractNumId w:val="7"/>
  </w:num>
  <w:num w:numId="8">
    <w:abstractNumId w:val="0"/>
  </w:num>
  <w:num w:numId="9">
    <w:abstractNumId w:val="0"/>
  </w:num>
  <w:num w:numId="10">
    <w:abstractNumId w:val="2"/>
  </w:num>
  <w:num w:numId="11">
    <w:abstractNumId w:val="12"/>
  </w:num>
  <w:num w:numId="12">
    <w:abstractNumId w:val="13"/>
  </w:num>
  <w:num w:numId="13">
    <w:abstractNumId w:val="10"/>
  </w:num>
  <w:num w:numId="14">
    <w:abstractNumId w:val="6"/>
  </w:num>
  <w:num w:numId="15">
    <w:abstractNumId w:val="1"/>
  </w:num>
  <w:num w:numId="16">
    <w:abstractNumId w:val="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B2"/>
    <w:rsid w:val="004A4A1C"/>
    <w:rsid w:val="005137BA"/>
    <w:rsid w:val="0062685E"/>
    <w:rsid w:val="00834C11"/>
    <w:rsid w:val="00871401"/>
    <w:rsid w:val="00B52A9B"/>
    <w:rsid w:val="00B94F8A"/>
    <w:rsid w:val="00E429B4"/>
    <w:rsid w:val="00EF53BE"/>
    <w:rsid w:val="00F16D9D"/>
    <w:rsid w:val="00FA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D1C6"/>
  <w15:chartTrackingRefBased/>
  <w15:docId w15:val="{3467ACF2-073C-44C9-B024-3B09105A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5DB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5D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FA5DB2"/>
    <w:pPr>
      <w:numPr>
        <w:ilvl w:val="1"/>
      </w:numPr>
      <w:outlineLvl w:val="1"/>
    </w:pPr>
    <w:rPr>
      <w:sz w:val="20"/>
    </w:rPr>
  </w:style>
  <w:style w:type="paragraph" w:styleId="Heading3">
    <w:name w:val="heading 3"/>
    <w:basedOn w:val="Heading1"/>
    <w:next w:val="Normal"/>
    <w:link w:val="Heading3Char"/>
    <w:qFormat/>
    <w:rsid w:val="00FA5DB2"/>
    <w:pPr>
      <w:numPr>
        <w:ilvl w:val="2"/>
      </w:numPr>
      <w:outlineLvl w:val="2"/>
    </w:pPr>
    <w:rPr>
      <w:b w:val="0"/>
      <w:i/>
      <w:sz w:val="20"/>
    </w:rPr>
  </w:style>
  <w:style w:type="paragraph" w:styleId="Heading4">
    <w:name w:val="heading 4"/>
    <w:basedOn w:val="Heading1"/>
    <w:next w:val="Normal"/>
    <w:link w:val="Heading4Char"/>
    <w:qFormat/>
    <w:rsid w:val="00FA5DB2"/>
    <w:pPr>
      <w:numPr>
        <w:ilvl w:val="3"/>
      </w:numPr>
      <w:outlineLvl w:val="3"/>
    </w:pPr>
    <w:rPr>
      <w:b w:val="0"/>
      <w:sz w:val="20"/>
    </w:rPr>
  </w:style>
  <w:style w:type="paragraph" w:styleId="Heading5">
    <w:name w:val="heading 5"/>
    <w:basedOn w:val="Normal"/>
    <w:next w:val="Normal"/>
    <w:link w:val="Heading5Char"/>
    <w:qFormat/>
    <w:rsid w:val="00FA5DB2"/>
    <w:pPr>
      <w:numPr>
        <w:ilvl w:val="4"/>
        <w:numId w:val="1"/>
      </w:numPr>
      <w:spacing w:before="240" w:after="60"/>
      <w:outlineLvl w:val="4"/>
    </w:pPr>
    <w:rPr>
      <w:sz w:val="22"/>
    </w:rPr>
  </w:style>
  <w:style w:type="paragraph" w:styleId="Heading6">
    <w:name w:val="heading 6"/>
    <w:basedOn w:val="Normal"/>
    <w:next w:val="Normal"/>
    <w:link w:val="Heading6Char"/>
    <w:qFormat/>
    <w:rsid w:val="00FA5DB2"/>
    <w:pPr>
      <w:numPr>
        <w:ilvl w:val="5"/>
        <w:numId w:val="1"/>
      </w:numPr>
      <w:spacing w:before="240" w:after="60"/>
      <w:outlineLvl w:val="5"/>
    </w:pPr>
    <w:rPr>
      <w:i/>
      <w:sz w:val="22"/>
    </w:rPr>
  </w:style>
  <w:style w:type="paragraph" w:styleId="Heading7">
    <w:name w:val="heading 7"/>
    <w:basedOn w:val="Normal"/>
    <w:next w:val="Normal"/>
    <w:link w:val="Heading7Char"/>
    <w:qFormat/>
    <w:rsid w:val="00FA5DB2"/>
    <w:pPr>
      <w:numPr>
        <w:ilvl w:val="6"/>
        <w:numId w:val="1"/>
      </w:numPr>
      <w:spacing w:before="240" w:after="60"/>
      <w:outlineLvl w:val="6"/>
    </w:pPr>
  </w:style>
  <w:style w:type="paragraph" w:styleId="Heading8">
    <w:name w:val="heading 8"/>
    <w:basedOn w:val="Normal"/>
    <w:next w:val="Normal"/>
    <w:link w:val="Heading8Char"/>
    <w:qFormat/>
    <w:rsid w:val="00FA5DB2"/>
    <w:pPr>
      <w:numPr>
        <w:ilvl w:val="7"/>
        <w:numId w:val="1"/>
      </w:numPr>
      <w:spacing w:before="240" w:after="60"/>
      <w:outlineLvl w:val="7"/>
    </w:pPr>
    <w:rPr>
      <w:i/>
    </w:rPr>
  </w:style>
  <w:style w:type="paragraph" w:styleId="Heading9">
    <w:name w:val="heading 9"/>
    <w:basedOn w:val="Normal"/>
    <w:next w:val="Normal"/>
    <w:link w:val="Heading9Char"/>
    <w:qFormat/>
    <w:rsid w:val="00FA5DB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5DB2"/>
    <w:rPr>
      <w:rFonts w:ascii="Arial" w:eastAsia="Times New Roman" w:hAnsi="Arial" w:cs="Times New Roman"/>
      <w:b/>
      <w:sz w:val="24"/>
      <w:szCs w:val="20"/>
    </w:rPr>
  </w:style>
  <w:style w:type="character" w:customStyle="1" w:styleId="Heading2Char">
    <w:name w:val="Heading 2 Char"/>
    <w:basedOn w:val="DefaultParagraphFont"/>
    <w:link w:val="Heading2"/>
    <w:rsid w:val="00FA5DB2"/>
    <w:rPr>
      <w:rFonts w:ascii="Arial" w:eastAsia="Times New Roman" w:hAnsi="Arial" w:cs="Times New Roman"/>
      <w:b/>
      <w:sz w:val="20"/>
      <w:szCs w:val="20"/>
    </w:rPr>
  </w:style>
  <w:style w:type="character" w:customStyle="1" w:styleId="Heading3Char">
    <w:name w:val="Heading 3 Char"/>
    <w:basedOn w:val="DefaultParagraphFont"/>
    <w:link w:val="Heading3"/>
    <w:rsid w:val="00FA5DB2"/>
    <w:rPr>
      <w:rFonts w:ascii="Arial" w:eastAsia="Times New Roman" w:hAnsi="Arial" w:cs="Times New Roman"/>
      <w:i/>
      <w:sz w:val="20"/>
      <w:szCs w:val="20"/>
    </w:rPr>
  </w:style>
  <w:style w:type="character" w:customStyle="1" w:styleId="Heading4Char">
    <w:name w:val="Heading 4 Char"/>
    <w:basedOn w:val="DefaultParagraphFont"/>
    <w:link w:val="Heading4"/>
    <w:rsid w:val="00FA5DB2"/>
    <w:rPr>
      <w:rFonts w:ascii="Arial" w:eastAsia="Times New Roman" w:hAnsi="Arial" w:cs="Times New Roman"/>
      <w:sz w:val="20"/>
      <w:szCs w:val="20"/>
    </w:rPr>
  </w:style>
  <w:style w:type="character" w:customStyle="1" w:styleId="Heading5Char">
    <w:name w:val="Heading 5 Char"/>
    <w:basedOn w:val="DefaultParagraphFont"/>
    <w:link w:val="Heading5"/>
    <w:rsid w:val="00FA5DB2"/>
    <w:rPr>
      <w:rFonts w:ascii="Times New Roman" w:eastAsia="Times New Roman" w:hAnsi="Times New Roman" w:cs="Times New Roman"/>
      <w:szCs w:val="20"/>
    </w:rPr>
  </w:style>
  <w:style w:type="character" w:customStyle="1" w:styleId="Heading6Char">
    <w:name w:val="Heading 6 Char"/>
    <w:basedOn w:val="DefaultParagraphFont"/>
    <w:link w:val="Heading6"/>
    <w:rsid w:val="00FA5DB2"/>
    <w:rPr>
      <w:rFonts w:ascii="Times New Roman" w:eastAsia="Times New Roman" w:hAnsi="Times New Roman" w:cs="Times New Roman"/>
      <w:i/>
      <w:szCs w:val="20"/>
    </w:rPr>
  </w:style>
  <w:style w:type="character" w:customStyle="1" w:styleId="Heading7Char">
    <w:name w:val="Heading 7 Char"/>
    <w:basedOn w:val="DefaultParagraphFont"/>
    <w:link w:val="Heading7"/>
    <w:rsid w:val="00FA5DB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FA5DB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A5DB2"/>
    <w:rPr>
      <w:rFonts w:ascii="Times New Roman" w:eastAsia="Times New Roman" w:hAnsi="Times New Roman" w:cs="Times New Roman"/>
      <w:b/>
      <w:i/>
      <w:sz w:val="18"/>
      <w:szCs w:val="20"/>
    </w:rPr>
  </w:style>
  <w:style w:type="paragraph" w:styleId="Title">
    <w:name w:val="Title"/>
    <w:basedOn w:val="Normal"/>
    <w:next w:val="Normal"/>
    <w:link w:val="TitleChar"/>
    <w:qFormat/>
    <w:rsid w:val="00FA5DB2"/>
    <w:pPr>
      <w:spacing w:line="240" w:lineRule="auto"/>
      <w:jc w:val="center"/>
    </w:pPr>
    <w:rPr>
      <w:rFonts w:ascii="Arial" w:hAnsi="Arial"/>
      <w:b/>
      <w:sz w:val="36"/>
    </w:rPr>
  </w:style>
  <w:style w:type="character" w:customStyle="1" w:styleId="TitleChar">
    <w:name w:val="Title Char"/>
    <w:basedOn w:val="DefaultParagraphFont"/>
    <w:link w:val="Title"/>
    <w:rsid w:val="00FA5DB2"/>
    <w:rPr>
      <w:rFonts w:ascii="Arial" w:eastAsia="Times New Roman" w:hAnsi="Arial" w:cs="Times New Roman"/>
      <w:b/>
      <w:sz w:val="36"/>
      <w:szCs w:val="20"/>
    </w:rPr>
  </w:style>
  <w:style w:type="paragraph" w:styleId="TOC1">
    <w:name w:val="toc 1"/>
    <w:basedOn w:val="Normal"/>
    <w:next w:val="Normal"/>
    <w:uiPriority w:val="39"/>
    <w:rsid w:val="00FA5DB2"/>
    <w:pPr>
      <w:tabs>
        <w:tab w:val="right" w:pos="9360"/>
      </w:tabs>
      <w:spacing w:before="240" w:after="60"/>
      <w:ind w:right="720"/>
    </w:pPr>
  </w:style>
  <w:style w:type="paragraph" w:styleId="TOC2">
    <w:name w:val="toc 2"/>
    <w:basedOn w:val="Normal"/>
    <w:next w:val="Normal"/>
    <w:uiPriority w:val="39"/>
    <w:rsid w:val="00FA5DB2"/>
    <w:pPr>
      <w:tabs>
        <w:tab w:val="right" w:pos="9360"/>
      </w:tabs>
      <w:ind w:left="432" w:right="720"/>
    </w:pPr>
  </w:style>
  <w:style w:type="paragraph" w:styleId="Header">
    <w:name w:val="header"/>
    <w:basedOn w:val="Normal"/>
    <w:link w:val="HeaderChar"/>
    <w:rsid w:val="00FA5DB2"/>
    <w:pPr>
      <w:tabs>
        <w:tab w:val="center" w:pos="4320"/>
        <w:tab w:val="right" w:pos="8640"/>
      </w:tabs>
    </w:pPr>
  </w:style>
  <w:style w:type="character" w:customStyle="1" w:styleId="HeaderChar">
    <w:name w:val="Header Char"/>
    <w:basedOn w:val="DefaultParagraphFont"/>
    <w:link w:val="Header"/>
    <w:rsid w:val="00FA5DB2"/>
    <w:rPr>
      <w:rFonts w:ascii="Times New Roman" w:eastAsia="Times New Roman" w:hAnsi="Times New Roman" w:cs="Times New Roman"/>
      <w:sz w:val="20"/>
      <w:szCs w:val="20"/>
    </w:rPr>
  </w:style>
  <w:style w:type="paragraph" w:styleId="Footer">
    <w:name w:val="footer"/>
    <w:basedOn w:val="Normal"/>
    <w:link w:val="FooterChar"/>
    <w:rsid w:val="00FA5DB2"/>
    <w:pPr>
      <w:tabs>
        <w:tab w:val="center" w:pos="4320"/>
        <w:tab w:val="right" w:pos="8640"/>
      </w:tabs>
    </w:pPr>
  </w:style>
  <w:style w:type="character" w:customStyle="1" w:styleId="FooterChar">
    <w:name w:val="Footer Char"/>
    <w:basedOn w:val="DefaultParagraphFont"/>
    <w:link w:val="Footer"/>
    <w:rsid w:val="00FA5DB2"/>
    <w:rPr>
      <w:rFonts w:ascii="Times New Roman" w:eastAsia="Times New Roman" w:hAnsi="Times New Roman" w:cs="Times New Roman"/>
      <w:sz w:val="20"/>
      <w:szCs w:val="20"/>
    </w:rPr>
  </w:style>
  <w:style w:type="character" w:styleId="PageNumber">
    <w:name w:val="page number"/>
    <w:basedOn w:val="DefaultParagraphFont"/>
    <w:rsid w:val="00FA5DB2"/>
  </w:style>
  <w:style w:type="paragraph" w:customStyle="1" w:styleId="Tabletext">
    <w:name w:val="Tabletext"/>
    <w:basedOn w:val="Normal"/>
    <w:rsid w:val="00FA5DB2"/>
    <w:pPr>
      <w:keepLines/>
      <w:spacing w:after="120"/>
    </w:pPr>
  </w:style>
  <w:style w:type="paragraph" w:customStyle="1" w:styleId="InfoBlue">
    <w:name w:val="InfoBlue"/>
    <w:basedOn w:val="Normal"/>
    <w:next w:val="BodyText"/>
    <w:autoRedefine/>
    <w:rsid w:val="00FA5DB2"/>
    <w:pPr>
      <w:spacing w:after="120"/>
      <w:ind w:left="720"/>
    </w:pPr>
    <w:rPr>
      <w:i/>
      <w:color w:val="0000FF"/>
    </w:rPr>
  </w:style>
  <w:style w:type="paragraph" w:styleId="BodyText">
    <w:name w:val="Body Text"/>
    <w:basedOn w:val="Normal"/>
    <w:link w:val="BodyTextChar"/>
    <w:uiPriority w:val="99"/>
    <w:semiHidden/>
    <w:unhideWhenUsed/>
    <w:rsid w:val="00FA5DB2"/>
    <w:pPr>
      <w:spacing w:after="120"/>
    </w:pPr>
  </w:style>
  <w:style w:type="character" w:customStyle="1" w:styleId="BodyTextChar">
    <w:name w:val="Body Text Char"/>
    <w:basedOn w:val="DefaultParagraphFont"/>
    <w:link w:val="BodyText"/>
    <w:uiPriority w:val="99"/>
    <w:semiHidden/>
    <w:rsid w:val="00FA5DB2"/>
    <w:rPr>
      <w:rFonts w:ascii="Times New Roman" w:eastAsia="Times New Roman" w:hAnsi="Times New Roman" w:cs="Times New Roman"/>
      <w:sz w:val="20"/>
      <w:szCs w:val="20"/>
    </w:rPr>
  </w:style>
  <w:style w:type="table" w:styleId="TableGrid">
    <w:name w:val="Table Grid"/>
    <w:basedOn w:val="TableNormal"/>
    <w:rsid w:val="00626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D9D"/>
    <w:rPr>
      <w:color w:val="0563C1" w:themeColor="hyperlink"/>
      <w:u w:val="single"/>
    </w:rPr>
  </w:style>
  <w:style w:type="paragraph" w:styleId="ListParagraph">
    <w:name w:val="List Paragraph"/>
    <w:basedOn w:val="Normal"/>
    <w:uiPriority w:val="34"/>
    <w:qFormat/>
    <w:rsid w:val="00F16D9D"/>
    <w:pPr>
      <w:ind w:left="720"/>
      <w:contextualSpacing/>
    </w:pPr>
  </w:style>
  <w:style w:type="paragraph" w:styleId="TOCHeading">
    <w:name w:val="TOC Heading"/>
    <w:basedOn w:val="Heading1"/>
    <w:next w:val="Normal"/>
    <w:uiPriority w:val="39"/>
    <w:unhideWhenUsed/>
    <w:qFormat/>
    <w:rsid w:val="00B94F8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B94F8A"/>
    <w:pPr>
      <w:widowControl/>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88435">
      <w:bodyDiv w:val="1"/>
      <w:marLeft w:val="0"/>
      <w:marRight w:val="0"/>
      <w:marTop w:val="0"/>
      <w:marBottom w:val="0"/>
      <w:divBdr>
        <w:top w:val="none" w:sz="0" w:space="0" w:color="auto"/>
        <w:left w:val="none" w:sz="0" w:space="0" w:color="auto"/>
        <w:bottom w:val="none" w:sz="0" w:space="0" w:color="auto"/>
        <w:right w:val="none" w:sz="0" w:space="0" w:color="auto"/>
      </w:divBdr>
    </w:div>
    <w:div w:id="1557010472">
      <w:bodyDiv w:val="1"/>
      <w:marLeft w:val="0"/>
      <w:marRight w:val="0"/>
      <w:marTop w:val="0"/>
      <w:marBottom w:val="0"/>
      <w:divBdr>
        <w:top w:val="none" w:sz="0" w:space="0" w:color="auto"/>
        <w:left w:val="none" w:sz="0" w:space="0" w:color="auto"/>
        <w:bottom w:val="none" w:sz="0" w:space="0" w:color="auto"/>
        <w:right w:val="none" w:sz="0" w:space="0" w:color="auto"/>
      </w:divBdr>
    </w:div>
    <w:div w:id="1953856041">
      <w:bodyDiv w:val="1"/>
      <w:marLeft w:val="0"/>
      <w:marRight w:val="0"/>
      <w:marTop w:val="0"/>
      <w:marBottom w:val="0"/>
      <w:divBdr>
        <w:top w:val="none" w:sz="0" w:space="0" w:color="auto"/>
        <w:left w:val="none" w:sz="0" w:space="0" w:color="auto"/>
        <w:bottom w:val="none" w:sz="0" w:space="0" w:color="auto"/>
        <w:right w:val="none" w:sz="0" w:space="0" w:color="auto"/>
      </w:divBdr>
    </w:div>
    <w:div w:id="19900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udshoorn@nwmissouri.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09"/>
    <w:rsid w:val="008F0A09"/>
    <w:rsid w:val="00BD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E50CC3264C9CB845CD0DB0C272E6">
    <w:name w:val="68A8E50CC3264C9CB845CD0DB0C272E6"/>
    <w:rsid w:val="008F0A09"/>
  </w:style>
  <w:style w:type="paragraph" w:customStyle="1" w:styleId="6C06F1B53E544087B54E7D88B4266F12">
    <w:name w:val="6C06F1B53E544087B54E7D88B4266F12"/>
    <w:rsid w:val="008F0A09"/>
  </w:style>
  <w:style w:type="paragraph" w:customStyle="1" w:styleId="ADE09B0B7A4C49F3B3C556C80317722D">
    <w:name w:val="ADE09B0B7A4C49F3B3C556C80317722D"/>
    <w:rsid w:val="008F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BDB1-FD6C-447E-B868-9931C65B0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Dande,Mallikharjuna Rao</dc:creator>
  <cp:keywords/>
  <dc:description/>
  <cp:lastModifiedBy>Dande,Mallikharjuna Rao</cp:lastModifiedBy>
  <cp:revision>12</cp:revision>
  <dcterms:created xsi:type="dcterms:W3CDTF">2016-10-23T23:14:00Z</dcterms:created>
  <dcterms:modified xsi:type="dcterms:W3CDTF">2016-10-23T23:50:00Z</dcterms:modified>
</cp:coreProperties>
</file>