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xb9iohbria1x" w:id="0"/>
      <w:bookmarkEnd w:id="0"/>
      <w:r w:rsidDel="00000000" w:rsidR="00000000" w:rsidRPr="00000000">
        <w:rPr>
          <w:rtl w:val="0"/>
        </w:rPr>
        <w:t xml:space="preserve">Dandelion Initial Idea - Napkin workflow</w:t>
      </w:r>
    </w:p>
    <w:p w:rsidR="00000000" w:rsidDel="00000000" w:rsidP="00000000" w:rsidRDefault="00000000" w:rsidRPr="00000000" w14:paraId="00000002">
      <w:pPr>
        <w:pStyle w:val="Subtitle"/>
        <w:rPr/>
      </w:pPr>
      <w:bookmarkStart w:colFirst="0" w:colLast="0" w:name="_hskthlitf6zs"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elaa0dsu0pcu">
            <w:r w:rsidDel="00000000" w:rsidR="00000000" w:rsidRPr="00000000">
              <w:rPr>
                <w:b w:val="0"/>
                <w:color w:val="1155cc"/>
                <w:u w:val="single"/>
                <w:rtl w:val="0"/>
              </w:rPr>
              <w:t xml:space="preserve">Dandelion Mechanics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aeekhtt8i0fx">
            <w:r w:rsidDel="00000000" w:rsidR="00000000" w:rsidRPr="00000000">
              <w:rPr>
                <w:color w:val="1155cc"/>
                <w:u w:val="single"/>
                <w:rtl w:val="0"/>
              </w:rPr>
              <w:t xml:space="preserve">Ideas to Incorporate and Study</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q6rruupxwhzc">
            <w:r w:rsidDel="00000000" w:rsidR="00000000" w:rsidRPr="00000000">
              <w:rPr>
                <w:color w:val="1155cc"/>
                <w:u w:val="single"/>
                <w:rtl w:val="0"/>
              </w:rPr>
              <w:t xml:space="preserve">Idea Shift: Right Before Ticketing</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pi9v994nh61l">
            <w:r w:rsidDel="00000000" w:rsidR="00000000" w:rsidRPr="00000000">
              <w:rPr>
                <w:color w:val="1155cc"/>
                <w:u w:val="single"/>
                <w:rtl w:val="0"/>
              </w:rPr>
              <w:t xml:space="preserve">Talent Groupings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78ep30wv01cw">
            <w:r w:rsidDel="00000000" w:rsidR="00000000" w:rsidRPr="00000000">
              <w:rPr>
                <w:color w:val="1155cc"/>
                <w:u w:val="single"/>
                <w:rtl w:val="0"/>
              </w:rPr>
              <w:t xml:space="preserve">Talent Client Acquisition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pfkhba7nnll4">
            <w:r w:rsidDel="00000000" w:rsidR="00000000" w:rsidRPr="00000000">
              <w:rPr>
                <w:color w:val="1155cc"/>
                <w:u w:val="single"/>
                <w:rtl w:val="0"/>
              </w:rPr>
              <w:t xml:space="preserve">Niche down on one type of service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ud16nz719xq7">
            <w:r w:rsidDel="00000000" w:rsidR="00000000" w:rsidRPr="00000000">
              <w:rPr>
                <w:color w:val="1155cc"/>
                <w:u w:val="single"/>
                <w:rtl w:val="0"/>
              </w:rPr>
              <w:t xml:space="preserve">Next Step</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f5umr2uzo0gw">
            <w:r w:rsidDel="00000000" w:rsidR="00000000" w:rsidRPr="00000000">
              <w:rPr>
                <w:color w:val="1155cc"/>
                <w:u w:val="single"/>
                <w:rtl w:val="0"/>
              </w:rPr>
              <w:t xml:space="preserve">Cross Validate Work</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lunbkrmxgnlx">
            <w:r w:rsidDel="00000000" w:rsidR="00000000" w:rsidRPr="00000000">
              <w:rPr>
                <w:color w:val="1155cc"/>
                <w:u w:val="single"/>
                <w:rtl w:val="0"/>
              </w:rPr>
              <w:t xml:space="preserve">Need own token — Equity in the marketplace</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vrnzn0x1dt1c">
            <w:r w:rsidDel="00000000" w:rsidR="00000000" w:rsidRPr="00000000">
              <w:rPr>
                <w:b w:val="0"/>
                <w:color w:val="1155cc"/>
                <w:u w:val="single"/>
                <w:rtl w:val="0"/>
              </w:rPr>
              <w:t xml:space="preserve">References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83paedmg831c">
            <w:r w:rsidDel="00000000" w:rsidR="00000000" w:rsidRPr="00000000">
              <w:rPr>
                <w:color w:val="1155cc"/>
                <w:u w:val="single"/>
                <w:rtl w:val="0"/>
              </w:rPr>
              <w:t xml:space="preserve">Reviews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57150" distT="57150" distL="57150" distR="57150">
            <wp:extent cx="5372100" cy="7780978"/>
            <wp:effectExtent b="50800" l="50800" r="50800" t="508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72100" cy="778097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pStyle w:val="Heading1"/>
        <w:spacing w:line="276" w:lineRule="auto"/>
        <w:jc w:val="center"/>
        <w:rPr/>
      </w:pPr>
      <w:bookmarkStart w:colFirst="0" w:colLast="0" w:name="_elaa0dsu0pcu" w:id="2"/>
      <w:bookmarkEnd w:id="2"/>
      <w:r w:rsidDel="00000000" w:rsidR="00000000" w:rsidRPr="00000000">
        <w:rPr>
          <w:rtl w:val="0"/>
        </w:rPr>
        <w:t xml:space="preserve">Dandelion Mechanics</w:t>
      </w:r>
    </w:p>
    <w:p w:rsidR="00000000" w:rsidDel="00000000" w:rsidP="00000000" w:rsidRDefault="00000000" w:rsidRPr="00000000" w14:paraId="00000013">
      <w:pPr>
        <w:spacing w:line="276" w:lineRule="auto"/>
        <w:rPr/>
      </w:pPr>
      <w:r w:rsidDel="00000000" w:rsidR="00000000" w:rsidRPr="00000000">
        <w:rPr>
          <w:rtl w:val="0"/>
        </w:rPr>
        <w:t xml:space="preserve">Dandelion is a decentralized freelance marketplace that delivers high quality work without ever having to do a single interview. We need to incorporate </w:t>
      </w:r>
      <w:hyperlink r:id="rId8">
        <w:r w:rsidDel="00000000" w:rsidR="00000000" w:rsidRPr="00000000">
          <w:rPr>
            <w:color w:val="1155cc"/>
            <w:u w:val="single"/>
            <w:rtl w:val="0"/>
          </w:rPr>
          <w:t xml:space="preserve">agile</w:t>
        </w:r>
      </w:hyperlink>
      <w:r w:rsidDel="00000000" w:rsidR="00000000" w:rsidRPr="00000000">
        <w:rPr>
          <w:rtl w:val="0"/>
        </w:rPr>
        <w:t xml:space="preserve"> (actually instead of agile, scrum) into the workflow, it will make it a lot easier to develop the system based on the existing one. Here is a </w:t>
      </w:r>
      <w:hyperlink r:id="rId9">
        <w:r w:rsidDel="00000000" w:rsidR="00000000" w:rsidRPr="00000000">
          <w:rPr>
            <w:color w:val="1155cc"/>
            <w:u w:val="single"/>
            <w:rtl w:val="0"/>
          </w:rPr>
          <w:t xml:space="preserve">Reading List</w:t>
        </w:r>
      </w:hyperlink>
      <w:r w:rsidDel="00000000" w:rsidR="00000000" w:rsidRPr="00000000">
        <w:rPr>
          <w:rtl w:val="0"/>
        </w:rPr>
        <w:t xml:space="preserve"> of initial sources we should look at. </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Key things before we actually start working on this: How do we plan to organize our information on this document or will we need multiple documents?</w:t>
      </w:r>
    </w:p>
    <w:p w:rsidR="00000000" w:rsidDel="00000000" w:rsidP="00000000" w:rsidRDefault="00000000" w:rsidRPr="00000000" w14:paraId="00000016">
      <w:pPr>
        <w:numPr>
          <w:ilvl w:val="0"/>
          <w:numId w:val="1"/>
        </w:numPr>
        <w:spacing w:line="276" w:lineRule="auto"/>
        <w:ind w:left="720" w:hanging="360"/>
      </w:pPr>
      <w:r w:rsidDel="00000000" w:rsidR="00000000" w:rsidRPr="00000000">
        <w:rPr>
          <w:rtl w:val="0"/>
        </w:rPr>
        <w:t xml:space="preserve">I think we should write out step by step and block together key phases. This will allow us to develop a more detailed approach to understanding each phase. Right now we get the overall picture for the most part but we do need to analyze how these things could blow up.</w:t>
      </w:r>
    </w:p>
    <w:p w:rsidR="00000000" w:rsidDel="00000000" w:rsidP="00000000" w:rsidRDefault="00000000" w:rsidRPr="00000000" w14:paraId="00000017">
      <w:pPr>
        <w:numPr>
          <w:ilvl w:val="2"/>
          <w:numId w:val="1"/>
        </w:numPr>
        <w:spacing w:line="276" w:lineRule="auto"/>
        <w:ind w:left="2160" w:hanging="360"/>
      </w:pPr>
      <w:r w:rsidDel="00000000" w:rsidR="00000000" w:rsidRPr="00000000">
        <w:rPr>
          <w:rtl w:val="0"/>
        </w:rPr>
        <w:t xml:space="preserve">Contract/ Prompt creation </w:t>
      </w:r>
    </w:p>
    <w:p w:rsidR="00000000" w:rsidDel="00000000" w:rsidP="00000000" w:rsidRDefault="00000000" w:rsidRPr="00000000" w14:paraId="00000018">
      <w:pPr>
        <w:numPr>
          <w:ilvl w:val="2"/>
          <w:numId w:val="1"/>
        </w:numPr>
        <w:spacing w:line="276" w:lineRule="auto"/>
        <w:ind w:left="2160" w:hanging="360"/>
      </w:pPr>
      <w:r w:rsidDel="00000000" w:rsidR="00000000" w:rsidRPr="00000000">
        <w:rPr>
          <w:rtl w:val="0"/>
        </w:rPr>
        <w:t xml:space="preserve">Project segmentation</w:t>
      </w:r>
    </w:p>
    <w:p w:rsidR="00000000" w:rsidDel="00000000" w:rsidP="00000000" w:rsidRDefault="00000000" w:rsidRPr="00000000" w14:paraId="00000019">
      <w:pPr>
        <w:numPr>
          <w:ilvl w:val="2"/>
          <w:numId w:val="1"/>
        </w:numPr>
        <w:spacing w:line="276" w:lineRule="auto"/>
        <w:ind w:left="2160" w:hanging="360"/>
      </w:pPr>
      <w:r w:rsidDel="00000000" w:rsidR="00000000" w:rsidRPr="00000000">
        <w:rPr>
          <w:rtl w:val="0"/>
        </w:rPr>
        <w:t xml:space="preserve">Project execution </w:t>
      </w:r>
    </w:p>
    <w:p w:rsidR="00000000" w:rsidDel="00000000" w:rsidP="00000000" w:rsidRDefault="00000000" w:rsidRPr="00000000" w14:paraId="0000001A">
      <w:pPr>
        <w:numPr>
          <w:ilvl w:val="2"/>
          <w:numId w:val="1"/>
        </w:numPr>
        <w:spacing w:line="276" w:lineRule="auto"/>
        <w:ind w:left="2160" w:hanging="360"/>
      </w:pPr>
      <w:r w:rsidDel="00000000" w:rsidR="00000000" w:rsidRPr="00000000">
        <w:rPr>
          <w:rtl w:val="0"/>
        </w:rPr>
        <w:t xml:space="preserve">Project accept/ don’t accept</w:t>
      </w:r>
    </w:p>
    <w:p w:rsidR="00000000" w:rsidDel="00000000" w:rsidP="00000000" w:rsidRDefault="00000000" w:rsidRPr="00000000" w14:paraId="0000001B">
      <w:pPr>
        <w:numPr>
          <w:ilvl w:val="2"/>
          <w:numId w:val="1"/>
        </w:numPr>
        <w:spacing w:line="276" w:lineRule="auto"/>
        <w:ind w:left="2160" w:hanging="360"/>
      </w:pPr>
      <w:r w:rsidDel="00000000" w:rsidR="00000000" w:rsidRPr="00000000">
        <w:rPr>
          <w:rtl w:val="0"/>
        </w:rPr>
        <w:t xml:space="preserve">Project arbitration </w:t>
      </w:r>
    </w:p>
    <w:p w:rsidR="00000000" w:rsidDel="00000000" w:rsidP="00000000" w:rsidRDefault="00000000" w:rsidRPr="00000000" w14:paraId="0000001C">
      <w:pPr>
        <w:numPr>
          <w:ilvl w:val="0"/>
          <w:numId w:val="1"/>
        </w:numPr>
        <w:spacing w:line="276" w:lineRule="auto"/>
        <w:ind w:left="720" w:hanging="360"/>
      </w:pPr>
      <w:r w:rsidDel="00000000" w:rsidR="00000000" w:rsidRPr="00000000">
        <w:rPr>
          <w:rtl w:val="0"/>
        </w:rPr>
        <w:t xml:space="preserve">What are we trying to understand and how will that get us to the next phase? Once we understand the right information we will conduct human experiments to see if it actually plays out the way we think it will—thus, we will need to design and execute these experiments. </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pStyle w:val="Heading2"/>
        <w:spacing w:line="276" w:lineRule="auto"/>
        <w:rPr/>
      </w:pPr>
      <w:bookmarkStart w:colFirst="0" w:colLast="0" w:name="_aeekhtt8i0fx" w:id="3"/>
      <w:bookmarkEnd w:id="3"/>
      <w:r w:rsidDel="00000000" w:rsidR="00000000" w:rsidRPr="00000000">
        <w:rPr>
          <w:rtl w:val="0"/>
        </w:rPr>
        <w:t xml:space="preserve">Ideas to Incorporate and Study</w:t>
      </w:r>
    </w:p>
    <w:p w:rsidR="00000000" w:rsidDel="00000000" w:rsidP="00000000" w:rsidRDefault="00000000" w:rsidRPr="00000000" w14:paraId="00000020">
      <w:pPr>
        <w:numPr>
          <w:ilvl w:val="0"/>
          <w:numId w:val="4"/>
        </w:numPr>
        <w:spacing w:line="276" w:lineRule="auto"/>
        <w:ind w:left="720" w:hanging="360"/>
      </w:pPr>
      <w:r w:rsidDel="00000000" w:rsidR="00000000" w:rsidRPr="00000000">
        <w:rPr>
          <w:rtl w:val="0"/>
        </w:rPr>
        <w:t xml:space="preserve">Agile</w:t>
      </w:r>
    </w:p>
    <w:p w:rsidR="00000000" w:rsidDel="00000000" w:rsidP="00000000" w:rsidRDefault="00000000" w:rsidRPr="00000000" w14:paraId="00000021">
      <w:pPr>
        <w:numPr>
          <w:ilvl w:val="0"/>
          <w:numId w:val="4"/>
        </w:numPr>
        <w:spacing w:line="276" w:lineRule="auto"/>
        <w:ind w:left="720" w:hanging="360"/>
      </w:pPr>
      <w:r w:rsidDel="00000000" w:rsidR="00000000" w:rsidRPr="00000000">
        <w:rPr>
          <w:rtl w:val="0"/>
        </w:rPr>
        <w:t xml:space="preserve">Skilled based matchmaking</w:t>
      </w:r>
    </w:p>
    <w:p w:rsidR="00000000" w:rsidDel="00000000" w:rsidP="00000000" w:rsidRDefault="00000000" w:rsidRPr="00000000" w14:paraId="00000022">
      <w:pPr>
        <w:numPr>
          <w:ilvl w:val="0"/>
          <w:numId w:val="4"/>
        </w:numPr>
        <w:spacing w:line="276" w:lineRule="auto"/>
        <w:ind w:left="720" w:hanging="360"/>
      </w:pPr>
      <w:r w:rsidDel="00000000" w:rsidR="00000000" w:rsidRPr="00000000">
        <w:rPr>
          <w:rtl w:val="0"/>
        </w:rPr>
        <w:t xml:space="preserve">Reputation systems</w:t>
      </w:r>
    </w:p>
    <w:p w:rsidR="00000000" w:rsidDel="00000000" w:rsidP="00000000" w:rsidRDefault="00000000" w:rsidRPr="00000000" w14:paraId="00000023">
      <w:pPr>
        <w:numPr>
          <w:ilvl w:val="0"/>
          <w:numId w:val="4"/>
        </w:numPr>
        <w:spacing w:line="276" w:lineRule="auto"/>
        <w:ind w:left="720" w:hanging="360"/>
      </w:pPr>
      <w:r w:rsidDel="00000000" w:rsidR="00000000" w:rsidRPr="00000000">
        <w:rPr>
          <w:rtl w:val="0"/>
        </w:rPr>
        <w:t xml:space="preserve">DAOs</w:t>
      </w:r>
    </w:p>
    <w:p w:rsidR="00000000" w:rsidDel="00000000" w:rsidP="00000000" w:rsidRDefault="00000000" w:rsidRPr="00000000" w14:paraId="00000024">
      <w:pPr>
        <w:numPr>
          <w:ilvl w:val="0"/>
          <w:numId w:val="4"/>
        </w:numPr>
        <w:spacing w:line="276" w:lineRule="auto"/>
        <w:ind w:left="720" w:hanging="360"/>
      </w:pPr>
      <w:r w:rsidDel="00000000" w:rsidR="00000000" w:rsidRPr="00000000">
        <w:rPr>
          <w:rtl w:val="0"/>
        </w:rPr>
        <w:t xml:space="preserve">Work collectives (</w:t>
      </w:r>
      <w:hyperlink r:id="rId10">
        <w:r w:rsidDel="00000000" w:rsidR="00000000" w:rsidRPr="00000000">
          <w:rPr>
            <w:color w:val="1155cc"/>
            <w:u w:val="single"/>
            <w:rtl w:val="0"/>
          </w:rPr>
          <w:t xml:space="preserve">Raid Guild</w:t>
        </w:r>
      </w:hyperlink>
      <w:r w:rsidDel="00000000" w:rsidR="00000000" w:rsidRPr="00000000">
        <w:rPr>
          <w:rtl w:val="0"/>
        </w:rPr>
        <w:t xml:space="preserve">/ Vector Dao)</w:t>
      </w:r>
    </w:p>
    <w:p w:rsidR="00000000" w:rsidDel="00000000" w:rsidP="00000000" w:rsidRDefault="00000000" w:rsidRPr="00000000" w14:paraId="00000025">
      <w:pPr>
        <w:numPr>
          <w:ilvl w:val="0"/>
          <w:numId w:val="4"/>
        </w:numPr>
        <w:spacing w:line="276" w:lineRule="auto"/>
        <w:ind w:left="720" w:hanging="360"/>
      </w:pPr>
      <w:r w:rsidDel="00000000" w:rsidR="00000000" w:rsidRPr="00000000">
        <w:rPr>
          <w:rtl w:val="0"/>
        </w:rPr>
        <w:t xml:space="preserve">Talent pools (Check out this </w:t>
      </w:r>
      <w:hyperlink r:id="rId11">
        <w:r w:rsidDel="00000000" w:rsidR="00000000" w:rsidRPr="00000000">
          <w:rPr>
            <w:color w:val="1155cc"/>
            <w:u w:val="single"/>
            <w:rtl w:val="0"/>
          </w:rPr>
          <w:t xml:space="preserve">LSE article</w:t>
        </w:r>
      </w:hyperlink>
      <w:r w:rsidDel="00000000" w:rsidR="00000000" w:rsidRPr="00000000">
        <w:rPr>
          <w:rtl w:val="0"/>
        </w:rPr>
        <w:t xml:space="preserve">)</w:t>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q6rruupxwhzc" w:id="4"/>
      <w:bookmarkEnd w:id="4"/>
      <w:r w:rsidDel="00000000" w:rsidR="00000000" w:rsidRPr="00000000">
        <w:rPr>
          <w:rtl w:val="0"/>
        </w:rPr>
        <w:t xml:space="preserve">Idea Shift: Right Before Ticketing</w:t>
      </w:r>
    </w:p>
    <w:p w:rsidR="00000000" w:rsidDel="00000000" w:rsidP="00000000" w:rsidRDefault="00000000" w:rsidRPr="00000000" w14:paraId="00000028">
      <w:pPr>
        <w:numPr>
          <w:ilvl w:val="0"/>
          <w:numId w:val="8"/>
        </w:numPr>
        <w:spacing w:line="276" w:lineRule="auto"/>
        <w:ind w:left="720" w:hanging="360"/>
      </w:pPr>
      <w:r w:rsidDel="00000000" w:rsidR="00000000" w:rsidRPr="00000000">
        <w:rPr>
          <w:rtl w:val="0"/>
        </w:rPr>
        <w:t xml:space="preserve">Bigger projects, client puts out contract</w:t>
      </w:r>
    </w:p>
    <w:p w:rsidR="00000000" w:rsidDel="00000000" w:rsidP="00000000" w:rsidRDefault="00000000" w:rsidRPr="00000000" w14:paraId="00000029">
      <w:pPr>
        <w:numPr>
          <w:ilvl w:val="0"/>
          <w:numId w:val="8"/>
        </w:numPr>
        <w:spacing w:line="276" w:lineRule="auto"/>
        <w:ind w:left="720" w:hanging="360"/>
      </w:pPr>
      <w:r w:rsidDel="00000000" w:rsidR="00000000" w:rsidRPr="00000000">
        <w:rPr>
          <w:rtl w:val="0"/>
        </w:rPr>
        <w:t xml:space="preserve">Then lords put out RFP — How they are doing project, KPIs, and Team</w:t>
      </w:r>
    </w:p>
    <w:p w:rsidR="00000000" w:rsidDel="00000000" w:rsidP="00000000" w:rsidRDefault="00000000" w:rsidRPr="00000000" w14:paraId="0000002A">
      <w:pPr>
        <w:numPr>
          <w:ilvl w:val="1"/>
          <w:numId w:val="8"/>
        </w:numPr>
        <w:spacing w:line="276" w:lineRule="auto"/>
        <w:ind w:left="1440" w:hanging="360"/>
      </w:pPr>
      <w:r w:rsidDel="00000000" w:rsidR="00000000" w:rsidRPr="00000000">
        <w:rPr>
          <w:rtl w:val="0"/>
        </w:rPr>
        <w:t xml:space="preserve">Idea is to lessen the risk the talent is taking (spending 20hrs &amp; no pay)</w:t>
      </w:r>
    </w:p>
    <w:p w:rsidR="00000000" w:rsidDel="00000000" w:rsidP="00000000" w:rsidRDefault="00000000" w:rsidRPr="00000000" w14:paraId="0000002B">
      <w:pPr>
        <w:numPr>
          <w:ilvl w:val="0"/>
          <w:numId w:val="8"/>
        </w:numPr>
        <w:spacing w:line="276" w:lineRule="auto"/>
        <w:ind w:left="720" w:hanging="360"/>
      </w:pPr>
      <w:r w:rsidDel="00000000" w:rsidR="00000000" w:rsidRPr="00000000">
        <w:rPr>
          <w:rtl w:val="0"/>
        </w:rPr>
        <w:t xml:space="preserve">Then with the help of an expert (panel), the client decides on what team is the best </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pi9v994nh61l" w:id="5"/>
      <w:bookmarkEnd w:id="5"/>
      <w:r w:rsidDel="00000000" w:rsidR="00000000" w:rsidRPr="00000000">
        <w:rPr>
          <w:rtl w:val="0"/>
        </w:rPr>
        <w:t xml:space="preserve">Talent Groupings</w:t>
      </w:r>
    </w:p>
    <w:p w:rsidR="00000000" w:rsidDel="00000000" w:rsidP="00000000" w:rsidRDefault="00000000" w:rsidRPr="00000000" w14:paraId="0000002E">
      <w:pPr>
        <w:numPr>
          <w:ilvl w:val="0"/>
          <w:numId w:val="5"/>
        </w:numPr>
        <w:spacing w:line="276" w:lineRule="auto"/>
        <w:ind w:left="720" w:hanging="360"/>
      </w:pPr>
      <w:r w:rsidDel="00000000" w:rsidR="00000000" w:rsidRPr="00000000">
        <w:rPr>
          <w:rtl w:val="0"/>
        </w:rPr>
        <w:t xml:space="preserve">People who audit can interview each other and that is all they do (audit shit)</w:t>
      </w:r>
    </w:p>
    <w:p w:rsidR="00000000" w:rsidDel="00000000" w:rsidP="00000000" w:rsidRDefault="00000000" w:rsidRPr="00000000" w14:paraId="0000002F">
      <w:pPr>
        <w:numPr>
          <w:ilvl w:val="0"/>
          <w:numId w:val="5"/>
        </w:numPr>
        <w:spacing w:line="276" w:lineRule="auto"/>
        <w:ind w:left="720" w:hanging="360"/>
      </w:pPr>
      <w:r w:rsidDel="00000000" w:rsidR="00000000" w:rsidRPr="00000000">
        <w:rPr>
          <w:rtl w:val="0"/>
        </w:rPr>
        <w:t xml:space="preserve">Also a talent collective for project managers </w:t>
      </w:r>
    </w:p>
    <w:p w:rsidR="00000000" w:rsidDel="00000000" w:rsidP="00000000" w:rsidRDefault="00000000" w:rsidRPr="00000000" w14:paraId="00000030">
      <w:pPr>
        <w:numPr>
          <w:ilvl w:val="0"/>
          <w:numId w:val="5"/>
        </w:numPr>
        <w:spacing w:line="276" w:lineRule="auto"/>
        <w:ind w:left="720" w:hanging="360"/>
      </w:pPr>
      <w:r w:rsidDel="00000000" w:rsidR="00000000" w:rsidRPr="00000000">
        <w:rPr>
          <w:rtl w:val="0"/>
        </w:rPr>
        <w:t xml:space="preserve">The rest are worker bees </w:t>
      </w:r>
    </w:p>
    <w:p w:rsidR="00000000" w:rsidDel="00000000" w:rsidP="00000000" w:rsidRDefault="00000000" w:rsidRPr="00000000" w14:paraId="0000003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Style w:val="Heading2"/>
        <w:spacing w:line="276" w:lineRule="auto"/>
        <w:rPr/>
      </w:pPr>
      <w:bookmarkStart w:colFirst="0" w:colLast="0" w:name="_78ep30wv01cw" w:id="6"/>
      <w:bookmarkEnd w:id="6"/>
      <w:r w:rsidDel="00000000" w:rsidR="00000000" w:rsidRPr="00000000">
        <w:rPr>
          <w:rtl w:val="0"/>
        </w:rPr>
        <w:t xml:space="preserve">Talent Client Acquisition</w:t>
      </w:r>
    </w:p>
    <w:p w:rsidR="00000000" w:rsidDel="00000000" w:rsidP="00000000" w:rsidRDefault="00000000" w:rsidRPr="00000000" w14:paraId="00000033">
      <w:pPr>
        <w:spacing w:line="276" w:lineRule="auto"/>
        <w:rPr/>
      </w:pPr>
      <w:r w:rsidDel="00000000" w:rsidR="00000000" w:rsidRPr="00000000">
        <w:rPr>
          <w:rtl w:val="0"/>
        </w:rPr>
        <w:t xml:space="preserve">Client UVP: We have exquisite talent, high quality work, no risk/no pay before approval.</w:t>
      </w:r>
    </w:p>
    <w:p w:rsidR="00000000" w:rsidDel="00000000" w:rsidP="00000000" w:rsidRDefault="00000000" w:rsidRPr="00000000" w14:paraId="00000034">
      <w:pPr>
        <w:spacing w:line="276" w:lineRule="auto"/>
        <w:rPr/>
      </w:pPr>
      <w:r w:rsidDel="00000000" w:rsidR="00000000" w:rsidRPr="00000000">
        <w:rPr>
          <w:rtl w:val="0"/>
        </w:rPr>
        <w:t xml:space="preserve">Talent UVP: We have exquisite clientele.</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spacing w:line="276" w:lineRule="auto"/>
        <w:rPr/>
      </w:pPr>
      <w:bookmarkStart w:colFirst="0" w:colLast="0" w:name="_pfkhba7nnll4" w:id="7"/>
      <w:bookmarkEnd w:id="7"/>
      <w:r w:rsidDel="00000000" w:rsidR="00000000" w:rsidRPr="00000000">
        <w:rPr>
          <w:rtl w:val="0"/>
        </w:rPr>
        <w:t xml:space="preserve">Niche down on one type of service</w:t>
      </w:r>
    </w:p>
    <w:p w:rsidR="00000000" w:rsidDel="00000000" w:rsidP="00000000" w:rsidRDefault="00000000" w:rsidRPr="00000000" w14:paraId="00000037">
      <w:pPr>
        <w:spacing w:line="276" w:lineRule="auto"/>
        <w:rPr/>
      </w:pPr>
      <w:r w:rsidDel="00000000" w:rsidR="00000000" w:rsidRPr="00000000">
        <w:rPr>
          <w:rtl w:val="0"/>
        </w:rPr>
        <w:t xml:space="preserve">Hot demand: ML</w:t>
      </w:r>
    </w:p>
    <w:p w:rsidR="00000000" w:rsidDel="00000000" w:rsidP="00000000" w:rsidRDefault="00000000" w:rsidRPr="00000000" w14:paraId="00000038">
      <w:pPr>
        <w:spacing w:line="276" w:lineRule="auto"/>
        <w:rPr/>
      </w:pPr>
      <w:r w:rsidDel="00000000" w:rsidR="00000000" w:rsidRPr="00000000">
        <w:rPr>
          <w:rtl w:val="0"/>
        </w:rPr>
        <w:t xml:space="preserve">Low supply of high quality ML talent.</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GitHub Community (OpenSource Community for Integrations)</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spacing w:line="276" w:lineRule="auto"/>
        <w:rPr/>
      </w:pPr>
      <w:bookmarkStart w:colFirst="0" w:colLast="0" w:name="_ud16nz719xq7" w:id="8"/>
      <w:bookmarkEnd w:id="8"/>
      <w:r w:rsidDel="00000000" w:rsidR="00000000" w:rsidRPr="00000000">
        <w:rPr>
          <w:rtl w:val="0"/>
        </w:rPr>
        <w:t xml:space="preserve">Next Step</w:t>
      </w:r>
    </w:p>
    <w:p w:rsidR="00000000" w:rsidDel="00000000" w:rsidP="00000000" w:rsidRDefault="00000000" w:rsidRPr="00000000" w14:paraId="0000003E">
      <w:pPr>
        <w:numPr>
          <w:ilvl w:val="0"/>
          <w:numId w:val="3"/>
        </w:numPr>
        <w:spacing w:line="276" w:lineRule="auto"/>
        <w:ind w:left="720" w:hanging="360"/>
      </w:pPr>
      <w:r w:rsidDel="00000000" w:rsidR="00000000" w:rsidRPr="00000000">
        <w:rPr>
          <w:rtl w:val="0"/>
        </w:rPr>
        <w:t xml:space="preserve">Learn scrum and adapt to the quality evaluation system</w:t>
      </w:r>
    </w:p>
    <w:p w:rsidR="00000000" w:rsidDel="00000000" w:rsidP="00000000" w:rsidRDefault="00000000" w:rsidRPr="00000000" w14:paraId="0000003F">
      <w:pPr>
        <w:numPr>
          <w:ilvl w:val="1"/>
          <w:numId w:val="3"/>
        </w:numPr>
        <w:spacing w:line="276" w:lineRule="auto"/>
        <w:ind w:left="1440" w:hanging="360"/>
      </w:pPr>
      <w:r w:rsidDel="00000000" w:rsidR="00000000" w:rsidRPr="00000000">
        <w:rPr>
          <w:rtl w:val="0"/>
        </w:rPr>
        <w:t xml:space="preserve">Speak with </w:t>
      </w:r>
      <w:hyperlink r:id="rId12">
        <w:r w:rsidDel="00000000" w:rsidR="00000000" w:rsidRPr="00000000">
          <w:rPr>
            <w:color w:val="1155cc"/>
            <w:u w:val="single"/>
            <w:rtl w:val="0"/>
          </w:rPr>
          <w:t xml:space="preserve">Kathy Takayama</w:t>
        </w:r>
      </w:hyperlink>
      <w:r w:rsidDel="00000000" w:rsidR="00000000" w:rsidRPr="00000000">
        <w:rPr>
          <w:rtl w:val="0"/>
        </w:rPr>
        <w:t xml:space="preserve"> and anyone we know in operations (Before we talk to these people, lets identify key questions)  </w:t>
      </w:r>
    </w:p>
    <w:p w:rsidR="00000000" w:rsidDel="00000000" w:rsidP="00000000" w:rsidRDefault="00000000" w:rsidRPr="00000000" w14:paraId="00000040">
      <w:pPr>
        <w:numPr>
          <w:ilvl w:val="0"/>
          <w:numId w:val="3"/>
        </w:numPr>
        <w:spacing w:line="276" w:lineRule="auto"/>
        <w:ind w:left="720" w:hanging="360"/>
      </w:pPr>
      <w:r w:rsidDel="00000000" w:rsidR="00000000" w:rsidRPr="00000000">
        <w:rPr>
          <w:rtl w:val="0"/>
        </w:rPr>
        <w:t xml:space="preserve">Develop a reputation system and skilled based matchmaking </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line="276" w:lineRule="auto"/>
        <w:rPr>
          <w:rFonts w:ascii="Times New Roman" w:cs="Times New Roman" w:eastAsia="Times New Roman" w:hAnsi="Times New Roman"/>
          <w:sz w:val="24"/>
          <w:szCs w:val="24"/>
        </w:rPr>
      </w:pPr>
      <w:bookmarkStart w:colFirst="0" w:colLast="0" w:name="_f5umr2uzo0gw" w:id="9"/>
      <w:bookmarkEnd w:id="9"/>
      <w:r w:rsidDel="00000000" w:rsidR="00000000" w:rsidRPr="00000000">
        <w:rPr>
          <w:rtl w:val="0"/>
        </w:rPr>
        <w:t xml:space="preserve">Cross Validate Work </w:t>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Econ people who do game theory</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tl w:val="0"/>
        </w:rPr>
        <w:t xml:space="preserve">Computer science theory </w:t>
      </w:r>
      <w:r w:rsidDel="00000000" w:rsidR="00000000" w:rsidRPr="00000000">
        <w:rPr>
          <w:rtl w:val="0"/>
        </w:rPr>
      </w:r>
    </w:p>
    <w:p w:rsidR="00000000" w:rsidDel="00000000" w:rsidP="00000000" w:rsidRDefault="00000000" w:rsidRPr="00000000" w14:paraId="00000045">
      <w:pPr>
        <w:pStyle w:val="Heading2"/>
        <w:spacing w:line="276" w:lineRule="auto"/>
        <w:rPr/>
      </w:pPr>
      <w:bookmarkStart w:colFirst="0" w:colLast="0" w:name="_lunbkrmxgnlx" w:id="10"/>
      <w:bookmarkEnd w:id="10"/>
      <w:r w:rsidDel="00000000" w:rsidR="00000000" w:rsidRPr="00000000">
        <w:rPr>
          <w:rtl w:val="0"/>
        </w:rPr>
        <w:t xml:space="preserve">Need own token — Equity in the marketplace </w:t>
      </w:r>
    </w:p>
    <w:p w:rsidR="00000000" w:rsidDel="00000000" w:rsidP="00000000" w:rsidRDefault="00000000" w:rsidRPr="00000000" w14:paraId="00000046">
      <w:pPr>
        <w:numPr>
          <w:ilvl w:val="0"/>
          <w:numId w:val="7"/>
        </w:numPr>
        <w:spacing w:line="276" w:lineRule="auto"/>
        <w:ind w:left="720" w:hanging="360"/>
      </w:pPr>
      <w:r w:rsidDel="00000000" w:rsidR="00000000" w:rsidRPr="00000000">
        <w:rPr>
          <w:rtl w:val="0"/>
        </w:rPr>
        <w:t xml:space="preserve">What are the check and balance on the expert just trying to game the system </w:t>
      </w:r>
      <w:r w:rsidDel="00000000" w:rsidR="00000000" w:rsidRPr="00000000">
        <w:rPr>
          <w:rtl w:val="0"/>
        </w:rPr>
      </w:r>
    </w:p>
    <w:p w:rsidR="00000000" w:rsidDel="00000000" w:rsidP="00000000" w:rsidRDefault="00000000" w:rsidRPr="00000000" w14:paraId="00000047">
      <w:pPr>
        <w:pStyle w:val="Heading1"/>
        <w:spacing w:line="276" w:lineRule="auto"/>
        <w:rPr/>
      </w:pPr>
      <w:bookmarkStart w:colFirst="0" w:colLast="0" w:name="_vrnzn0x1dt1c" w:id="11"/>
      <w:bookmarkEnd w:id="11"/>
      <w:r w:rsidDel="00000000" w:rsidR="00000000" w:rsidRPr="00000000">
        <w:rPr>
          <w:rtl w:val="0"/>
        </w:rPr>
        <w:t xml:space="preserve">References</w:t>
      </w:r>
    </w:p>
    <w:p w:rsidR="00000000" w:rsidDel="00000000" w:rsidP="00000000" w:rsidRDefault="00000000" w:rsidRPr="00000000" w14:paraId="00000048">
      <w:pPr>
        <w:numPr>
          <w:ilvl w:val="0"/>
          <w:numId w:val="2"/>
        </w:numPr>
        <w:spacing w:line="276" w:lineRule="auto"/>
        <w:ind w:left="720" w:hanging="360"/>
      </w:pPr>
      <w:r w:rsidDel="00000000" w:rsidR="00000000" w:rsidRPr="00000000">
        <w:rPr>
          <w:rtl w:val="0"/>
        </w:rPr>
        <w:t xml:space="preserve">Handbook Raid Guild. (n.d.). Proposal Types. Retrieved from</w:t>
      </w:r>
      <w:hyperlink r:id="rId13">
        <w:r w:rsidDel="00000000" w:rsidR="00000000" w:rsidRPr="00000000">
          <w:rPr>
            <w:color w:val="1155cc"/>
            <w:u w:val="single"/>
            <w:rtl w:val="0"/>
          </w:rPr>
          <w:t xml:space="preserve"> https://handbook.raidguild.org/docs/proposal-types</w:t>
        </w:r>
      </w:hyperlink>
      <w:r w:rsidDel="00000000" w:rsidR="00000000" w:rsidRPr="00000000">
        <w:rPr>
          <w:rtl w:val="0"/>
        </w:rPr>
      </w:r>
    </w:p>
    <w:p w:rsidR="00000000" w:rsidDel="00000000" w:rsidP="00000000" w:rsidRDefault="00000000" w:rsidRPr="00000000" w14:paraId="00000049">
      <w:pPr>
        <w:numPr>
          <w:ilvl w:val="0"/>
          <w:numId w:val="2"/>
        </w:numPr>
        <w:spacing w:line="276" w:lineRule="auto"/>
        <w:ind w:left="720" w:hanging="360"/>
      </w:pPr>
      <w:r w:rsidDel="00000000" w:rsidR="00000000" w:rsidRPr="00000000">
        <w:rPr>
          <w:rtl w:val="0"/>
        </w:rPr>
        <w:t xml:space="preserve">Ties.Network. (n.d.). Ties.Network Whitepaper. Retrieved from</w:t>
      </w:r>
      <w:hyperlink r:id="rId14">
        <w:r w:rsidDel="00000000" w:rsidR="00000000" w:rsidRPr="00000000">
          <w:rPr>
            <w:color w:val="1155cc"/>
            <w:u w:val="single"/>
            <w:rtl w:val="0"/>
          </w:rPr>
          <w:t xml:space="preserve"> https://www.allcryptowhitepapers.com/ties-network-whitepaper/</w:t>
        </w:r>
      </w:hyperlink>
      <w:r w:rsidDel="00000000" w:rsidR="00000000" w:rsidRPr="00000000">
        <w:rPr>
          <w:rtl w:val="0"/>
        </w:rPr>
      </w:r>
    </w:p>
    <w:p w:rsidR="00000000" w:rsidDel="00000000" w:rsidP="00000000" w:rsidRDefault="00000000" w:rsidRPr="00000000" w14:paraId="0000004A">
      <w:pPr>
        <w:numPr>
          <w:ilvl w:val="0"/>
          <w:numId w:val="2"/>
        </w:numPr>
        <w:spacing w:line="276" w:lineRule="auto"/>
        <w:ind w:left="720" w:hanging="360"/>
      </w:pPr>
      <w:r w:rsidDel="00000000" w:rsidR="00000000" w:rsidRPr="00000000">
        <w:rPr>
          <w:rtl w:val="0"/>
        </w:rPr>
        <w:t xml:space="preserve">Garay, J. A., Kiayias, A., &amp; Leonardos, N. (2016). The Bitcoin backbone protocol with chains of variable difficulty. Retrieved from</w:t>
      </w:r>
      <w:hyperlink r:id="rId15">
        <w:r w:rsidDel="00000000" w:rsidR="00000000" w:rsidRPr="00000000">
          <w:rPr>
            <w:color w:val="1155cc"/>
            <w:u w:val="single"/>
            <w:rtl w:val="0"/>
          </w:rPr>
          <w:t xml:space="preserve"> https://eprint.iacr.org/2016/464.pdf</w:t>
        </w:r>
      </w:hyperlink>
      <w:r w:rsidDel="00000000" w:rsidR="00000000" w:rsidRPr="00000000">
        <w:rPr>
          <w:rtl w:val="0"/>
        </w:rPr>
      </w:r>
    </w:p>
    <w:p w:rsidR="00000000" w:rsidDel="00000000" w:rsidP="00000000" w:rsidRDefault="00000000" w:rsidRPr="00000000" w14:paraId="0000004B">
      <w:pPr>
        <w:numPr>
          <w:ilvl w:val="0"/>
          <w:numId w:val="2"/>
        </w:numPr>
        <w:spacing w:line="276" w:lineRule="auto"/>
        <w:ind w:left="720" w:hanging="360"/>
      </w:pPr>
      <w:r w:rsidDel="00000000" w:rsidR="00000000" w:rsidRPr="00000000">
        <w:rPr>
          <w:rtl w:val="0"/>
        </w:rPr>
        <w:t xml:space="preserve">Chen, R. (2016). Trustless Intermediation in Blockchain-Based Decentralized Service Marketplaces (Master's thesis). Retrieved from</w:t>
      </w:r>
      <w:hyperlink r:id="rId16">
        <w:r w:rsidDel="00000000" w:rsidR="00000000" w:rsidRPr="00000000">
          <w:rPr>
            <w:color w:val="1155cc"/>
            <w:u w:val="single"/>
            <w:rtl w:val="0"/>
          </w:rPr>
          <w:t xml:space="preserve"> https://robinchen95.com/documents/Refer/22-Trustless%20intermediation%20in%20blockchain-based%20decentralized%20service%20marketplaces.pdf</w:t>
        </w:r>
      </w:hyperlink>
      <w:r w:rsidDel="00000000" w:rsidR="00000000" w:rsidRPr="00000000">
        <w:rPr>
          <w:rtl w:val="0"/>
        </w:rPr>
      </w:r>
    </w:p>
    <w:p w:rsidR="00000000" w:rsidDel="00000000" w:rsidP="00000000" w:rsidRDefault="00000000" w:rsidRPr="00000000" w14:paraId="0000004C">
      <w:pPr>
        <w:pStyle w:val="Heading2"/>
        <w:spacing w:line="276" w:lineRule="auto"/>
        <w:rPr/>
      </w:pPr>
      <w:bookmarkStart w:colFirst="0" w:colLast="0" w:name="_83paedmg831c" w:id="12"/>
      <w:bookmarkEnd w:id="12"/>
      <w:r w:rsidDel="00000000" w:rsidR="00000000" w:rsidRPr="00000000">
        <w:rPr>
          <w:rtl w:val="0"/>
        </w:rPr>
        <w:t xml:space="preserve">Reviews</w:t>
      </w:r>
    </w:p>
    <w:p w:rsidR="00000000" w:rsidDel="00000000" w:rsidP="00000000" w:rsidRDefault="00000000" w:rsidRPr="00000000" w14:paraId="0000004D">
      <w:pPr>
        <w:numPr>
          <w:ilvl w:val="0"/>
          <w:numId w:val="6"/>
        </w:numPr>
        <w:spacing w:line="276" w:lineRule="auto"/>
        <w:ind w:left="720" w:hanging="360"/>
      </w:pPr>
      <w:r w:rsidDel="00000000" w:rsidR="00000000" w:rsidRPr="00000000">
        <w:rPr>
          <w:rtl w:val="0"/>
        </w:rPr>
        <w:t xml:space="preserve">Lai, F., Deng, J., Chen, X., Luo, J., &amp; Feng, Y. (2009). A Trust Model Based on Reputation and Quality of Service for Web Services. In 2009 International Conference on Computational Intelligence and Security (pp. 470-474). IEEE. Retrieved from</w:t>
      </w:r>
      <w:hyperlink r:id="rId17">
        <w:r w:rsidDel="00000000" w:rsidR="00000000" w:rsidRPr="00000000">
          <w:rPr>
            <w:color w:val="1155cc"/>
            <w:u w:val="single"/>
            <w:rtl w:val="0"/>
          </w:rPr>
          <w:t xml:space="preserve"> https://ieeexplore.ieee.org/stamp/stamp.jsp?arnumber=5207651&amp;casa_token=oolScKi1Tg0AAAAA:8VtY9eTQpPyKLVvqGj-g2Z7CpPjRALhIM3zn2-eEzmM4MLCZP5lcH6X7stvl8QVJYU2Zn0i6Zw&amp;tag=1</w:t>
        </w:r>
      </w:hyperlink>
      <w:r w:rsidDel="00000000" w:rsidR="00000000" w:rsidRPr="00000000">
        <w:rPr>
          <w:rtl w:val="0"/>
        </w:rPr>
      </w:r>
    </w:p>
    <w:p w:rsidR="00000000" w:rsidDel="00000000" w:rsidP="00000000" w:rsidRDefault="00000000" w:rsidRPr="00000000" w14:paraId="0000004E">
      <w:pPr>
        <w:spacing w:line="276" w:lineRule="auto"/>
        <w:ind w:left="720" w:firstLine="0"/>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 One idea is that potential lords can KYC to attain their status. Therefore, they have authentic identities. </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s.lse.ac.uk/businessreview/2020/09/24/freelancing-platforms-want-to-become-agile-channels-to-attract-large-corporations/" TargetMode="External"/><Relationship Id="rId10" Type="http://schemas.openxmlformats.org/officeDocument/2006/relationships/hyperlink" Target="https://handbook.raidguild.org/docs/champion-a-member" TargetMode="External"/><Relationship Id="rId13" Type="http://schemas.openxmlformats.org/officeDocument/2006/relationships/hyperlink" Target="https://handbook.raidguild.org/docs/proposal-types" TargetMode="External"/><Relationship Id="rId12" Type="http://schemas.openxmlformats.org/officeDocument/2006/relationships/hyperlink" Target="https://www.marshall.usc.edu/personnel/kathy-takaya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QHtYoOkivRChxRtIm-Ch8SIW1apf70I-NYC0J_wBF4/edit" TargetMode="External"/><Relationship Id="rId15" Type="http://schemas.openxmlformats.org/officeDocument/2006/relationships/hyperlink" Target="https://eprint.iacr.org/2016/464.pdf" TargetMode="External"/><Relationship Id="rId14" Type="http://schemas.openxmlformats.org/officeDocument/2006/relationships/hyperlink" Target="https://www.allcryptowhitepapers.com/ties-network-whitepaper/" TargetMode="External"/><Relationship Id="rId17" Type="http://schemas.openxmlformats.org/officeDocument/2006/relationships/hyperlink" Target="https://ieeexplore.ieee.org/stamp/stamp.jsp?arnumber=5207651&amp;casa_token=oolScKi1Tg0AAAAA:8VtY9eTQpPyKLVvqGj-g2Z7CpPjRALhIM3zn2-eEzmM4MLCZP5lcH6X7stvl8QVJYU2Zn0i6Zw&amp;tag=1" TargetMode="External"/><Relationship Id="rId16" Type="http://schemas.openxmlformats.org/officeDocument/2006/relationships/hyperlink" Target="https://robinchen95.com/documents/Refer/22-Trustless%20intermediation%20in%20blockchain-based%20decentralized%20service%20marketplaces.pdf" TargetMode="Externa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image" Target="media/image1.png"/><Relationship Id="rId8" Type="http://schemas.openxmlformats.org/officeDocument/2006/relationships/hyperlink" Target="https://www.atlassian.com/ag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