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D6DA" w14:textId="4D9D6C81" w:rsidR="00F22949" w:rsidRDefault="00F22949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rtl/>
          <w:lang w:bidi="fa-IR"/>
        </w:rPr>
      </w:pPr>
      <w:r>
        <w:rPr>
          <w:rFonts w:ascii="Arial" w:eastAsia="Times New Roman" w:hAnsi="Arial" w:cs="B Nazanin" w:hint="cs"/>
          <w:sz w:val="28"/>
          <w:szCs w:val="28"/>
          <w:rtl/>
          <w:lang w:bidi="fa-IR"/>
        </w:rPr>
        <w:t xml:space="preserve">نام و </w:t>
      </w:r>
      <w:proofErr w:type="spellStart"/>
      <w:r>
        <w:rPr>
          <w:rFonts w:ascii="Arial" w:eastAsia="Times New Roman" w:hAnsi="Arial" w:cs="B Nazanin" w:hint="cs"/>
          <w:sz w:val="28"/>
          <w:szCs w:val="28"/>
          <w:rtl/>
          <w:lang w:bidi="fa-IR"/>
        </w:rPr>
        <w:t>نام‌خانوادگی</w:t>
      </w:r>
      <w:proofErr w:type="spellEnd"/>
      <w:r>
        <w:rPr>
          <w:rFonts w:ascii="Arial" w:eastAsia="Times New Roman" w:hAnsi="Arial" w:cs="B Nazanin" w:hint="cs"/>
          <w:sz w:val="28"/>
          <w:szCs w:val="28"/>
          <w:rtl/>
          <w:lang w:bidi="fa-IR"/>
        </w:rPr>
        <w:t>: پریسا عمادی</w:t>
      </w:r>
    </w:p>
    <w:p w14:paraId="22754795" w14:textId="22443BCC" w:rsidR="00F22949" w:rsidRDefault="00F22949" w:rsidP="00F22949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rtl/>
          <w:lang w:bidi="fa-IR"/>
        </w:rPr>
      </w:pPr>
      <w:r>
        <w:rPr>
          <w:rFonts w:ascii="Arial" w:eastAsia="Times New Roman" w:hAnsi="Arial" w:cs="B Nazanin" w:hint="cs"/>
          <w:sz w:val="28"/>
          <w:szCs w:val="28"/>
          <w:rtl/>
          <w:lang w:bidi="fa-IR"/>
        </w:rPr>
        <w:t>شماره دانشجویی: 4013624020</w:t>
      </w:r>
    </w:p>
    <w:p w14:paraId="35820A67" w14:textId="5F089D51" w:rsidR="00F22949" w:rsidRDefault="00F22949" w:rsidP="00F22949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rtl/>
          <w:lang w:bidi="fa-IR"/>
        </w:rPr>
      </w:pPr>
      <w:r>
        <w:rPr>
          <w:rFonts w:ascii="Arial" w:eastAsia="Times New Roman" w:hAnsi="Arial" w:cs="B Nazanin" w:hint="cs"/>
          <w:sz w:val="28"/>
          <w:szCs w:val="28"/>
          <w:rtl/>
          <w:lang w:bidi="fa-IR"/>
        </w:rPr>
        <w:t xml:space="preserve">لینک </w:t>
      </w:r>
      <w:proofErr w:type="spellStart"/>
      <w:r>
        <w:rPr>
          <w:rFonts w:ascii="Arial" w:eastAsia="Times New Roman" w:hAnsi="Arial" w:cs="B Nazanin" w:hint="cs"/>
          <w:sz w:val="28"/>
          <w:szCs w:val="28"/>
          <w:rtl/>
          <w:lang w:bidi="fa-IR"/>
        </w:rPr>
        <w:t>گیت‌هاب</w:t>
      </w:r>
      <w:proofErr w:type="spellEnd"/>
      <w:r>
        <w:rPr>
          <w:rFonts w:ascii="Arial" w:eastAsia="Times New Roman" w:hAnsi="Arial" w:cs="B Nazanin" w:hint="cs"/>
          <w:sz w:val="28"/>
          <w:szCs w:val="28"/>
          <w:rtl/>
          <w:lang w:bidi="fa-IR"/>
        </w:rPr>
        <w:t xml:space="preserve">: </w:t>
      </w:r>
      <w:r w:rsidR="001239FA" w:rsidRPr="001239FA">
        <w:rPr>
          <w:rFonts w:ascii="Arial" w:eastAsia="Times New Roman" w:hAnsi="Arial" w:cs="B Nazanin"/>
          <w:sz w:val="28"/>
          <w:szCs w:val="28"/>
          <w:lang w:bidi="fa-IR"/>
        </w:rPr>
        <w:t>https://github.com/Dandelion07/BigData_HW8.git</w:t>
      </w:r>
    </w:p>
    <w:p w14:paraId="318A9DEF" w14:textId="77777777" w:rsidR="00F22949" w:rsidRDefault="00F22949" w:rsidP="00F22949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rtl/>
          <w:lang w:bidi="fa-IR"/>
        </w:rPr>
      </w:pPr>
    </w:p>
    <w:p w14:paraId="16230CBC" w14:textId="11BD7D91" w:rsidR="002E1451" w:rsidRPr="003D79EC" w:rsidRDefault="00412CD9" w:rsidP="00F22949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rtl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lang w:bidi="fa-IR"/>
        </w:rPr>
        <w:t>:3</w:t>
      </w:r>
    </w:p>
    <w:p w14:paraId="26940BCF" w14:textId="3313B56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این کد برای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کلاسترینگ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</w:t>
      </w:r>
      <w:r w:rsidR="002E1451" w:rsidRPr="003D79EC">
        <w:rPr>
          <w:rFonts w:ascii="Arial" w:eastAsia="Times New Roman" w:hAnsi="Arial" w:cs="B Nazanin"/>
          <w:sz w:val="28"/>
          <w:szCs w:val="28"/>
          <w:lang w:bidi="fa-IR"/>
        </w:rPr>
        <w:t>Uber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در ۸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کلاستر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با استفاده از الگوریتم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KMeans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استفاده می‌شود. </w:t>
      </w:r>
    </w:p>
    <w:p w14:paraId="1895C0AB" w14:textId="296FE09C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از</w:t>
      </w:r>
      <w:r w:rsidR="002E1451"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پکیج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pyspark.sql</w:t>
      </w:r>
      <w:proofErr w:type="spellEnd"/>
      <w:r w:rsidR="002E1451"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، </w:t>
      </w:r>
      <w:r w:rsidR="002E1451"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SparkSession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و از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پکیج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pyspark.ml.clustering</w:t>
      </w:r>
      <w:proofErr w:type="spellEnd"/>
      <w:r w:rsidR="002E1451"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،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KMeansModel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و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KMeans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و از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پکیج</w:t>
      </w:r>
      <w:proofErr w:type="spellEnd"/>
      <w:r w:rsidR="002E1451" w:rsidRPr="003D79EC">
        <w:rPr>
          <w:rFonts w:ascii="Arial" w:eastAsia="Times New Roman" w:hAnsi="Arial" w:cs="B Nazanin" w:hint="cs"/>
          <w:sz w:val="28"/>
          <w:szCs w:val="28"/>
          <w:rtl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pyspark.sql.functions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، </w:t>
      </w:r>
      <w:r w:rsidR="002E1451"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count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و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col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و از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پکیج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pyspark.ml.feature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،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VectorAssembler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و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os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ایمپورت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می‌شوند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440D2A00" w14:textId="7777777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مسیر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HADOOP_HOME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برای سیستم عامل مشخص شده و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JAVA_HOME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برای محیط جاوا مشخص شده است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48111F96" w14:textId="7777777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یک ابزار جلسه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اسپارک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(Spark Session)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با نام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UberKMeans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ایجاد می‌شود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53F5924F" w14:textId="7777777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سفر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Uber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از فایل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CSV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به پایگاه داده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PySpark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خوانده می‌شود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0EFAD238" w14:textId="7777777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ستون‌های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عرض جغرافیایی و طول جغرافیایی به نوع عددی تبدیل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می‌شوند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475F68F0" w14:textId="44087EA3" w:rsidR="009524F6" w:rsidRPr="003D79EC" w:rsidRDefault="002E1451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="009524F6" w:rsidRPr="003D79EC">
        <w:rPr>
          <w:rFonts w:ascii="Arial" w:eastAsia="Times New Roman" w:hAnsi="Arial" w:cs="B Nazanin"/>
          <w:sz w:val="28"/>
          <w:szCs w:val="28"/>
          <w:lang w:bidi="fa-IR"/>
        </w:rPr>
        <w:t>VectorAssembler</w:t>
      </w:r>
      <w:proofErr w:type="spellEnd"/>
      <w:r w:rsidR="009524F6"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="009524F6"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ایجاد می‌شود تا </w:t>
      </w:r>
      <w:proofErr w:type="spellStart"/>
      <w:r w:rsidR="009524F6"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ستون‌های</w:t>
      </w:r>
      <w:proofErr w:type="spellEnd"/>
      <w:r w:rsidR="009524F6"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عرض و طول جغرافیایی را به یک بردار ویژگی ترکیب کند</w:t>
      </w:r>
      <w:r w:rsidR="009524F6" w:rsidRPr="003D79EC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32499AAD" w14:textId="7777777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تعداد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کلاسترها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به ۸ تنظیم می‌شود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4CBFB05F" w14:textId="7777777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داده‌ها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به دو مجموعه آموزش و تست با نسبت ۸۰ به ۲۰ تقسیم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می‌شوند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70DDF7F6" w14:textId="7777777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مدل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KMeans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برای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آموزش ساخته می‌شود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0E7E9533" w14:textId="7777777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جدید برای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کلاسترینگ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خوانده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می‌شوند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292E90AF" w14:textId="14EF1560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lastRenderedPageBreak/>
        <w:t xml:space="preserve">برای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جدید، </w:t>
      </w:r>
      <w:r w:rsidR="002E1451"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VectorAssembler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ایجاد می‌شود تا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ستون‌های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عرض و طول جغرافیایی را به یک بردار ویژگی ترکیب کند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7A71442A" w14:textId="7777777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با استفاده از مدل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KMeans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آموزش دیده شده،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جدید به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کلاسترها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تخصیص داده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می‌شوند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6651011B" w14:textId="7777777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کلاستر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شده در یک پایگاه داده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Cassandra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ذخیره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می‌شوند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0230CEB8" w14:textId="701513A3" w:rsidR="00D110A3" w:rsidRPr="003D79EC" w:rsidRDefault="00D110A3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</w:p>
    <w:p w14:paraId="3C19D7C2" w14:textId="60C2D296" w:rsidR="009524F6" w:rsidRPr="003D79EC" w:rsidRDefault="00412CD9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rtl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lang w:bidi="fa-IR"/>
        </w:rPr>
        <w:t>:3_1</w:t>
      </w:r>
    </w:p>
    <w:p w14:paraId="09E59857" w14:textId="7777777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ایمپورت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کردن کلاس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KMeans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و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SparkSession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از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پکیج‌های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pyspark.ml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و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pyspark.sql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به ترتیب</w:t>
      </w:r>
    </w:p>
    <w:p w14:paraId="481203D8" w14:textId="62D19B99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ایمپورت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کردن کلاس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ClusteringEvaluator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از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پکیج</w:t>
      </w:r>
      <w:proofErr w:type="spellEnd"/>
      <w:r w:rsidR="002E1451" w:rsidRPr="003D79EC">
        <w:rPr>
          <w:rFonts w:ascii="Arial" w:eastAsia="Times New Roman" w:hAnsi="Arial" w:cs="B Nazanin" w:hint="cs"/>
          <w:sz w:val="28"/>
          <w:szCs w:val="28"/>
          <w:rtl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pyspark.ml.evaluation</w:t>
      </w:r>
      <w:proofErr w:type="spellEnd"/>
    </w:p>
    <w:p w14:paraId="762A3ED2" w14:textId="05DB9A4B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rtl/>
          <w:lang w:bidi="fa-IR"/>
        </w:rPr>
      </w:pP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ایمپورت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کردن کلاس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VectorAssembler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از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پکیج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pyspark.ml.feature</w:t>
      </w:r>
      <w:proofErr w:type="spellEnd"/>
      <w:r w:rsidR="002E1451"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</w:p>
    <w:p w14:paraId="4DB8F7D2" w14:textId="05E09E54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ایمپورت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کردن تابع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col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از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پکیج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pyspark.sql.functions</w:t>
      </w:r>
      <w:proofErr w:type="spellEnd"/>
      <w:r w:rsidR="002E1451"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</w:p>
    <w:p w14:paraId="4C08251B" w14:textId="7777777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تعریف متغیر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JAVA_HOME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برای تنظیم مسیر جاوا</w:t>
      </w:r>
    </w:p>
    <w:p w14:paraId="6F845346" w14:textId="7777777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ساختن یک نمونه از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SparkSession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و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نام‌گذاری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برنامه</w:t>
      </w:r>
    </w:p>
    <w:p w14:paraId="427B95CC" w14:textId="7BF9D2CE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لود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سفر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Uber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به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دیتافریم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PySpark</w:t>
      </w:r>
      <w:proofErr w:type="spellEnd"/>
      <w:r w:rsidR="002E1451"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</w:p>
    <w:p w14:paraId="1A2E8635" w14:textId="7777777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تبدیل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ستون‌های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طول و عرض جغرافیایی به اعداد اعشاری</w:t>
      </w:r>
    </w:p>
    <w:p w14:paraId="05DF6398" w14:textId="7777777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ایجاد یک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VectorAssembler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برای ترکیب دو ستون طول و عرض جغرافیایی به یک بردار ویژگی</w:t>
      </w:r>
    </w:p>
    <w:p w14:paraId="65FC6481" w14:textId="7777777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تنظیم تعداد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خوشه‌ها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برای الگوریتم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KMeans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و جداسازی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داده‌ها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به دو بخش آموزش و تست</w:t>
      </w:r>
    </w:p>
    <w:p w14:paraId="1EA8A21A" w14:textId="7777777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آموزش مدل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KMeans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با استفاده از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آموزش</w:t>
      </w:r>
    </w:p>
    <w:p w14:paraId="465F6EE0" w14:textId="7777777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لود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جدید برای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خوشه‌بندی</w:t>
      </w:r>
      <w:proofErr w:type="spellEnd"/>
    </w:p>
    <w:p w14:paraId="562D6064" w14:textId="77777777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ایجاد یک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lang w:bidi="fa-IR"/>
        </w:rPr>
        <w:t>VectorAssembler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برای ترکیب دو ستون طول و عرض جغرافیایی به یک بردار ویژگی برای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جدید</w:t>
      </w:r>
    </w:p>
    <w:p w14:paraId="467D2C5E" w14:textId="77B90C96" w:rsidR="009524F6" w:rsidRPr="009524F6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lastRenderedPageBreak/>
        <w:t xml:space="preserve">فقط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ستون‌های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"Lat"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و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"Lon"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برای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خوشه‌بندی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به عنوان ورودی برای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lang w:bidi="fa-IR"/>
        </w:rPr>
        <w:t>VectorAssembler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انتخاب شده است. سپس، فقط ستون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features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برای هر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داده‌ی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جدید با استفاده از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select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انتخاب می‌شود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4B1BFD12" w14:textId="1124C803" w:rsidR="009524F6" w:rsidRPr="009524F6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در خط بعدی،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lang w:bidi="fa-IR"/>
        </w:rPr>
        <w:t>clustered_data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="002E1451" w:rsidRPr="003D79EC">
        <w:rPr>
          <w:rFonts w:ascii="Arial" w:eastAsia="Times New Roman" w:hAnsi="Arial" w:cs="B Nazanin" w:hint="cs"/>
          <w:sz w:val="28"/>
          <w:szCs w:val="28"/>
          <w:rtl/>
          <w:lang w:bidi="fa-IR"/>
        </w:rPr>
        <w:t xml:space="preserve">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از مدل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lang w:bidi="fa-IR"/>
        </w:rPr>
        <w:t>KMeans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آموزش‌دیده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با استفاده از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lang w:bidi="fa-IR"/>
        </w:rPr>
        <w:t>new_data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به دست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می‌آید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. این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داده‌ها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در بردار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خوشه‌بندی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شده است که شامل دو ستون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"features"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و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"prediction"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است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0BC87D19" w14:textId="2EC198A3" w:rsidR="009524F6" w:rsidRPr="009524F6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سپس، با استفاده از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lang w:bidi="fa-IR"/>
        </w:rPr>
        <w:t>groupBy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و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count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، تعداد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هر خوشه شمارش شده و در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lang w:bidi="fa-IR"/>
        </w:rPr>
        <w:t>cluster_counts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قرار داده می‌شود. در نهایت با فراخوانی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show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، تعداد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هر خوشه در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lang w:bidi="fa-IR"/>
        </w:rPr>
        <w:t>DataFrame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نمایش داده می‌شود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762B37D5" w14:textId="684B65DE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rtl/>
          <w:lang w:bidi="fa-IR"/>
        </w:rPr>
      </w:pPr>
    </w:p>
    <w:p w14:paraId="2F8FE2BF" w14:textId="3DFA7ED8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rtl/>
          <w:lang w:bidi="fa-IR"/>
        </w:rPr>
      </w:pPr>
    </w:p>
    <w:p w14:paraId="4DE10CEB" w14:textId="4DB97527" w:rsidR="009524F6" w:rsidRPr="003D79EC" w:rsidRDefault="009524F6" w:rsidP="003D79E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5ED03494" w14:textId="747E02AE" w:rsidR="009524F6" w:rsidRPr="003D79EC" w:rsidRDefault="009524F6" w:rsidP="003D79E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2139C326" w14:textId="0864A7C4" w:rsidR="009524F6" w:rsidRDefault="009524F6" w:rsidP="003D79EC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1884CB65" w14:textId="397B9638" w:rsidR="003D79EC" w:rsidRDefault="003D79EC" w:rsidP="003D79EC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553EA27B" w14:textId="5EEC351A" w:rsidR="003D79EC" w:rsidRDefault="003D79EC" w:rsidP="003D79EC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26BE2048" w14:textId="66E92AF8" w:rsidR="003D79EC" w:rsidRDefault="003D79EC" w:rsidP="003D79EC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1A224A82" w14:textId="30910B9C" w:rsidR="003D79EC" w:rsidRDefault="003D79EC" w:rsidP="003D79EC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477723DB" w14:textId="40A76DA3" w:rsidR="003D79EC" w:rsidRDefault="003D79EC" w:rsidP="003D79EC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7225E153" w14:textId="3242288F" w:rsidR="003D79EC" w:rsidRDefault="003D79EC" w:rsidP="003D79EC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2F1AD615" w14:textId="3393BF31" w:rsidR="003D79EC" w:rsidRDefault="003D79EC" w:rsidP="003D79EC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461A934B" w14:textId="04916B95" w:rsidR="003D79EC" w:rsidRDefault="003D79EC" w:rsidP="003D79EC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59D8E39B" w14:textId="70A09F27" w:rsidR="003D79EC" w:rsidRDefault="003D79EC" w:rsidP="003D79EC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5D067FF2" w14:textId="77777777" w:rsidR="003D79EC" w:rsidRPr="003D79EC" w:rsidRDefault="003D79EC" w:rsidP="003D79E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694B2BD2" w14:textId="03DCF6AD" w:rsidR="009524F6" w:rsidRPr="003D79EC" w:rsidRDefault="009524F6" w:rsidP="003D79E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4EF00717" w14:textId="2493D757" w:rsidR="009524F6" w:rsidRPr="003D79EC" w:rsidRDefault="00412CD9" w:rsidP="003D79E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3D79EC">
        <w:rPr>
          <w:rFonts w:cs="B Nazanin"/>
          <w:sz w:val="28"/>
          <w:szCs w:val="28"/>
          <w:lang w:bidi="fa-IR"/>
        </w:rPr>
        <w:t>:3_2</w:t>
      </w:r>
    </w:p>
    <w:p w14:paraId="5C642A66" w14:textId="338885F3" w:rsidR="009524F6" w:rsidRPr="009524F6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این بخش کد، یک الگوریتم شناسایی مناطق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پرتردد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در شهر تحت تحلیل را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پیاده‌سازی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می‌کند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. </w:t>
      </w:r>
    </w:p>
    <w:p w14:paraId="46FD76BE" w14:textId="04200D14" w:rsidR="005404D9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rtl/>
          <w:lang w:bidi="fa-IR"/>
        </w:rPr>
      </w:pP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در خط اول داده های اولیه به دو دسته داده های آموزشی و داده های تست تقسیم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می‌شوند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. 80 درصد از داده ها به عنوان داده های آموزشی و 20 درصد به عنوان داده های تست تعیین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می‌شوند</w:t>
      </w:r>
      <w:proofErr w:type="spellEnd"/>
      <w:r w:rsidR="005404D9" w:rsidRPr="003D79EC">
        <w:rPr>
          <w:rFonts w:ascii="Arial" w:eastAsia="Times New Roman" w:hAnsi="Arial" w:cs="B Nazanin" w:hint="cs"/>
          <w:sz w:val="28"/>
          <w:szCs w:val="28"/>
          <w:rtl/>
          <w:lang w:bidi="fa-IR"/>
        </w:rPr>
        <w:t>.</w:t>
      </w:r>
    </w:p>
    <w:p w14:paraId="09BB6113" w14:textId="04C13BCE" w:rsidR="009524F6" w:rsidRPr="009524F6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seed 42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به منظور تولید اعداد تصادفی استفاده شده است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7487DD75" w14:textId="5CA2776E" w:rsidR="009524F6" w:rsidRPr="009524F6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الگوریتم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lang w:bidi="fa-IR"/>
        </w:rPr>
        <w:t>KMeans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با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k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شامل ۸ شاخص را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مقداردهی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می‌کند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. همچنین با استفاده از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lang w:bidi="fa-IR"/>
        </w:rPr>
        <w:t>setSeed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، عدد تصادفی ثابت را تولید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می‌کند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1B47BD41" w14:textId="5FCC9585" w:rsidR="009524F6" w:rsidRPr="009524F6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داده جدید جهت تشخیص مناطق جدید بارگذاری می‌شود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2A3421E2" w14:textId="41A0A5F1" w:rsidR="009524F6" w:rsidRPr="009524F6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فیچر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های داده های جدید تشکیل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می‌شوند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. این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فیچرها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شامل دو متغیر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داده‌ای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شامل طول جغرافیایی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(Longitude) </w:t>
      </w:r>
      <w:r w:rsidR="005404D9" w:rsidRPr="003D79EC">
        <w:rPr>
          <w:rFonts w:ascii="Arial" w:eastAsia="Times New Roman" w:hAnsi="Arial" w:cs="B Nazanin" w:hint="cs"/>
          <w:sz w:val="28"/>
          <w:szCs w:val="28"/>
          <w:rtl/>
          <w:lang w:bidi="fa-IR"/>
        </w:rPr>
        <w:t xml:space="preserve">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و عرض جغرافیایی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(Latitude)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هستند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2D04A894" w14:textId="4B0AF461" w:rsidR="009524F6" w:rsidRPr="009524F6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با استفاده از مدل آموزش دیده شده در قسمت قبل، داده های جدید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خوشه‌بندی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می‌شوند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49894B23" w14:textId="119505E6" w:rsidR="009524F6" w:rsidRPr="009524F6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کوئری برای پیدا کردن خوشه بندی بیشترین فعالیت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(peak cluster)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ارائه شده است. برای این منظور، داده ها به ترتیب تعداد مرتب شده و سپس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ماکزیمم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مقدار تعداد در هر خوشه بررسی می‌شود. نام خوشه بیشترین فعالیت به عنوان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peak cluster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انتخاب می‌شود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33145ADA" w14:textId="1D100613" w:rsidR="009524F6" w:rsidRPr="009524F6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متغیر خوشه بندی را به داده های اولیه اضافه می‌کنیم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7FBC7434" w14:textId="3D352DE0" w:rsidR="009524F6" w:rsidRPr="009524F6" w:rsidRDefault="005404D9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 w:hint="cs"/>
          <w:sz w:val="28"/>
          <w:szCs w:val="28"/>
          <w:rtl/>
          <w:lang w:bidi="fa-IR"/>
        </w:rPr>
        <w:t>سپس</w:t>
      </w:r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با استفاده از 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فیلتر شده، اطلاعات هفته</w:t>
      </w:r>
      <w:r w:rsidRPr="003D79EC">
        <w:rPr>
          <w:rFonts w:ascii="Arial" w:eastAsia="Times New Roman" w:hAnsi="Arial" w:cs="B Nazanin" w:hint="cs"/>
          <w:sz w:val="28"/>
          <w:szCs w:val="28"/>
          <w:rtl/>
          <w:lang w:bidi="fa-IR"/>
        </w:rPr>
        <w:t xml:space="preserve"> </w:t>
      </w:r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‌ها را با استفاده از ستون</w:t>
      </w:r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'Date/Time' </w:t>
      </w:r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استخراج می‌کنیم. این کار با استفاده از تابع</w:t>
      </w:r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>dt.week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انجام می‌شود</w:t>
      </w:r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7BC2E31A" w14:textId="76D5EEDC" w:rsidR="009524F6" w:rsidRPr="009524F6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lastRenderedPageBreak/>
        <w:t>داده‌ها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را بر اساس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ستون‌های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'week'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و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'Base'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گروه‌بندی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می‌کنیم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7E8F5227" w14:textId="08397552" w:rsidR="009524F6" w:rsidRPr="009524F6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تعداد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سرویس‌های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موجود در هر گروه (با ترکیب هر منطقه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سرویس‌دهی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و هر هفته) با استفاده از تابع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size()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محاسبه شده و به نام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'counts'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ذخیره می‌شود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2619E011" w14:textId="46FFE0AA" w:rsidR="005404D9" w:rsidRPr="003D79EC" w:rsidRDefault="00412CD9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rtl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lang w:bidi="fa-IR"/>
        </w:rPr>
        <w:t>:3_3</w:t>
      </w:r>
    </w:p>
    <w:p w14:paraId="21A8F794" w14:textId="2BAEF308" w:rsidR="009524F6" w:rsidRPr="009524F6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این قطعه کد به منظور پیدا کردن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خوشه‌ای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است که بیشترین فعالیت در طول هفته را داشته است.</w:t>
      </w:r>
    </w:p>
    <w:p w14:paraId="6A2EB9B0" w14:textId="4CDEE565" w:rsidR="009524F6" w:rsidRPr="009524F6" w:rsidRDefault="005404D9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 w:hint="cs"/>
          <w:sz w:val="28"/>
          <w:szCs w:val="28"/>
          <w:rtl/>
          <w:lang w:bidi="fa-IR"/>
        </w:rPr>
        <w:t>ابتدا</w:t>
      </w:r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جدید با استفاده از مدل</w:t>
      </w:r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>KMeans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خوشه‌بندی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شده و نتایج حاصل از 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خوشه‌بندی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در 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>clustered_data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3D79EC">
        <w:rPr>
          <w:rFonts w:ascii="Arial" w:eastAsia="Times New Roman" w:hAnsi="Arial" w:cs="B Nazanin" w:hint="cs"/>
          <w:sz w:val="28"/>
          <w:szCs w:val="28"/>
          <w:rtl/>
          <w:lang w:bidi="fa-IR"/>
        </w:rPr>
        <w:t xml:space="preserve"> </w:t>
      </w:r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ذخیره می‌شود</w:t>
      </w:r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1D96755F" w14:textId="4348B7AC" w:rsidR="009524F6" w:rsidRPr="009524F6" w:rsidRDefault="005404D9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 w:hint="cs"/>
          <w:sz w:val="28"/>
          <w:szCs w:val="28"/>
          <w:rtl/>
          <w:lang w:bidi="fa-IR"/>
        </w:rPr>
        <w:t>سپس</w:t>
      </w:r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خوشه‌بندی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شده با توجه به شماره خوشه و تاریخ 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خوشه‌بندی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شدن، 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گروه‌بندی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می‌شوند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و تعداد 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نمونه‌های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هر گروه با تابع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count </w:t>
      </w:r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شمرده 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می‌شوند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و در ستون جدیدی با نام </w:t>
      </w:r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count </w:t>
      </w:r>
      <w:r w:rsidRPr="003D79EC">
        <w:rPr>
          <w:rFonts w:ascii="Arial" w:eastAsia="Times New Roman" w:hAnsi="Arial" w:cs="B Nazanin" w:hint="cs"/>
          <w:sz w:val="28"/>
          <w:szCs w:val="28"/>
          <w:rtl/>
          <w:lang w:bidi="fa-IR"/>
        </w:rPr>
        <w:t xml:space="preserve"> در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>grouped_data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ذخیره 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می‌شوند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30218E96" w14:textId="558BF2EF" w:rsidR="009524F6" w:rsidRPr="009524F6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در </w:t>
      </w:r>
      <w:r w:rsidR="005404D9" w:rsidRPr="003D79EC">
        <w:rPr>
          <w:rFonts w:ascii="Arial" w:eastAsia="Times New Roman" w:hAnsi="Arial" w:cs="B Nazanin" w:hint="cs"/>
          <w:sz w:val="28"/>
          <w:szCs w:val="28"/>
          <w:rtl/>
          <w:lang w:bidi="fa-IR"/>
        </w:rPr>
        <w:t xml:space="preserve">ادامه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داده‌ها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بر اساس شماره خوشه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گروه‌بندی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می‌شوند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و سپس تعداد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نمونه‌های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هر خوشه شمرده می‌شود و در ستون جدید </w:t>
      </w:r>
      <w:r w:rsidR="005404D9"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lang w:bidi="fa-IR"/>
        </w:rPr>
        <w:t>total_count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در </w:t>
      </w:r>
      <w:r w:rsidR="005404D9"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lang w:bidi="fa-IR"/>
        </w:rPr>
        <w:t>cluster_totals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ذخیره می‌شود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1267D880" w14:textId="3BFF9FAF" w:rsidR="009524F6" w:rsidRPr="009524F6" w:rsidRDefault="005404D9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 w:hint="cs"/>
          <w:sz w:val="28"/>
          <w:szCs w:val="28"/>
          <w:rtl/>
          <w:lang w:bidi="fa-IR"/>
        </w:rPr>
        <w:t>سپس</w:t>
      </w:r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مرتب شده 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>cluster_totals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بر اساس تعداد کل 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نمونه‌های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هر خوشه به صورت نزولی مرتب </w:t>
      </w:r>
      <w:proofErr w:type="spellStart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می‌شوند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34E96F55" w14:textId="7C1E1482" w:rsidR="009524F6" w:rsidRPr="009524F6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خوشه با بیشترین تعداد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نمونه‌های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درون خود بر اساس اطلاعات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مرتب‌شده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از متغیر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lang w:bidi="fa-IR"/>
        </w:rPr>
        <w:t>sorted_clusters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انتخاب می‌شود و در متغیر </w:t>
      </w:r>
      <w:r w:rsidR="005404D9" w:rsidRPr="003D79EC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proofErr w:type="spellStart"/>
      <w:r w:rsidRPr="009524F6">
        <w:rPr>
          <w:rFonts w:ascii="Arial" w:eastAsia="Times New Roman" w:hAnsi="Arial" w:cs="B Nazanin"/>
          <w:sz w:val="28"/>
          <w:szCs w:val="28"/>
          <w:lang w:bidi="fa-IR"/>
        </w:rPr>
        <w:t>peak_cluster</w:t>
      </w:r>
      <w:proofErr w:type="spellEnd"/>
      <w:r w:rsidRPr="009524F6">
        <w:rPr>
          <w:rFonts w:ascii="Arial" w:eastAsia="Times New Roman" w:hAnsi="Arial" w:cs="B Nazanin"/>
          <w:sz w:val="28"/>
          <w:szCs w:val="28"/>
          <w:lang w:bidi="fa-IR"/>
        </w:rPr>
        <w:t xml:space="preserve"> </w:t>
      </w:r>
      <w:r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>ذخیره می‌شود</w:t>
      </w:r>
      <w:r w:rsidRPr="009524F6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7A60D8A2" w14:textId="32827559" w:rsidR="009524F6" w:rsidRPr="009524F6" w:rsidRDefault="005404D9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 w:hint="cs"/>
          <w:sz w:val="28"/>
          <w:szCs w:val="28"/>
          <w:rtl/>
          <w:lang w:bidi="fa-IR"/>
        </w:rPr>
        <w:t xml:space="preserve">در </w:t>
      </w:r>
      <w:proofErr w:type="spellStart"/>
      <w:r w:rsidRPr="003D79EC">
        <w:rPr>
          <w:rFonts w:ascii="Arial" w:eastAsia="Times New Roman" w:hAnsi="Arial" w:cs="B Nazanin" w:hint="cs"/>
          <w:sz w:val="28"/>
          <w:szCs w:val="28"/>
          <w:rtl/>
          <w:lang w:bidi="fa-IR"/>
        </w:rPr>
        <w:t>اخر</w:t>
      </w:r>
      <w:proofErr w:type="spellEnd"/>
      <w:r w:rsidR="009524F6" w:rsidRPr="009524F6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شماره خوشه با بیشترین فعالیت کاری در طول هفته چاپ می‌شود</w:t>
      </w:r>
      <w:r w:rsidR="009524F6" w:rsidRPr="009524F6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46DC72E7" w14:textId="27E78AFC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rtl/>
          <w:lang w:bidi="fa-IR"/>
        </w:rPr>
      </w:pPr>
    </w:p>
    <w:p w14:paraId="78CBBE55" w14:textId="3B51CC73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rtl/>
          <w:lang w:bidi="fa-IR"/>
        </w:rPr>
      </w:pPr>
    </w:p>
    <w:p w14:paraId="4C1D1E22" w14:textId="1419EDB3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rtl/>
          <w:lang w:bidi="fa-IR"/>
        </w:rPr>
      </w:pPr>
    </w:p>
    <w:p w14:paraId="41C09C5B" w14:textId="78394EE2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rtl/>
          <w:lang w:bidi="fa-IR"/>
        </w:rPr>
      </w:pPr>
    </w:p>
    <w:p w14:paraId="1A85A6C1" w14:textId="145AF89B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rtl/>
          <w:lang w:bidi="fa-IR"/>
        </w:rPr>
      </w:pPr>
    </w:p>
    <w:p w14:paraId="01001885" w14:textId="7BB9615B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rtl/>
        </w:rPr>
      </w:pPr>
    </w:p>
    <w:p w14:paraId="11D8E55C" w14:textId="1D59A4D1" w:rsidR="009524F6" w:rsidRPr="003D79EC" w:rsidRDefault="009524F6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</w:p>
    <w:p w14:paraId="61895630" w14:textId="38B5A6F2" w:rsidR="005404D9" w:rsidRPr="003D79EC" w:rsidRDefault="00412CD9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lang w:bidi="fa-IR"/>
        </w:rPr>
        <w:t>:3_4</w:t>
      </w:r>
    </w:p>
    <w:p w14:paraId="7D9246BC" w14:textId="77777777" w:rsidR="002E1451" w:rsidRPr="003D79EC" w:rsidRDefault="002E1451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این قطعه کد شروع به پردازش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۱۰ روز گذشته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می‌کند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و به دنبال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می‌گردد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که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مرکزگرایی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بیشتری دارند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6FB083F1" w14:textId="77777777" w:rsidR="002E1451" w:rsidRPr="003D79EC" w:rsidRDefault="002E1451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در خط دوم، داده از فایل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اکسل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خوانده شده و به فیلتر می‌شود تا تاریخ آن با توجه به تفاوت با تاریخ امروز حداکثر ۱۰ روز باشد</w:t>
      </w:r>
      <w:r w:rsidRPr="003D79EC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p w14:paraId="50F1D7C7" w14:textId="0E284765" w:rsidR="002E1451" w:rsidRPr="003D79EC" w:rsidRDefault="002E1451" w:rsidP="003D79EC">
      <w:pPr>
        <w:bidi/>
        <w:spacing w:after="0" w:line="360" w:lineRule="auto"/>
        <w:rPr>
          <w:rFonts w:ascii="Arial" w:eastAsia="Times New Roman" w:hAnsi="Arial" w:cs="B Nazanin"/>
          <w:sz w:val="28"/>
          <w:szCs w:val="28"/>
          <w:rtl/>
          <w:lang w:bidi="fa-IR"/>
        </w:rPr>
      </w:pPr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سپس، خطوط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داده‌ای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که بیشترین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مرکزگرایی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را دارند به دست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می‌آیند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. سپس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داده‌هایی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که در این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مرکزگرا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هستند، فیلتر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می‌شوند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. به طور مشابه، تعداد خطوطی که هر یک از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آن‌ها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مربوط به یک مختصات خاص از محدوده جغرافیایی هستند، شمارش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می‌شوند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. سپس به ترتیب نزولی، ده نقطه با بیشترین شماره شمارش انتخاب شده و در یک جدول جدید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بازنشانی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 xml:space="preserve"> </w:t>
      </w:r>
      <w:proofErr w:type="spellStart"/>
      <w:r w:rsidRPr="003D79EC">
        <w:rPr>
          <w:rFonts w:ascii="Arial" w:eastAsia="Times New Roman" w:hAnsi="Arial" w:cs="B Nazanin"/>
          <w:sz w:val="28"/>
          <w:szCs w:val="28"/>
          <w:rtl/>
          <w:lang w:bidi="fa-IR"/>
        </w:rPr>
        <w:t>می‌شوند</w:t>
      </w:r>
      <w:proofErr w:type="spellEnd"/>
      <w:r w:rsidRPr="003D79EC">
        <w:rPr>
          <w:rFonts w:ascii="Arial" w:eastAsia="Times New Roman" w:hAnsi="Arial" w:cs="B Nazanin"/>
          <w:sz w:val="28"/>
          <w:szCs w:val="28"/>
          <w:lang w:bidi="fa-IR"/>
        </w:rPr>
        <w:t>.</w:t>
      </w:r>
    </w:p>
    <w:sectPr w:rsidR="002E1451" w:rsidRPr="003D79EC" w:rsidSect="003D79E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01FD6"/>
    <w:multiLevelType w:val="multilevel"/>
    <w:tmpl w:val="F990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56580"/>
    <w:multiLevelType w:val="multilevel"/>
    <w:tmpl w:val="4B8A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F461E1"/>
    <w:multiLevelType w:val="multilevel"/>
    <w:tmpl w:val="7276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60718"/>
    <w:multiLevelType w:val="multilevel"/>
    <w:tmpl w:val="AC42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4631637">
    <w:abstractNumId w:val="0"/>
  </w:num>
  <w:num w:numId="2" w16cid:durableId="715086718">
    <w:abstractNumId w:val="2"/>
  </w:num>
  <w:num w:numId="3" w16cid:durableId="1293944744">
    <w:abstractNumId w:val="1"/>
  </w:num>
  <w:num w:numId="4" w16cid:durableId="599096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F6"/>
    <w:rsid w:val="001239FA"/>
    <w:rsid w:val="0024363A"/>
    <w:rsid w:val="002E1451"/>
    <w:rsid w:val="003D79EC"/>
    <w:rsid w:val="00412CD9"/>
    <w:rsid w:val="005404D9"/>
    <w:rsid w:val="006E58C3"/>
    <w:rsid w:val="009524F6"/>
    <w:rsid w:val="00D110A3"/>
    <w:rsid w:val="00F2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57AC7FB"/>
  <w15:chartTrackingRefBased/>
  <w15:docId w15:val="{BC7A73CB-3C34-4B92-B55E-C4BAE01D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2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24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24F6"/>
    <w:rPr>
      <w:rFonts w:ascii="Arial" w:eastAsia="Times New Roman" w:hAnsi="Arial" w:cs="Arial"/>
      <w:vanish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52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3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74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9250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1539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395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618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8558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269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048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720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694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9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5147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656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2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711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89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333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252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781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6180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534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10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471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97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927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768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13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1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homayoon hadigol</dc:creator>
  <cp:keywords/>
  <dc:description/>
  <cp:lastModifiedBy>Parisa Dandelion</cp:lastModifiedBy>
  <cp:revision>2</cp:revision>
  <dcterms:created xsi:type="dcterms:W3CDTF">2023-05-15T16:33:00Z</dcterms:created>
  <dcterms:modified xsi:type="dcterms:W3CDTF">2023-05-15T16:33:00Z</dcterms:modified>
</cp:coreProperties>
</file>